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User Acceptance Testing</w:t>
      </w:r>
    </w:p>
    <w:p>
      <w:r>
        <w:t>Project Name: Automating Employee Data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TC-01</w:t>
            </w:r>
          </w:p>
        </w:tc>
        <w:tc>
          <w:tcPr>
            <w:tcW w:type="dxa" w:w="1440"/>
          </w:tcPr>
          <w:p>
            <w:r>
              <w:t>Import Employee</w:t>
            </w:r>
          </w:p>
        </w:tc>
        <w:tc>
          <w:tcPr>
            <w:tcW w:type="dxa" w:w="1440"/>
          </w:tcPr>
          <w:p>
            <w:r>
              <w:t>Upload file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TC-02</w:t>
            </w:r>
          </w:p>
        </w:tc>
        <w:tc>
          <w:tcPr>
            <w:tcW w:type="dxa" w:w="1440"/>
          </w:tcPr>
          <w:p>
            <w:r>
              <w:t>Validation</w:t>
            </w:r>
          </w:p>
        </w:tc>
        <w:tc>
          <w:tcPr>
            <w:tcW w:type="dxa" w:w="1440"/>
          </w:tcPr>
          <w:p>
            <w:r>
              <w:t>Invalid data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TC-03</w:t>
            </w:r>
          </w:p>
        </w:tc>
        <w:tc>
          <w:tcPr>
            <w:tcW w:type="dxa" w:w="1440"/>
          </w:tcPr>
          <w:p>
            <w:r>
              <w:t>Automation</w:t>
            </w:r>
          </w:p>
        </w:tc>
        <w:tc>
          <w:tcPr>
            <w:tcW w:type="dxa" w:w="1440"/>
          </w:tcPr>
          <w:p>
            <w:r>
              <w:t>Auto process</w:t>
            </w:r>
          </w:p>
        </w:tc>
        <w:tc>
          <w:tcPr>
            <w:tcW w:type="dxa" w:w="1440"/>
          </w:tcPr>
          <w:p>
            <w:r>
              <w:t>Works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