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E207" w14:textId="4AFE6ADA" w:rsidR="004448F5" w:rsidRDefault="00310CE8">
      <w:r>
        <w:t>Workday Job Ad Analysis Critique</w:t>
      </w:r>
    </w:p>
    <w:p w14:paraId="4089FC26" w14:textId="77777777" w:rsidR="00310CE8" w:rsidRDefault="00310CE8"/>
    <w:p w14:paraId="6851393A" w14:textId="77777777" w:rsidR="00310CE8" w:rsidRPr="00310CE8" w:rsidRDefault="00310CE8" w:rsidP="00310CE8">
      <w:pPr>
        <w:rPr>
          <w:b/>
          <w:bCs/>
        </w:rPr>
      </w:pPr>
      <w:r w:rsidRPr="00310CE8">
        <w:rPr>
          <w:b/>
          <w:bCs/>
        </w:rPr>
        <w:t>1. Role-matching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3353"/>
        <w:gridCol w:w="3701"/>
      </w:tblGrid>
      <w:tr w:rsidR="00310CE8" w:rsidRPr="00310CE8" w14:paraId="0E19A954" w14:textId="77777777" w:rsidTr="00310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D5FC2" w14:textId="77777777" w:rsidR="00310CE8" w:rsidRPr="00310CE8" w:rsidRDefault="00310CE8" w:rsidP="00310CE8">
            <w:pPr>
              <w:rPr>
                <w:b/>
                <w:bCs/>
              </w:rPr>
            </w:pPr>
            <w:proofErr w:type="spellStart"/>
            <w:r w:rsidRPr="00310CE8">
              <w:rPr>
                <w:b/>
                <w:bCs/>
              </w:rPr>
              <w:t>CyberPathfinder</w:t>
            </w:r>
            <w:proofErr w:type="spellEnd"/>
            <w:r w:rsidRPr="00310CE8">
              <w:rPr>
                <w:b/>
                <w:bCs/>
              </w:rPr>
              <w:t xml:space="preserve"> output</w:t>
            </w:r>
          </w:p>
        </w:tc>
        <w:tc>
          <w:tcPr>
            <w:tcW w:w="0" w:type="auto"/>
            <w:vAlign w:val="center"/>
            <w:hideMark/>
          </w:tcPr>
          <w:p w14:paraId="0F1F485B" w14:textId="77777777" w:rsidR="00310CE8" w:rsidRPr="00310CE8" w:rsidRDefault="00310CE8" w:rsidP="00310CE8">
            <w:pPr>
              <w:rPr>
                <w:b/>
                <w:bCs/>
              </w:rPr>
            </w:pPr>
            <w:r w:rsidRPr="00310CE8">
              <w:rPr>
                <w:b/>
                <w:bCs/>
              </w:rPr>
              <w:t>Fit to the posting</w:t>
            </w:r>
          </w:p>
        </w:tc>
        <w:tc>
          <w:tcPr>
            <w:tcW w:w="0" w:type="auto"/>
            <w:vAlign w:val="center"/>
            <w:hideMark/>
          </w:tcPr>
          <w:p w14:paraId="3E278B59" w14:textId="77777777" w:rsidR="00310CE8" w:rsidRPr="00310CE8" w:rsidRDefault="00310CE8" w:rsidP="00310CE8">
            <w:pPr>
              <w:rPr>
                <w:b/>
                <w:bCs/>
              </w:rPr>
            </w:pPr>
            <w:r w:rsidRPr="00310CE8">
              <w:rPr>
                <w:b/>
                <w:bCs/>
              </w:rPr>
              <w:t>Observations &amp; suggestions</w:t>
            </w:r>
          </w:p>
        </w:tc>
      </w:tr>
      <w:tr w:rsidR="00310CE8" w:rsidRPr="00310CE8" w14:paraId="0F4566D7" w14:textId="77777777" w:rsidTr="00310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C6BF" w14:textId="77777777" w:rsidR="00310CE8" w:rsidRPr="00310CE8" w:rsidRDefault="00310CE8" w:rsidP="00310CE8">
            <w:r w:rsidRPr="00310CE8">
              <w:rPr>
                <w:b/>
                <w:bCs/>
              </w:rPr>
              <w:t>Systems Security Management (OG-WRL-014) – 85 %</w:t>
            </w:r>
          </w:p>
        </w:tc>
        <w:tc>
          <w:tcPr>
            <w:tcW w:w="0" w:type="auto"/>
            <w:vAlign w:val="center"/>
            <w:hideMark/>
          </w:tcPr>
          <w:p w14:paraId="52B24EF3" w14:textId="77777777" w:rsidR="00310CE8" w:rsidRPr="00310CE8" w:rsidRDefault="00310CE8" w:rsidP="00310CE8">
            <w:r w:rsidRPr="00310CE8">
              <w:rPr>
                <w:b/>
                <w:bCs/>
              </w:rPr>
              <w:t>Strong primary match.</w:t>
            </w:r>
            <w:r w:rsidRPr="00310CE8">
              <w:t xml:space="preserve"> The ad calls for ownership of security policy configuration, RBAC, audits, and roadmap awareness—classic Systems Security Management functions. </w:t>
            </w:r>
          </w:p>
        </w:tc>
        <w:tc>
          <w:tcPr>
            <w:tcW w:w="0" w:type="auto"/>
            <w:vAlign w:val="center"/>
            <w:hideMark/>
          </w:tcPr>
          <w:p w14:paraId="1D8B97A5" w14:textId="77777777" w:rsidR="00310CE8" w:rsidRPr="00310CE8" w:rsidRDefault="00310CE8" w:rsidP="00310CE8">
            <w:r w:rsidRPr="00310CE8">
              <w:t xml:space="preserve">Consider also flagging </w:t>
            </w:r>
            <w:r w:rsidRPr="00310CE8">
              <w:rPr>
                <w:b/>
                <w:bCs/>
              </w:rPr>
              <w:t>Security Control Management</w:t>
            </w:r>
            <w:r w:rsidRPr="00310CE8">
              <w:t xml:space="preserve"> or </w:t>
            </w:r>
            <w:r w:rsidRPr="00310CE8">
              <w:rPr>
                <w:b/>
                <w:bCs/>
              </w:rPr>
              <w:t>Secure Project Management</w:t>
            </w:r>
            <w:r w:rsidRPr="00310CE8">
              <w:t xml:space="preserve"> because the role plans quarterly updates and “optimizes” security processes—duties beyond day-to-day admin.</w:t>
            </w:r>
          </w:p>
        </w:tc>
      </w:tr>
      <w:tr w:rsidR="00310CE8" w:rsidRPr="00310CE8" w14:paraId="45FFEAD0" w14:textId="77777777" w:rsidTr="00310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0E09" w14:textId="77777777" w:rsidR="00310CE8" w:rsidRPr="00310CE8" w:rsidRDefault="00310CE8" w:rsidP="00310CE8">
            <w:r w:rsidRPr="00310CE8">
              <w:rPr>
                <w:b/>
                <w:bCs/>
              </w:rPr>
              <w:t>Systems Administration (IO-WRL-005) – 80 %</w:t>
            </w:r>
          </w:p>
        </w:tc>
        <w:tc>
          <w:tcPr>
            <w:tcW w:w="0" w:type="auto"/>
            <w:vAlign w:val="center"/>
            <w:hideMark/>
          </w:tcPr>
          <w:p w14:paraId="7C32577E" w14:textId="77777777" w:rsidR="00310CE8" w:rsidRPr="00310CE8" w:rsidRDefault="00310CE8" w:rsidP="00310CE8">
            <w:r w:rsidRPr="00310CE8">
              <w:rPr>
                <w:b/>
                <w:bCs/>
              </w:rPr>
              <w:t>Partially relevant.</w:t>
            </w:r>
            <w:r w:rsidRPr="00310CE8">
              <w:t xml:space="preserve"> User provisioning is present, but the core of the job is governance and policy design.</w:t>
            </w:r>
          </w:p>
        </w:tc>
        <w:tc>
          <w:tcPr>
            <w:tcW w:w="0" w:type="auto"/>
            <w:vAlign w:val="center"/>
            <w:hideMark/>
          </w:tcPr>
          <w:p w14:paraId="32537017" w14:textId="77777777" w:rsidR="00310CE8" w:rsidRPr="00310CE8" w:rsidRDefault="00310CE8" w:rsidP="00310CE8">
            <w:r w:rsidRPr="00310CE8">
              <w:t xml:space="preserve">A tighter secondary match might be </w:t>
            </w:r>
            <w:r w:rsidRPr="00310CE8">
              <w:rPr>
                <w:b/>
                <w:bCs/>
              </w:rPr>
              <w:t>Systems Security Analysis (IO-WRL-006)</w:t>
            </w:r>
            <w:r w:rsidRPr="00310CE8">
              <w:t xml:space="preserve"> or an Identity &amp; Access Management role code.</w:t>
            </w:r>
          </w:p>
        </w:tc>
      </w:tr>
      <w:tr w:rsidR="00310CE8" w:rsidRPr="00310CE8" w14:paraId="124623EA" w14:textId="77777777" w:rsidTr="00310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F9D8" w14:textId="77777777" w:rsidR="00310CE8" w:rsidRPr="00310CE8" w:rsidRDefault="00310CE8" w:rsidP="00310CE8">
            <w:r w:rsidRPr="00310CE8">
              <w:rPr>
                <w:b/>
                <w:bCs/>
              </w:rPr>
              <w:t>Career track: GRC (80 %)</w:t>
            </w:r>
          </w:p>
        </w:tc>
        <w:tc>
          <w:tcPr>
            <w:tcW w:w="0" w:type="auto"/>
            <w:vAlign w:val="center"/>
            <w:hideMark/>
          </w:tcPr>
          <w:p w14:paraId="7C80837F" w14:textId="77777777" w:rsidR="00310CE8" w:rsidRPr="00310CE8" w:rsidRDefault="00310CE8" w:rsidP="00310CE8">
            <w:r w:rsidRPr="00310CE8">
              <w:rPr>
                <w:b/>
                <w:bCs/>
              </w:rPr>
              <w:t>Directionally correct</w:t>
            </w:r>
            <w:r w:rsidRPr="00310CE8">
              <w:t xml:space="preserve"> given audit, </w:t>
            </w:r>
            <w:proofErr w:type="spellStart"/>
            <w:r w:rsidRPr="00310CE8">
              <w:t>SoD</w:t>
            </w:r>
            <w:proofErr w:type="spellEnd"/>
            <w:r w:rsidRPr="00310CE8">
              <w:t>, risk, and executive reporting duties.</w:t>
            </w:r>
          </w:p>
        </w:tc>
        <w:tc>
          <w:tcPr>
            <w:tcW w:w="0" w:type="auto"/>
            <w:vAlign w:val="center"/>
            <w:hideMark/>
          </w:tcPr>
          <w:p w14:paraId="69418988" w14:textId="77777777" w:rsidR="00310CE8" w:rsidRPr="00310CE8" w:rsidRDefault="00310CE8" w:rsidP="00310CE8">
            <w:r w:rsidRPr="00310CE8">
              <w:t>Raise confidence by citing the specific NICE KSAs (e.g., K0003, K0049, K0305) that map.</w:t>
            </w:r>
          </w:p>
        </w:tc>
      </w:tr>
    </w:tbl>
    <w:p w14:paraId="27DC8500" w14:textId="7CD2037C" w:rsidR="00310CE8" w:rsidRPr="00310CE8" w:rsidRDefault="00310CE8" w:rsidP="00310CE8"/>
    <w:p w14:paraId="51E7254B" w14:textId="77777777" w:rsidR="00310CE8" w:rsidRPr="00310CE8" w:rsidRDefault="00310CE8" w:rsidP="00310CE8">
      <w:pPr>
        <w:rPr>
          <w:b/>
          <w:bCs/>
        </w:rPr>
      </w:pPr>
      <w:r w:rsidRPr="00310CE8">
        <w:rPr>
          <w:b/>
          <w:bCs/>
        </w:rPr>
        <w:t>2. Seniority &amp; experience assessment</w:t>
      </w:r>
    </w:p>
    <w:p w14:paraId="2B8E9559" w14:textId="77777777" w:rsidR="00310CE8" w:rsidRPr="00310CE8" w:rsidRDefault="00310CE8" w:rsidP="00310CE8">
      <w:pPr>
        <w:numPr>
          <w:ilvl w:val="0"/>
          <w:numId w:val="1"/>
        </w:numPr>
      </w:pPr>
      <w:proofErr w:type="spellStart"/>
      <w:r w:rsidRPr="00310CE8">
        <w:t>CyberPathfinder</w:t>
      </w:r>
      <w:proofErr w:type="spellEnd"/>
      <w:r w:rsidRPr="00310CE8">
        <w:t xml:space="preserve"> </w:t>
      </w:r>
      <w:r w:rsidRPr="00310CE8">
        <w:rPr>
          <w:b/>
          <w:bCs/>
        </w:rPr>
        <w:t>correctly flags the mismatch</w:t>
      </w:r>
      <w:r w:rsidRPr="00310CE8">
        <w:t xml:space="preserve"> between the “lead/senior” tone and the modest dedicated-security experience requirement (1–2 yrs</w:t>
      </w:r>
      <w:proofErr w:type="gramStart"/>
      <w:r w:rsidRPr="00310CE8">
        <w:t>) .</w:t>
      </w:r>
      <w:proofErr w:type="gramEnd"/>
    </w:p>
    <w:p w14:paraId="18044EC7" w14:textId="77777777" w:rsidR="00310CE8" w:rsidRPr="00310CE8" w:rsidRDefault="00310CE8" w:rsidP="00310CE8">
      <w:pPr>
        <w:numPr>
          <w:ilvl w:val="0"/>
          <w:numId w:val="1"/>
        </w:numPr>
      </w:pPr>
      <w:r w:rsidRPr="00310CE8">
        <w:t>To tighten the critique, quantify the gap (e.g., senior Workday-security leads in state ERP typically need ≥ 5 yrs specialized security, not general IT).</w:t>
      </w:r>
    </w:p>
    <w:p w14:paraId="784EDACB" w14:textId="77777777" w:rsidR="00310CE8" w:rsidRPr="00310CE8" w:rsidRDefault="00310CE8" w:rsidP="00310CE8">
      <w:pPr>
        <w:numPr>
          <w:ilvl w:val="0"/>
          <w:numId w:val="1"/>
        </w:numPr>
      </w:pPr>
      <w:r w:rsidRPr="00310CE8">
        <w:t>Highlight that the pay grades (L &amp; M, $51–74 k) also signal a mid-level post.</w:t>
      </w:r>
    </w:p>
    <w:p w14:paraId="042C87EC" w14:textId="4ED6F418" w:rsidR="00310CE8" w:rsidRPr="00310CE8" w:rsidRDefault="00310CE8" w:rsidP="00310CE8"/>
    <w:p w14:paraId="3B672B0C" w14:textId="77777777" w:rsidR="00310CE8" w:rsidRPr="00310CE8" w:rsidRDefault="00310CE8" w:rsidP="00310CE8">
      <w:pPr>
        <w:rPr>
          <w:b/>
          <w:bCs/>
        </w:rPr>
      </w:pPr>
      <w:r w:rsidRPr="00310CE8">
        <w:rPr>
          <w:b/>
          <w:bCs/>
        </w:rPr>
        <w:t>3. Scoring-method transparency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2598"/>
        <w:gridCol w:w="4095"/>
      </w:tblGrid>
      <w:tr w:rsidR="00310CE8" w:rsidRPr="00310CE8" w14:paraId="6E0583CA" w14:textId="77777777" w:rsidTr="00310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B3BAE" w14:textId="77777777" w:rsidR="00310CE8" w:rsidRPr="00310CE8" w:rsidRDefault="00310CE8" w:rsidP="00310CE8">
            <w:pPr>
              <w:rPr>
                <w:b/>
                <w:bCs/>
              </w:rPr>
            </w:pPr>
            <w:r w:rsidRPr="00310CE8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14:paraId="7E5D779F" w14:textId="77777777" w:rsidR="00310CE8" w:rsidRPr="00310CE8" w:rsidRDefault="00310CE8" w:rsidP="00310CE8">
            <w:pPr>
              <w:rPr>
                <w:b/>
                <w:bCs/>
              </w:rPr>
            </w:pPr>
            <w:r w:rsidRPr="00310CE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2C300E0" w14:textId="77777777" w:rsidR="00310CE8" w:rsidRPr="00310CE8" w:rsidRDefault="00310CE8" w:rsidP="00310CE8">
            <w:pPr>
              <w:rPr>
                <w:b/>
                <w:bCs/>
              </w:rPr>
            </w:pPr>
            <w:r w:rsidRPr="00310CE8">
              <w:rPr>
                <w:b/>
                <w:bCs/>
              </w:rPr>
              <w:t>Suggested refinement</w:t>
            </w:r>
          </w:p>
        </w:tc>
      </w:tr>
      <w:tr w:rsidR="00310CE8" w:rsidRPr="00310CE8" w14:paraId="4E388803" w14:textId="77777777" w:rsidTr="00310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F4A4" w14:textId="77777777" w:rsidR="00310CE8" w:rsidRPr="00310CE8" w:rsidRDefault="00310CE8" w:rsidP="00310CE8">
            <w:r w:rsidRPr="00310CE8">
              <w:rPr>
                <w:b/>
                <w:bCs/>
              </w:rPr>
              <w:t>Overall label: MEDIUM PRIORITY</w:t>
            </w:r>
          </w:p>
        </w:tc>
        <w:tc>
          <w:tcPr>
            <w:tcW w:w="0" w:type="auto"/>
            <w:vAlign w:val="center"/>
            <w:hideMark/>
          </w:tcPr>
          <w:p w14:paraId="18E21205" w14:textId="77777777" w:rsidR="00310CE8" w:rsidRPr="00310CE8" w:rsidRDefault="00310CE8" w:rsidP="00310CE8">
            <w:proofErr w:type="gramStart"/>
            <w:r w:rsidRPr="00310CE8">
              <w:t>Ambiguous—priority</w:t>
            </w:r>
            <w:proofErr w:type="gramEnd"/>
            <w:r w:rsidRPr="00310CE8">
              <w:t xml:space="preserve"> for whom?</w:t>
            </w:r>
          </w:p>
        </w:tc>
        <w:tc>
          <w:tcPr>
            <w:tcW w:w="0" w:type="auto"/>
            <w:vAlign w:val="center"/>
            <w:hideMark/>
          </w:tcPr>
          <w:p w14:paraId="33DA0682" w14:textId="77777777" w:rsidR="00310CE8" w:rsidRPr="00310CE8" w:rsidRDefault="00310CE8" w:rsidP="00310CE8">
            <w:r w:rsidRPr="00310CE8">
              <w:t>Spell out: “Medium priority for revision before posting.”</w:t>
            </w:r>
          </w:p>
        </w:tc>
      </w:tr>
      <w:tr w:rsidR="00310CE8" w:rsidRPr="00310CE8" w14:paraId="714AACEE" w14:textId="77777777" w:rsidTr="00310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AC4F" w14:textId="77777777" w:rsidR="00310CE8" w:rsidRPr="00310CE8" w:rsidRDefault="00310CE8" w:rsidP="00310CE8">
            <w:r w:rsidRPr="00310CE8">
              <w:rPr>
                <w:b/>
                <w:bCs/>
              </w:rPr>
              <w:t>NICE Alignment 80/100</w:t>
            </w:r>
          </w:p>
        </w:tc>
        <w:tc>
          <w:tcPr>
            <w:tcW w:w="0" w:type="auto"/>
            <w:vAlign w:val="center"/>
            <w:hideMark/>
          </w:tcPr>
          <w:p w14:paraId="05CD4F02" w14:textId="77777777" w:rsidR="00310CE8" w:rsidRPr="00310CE8" w:rsidRDefault="00310CE8" w:rsidP="00310CE8">
            <w:r w:rsidRPr="00310CE8">
              <w:t>Lacks detail.</w:t>
            </w:r>
          </w:p>
        </w:tc>
        <w:tc>
          <w:tcPr>
            <w:tcW w:w="0" w:type="auto"/>
            <w:vAlign w:val="center"/>
            <w:hideMark/>
          </w:tcPr>
          <w:p w14:paraId="305CC051" w14:textId="77777777" w:rsidR="00310CE8" w:rsidRPr="00310CE8" w:rsidRDefault="00310CE8" w:rsidP="00310CE8">
            <w:r w:rsidRPr="00310CE8">
              <w:t>Break into Knowledge, Skills, Abilities, Tasks sub-scores.</w:t>
            </w:r>
          </w:p>
        </w:tc>
      </w:tr>
    </w:tbl>
    <w:p w14:paraId="58D90791" w14:textId="275F24B9" w:rsidR="00310CE8" w:rsidRPr="00310CE8" w:rsidRDefault="00310CE8" w:rsidP="00310CE8"/>
    <w:p w14:paraId="19042F1A" w14:textId="77777777" w:rsidR="00310CE8" w:rsidRPr="00310CE8" w:rsidRDefault="00310CE8" w:rsidP="00310CE8">
      <w:pPr>
        <w:rPr>
          <w:b/>
          <w:bCs/>
        </w:rPr>
      </w:pPr>
      <w:r w:rsidRPr="00310CE8">
        <w:rPr>
          <w:b/>
          <w:bCs/>
        </w:rPr>
        <w:t>4. Content &amp; redundancy findings</w:t>
      </w:r>
    </w:p>
    <w:p w14:paraId="508FC1B9" w14:textId="77777777" w:rsidR="00310CE8" w:rsidRPr="00310CE8" w:rsidRDefault="00310CE8" w:rsidP="00310CE8">
      <w:proofErr w:type="spellStart"/>
      <w:r w:rsidRPr="00310CE8">
        <w:t>CyberPathfinder</w:t>
      </w:r>
      <w:proofErr w:type="spellEnd"/>
      <w:r w:rsidRPr="00310CE8">
        <w:t xml:space="preserve"> correctly notes:</w:t>
      </w:r>
    </w:p>
    <w:p w14:paraId="3607C8C6" w14:textId="77777777" w:rsidR="00310CE8" w:rsidRPr="00310CE8" w:rsidRDefault="00310CE8" w:rsidP="00310CE8">
      <w:pPr>
        <w:numPr>
          <w:ilvl w:val="0"/>
          <w:numId w:val="2"/>
        </w:numPr>
      </w:pPr>
      <w:r w:rsidRPr="00310CE8">
        <w:t xml:space="preserve">Duplicate mention of </w:t>
      </w:r>
      <w:r w:rsidRPr="00310CE8">
        <w:rPr>
          <w:b/>
          <w:bCs/>
        </w:rPr>
        <w:t>user profiles vs roles</w:t>
      </w:r>
      <w:r w:rsidRPr="00310CE8">
        <w:t>.</w:t>
      </w:r>
    </w:p>
    <w:p w14:paraId="63AE235A" w14:textId="77777777" w:rsidR="00310CE8" w:rsidRPr="00310CE8" w:rsidRDefault="00310CE8" w:rsidP="00310CE8">
      <w:pPr>
        <w:numPr>
          <w:ilvl w:val="0"/>
          <w:numId w:val="2"/>
        </w:numPr>
      </w:pPr>
      <w:r w:rsidRPr="00310CE8">
        <w:t>Heavy ask to stay current with the entire Workday roadmap.</w:t>
      </w:r>
    </w:p>
    <w:p w14:paraId="2A8F2237" w14:textId="77777777" w:rsidR="00310CE8" w:rsidRPr="00310CE8" w:rsidRDefault="00310CE8" w:rsidP="00310CE8">
      <w:r w:rsidRPr="00310CE8">
        <w:t xml:space="preserve">Additional </w:t>
      </w:r>
      <w:proofErr w:type="gramStart"/>
      <w:r w:rsidRPr="00310CE8">
        <w:t>gaps it</w:t>
      </w:r>
      <w:proofErr w:type="gramEnd"/>
      <w:r w:rsidRPr="00310CE8">
        <w:t xml:space="preserve"> could surface:</w:t>
      </w:r>
    </w:p>
    <w:p w14:paraId="50206EBF" w14:textId="77777777" w:rsidR="00310CE8" w:rsidRPr="00310CE8" w:rsidRDefault="00310CE8" w:rsidP="00310CE8">
      <w:pPr>
        <w:numPr>
          <w:ilvl w:val="0"/>
          <w:numId w:val="3"/>
        </w:numPr>
      </w:pPr>
      <w:r w:rsidRPr="00310CE8">
        <w:t xml:space="preserve">Incident-response duties are listed, but no IR competency is required—flag this. </w:t>
      </w:r>
    </w:p>
    <w:p w14:paraId="07457C44" w14:textId="77777777" w:rsidR="00310CE8" w:rsidRPr="00310CE8" w:rsidRDefault="00310CE8" w:rsidP="00310CE8">
      <w:pPr>
        <w:numPr>
          <w:ilvl w:val="0"/>
          <w:numId w:val="3"/>
        </w:numPr>
      </w:pPr>
      <w:r w:rsidRPr="00310CE8">
        <w:t>Framework alignment (e.g., NIST 800-53) isn’t mentioned; suggest adding.</w:t>
      </w:r>
    </w:p>
    <w:p w14:paraId="0FBCFF3E" w14:textId="77777777" w:rsidR="00310CE8" w:rsidRPr="00310CE8" w:rsidRDefault="00310CE8" w:rsidP="00310CE8">
      <w:pPr>
        <w:numPr>
          <w:ilvl w:val="0"/>
          <w:numId w:val="3"/>
        </w:numPr>
      </w:pPr>
      <w:r w:rsidRPr="00310CE8">
        <w:t>Location rigidity (must live/work in Georgia) is unstated in the summary; surfacing it helps candidates self-screen.</w:t>
      </w:r>
    </w:p>
    <w:p w14:paraId="6098AC63" w14:textId="1FDC9AB8" w:rsidR="00310CE8" w:rsidRPr="00310CE8" w:rsidRDefault="00310CE8" w:rsidP="00310CE8"/>
    <w:p w14:paraId="5C1A3B03" w14:textId="77777777" w:rsidR="00310CE8" w:rsidRPr="00310CE8" w:rsidRDefault="00310CE8" w:rsidP="00310CE8">
      <w:pPr>
        <w:rPr>
          <w:b/>
          <w:bCs/>
        </w:rPr>
      </w:pPr>
      <w:r w:rsidRPr="00310CE8">
        <w:rPr>
          <w:b/>
          <w:bCs/>
        </w:rPr>
        <w:t>5. Extracted Certification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5586"/>
        <w:gridCol w:w="1066"/>
      </w:tblGrid>
      <w:tr w:rsidR="00310CE8" w:rsidRPr="00310CE8" w14:paraId="4B9CBBC9" w14:textId="77777777" w:rsidTr="00310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6D540" w14:textId="77777777" w:rsidR="00310CE8" w:rsidRPr="00310CE8" w:rsidRDefault="00310CE8" w:rsidP="00310CE8">
            <w:pPr>
              <w:rPr>
                <w:b/>
                <w:bCs/>
              </w:rPr>
            </w:pPr>
            <w:r w:rsidRPr="00310CE8">
              <w:rPr>
                <w:b/>
                <w:bCs/>
              </w:rPr>
              <w:t xml:space="preserve">Captured by </w:t>
            </w:r>
            <w:proofErr w:type="spellStart"/>
            <w:r w:rsidRPr="00310CE8">
              <w:rPr>
                <w:b/>
                <w:bCs/>
              </w:rPr>
              <w:t>CyberPathfinder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FFF6C" w14:textId="77777777" w:rsidR="00310CE8" w:rsidRPr="00310CE8" w:rsidRDefault="00310CE8" w:rsidP="00310CE8">
            <w:pPr>
              <w:rPr>
                <w:b/>
                <w:bCs/>
              </w:rPr>
            </w:pPr>
            <w:r w:rsidRPr="00310CE8">
              <w:rPr>
                <w:b/>
                <w:bCs/>
              </w:rPr>
              <w:t>Present in the job ad?</w:t>
            </w:r>
          </w:p>
        </w:tc>
        <w:tc>
          <w:tcPr>
            <w:tcW w:w="0" w:type="auto"/>
            <w:vAlign w:val="center"/>
            <w:hideMark/>
          </w:tcPr>
          <w:p w14:paraId="75369FC8" w14:textId="77777777" w:rsidR="00310CE8" w:rsidRPr="00310CE8" w:rsidRDefault="00310CE8" w:rsidP="00310CE8">
            <w:pPr>
              <w:rPr>
                <w:b/>
                <w:bCs/>
              </w:rPr>
            </w:pPr>
            <w:r w:rsidRPr="00310CE8">
              <w:rPr>
                <w:b/>
                <w:bCs/>
              </w:rPr>
              <w:t>Notes</w:t>
            </w:r>
          </w:p>
        </w:tc>
      </w:tr>
      <w:tr w:rsidR="00310CE8" w:rsidRPr="00310CE8" w14:paraId="7456FA6A" w14:textId="77777777" w:rsidTr="00310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D8DF" w14:textId="77777777" w:rsidR="00310CE8" w:rsidRPr="00310CE8" w:rsidRDefault="00310CE8" w:rsidP="00310CE8">
            <w:r w:rsidRPr="00310CE8">
              <w:rPr>
                <w:b/>
                <w:bCs/>
              </w:rPr>
              <w:t>Workday Security Certification</w:t>
            </w:r>
          </w:p>
        </w:tc>
        <w:tc>
          <w:tcPr>
            <w:tcW w:w="0" w:type="auto"/>
            <w:vAlign w:val="center"/>
            <w:hideMark/>
          </w:tcPr>
          <w:p w14:paraId="7178CE75" w14:textId="77777777" w:rsidR="00310CE8" w:rsidRPr="00310CE8" w:rsidRDefault="00310CE8" w:rsidP="00310CE8">
            <w:r w:rsidRPr="00310CE8">
              <w:rPr>
                <w:b/>
                <w:bCs/>
              </w:rPr>
              <w:t>Yes</w:t>
            </w:r>
            <w:r w:rsidRPr="00310CE8">
              <w:t xml:space="preserve"> – “Certification: Workday Security / Business Process / Fundamentals of Workday” </w:t>
            </w:r>
          </w:p>
        </w:tc>
        <w:tc>
          <w:tcPr>
            <w:tcW w:w="0" w:type="auto"/>
            <w:vAlign w:val="center"/>
            <w:hideMark/>
          </w:tcPr>
          <w:p w14:paraId="42954A7A" w14:textId="77777777" w:rsidR="00310CE8" w:rsidRPr="00310CE8" w:rsidRDefault="00310CE8" w:rsidP="00310CE8">
            <w:r w:rsidRPr="00310CE8">
              <w:t>Good catch.</w:t>
            </w:r>
          </w:p>
        </w:tc>
      </w:tr>
      <w:tr w:rsidR="00310CE8" w:rsidRPr="00310CE8" w14:paraId="31FDD534" w14:textId="77777777" w:rsidTr="00310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BB61" w14:textId="77777777" w:rsidR="00310CE8" w:rsidRPr="00310CE8" w:rsidRDefault="00310CE8" w:rsidP="00310CE8">
            <w:r w:rsidRPr="00310CE8">
              <w:rPr>
                <w:b/>
                <w:bCs/>
              </w:rPr>
              <w:t>SSO/MFA Training</w:t>
            </w:r>
          </w:p>
        </w:tc>
        <w:tc>
          <w:tcPr>
            <w:tcW w:w="0" w:type="auto"/>
            <w:vAlign w:val="center"/>
            <w:hideMark/>
          </w:tcPr>
          <w:p w14:paraId="540E5047" w14:textId="77777777" w:rsidR="00310CE8" w:rsidRPr="00310CE8" w:rsidRDefault="00310CE8" w:rsidP="00310CE8">
            <w:r w:rsidRPr="00310CE8">
              <w:rPr>
                <w:b/>
                <w:bCs/>
              </w:rPr>
              <w:t>Yes</w:t>
            </w:r>
            <w:r w:rsidRPr="00310CE8">
              <w:t xml:space="preserve"> – “Secure Authentication (SSO/MFA) Trainings” </w:t>
            </w:r>
          </w:p>
        </w:tc>
        <w:tc>
          <w:tcPr>
            <w:tcW w:w="0" w:type="auto"/>
            <w:vAlign w:val="center"/>
            <w:hideMark/>
          </w:tcPr>
          <w:p w14:paraId="442A9E0B" w14:textId="77777777" w:rsidR="00310CE8" w:rsidRPr="00310CE8" w:rsidRDefault="00310CE8" w:rsidP="00310CE8">
            <w:r w:rsidRPr="00310CE8">
              <w:t>Good catch.</w:t>
            </w:r>
          </w:p>
        </w:tc>
      </w:tr>
    </w:tbl>
    <w:p w14:paraId="17B12B03" w14:textId="77777777" w:rsidR="00310CE8" w:rsidRPr="00310CE8" w:rsidRDefault="00310CE8" w:rsidP="00310CE8">
      <w:r w:rsidRPr="00310CE8">
        <w:pict w14:anchorId="7B3D9DA2">
          <v:rect id="_x0000_i1072" style="width:0;height:1.5pt" o:hralign="center" o:hrstd="t" o:hr="t" fillcolor="#a0a0a0" stroked="f"/>
        </w:pict>
      </w:r>
    </w:p>
    <w:p w14:paraId="02CBDCA6" w14:textId="77777777" w:rsidR="00310CE8" w:rsidRPr="00310CE8" w:rsidRDefault="00310CE8" w:rsidP="00310CE8">
      <w:pPr>
        <w:rPr>
          <w:b/>
          <w:bCs/>
        </w:rPr>
      </w:pPr>
      <w:r w:rsidRPr="00310CE8">
        <w:rPr>
          <w:b/>
          <w:bCs/>
        </w:rPr>
        <w:t xml:space="preserve">6. </w:t>
      </w:r>
      <w:proofErr w:type="gramStart"/>
      <w:r w:rsidRPr="00310CE8">
        <w:rPr>
          <w:b/>
          <w:bCs/>
        </w:rPr>
        <w:t>Concrete improvement</w:t>
      </w:r>
      <w:proofErr w:type="gramEnd"/>
      <w:r w:rsidRPr="00310CE8">
        <w:rPr>
          <w:b/>
          <w:bCs/>
        </w:rPr>
        <w:t xml:space="preserve"> ideas for </w:t>
      </w:r>
      <w:proofErr w:type="spellStart"/>
      <w:r w:rsidRPr="00310CE8">
        <w:rPr>
          <w:b/>
          <w:bCs/>
        </w:rPr>
        <w:t>CyberPathfinder</w:t>
      </w:r>
      <w:proofErr w:type="spellEnd"/>
    </w:p>
    <w:p w14:paraId="61DC7583" w14:textId="77777777" w:rsidR="00310CE8" w:rsidRPr="00310CE8" w:rsidRDefault="00310CE8" w:rsidP="00310CE8">
      <w:pPr>
        <w:numPr>
          <w:ilvl w:val="0"/>
          <w:numId w:val="5"/>
        </w:numPr>
      </w:pPr>
      <w:r w:rsidRPr="00310CE8">
        <w:t>Explain each match % in one sentence (“85 % because 17 of 20 core KSA keywords map”).</w:t>
      </w:r>
    </w:p>
    <w:p w14:paraId="61951F0C" w14:textId="77777777" w:rsidR="00310CE8" w:rsidRPr="00310CE8" w:rsidRDefault="00310CE8" w:rsidP="00310CE8">
      <w:pPr>
        <w:numPr>
          <w:ilvl w:val="0"/>
          <w:numId w:val="5"/>
        </w:numPr>
      </w:pPr>
      <w:r w:rsidRPr="00310CE8">
        <w:lastRenderedPageBreak/>
        <w:t>Show a mini heat-map of missing vs present KSAs.</w:t>
      </w:r>
    </w:p>
    <w:p w14:paraId="30D4F4E3" w14:textId="77777777" w:rsidR="00310CE8" w:rsidRPr="00310CE8" w:rsidRDefault="00310CE8" w:rsidP="00310CE8">
      <w:pPr>
        <w:numPr>
          <w:ilvl w:val="0"/>
          <w:numId w:val="5"/>
        </w:numPr>
      </w:pPr>
      <w:r w:rsidRPr="00310CE8">
        <w:t>Detect salary-seniority mismatches and flag them.</w:t>
      </w:r>
    </w:p>
    <w:p w14:paraId="74C38705" w14:textId="77777777" w:rsidR="00310CE8" w:rsidRPr="00310CE8" w:rsidRDefault="00310CE8" w:rsidP="00310CE8">
      <w:pPr>
        <w:numPr>
          <w:ilvl w:val="0"/>
          <w:numId w:val="5"/>
        </w:numPr>
      </w:pPr>
      <w:r w:rsidRPr="00310CE8">
        <w:t>Provide one-line rewrite suggestions for each redundant or unclear requirement.</w:t>
      </w:r>
    </w:p>
    <w:p w14:paraId="0C1FD3DD" w14:textId="6D284342" w:rsidR="00310CE8" w:rsidRPr="00310CE8" w:rsidRDefault="00310CE8" w:rsidP="00310CE8"/>
    <w:p w14:paraId="3C0F814E" w14:textId="77777777" w:rsidR="00310CE8" w:rsidRPr="00310CE8" w:rsidRDefault="00310CE8" w:rsidP="00310CE8">
      <w:pPr>
        <w:rPr>
          <w:b/>
          <w:bCs/>
        </w:rPr>
      </w:pPr>
      <w:r w:rsidRPr="00310CE8">
        <w:rPr>
          <w:b/>
          <w:bCs/>
        </w:rPr>
        <w:t>Bottom line</w:t>
      </w:r>
    </w:p>
    <w:p w14:paraId="41AA5DD2" w14:textId="4EF2BECE" w:rsidR="00310CE8" w:rsidRDefault="00310CE8">
      <w:proofErr w:type="spellStart"/>
      <w:r w:rsidRPr="00310CE8">
        <w:t>CyberPathfinder</w:t>
      </w:r>
      <w:proofErr w:type="spellEnd"/>
      <w:r w:rsidRPr="00310CE8">
        <w:t xml:space="preserve"> already surfaces the chief </w:t>
      </w:r>
      <w:proofErr w:type="gramStart"/>
      <w:r w:rsidRPr="00310CE8">
        <w:t>mis-alignment</w:t>
      </w:r>
      <w:proofErr w:type="gramEnd"/>
      <w:r w:rsidRPr="00310CE8">
        <w:t xml:space="preserve"> (senior title vs mid-level duties) and pinpoints the correct primary work role.</w:t>
      </w:r>
      <w:r>
        <w:t xml:space="preserve"> A</w:t>
      </w:r>
      <w:r w:rsidRPr="00310CE8">
        <w:t xml:space="preserve">dding transparency to </w:t>
      </w:r>
      <w:proofErr w:type="gramStart"/>
      <w:r w:rsidRPr="00310CE8">
        <w:t>scoring, and</w:t>
      </w:r>
      <w:proofErr w:type="gramEnd"/>
      <w:r w:rsidRPr="00310CE8">
        <w:t xml:space="preserve"> clarifying seniority/pay inconsistencies will make the report truly decision-ready for recruiters and hiring managers.</w:t>
      </w:r>
    </w:p>
    <w:sectPr w:rsidR="00310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608"/>
    <w:multiLevelType w:val="multilevel"/>
    <w:tmpl w:val="0422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F39D3"/>
    <w:multiLevelType w:val="multilevel"/>
    <w:tmpl w:val="1EA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E04FE"/>
    <w:multiLevelType w:val="multilevel"/>
    <w:tmpl w:val="841E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15F2A"/>
    <w:multiLevelType w:val="multilevel"/>
    <w:tmpl w:val="1C00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879A3"/>
    <w:multiLevelType w:val="multilevel"/>
    <w:tmpl w:val="8EE2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083175">
    <w:abstractNumId w:val="1"/>
  </w:num>
  <w:num w:numId="2" w16cid:durableId="1531719525">
    <w:abstractNumId w:val="0"/>
  </w:num>
  <w:num w:numId="3" w16cid:durableId="558521397">
    <w:abstractNumId w:val="4"/>
  </w:num>
  <w:num w:numId="4" w16cid:durableId="1406299792">
    <w:abstractNumId w:val="3"/>
  </w:num>
  <w:num w:numId="5" w16cid:durableId="2056654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E8"/>
    <w:rsid w:val="0007668F"/>
    <w:rsid w:val="000C5918"/>
    <w:rsid w:val="001C2F34"/>
    <w:rsid w:val="0030198B"/>
    <w:rsid w:val="00304020"/>
    <w:rsid w:val="00310CE8"/>
    <w:rsid w:val="004448F5"/>
    <w:rsid w:val="00A21DF2"/>
    <w:rsid w:val="00C05EC8"/>
    <w:rsid w:val="00FB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9ADE3"/>
  <w15:chartTrackingRefBased/>
  <w15:docId w15:val="{69C08530-F9F8-495A-B6DE-560D13F9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Etheredge</dc:creator>
  <cp:keywords/>
  <dc:description/>
  <cp:lastModifiedBy>Danielle Etheredge</cp:lastModifiedBy>
  <cp:revision>1</cp:revision>
  <dcterms:created xsi:type="dcterms:W3CDTF">2025-06-25T13:08:00Z</dcterms:created>
  <dcterms:modified xsi:type="dcterms:W3CDTF">2025-06-25T13:18:00Z</dcterms:modified>
</cp:coreProperties>
</file>