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READ ME</w:t>
      </w:r>
    </w:p>
    <w:p w:rsidR="00000000" w:rsidDel="00000000" w:rsidP="00000000" w:rsidRDefault="00000000" w:rsidRPr="00000000" w14:paraId="00000004">
      <w:pPr>
        <w:pBdr>
          <w:bottom w:color="000000" w:space="1" w:sz="12"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Charlie’s Angels</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‘ICT4M 2020’</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Anis Zahirah Binti Ahmad Madani (1818060), Nor Aimie Nadia Binti Yusrin (1710006), Nur Asimah Binti Che Mamat (1813212), Nur Syifa’ Aina Binti Zahaimi (1817794), Wan Nurul Adibah Binti Wan Tarmizi (1814162).</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rtl w:val="0"/>
        </w:rPr>
        <w:t xml:space="preserve">‘ICT4M’ is a website for </w:t>
      </w:r>
      <w:r w:rsidDel="00000000" w:rsidR="00000000" w:rsidRPr="00000000">
        <w:rPr>
          <w:rFonts w:ascii="Times New Roman" w:cs="Times New Roman" w:eastAsia="Times New Roman" w:hAnsi="Times New Roman"/>
          <w:color w:val="24292e"/>
          <w:rtl w:val="0"/>
        </w:rPr>
        <w:t xml:space="preserve">International Conference on Information Communication Technology for Muslim World 2020 organised by IIUM.</w:t>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Contributions</w:t>
      </w:r>
    </w:p>
    <w:p w:rsidR="00000000" w:rsidDel="00000000" w:rsidP="00000000" w:rsidRDefault="00000000" w:rsidRPr="00000000" w14:paraId="0000000D">
      <w:pPr>
        <w:ind w:left="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team members prepared 2 web pages for the progress presentation as shown in Table 1.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enhancement</w:t>
      </w:r>
    </w:p>
    <w:p w:rsidR="00000000" w:rsidDel="00000000" w:rsidP="00000000" w:rsidRDefault="00000000" w:rsidRPr="00000000" w14:paraId="0000001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completed products (at least 8 products per pages) will be displayed during the final presentation.  Future enhancement shall also include interactions and storage of data for the Add-To-Cart page.  Contributions are shown in Table 1.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Table 1 Group Contribution</w:t>
      </w:r>
    </w:p>
    <w:tbl>
      <w:tblPr>
        <w:tblStyle w:val="Table1"/>
        <w:tblW w:w="82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3105"/>
        <w:gridCol w:w="3705"/>
        <w:tblGridChange w:id="0">
          <w:tblGrid>
            <w:gridCol w:w="1410"/>
            <w:gridCol w:w="3105"/>
            <w:gridCol w:w="3705"/>
          </w:tblGrid>
        </w:tblGridChange>
      </w:tblGrid>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Contributions</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enhancements</w:t>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Wan Nurul Adibah</w:t>
            </w:r>
            <w:r w:rsidDel="00000000" w:rsidR="00000000" w:rsidRPr="00000000">
              <w:rPr>
                <w:rtl w:val="0"/>
              </w:rPr>
            </w:r>
          </w:p>
        </w:tc>
        <w:tc>
          <w:tcPr/>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Pages: Home page, </w:t>
            </w:r>
            <w:r w:rsidDel="00000000" w:rsidR="00000000" w:rsidRPr="00000000">
              <w:rPr>
                <w:rFonts w:ascii="Times New Roman" w:cs="Times New Roman" w:eastAsia="Times New Roman" w:hAnsi="Times New Roman"/>
                <w:rtl w:val="0"/>
              </w:rPr>
              <w:t xml:space="preserve">Registration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Web elements: Navigation buttons, countdown timer, </w:t>
            </w:r>
            <w:r w:rsidDel="00000000" w:rsidR="00000000" w:rsidRPr="00000000">
              <w:rPr>
                <w:rFonts w:ascii="Times New Roman" w:cs="Times New Roman" w:eastAsia="Times New Roman" w:hAnsi="Times New Roman"/>
                <w:rtl w:val="0"/>
              </w:rPr>
              <w:t xml:space="preserve">social media icon, calendar icon.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home page interface design</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countdown timer styling</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 Syifa’ Aina</w:t>
            </w:r>
          </w:p>
        </w:tc>
        <w:tc>
          <w:tcPr/>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Pages: Call for papers, Speakers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elements: Slideshow, modal box, back to top button</w:t>
            </w:r>
          </w:p>
        </w:tc>
        <w:tc>
          <w:tcPr/>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Add JavaScript functionality on each title by enabling users to see description of each title when they click on it.</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profile description and the style.</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Bbb</w:t>
              <w:tab/>
              <w:t xml:space="preserve">Nor Aimie </w:t>
            </w:r>
            <w:r w:rsidDel="00000000" w:rsidR="00000000" w:rsidRPr="00000000">
              <w:rPr>
                <w:rFonts w:ascii="Times New Roman" w:cs="Times New Roman" w:eastAsia="Times New Roman" w:hAnsi="Times New Roman"/>
                <w:rtl w:val="0"/>
              </w:rPr>
              <w:t xml:space="preserve">Nadia</w:t>
            </w:r>
            <w:r w:rsidDel="00000000" w:rsidR="00000000" w:rsidRPr="00000000">
              <w:rPr>
                <w:rtl w:val="0"/>
              </w:rPr>
            </w:r>
          </w:p>
        </w:tc>
        <w:tc>
          <w:tcPr/>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Pages: Conference Fees</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elements: button.</w:t>
            </w:r>
            <w:r w:rsidDel="00000000" w:rsidR="00000000" w:rsidRPr="00000000">
              <w:rPr>
                <w:rtl w:val="0"/>
              </w:rPr>
            </w:r>
          </w:p>
        </w:tc>
        <w:tc>
          <w:tcPr/>
          <w:p w:rsidR="00000000" w:rsidDel="00000000" w:rsidP="00000000" w:rsidRDefault="00000000" w:rsidRPr="00000000" w14:paraId="000000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 the page with a button to back to the top.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Anis Zahirah</w:t>
            </w:r>
            <w:r w:rsidDel="00000000" w:rsidR="00000000" w:rsidRPr="00000000">
              <w:rPr>
                <w:rtl w:val="0"/>
              </w:rPr>
            </w:r>
          </w:p>
        </w:tc>
        <w:tc>
          <w:tcPr/>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Pages: Parallel Session, Registration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elements : ‘+’ button for registration page</w:t>
            </w:r>
          </w:p>
        </w:tc>
        <w:tc>
          <w:tcPr/>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javascript funtionality to add participant button</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javascript functionality to calculate the total amount of registration fees</w:t>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Asimah</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Pages: Submission Guidelines, Conference Programme</w:t>
            </w:r>
          </w:p>
        </w:tc>
        <w:tc>
          <w:tcPr/>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Add button for downloading file</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back to top button</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the image of programme schedule arrangement</w:t>
            </w:r>
          </w:p>
        </w:tc>
      </w:tr>
    </w:tbl>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third party resources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JQueryUI: </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Adibah uses the accordion widget for the Home page. Modifications are documented in Table 2.</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Adibah uses the responsive image gallery for the Home page. Modifications are documented in Table 2.</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Syifa’ uses the manual click slideshow and button to display modal </w:t>
      </w:r>
      <w:r w:rsidDel="00000000" w:rsidR="00000000" w:rsidRPr="00000000">
        <w:rPr>
          <w:rFonts w:ascii="Times New Roman" w:cs="Times New Roman" w:eastAsia="Times New Roman" w:hAnsi="Times New Roman"/>
          <w:rtl w:val="0"/>
        </w:rPr>
        <w:t xml:space="preserve">box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call</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rtl w:val="0"/>
        </w:rPr>
        <w:t xml:space="preserve">papers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speakers page</w:t>
      </w:r>
      <w:r w:rsidDel="00000000" w:rsidR="00000000" w:rsidRPr="00000000">
        <w:rPr>
          <w:rFonts w:ascii="Times New Roman" w:cs="Times New Roman" w:eastAsia="Times New Roman" w:hAnsi="Times New Roman"/>
          <w:rtl w:val="0"/>
        </w:rPr>
        <w:t xml:space="preserve">. Modifications are documented in Table 2.</w:t>
      </w:r>
    </w:p>
    <w:p w:rsidR="00000000" w:rsidDel="00000000" w:rsidP="00000000" w:rsidRDefault="00000000" w:rsidRPr="00000000" w14:paraId="0000003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Adibah uses the countdown timer to display remaining time towards the conference day. Modifications are documented in Table 2.</w:t>
      </w:r>
    </w:p>
    <w:p w:rsidR="00000000" w:rsidDel="00000000" w:rsidP="00000000" w:rsidRDefault="00000000" w:rsidRPr="00000000" w14:paraId="0000004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Adibah fixed the navigation bar on the pages while scrolling. Modifications are documented in Table 2.</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Ajax:</w:t>
      </w:r>
    </w:p>
    <w:p w:rsidR="00000000" w:rsidDel="00000000" w:rsidP="00000000" w:rsidRDefault="00000000" w:rsidRPr="00000000" w14:paraId="0000004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Adibah social media icon on the navigation bar. Modifications are documented in Table 2.</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Adibah calendar icon on Home page. Modifications are documented in Table 2.</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40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4"/>
        <w:gridCol w:w="1650"/>
        <w:gridCol w:w="4605"/>
        <w:tblGridChange w:id="0">
          <w:tblGrid>
            <w:gridCol w:w="2154"/>
            <w:gridCol w:w="1650"/>
            <w:gridCol w:w="4605"/>
          </w:tblGrid>
        </w:tblGridChange>
      </w:tblGrid>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Web Elements</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Modifications</w:t>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Accordion widget</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Adibah</w:t>
            </w:r>
            <w:r w:rsidDel="00000000" w:rsidR="00000000" w:rsidRPr="00000000">
              <w:rPr>
                <w:rtl w:val="0"/>
              </w:rPr>
            </w:r>
          </w:p>
        </w:tc>
        <w:tc>
          <w:tcPr/>
          <w:p w:rsidR="00000000" w:rsidDel="00000000" w:rsidP="00000000" w:rsidRDefault="00000000" w:rsidRPr="00000000" w14:paraId="0000004C">
            <w:pPr>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Background colours of ui-accordion-header and contents of the accordion</w:t>
            </w:r>
            <w:r w:rsidDel="00000000" w:rsidR="00000000" w:rsidRPr="00000000">
              <w:rPr>
                <w:rtl w:val="0"/>
              </w:rPr>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image gallery</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Adibah</w:t>
            </w:r>
          </w:p>
        </w:tc>
        <w:tc>
          <w:tcPr/>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timing of the responsive image gallery and the image content.</w:t>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Countdown timer</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Adibah</w:t>
            </w:r>
          </w:p>
        </w:tc>
        <w:tc>
          <w:tcPr/>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style of the timer.</w:t>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bar</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Adibah</w:t>
            </w:r>
          </w:p>
        </w:tc>
        <w:tc>
          <w:tcPr/>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in the navigation bar is based on own creativity.</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icon</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Adibah</w:t>
            </w:r>
          </w:p>
        </w:tc>
        <w:tc>
          <w:tcPr/>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Resize the size of the icon.</w:t>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 icon</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Adibah</w:t>
            </w:r>
          </w:p>
        </w:tc>
        <w:tc>
          <w:tcPr/>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Resize the size of the icon.</w:t>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Slideshow</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Syifa’</w:t>
            </w:r>
            <w:r w:rsidDel="00000000" w:rsidR="00000000" w:rsidRPr="00000000">
              <w:rPr>
                <w:rtl w:val="0"/>
              </w:rPr>
            </w:r>
          </w:p>
        </w:tc>
        <w:tc>
          <w:tcPr/>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using </w:t>
            </w:r>
            <w:r w:rsidDel="00000000" w:rsidR="00000000" w:rsidRPr="00000000">
              <w:rPr>
                <w:rFonts w:ascii="Times New Roman" w:cs="Times New Roman" w:eastAsia="Times New Roman" w:hAnsi="Times New Roman"/>
                <w:rtl w:val="0"/>
              </w:rPr>
              <w:t xml:space="preserve">image</w:t>
            </w:r>
            <w:r w:rsidDel="00000000" w:rsidR="00000000" w:rsidRPr="00000000">
              <w:rPr>
                <w:rFonts w:ascii="Times New Roman" w:cs="Times New Roman" w:eastAsia="Times New Roman" w:hAnsi="Times New Roman"/>
                <w:rtl w:val="0"/>
              </w:rPr>
              <w:t xml:space="preserve"> on slideshow. All the boxes and the content are created based on creativity.</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Modal box</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Syifa’</w:t>
            </w:r>
          </w:p>
        </w:tc>
        <w:tc>
          <w:tcPr/>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background colour of the header </w:t>
            </w:r>
            <w:r w:rsidDel="00000000" w:rsidR="00000000" w:rsidRPr="00000000">
              <w:rPr>
                <w:rFonts w:ascii="Times New Roman" w:cs="Times New Roman" w:eastAsia="Times New Roman" w:hAnsi="Times New Roman"/>
                <w:rtl w:val="0"/>
              </w:rPr>
              <w:t xml:space="preserve">on modal</w:t>
            </w:r>
            <w:r w:rsidDel="00000000" w:rsidR="00000000" w:rsidRPr="00000000">
              <w:rPr>
                <w:rFonts w:ascii="Times New Roman" w:cs="Times New Roman" w:eastAsia="Times New Roman" w:hAnsi="Times New Roman"/>
                <w:rtl w:val="0"/>
              </w:rPr>
              <w:t xml:space="preserve"> box and animation is added upon the appearance </w:t>
            </w:r>
            <w:r w:rsidDel="00000000" w:rsidR="00000000" w:rsidRPr="00000000">
              <w:rPr>
                <w:rFonts w:ascii="Times New Roman" w:cs="Times New Roman" w:eastAsia="Times New Roman" w:hAnsi="Times New Roman"/>
                <w:rtl w:val="0"/>
              </w:rPr>
              <w:t xml:space="preserve">of modal</w:t>
            </w:r>
            <w:r w:rsidDel="00000000" w:rsidR="00000000" w:rsidRPr="00000000">
              <w:rPr>
                <w:rFonts w:ascii="Times New Roman" w:cs="Times New Roman" w:eastAsia="Times New Roman" w:hAnsi="Times New Roman"/>
                <w:rtl w:val="0"/>
              </w:rPr>
              <w:t xml:space="preserve"> box.</w:t>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button</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Syifa’</w:t>
            </w:r>
          </w:p>
        </w:tc>
        <w:tc>
          <w:tcPr/>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style of the button is modified. Colour, size and shadow effect is added.</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Graphics for </w:t>
            </w:r>
            <w:r w:rsidDel="00000000" w:rsidR="00000000" w:rsidRPr="00000000">
              <w:rPr>
                <w:rFonts w:ascii="Times New Roman" w:cs="Times New Roman" w:eastAsia="Times New Roman" w:hAnsi="Times New Roman"/>
                <w:rtl w:val="0"/>
              </w:rPr>
              <w:t xml:space="preserve">Call for Papers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rtl w:val="0"/>
              </w:rPr>
              <w:t xml:space="preserve">Speakers</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Syifa’</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graphics are resized  and styled using CSS.</w:t>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13"/>
        </w:numPr>
        <w:ind w:left="425.1968503937008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w3schools.com. Scroll To Top Button. Retrieved 22 December 2019 from </w:t>
      </w:r>
      <w:hyperlink r:id="rId7">
        <w:r w:rsidDel="00000000" w:rsidR="00000000" w:rsidRPr="00000000">
          <w:rPr>
            <w:rFonts w:ascii="Times New Roman" w:cs="Times New Roman" w:eastAsia="Times New Roman" w:hAnsi="Times New Roman"/>
            <w:color w:val="1155cc"/>
            <w:u w:val="single"/>
            <w:rtl w:val="0"/>
          </w:rPr>
          <w:t xml:space="preserve">https://www.w3schools.com/howto/tryit.asp?filename=tryhow_js_scroll_to_top</w:t>
        </w:r>
      </w:hyperlink>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13"/>
        </w:numPr>
        <w:ind w:left="425.1968503937008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w3schools.com. Side By Side Images. Retrieved 22 December 2019 from </w:t>
      </w:r>
      <w:hyperlink r:id="rId8">
        <w:r w:rsidDel="00000000" w:rsidR="00000000" w:rsidRPr="00000000">
          <w:rPr>
            <w:rFonts w:ascii="Times New Roman" w:cs="Times New Roman" w:eastAsia="Times New Roman" w:hAnsi="Times New Roman"/>
            <w:color w:val="1155cc"/>
            <w:u w:val="single"/>
            <w:rtl w:val="0"/>
          </w:rPr>
          <w:t xml:space="preserve">https://www.w3schools.com/howto/howto_css_images_side_by_side.asp</w:t>
        </w:r>
      </w:hyperlink>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13"/>
        </w:numPr>
        <w:ind w:left="425.1968503937008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w3schools.com.Modal Boxes. Retrieved 22 December 2019 from </w:t>
      </w:r>
      <w:hyperlink r:id="rId9">
        <w:r w:rsidDel="00000000" w:rsidR="00000000" w:rsidRPr="00000000">
          <w:rPr>
            <w:rFonts w:ascii="Times New Roman" w:cs="Times New Roman" w:eastAsia="Times New Roman" w:hAnsi="Times New Roman"/>
            <w:color w:val="1155cc"/>
            <w:u w:val="single"/>
            <w:rtl w:val="0"/>
          </w:rPr>
          <w:t xml:space="preserve">https://www.w3schools.com/howto/howto_css_modals.asp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13"/>
        </w:numPr>
        <w:ind w:left="425.1968503937008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Fotorama. Responsive Image Gallery Widget. Retrieved 20 December 2019 from </w:t>
      </w:r>
      <w:hyperlink r:id="rId10">
        <w:r w:rsidDel="00000000" w:rsidR="00000000" w:rsidRPr="00000000">
          <w:rPr>
            <w:rFonts w:ascii="Times New Roman" w:cs="Times New Roman" w:eastAsia="Times New Roman" w:hAnsi="Times New Roman"/>
            <w:color w:val="1155cc"/>
            <w:u w:val="single"/>
            <w:rtl w:val="0"/>
          </w:rPr>
          <w:t xml:space="preserve">https://fotorama.io/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13"/>
        </w:numPr>
        <w:ind w:left="425.1968503937008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JQuery Foundation. Accordion Widget. Retrieved 20 December 2019 from </w:t>
      </w:r>
      <w:hyperlink r:id="rId11">
        <w:r w:rsidDel="00000000" w:rsidR="00000000" w:rsidRPr="00000000">
          <w:rPr>
            <w:rFonts w:ascii="Times New Roman" w:cs="Times New Roman" w:eastAsia="Times New Roman" w:hAnsi="Times New Roman"/>
            <w:color w:val="0563c1"/>
            <w:u w:val="single"/>
            <w:rtl w:val="0"/>
          </w:rPr>
          <w:t xml:space="preserve">https://api.jqueryui.com/1.10/accordion/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OF  README ----------------------------------------</w:t>
      </w:r>
    </w:p>
    <w:sectPr>
      <w:headerReference r:id="rId12" w:type="first"/>
      <w:footerReference r:id="rId13" w:type="default"/>
      <w:footerReference r:id="rId14" w:type="firs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5DA3"/>
    <w:pPr>
      <w:spacing w:after="0" w:line="240" w:lineRule="auto"/>
    </w:pPr>
    <w:rPr>
      <w:rFonts w:eastAsiaTheme="minorEastAsia"/>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A5DA3"/>
    <w:pPr>
      <w:ind w:left="720"/>
      <w:contextualSpacing w:val="1"/>
    </w:pPr>
  </w:style>
  <w:style w:type="table" w:styleId="TableGrid">
    <w:name w:val="Table Grid"/>
    <w:basedOn w:val="TableNormal"/>
    <w:uiPriority w:val="39"/>
    <w:rsid w:val="006A5D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13E1F"/>
    <w:rPr>
      <w:color w:val="0563c1" w:themeColor="hyperlink"/>
      <w:u w:val="single"/>
    </w:rPr>
  </w:style>
  <w:style w:type="paragraph" w:styleId="BalloonText">
    <w:name w:val="Balloon Text"/>
    <w:basedOn w:val="Normal"/>
    <w:link w:val="BalloonTextChar"/>
    <w:uiPriority w:val="99"/>
    <w:semiHidden w:val="1"/>
    <w:unhideWhenUsed w:val="1"/>
    <w:rsid w:val="00BE659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E6598"/>
    <w:rPr>
      <w:rFonts w:ascii="Segoe UI" w:cs="Segoe UI" w:hAnsi="Segoe UI" w:eastAsiaTheme="minorEastAsia"/>
      <w:sz w:val="18"/>
      <w:szCs w:val="18"/>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i.jqueryui.com/1.10/accordion/" TargetMode="External"/><Relationship Id="rId10" Type="http://schemas.openxmlformats.org/officeDocument/2006/relationships/hyperlink" Target="https://fotorama.i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howto/howto_css_modals.asp"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howto/tryit.asp?filename=tryhow_js_scroll_to_top" TargetMode="External"/><Relationship Id="rId8" Type="http://schemas.openxmlformats.org/officeDocument/2006/relationships/hyperlink" Target="https://www.w3schools.com/howto/howto_css_images_side_by_si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QdahbBrqTspBJkRWpQy6J7fg==">AMUW2mUXtiK+kVGqV9Gc3ZxVb/Yn6lez+Oo24f+kApvLDZV20BkRxSo8cGFkKk8bR/N9rdVCP6TDQ/uOTmmIK5GkaC4TJ6hnTeBv2Iun52BlFkAqQ976/uc=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2018-10-10T02:18:00Z</dcterms:created>
  <dc:creator>marinio</dc:creator>
</cp:coreProperties>
</file>