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RELENTLESS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N O T H I N G   I S   F I N I S H E D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relentlessperforma.com</w:t>
      </w:r>
    </w:p>
    <w:p>
      <w:pPr>
        <w:spacing w:before="20" w:after="20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MASTER PROJECT SYNC  —  v3.0  —  Full Stack + Apps + Ambassador System</w:t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HOW TO USE: Copy Section 1 entirely and paste as the system prompt or first message in any new Claude session. The assistant will have full project context instantly — architecture, confirmed decisions, compliance requirements, and current open items.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1 — SYSTEM PROMPT  (COPY THIS ENTIRE BLOCK)</w:t>
      </w:r>
    </w:p>
    <w:p>
      <w:pPr>
        <w:spacing w:before="8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PROJECT: RELENTLESS — growth-mindset athletic brand, e-commerce, and community platform.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PRIMARY DOMAIN: relentlessperforma.com  |  nothingsfinished.com is parked, not in use.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CLIENTS: Stephen and Chelsea — founders. Existing business: Edges &amp; Dreams (DBA parent).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LEGAL: Relentless operates as a DBA under Edges &amp; Dreams LLC. Separate brand, shared tax entity.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LEAD DEVELOPER: Cloud security architect, full-stack dev, AI builder. Security-first, no compliance shortcuts.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TARGET LAUNCH: Mid-April to early May. Timeline is tight — security and backend before any front-end.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FOUR PILLARS (site navigation):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1. You Are Still Becoming — Mindset / Blog / Growth / Athlete Stories / Performance Psychology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2. We Are Still Building — Community / Impact / Volunteering / Mentorship / Programs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3. Nothing Is Finished — Brand Philosophy / Manifesto / Origin Story / Mission / Vision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4. Be Relentless — Shop / Apparel / Exclusive Drops / Gear / Ambassadors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TECH STACK (all decisions confirmed):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Shop + site: Shopify Basic ($39/mo) — store, blog, pages, SSL, CDN, checkout, PCI compliance. Custom Liquid theme.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In-person/in-shop: Square — Edges &amp; Dreams physical location only. Completely separate.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Domain: directnic.com registrar. DNS A record + CNAME pointed to Shopify. 10-min setup.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Community/blog: Shopify native blog and pages. No WordPress. No second platform.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Email marketing: Klaviyo (not Mailchimp). Native Shopify integration, behavioral drop triggers. Free to 250 contacts.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Video: YouTube channel (Relentless-owned). Embedded into Shopify pages. Zero hosting cost.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Moderation queue: Airtable free tier. AI Gate 1 via OpenAI Moderation API (~$1-5/mo).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No local server. No self-managed database. Everything cloud-hosted.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MERCH MODEL: Mixed inventory. Standard items (stickers, water bottles, small merch) in stock. Premium items are 1-of-1 artist pieces sold via exclusive timed drops or live auction events (Instagram Live + Shopify draft orders or CommentSold integration). No traditional bulk inventory for premium pieces.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DROP &amp; AUCTION SYSTEM (phased):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Phase 1: Native Shopify timed drop. Qty=1, scheduled publish, Countdown Timer Bar app (free). First person to checkout wins.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Phase 1 alt: Shopify Draft Orders (free, manual). Stephen creates order for winner, sends checkout link via DM. No app needed for first 3-4 drops.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Phase 2: CommentSold for Instagram Live auctions. 3-5% of sales, zero fixed cost. Bids via Instagram comments, auto-creates Shopify orders.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Phase 2 alt: Bold Auction app ($20/mo) for on-site ascending-bid auctions on product pages.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SHOPIFY APP STACK: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INSTALL: Klaviyo (free→paid), Countdown Timer Bar (free), Shopify Reviews (free), Smile.io (free→$49/mo), OpenAI Moderation API (~$1-5/mo).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PHASE 2 ONLY: CommentSold (% of sales), SEO Manager ($29/mo), accessiBe/AudioEye ($49/mo), Bold Auction ($20/mo if needed).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NEVER INSTALL: PageFly/GemPages, upsell apps, inventory management apps, subscription apps (until membership tier built), ShipStation, live chat apps.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LAUNCH TOTAL: ~$40-45/mo. GROWTH TOTAL: ~$185-275/mo. Industry average for comparable brand: $400-800/mo.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USER TIERS: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1. Public/Guest — view all content, browse shop, guest checkout. No login required.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2. Logged-In Member — comment, share, save orders, personalized experience.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3. Content Submitter — submit articles for review queue. MFA required.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4. Reviewer/Admin — moderation queue, audit log, full site config. MFA required. Stephen, Chelsea, designated staff.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CONTENT MODERATION: Stephen and Chelsea have no bandwidth for heavy moderation. Solution: AI pre-screening layer filters obvious violations before human review queue. Community flagging system. Clear submission guidelines for self-filtering. Goal: moderation is a 5-min/week task, not a second job.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COMMUNITY GUIDELINES (confirmed by Chelsea — use verbatim in TOS):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No hate speech, pornography, harassment, threats, bullying, spam, trolling, illegal activity, graphic content, impersonation, or exploitative behavior.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No glamorizing self-harm, eating disorders, addiction, or abuse.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No excessively negative, degrading, or divisive content conflicting with growth, resilience, faith, and encouragement.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No self-promotion where primary purpose is to advertise, sell, recruit, or drive commercial traffic.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Relentless is not a marketing platform. Content must share insight, growth, or meaningful experience.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SECURITY (non-negotiable):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Zero-touch payments. Card data never on Relentless servers. Shopify handles all PCI scope. SAQ-A target.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TLS 1.3 in transit. Column-level encryption at rest. Bcrypt/Argon2 passwords. Encrypted backups.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RBAC across all four tiers. JWT/session auth with refresh token rotation. Rate limiting on all endpoints.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MFA optional for standard members. MANDATORY for submitters, reviewers, admins.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All input sanitized. SQL injection, XSS, CSRF protections on all forms. CSP headers sitewide.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Full audit log: moderation actions, admin changes, content decisions (who, what, when, outcome).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COMPLIANCE (all active from day one):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PCI-DSS SAQ-A (Shopify handles, zero-touch architecture)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GDPR (international skaters confirmed in community)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CCPA (California customers in scope)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COPPA: NOT IN SCOPE — no under-13 users. Confirmed by Chelsea.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CAN-SPAM / CASL (US + Canadian newsletter subscribers)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ADA / WCAG 2.1 AA — full accessibility required at launch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Health/performance data: NOT collected. Confirmed by Chelsea.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AMBASSADOR &amp; SPOTLIGHT SYSTEM: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User Spotlights: community-submitted content that gets elevated to featured slots on homepage and You Are Still Becoming page. Rotating monthly. Reviewer-controlled, not algorithmic.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Ambassadors: personally invited by Stephen/Chelsea. Dedicated profile page (photo, sport, Relentless story, social links). Early drop access. Personal discount code via Smile.io. Store credit when code is used.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Flywheel: submit → get approved → get spotlighted → get invited as ambassador → ambassador drives new submissions → repeat.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At launch: coming soon ambassador section. First ambassadors = coaches and skaters Stephen/Chelsea identify. Names TBD.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LOGOS CONFIRMED: Three logos received. (1) RELENTLESS PERFORMA — primary brand mark, dark bg. (2) NOTHING IS FINISHED / RELENTLESS — manifesto lockup, dark bg, used in hero. (3) RELENTLESS. with period and underline — utility mark, light bg. Brand is pure black/white typographically. Gold is site accent color only.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OPEN ITEMS: Ambassador names for launch (Stephen/Chelsea to provide). First drop date and piece (to trigger first Klaviyo send). Budget confirmation for Shopify Basic + Phase 2 app additions.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2 — CONFIRMED DECISIONS</w:t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These are locked. Do not re-litigate unless Stephen or Chelsea raises them.</w:t>
      </w:r>
    </w:p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Shopify for all online sales — PCI compliance, inventory, checkout, exclusive drops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Square stays in-store only for Edges &amp; Dreams physical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Relentless is a DBA under Edges &amp; Dreams LLC — separate brand, shared legal/tax 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Primary domain: relentlessperforma.com only. nothingsfinished.com parked.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Domains on directnic.com — will point to Shopify and hosting as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Zero-touch payment architecture — card data never on client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TLS 1.3 in transit, column-level encryption at rest, Bcrypt/Argon2 passwords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MFA optional for standard members, mandatory for submitters and all admin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Guest checkout and public content viewing — no login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Login required to comment, share, or submit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Content moderation queue — nothing user-generated auto-publishes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 pre-screening layer + community flagging to minimize manual moderation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audit log of all moderation and admin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GDPR, CCPA, CAN-SPAM, CASL, ADA/WCAG 2.1 AA — all from day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COPPA — NOT IN SCOPE. No under-13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Health/performance data — NOT collected.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Newsletter list completely separate from Edges &amp; Dreams Square email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New ESP needed — Mailchimp or Klaviyo to be selected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Double opt-in on all newsletter signups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Inactive account purge at industry standard (2-year) with notice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Right-to-deletion (GDPR erasure) built in from day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Community guidelines authored by Chelsea — use verbatim in Terms of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Mixed merch model: standard SKUs in stock + 1-of-1 exclusive drops/auctions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Launch with coming soon / waitlist — no current SKUs 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Ambassador program at launch — coaches and skaters to be identified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Target launch: mid-April to early May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3 — OPEN ITEMS</w:t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These need resolution before or during Phase 1. Marked by priority.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High Priority — Needed to Start Build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C6600"/>
          <w:sz w:val="20"/>
          <w:szCs w:val="20"/>
        </w:rPr>
        <w:t xml:space="preserve">Logo files and brand hex codes — logos confirmed to exist, digital files not yet received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C6600"/>
          <w:sz w:val="20"/>
          <w:szCs w:val="20"/>
        </w:rPr>
        <w:t xml:space="preserve">Hosting decision for community/blog side — Shopify native pages vs WordPress on external host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C6600"/>
          <w:sz w:val="20"/>
          <w:szCs w:val="20"/>
        </w:rPr>
        <w:t xml:space="preserve">ESP selection — Mailchimp or Klaviyo (or confirm if they have a preference)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C6600"/>
          <w:sz w:val="20"/>
          <w:szCs w:val="20"/>
        </w:rPr>
        <w:t xml:space="preserve">Budget for third-party tools — Shopify plan, ESP, any paid apps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Medium Priority — Needed Before Launch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C6600"/>
          <w:sz w:val="20"/>
          <w:szCs w:val="20"/>
        </w:rPr>
        <w:t xml:space="preserve">Ambassador names for launch — coaches and skaters Stephen/Chelsea want to feature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C6600"/>
          <w:sz w:val="20"/>
          <w:szCs w:val="20"/>
        </w:rPr>
        <w:t xml:space="preserve">Q16: Ambassador profile page structure — discuss in person with Chelsea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C6600"/>
          <w:sz w:val="20"/>
          <w:szCs w:val="20"/>
        </w:rPr>
        <w:t xml:space="preserve">Video/podcast infrastructure — not a day-one need but plan for it in Phase 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C6600"/>
          <w:sz w:val="20"/>
          <w:szCs w:val="20"/>
        </w:rPr>
        <w:t xml:space="preserve">Exclusive drop / auction app selection — CommentSold, DutchieAuctions, or Shopify native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Resolved — No Further Action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COPPA — eliminated. No under-13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Health data — eliminated. Not collected.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Payment processor — Shopify confirmed.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Edges &amp; Dreams integration — separate data, DBA legal umbrella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Newsletter separation — confirmed separate from Square list.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4 — TECHNICAL ARCHITECTURE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4.1 Platform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Online Store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Shopify — handles PCI compliance, checkout, inventory, exclusive drop timing, order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In-Store Payments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Square — Edges &amp; Dreams physical location only. Stays completely separate from Relentless.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Community / Blog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TBD: Shopify native pages (simpler) vs WordPress on WP Engine/SiteGround (more powerful). Decision needed.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Domain Registrar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directnic.com — point DNS to Shopify and hosting as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Email / Newsletter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Mailchimp or Klaviyo — separate list from Edges &amp; Dreams. Double opt-in required.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Auth Provider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Auth0 or Shopify native auth — evaluate based on hosting decision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AI Moderation 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 pre-screening before human review queue — reduces moderator workload to minutes per week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4.2 Merch &amp; Commerce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Standard Inventory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Stickers, water bottles, small branded items. In stock, traditional Shopify product listings.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1-of-1 Premium Pieces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Exclusive timed drops or live auction events. No traditional inventory management required.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Drop Mechanism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Shopify countdown + limited quantity release, or auction app (CommentSold / DutchieAuctions).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Instagram Live Auctions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Comment-selling integration — comments drive order creation automatically in Shopify.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Launch 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Coming soon / waitlist page. No SKUs live at launch. Shop activates when first drop is ready.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4.3 Content Moderation Flow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 submits content (login + MFA required)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 pre-screening layer checks against community guidelines — auto-rejects obvious violations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Passing submissions enter human review queue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Reviewer (Stephen, Chelsea, or staff) approves / requests edits / rejects with feedback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approval — content publishes with author credit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Community members can flag published content — flagged content triggers re-review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Audit log captures every action: submitter, reviewer, timestamp, decision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Repeat violations or toxicity — account flagged or suspended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4.4 Security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In Transit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TLS 1.3 preferred, 1.2 minimum. HTTP auto-redirects to HTTPS. SSL auto-renews.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At Rest — Passwords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Bcrypt or Argon2. Never MD5, SHA1, or plain text. Ever.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At Rest — PII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Column-level encryption on names, emails, profiles.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Backups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Encrypted before leaving server. Off-site copy. Automated schedule.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Payment 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Never stored on Relentless servers. Shopify vault only. Order ID + token received only.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or session-based. Short expiry. Refresh token rotation. Rate limiting on login.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Input Safety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user input sanitized. SQL injection, XSS, CSRF protections on all forms.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Headers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 Security Policy on all pages. X-Frame-Options. Referrer-Policy.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5 — COMPLIANCE MATRIX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32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Applies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Requirements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PCI-DSS SAQ-A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E-commerce shop with card payments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Shopify handles all scope. Zero-touch architecture. No card data on client server.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GDPR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International skaters confirmed in community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Privacy policy, cookie consent, right-to-deletion, data retention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CCPA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California residents in customer base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Do Not Sell mechanism, privacy rights disclosure in footer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COPPA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NOT IN 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under-13 users — confirmed by Chelsea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No action required. Revisit only if community demographics change.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CAN-SPAM / CASL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 and Canadian newsletter subscribers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Opt-in, unsubscribe on every email, sender identification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ADA / WCAG 2.1 AA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Inclusive athletic community, increasingly litigated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Accessible design from day one. Alt text, keyboard nav, contrast ratios. Audit before launch.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HIPAA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NOT IN 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health or performance data collected — confirmed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No action required.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6 — REVENUE MODEL &amp; OPPORTUNITIES</w:t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Stephen and Chelsea asked for ideas on vertically leveraging the brand. These are integrity-first options that serve the community and generate revenue without compromising the mission.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Phase 1 — Launch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Standard Merch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Stickers, water bottles, branded items. In stock. Traditional Shopify listings. Low complexity.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1-of-1 Exclusive Drops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Timed release of premium 1-of-1 pieces. Shopify countdown timer + limited quantity. High perceived value, no bulk inventory.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Live Auction Events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Instagram Live + CommentSold or Shopify draft orders. 5 pieces per event. Creates community event energy around each drop.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Coming Soon Waitlist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Collect emails pre-launch. Double opt-in. First newsletter send = drop announcement. Builds urgency and list simultaneously.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Phase 2 — Community Revenue (Integrity-First)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Community Membership Tier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 monthly fee. Early access to drops, exclusive content, monthly mindset resource. Builds recurring revenue + community depth.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Ambassador / Affiliate Program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Coaches and athletes get a discount code. They earn store credit when their code is used. Zero cost to launch, organic marketing.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Curated Resource Library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Books, programs, tools aligned with growth mindset. Affiliate links. Passive revenue. No compromise to mission.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Event Ticketing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Clinics, camps, community events Edges &amp; Dreams already runs. Shopify can handle ticketing. Platform fee model possible.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Coach / Clinic Access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Affiliated coaches offer virtual sessions through the platform. Relentless takes a small platform fee. Coaches get community reach.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What to Avoid (Integrity Guardrails)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advertising or sponsored content that isn't aligned with the brand mission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pay-to-play content visibility — community content is not a paid placement surface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data monetization — customer and community data is never sold or shared commercially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subscription paywalling of core community content — reading and viewing stays free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7 — BUILD SEQUENCE</w:t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Security and compliance infrastructure must be complete before any front-end or content work begins. This is non-negotiable. Mid-April to early May launch target.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Phase 1 — Foundation (Weeks 1-2)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Receive logo files and brand hex codes from Stephen/Chelsea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Select hosting for community/blog side — Shopify pages vs WordPress decision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Connect relentlessperforma.com domain to Shopify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Configure Shopify: SSL, HTTPS enforcement, CSP headers, rate limiting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up auth system, RBAC, JWT/session management, MFA flows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 content moderation queue, AI pre-screening layer, audit log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Select and configure ESP (Mailchimp or Klaviyo) — separate from Edges &amp; Dreams list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Draft and publish: Privacy Policy, Terms of Service, Community Guidelines, Cookie Consent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Phase 2 — Core Build (Weeks 2-4)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Homepage design using confirmed brand assets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Four pillar pages: blog/content, community, philosophy, shop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Coming soon shop page with waitlist email capture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 account system, profiles, order history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Content submission form and reviewer admin panel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Ambassador profile pages (names to be confirmed)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Exclusive drop mechanism — Shopify countdown + app integration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Phase 3 — Pre-Launch (Weeks 4-6)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WCAG 2.1 AA accessibility audit — must pass before launch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Security review — pen test checklist, headers, input validation audit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Newsletter welcome sequence set up in ESP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Soft launch — coming soon live, waitlist collecting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Ambassador content loaded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First exclusive drop announced to waitlist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launch</w:t>
      </w:r>
    </w:p>
    <w:p>
      <w:pPr>
        <w:spacing w:before="240" w:after="0"/>
      </w:pPr>
      <w:r>
        <w:t xml:space="preserve"/>
      </w:r>
    </w:p>
    <w:p>
      <w:pPr>
        <w:pBdr>
          <w:top w:val="single" w:color="B8860B" w:sz="6" w:space="4"/>
          <w:bottom w:val="single" w:color="B8860B" w:sz="6" w:space="4"/>
        </w:pBdr>
        <w:spacing w:before="200" w:after="100"/>
        <w:jc w:val="center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Every day. Every step. Every moment.  —  Move Forward.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Nothing is finished. Keep building.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relentlessperforma.com  |  CONFIDENTIAL  |  Page </w:t>
    </w:r>
    <w:r>
      <w:rPr>
        <w:rFonts w:ascii="Arial" w:cs="Arial" w:eastAsia="Arial" w:hAnsi="Arial"/>
        <w:color w:val="88888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80"/>
      <w:gridCol w:w="4000"/>
    </w:tblGrid>
    <w:tr>
      <w:tc>
        <w:tcPr>
          <w:tcW w:type="dxa" w:w="6080"/>
          <w:tcBorders>
            <w:top w:val="none" w:color="FFFFFF" w:sz="0"/>
            <w:left w:val="none" w:color="FFFFFF" w:sz="0"/>
            <w:bottom w:val="single" w:color="B8860B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1A1A"/>
              <w:sz w:val="20"/>
              <w:szCs w:val="20"/>
            </w:rPr>
            <w:t xml:space="preserve">RELENTLESS  </w:t>
          </w: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— MASTER PROJECT SYNC  v3.0</w:t>
          </w:r>
        </w:p>
      </w:tc>
      <w:tc>
        <w:tcPr>
          <w:tcW w:type="dxa" w:w="4000"/>
          <w:tcBorders>
            <w:top w:val="none" w:color="FFFFFF" w:sz="0"/>
            <w:left w:val="none" w:color="FFFFFF" w:sz="0"/>
            <w:bottom w:val="single" w:color="B8860B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888888"/>
              <w:sz w:val="17"/>
              <w:szCs w:val="17"/>
            </w:rPr>
            <w:t xml:space="preserve">Paste Section 1 into any new session to sync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2E7D3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?"/>
      <w:lvlJc w:val="left"/>
      <w:pPr>
        <w:ind w:left="720" w:hanging="360"/>
      </w:pPr>
      <w:rPr>
        <w:color w:val="CC66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8B69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2026-03-23T18:27:44.312Z</dcterms:created>
  <dcterms:modified xsi:type="dcterms:W3CDTF">2026-03-23T18:27:44.312Z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