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8310D1" w14:textId="77777777" w:rsidR="0081618D" w:rsidRPr="0081618D" w:rsidRDefault="0081618D" w:rsidP="0081618D">
      <w:pPr>
        <w:jc w:val="center"/>
        <w:rPr>
          <w:b/>
          <w:bCs/>
          <w:sz w:val="28"/>
          <w:szCs w:val="28"/>
        </w:rPr>
      </w:pPr>
      <w:r w:rsidRPr="0081618D">
        <w:rPr>
          <w:b/>
          <w:bCs/>
          <w:sz w:val="28"/>
          <w:szCs w:val="28"/>
        </w:rPr>
        <w:t>WORKING INSTRUCTIONS</w:t>
      </w:r>
    </w:p>
    <w:tbl>
      <w:tblPr>
        <w:tblStyle w:val="TableGrid"/>
        <w:tblW w:w="0" w:type="auto"/>
        <w:tblInd w:w="0" w:type="dxa"/>
        <w:tblLook w:val="04A0" w:firstRow="1" w:lastRow="0" w:firstColumn="1" w:lastColumn="0" w:noHBand="0" w:noVBand="1"/>
      </w:tblPr>
      <w:tblGrid>
        <w:gridCol w:w="4508"/>
        <w:gridCol w:w="4508"/>
      </w:tblGrid>
      <w:tr w:rsidR="0081618D" w:rsidRPr="0081618D" w14:paraId="4823EDCE" w14:textId="77777777" w:rsidTr="0081618D">
        <w:tc>
          <w:tcPr>
            <w:tcW w:w="4508" w:type="dxa"/>
            <w:tcBorders>
              <w:top w:val="single" w:sz="4" w:space="0" w:color="auto"/>
              <w:left w:val="single" w:sz="4" w:space="0" w:color="auto"/>
              <w:bottom w:val="single" w:sz="4" w:space="0" w:color="auto"/>
              <w:right w:val="single" w:sz="4" w:space="0" w:color="auto"/>
            </w:tcBorders>
            <w:hideMark/>
          </w:tcPr>
          <w:p w14:paraId="7C291CBB" w14:textId="77777777" w:rsidR="0081618D" w:rsidRPr="0081618D" w:rsidRDefault="0081618D">
            <w:pPr>
              <w:spacing w:line="240" w:lineRule="auto"/>
              <w:rPr>
                <w:b/>
                <w:bCs/>
                <w:sz w:val="28"/>
                <w:szCs w:val="28"/>
              </w:rPr>
            </w:pPr>
            <w:r w:rsidRPr="0081618D">
              <w:rPr>
                <w:rFonts w:ascii="Calibri" w:hAnsi="Calibri" w:cs="Calibri"/>
                <w:b/>
                <w:bCs/>
                <w:sz w:val="28"/>
                <w:szCs w:val="28"/>
              </w:rPr>
              <w:t>Doc Nr.:</w:t>
            </w:r>
          </w:p>
        </w:tc>
        <w:tc>
          <w:tcPr>
            <w:tcW w:w="4508" w:type="dxa"/>
            <w:tcBorders>
              <w:top w:val="single" w:sz="4" w:space="0" w:color="auto"/>
              <w:left w:val="single" w:sz="4" w:space="0" w:color="auto"/>
              <w:bottom w:val="single" w:sz="4" w:space="0" w:color="auto"/>
              <w:right w:val="single" w:sz="4" w:space="0" w:color="auto"/>
            </w:tcBorders>
            <w:hideMark/>
          </w:tcPr>
          <w:p w14:paraId="504026F9" w14:textId="77777777" w:rsidR="0081618D" w:rsidRPr="0081618D" w:rsidRDefault="0081618D">
            <w:pPr>
              <w:spacing w:line="240" w:lineRule="auto"/>
              <w:rPr>
                <w:b/>
                <w:bCs/>
                <w:sz w:val="28"/>
                <w:szCs w:val="28"/>
              </w:rPr>
            </w:pPr>
            <w:r w:rsidRPr="0081618D">
              <w:rPr>
                <w:rFonts w:ascii="Calibri" w:hAnsi="Calibri" w:cs="Calibri"/>
                <w:b/>
                <w:bCs/>
                <w:sz w:val="28"/>
                <w:szCs w:val="28"/>
              </w:rPr>
              <w:t>NCT LAB</w:t>
            </w:r>
          </w:p>
        </w:tc>
      </w:tr>
      <w:tr w:rsidR="0081618D" w:rsidRPr="0081618D" w14:paraId="41C498B3" w14:textId="77777777" w:rsidTr="0081618D">
        <w:tc>
          <w:tcPr>
            <w:tcW w:w="4508" w:type="dxa"/>
            <w:tcBorders>
              <w:top w:val="single" w:sz="4" w:space="0" w:color="auto"/>
              <w:left w:val="single" w:sz="4" w:space="0" w:color="auto"/>
              <w:bottom w:val="single" w:sz="4" w:space="0" w:color="auto"/>
              <w:right w:val="single" w:sz="4" w:space="0" w:color="auto"/>
            </w:tcBorders>
            <w:hideMark/>
          </w:tcPr>
          <w:p w14:paraId="2566DF64" w14:textId="77777777" w:rsidR="0081618D" w:rsidRPr="0081618D" w:rsidRDefault="0081618D">
            <w:pPr>
              <w:spacing w:line="240" w:lineRule="auto"/>
              <w:rPr>
                <w:b/>
                <w:bCs/>
                <w:sz w:val="28"/>
                <w:szCs w:val="28"/>
              </w:rPr>
            </w:pPr>
            <w:r w:rsidRPr="0081618D">
              <w:rPr>
                <w:rFonts w:ascii="Calibri" w:hAnsi="Calibri" w:cs="Calibri"/>
                <w:b/>
                <w:bCs/>
                <w:sz w:val="28"/>
                <w:szCs w:val="28"/>
              </w:rPr>
              <w:t>Version:</w:t>
            </w:r>
          </w:p>
        </w:tc>
        <w:tc>
          <w:tcPr>
            <w:tcW w:w="4508" w:type="dxa"/>
            <w:tcBorders>
              <w:top w:val="single" w:sz="4" w:space="0" w:color="auto"/>
              <w:left w:val="single" w:sz="4" w:space="0" w:color="auto"/>
              <w:bottom w:val="single" w:sz="4" w:space="0" w:color="auto"/>
              <w:right w:val="single" w:sz="4" w:space="0" w:color="auto"/>
            </w:tcBorders>
            <w:hideMark/>
          </w:tcPr>
          <w:p w14:paraId="7694B3DA" w14:textId="77777777" w:rsidR="0081618D" w:rsidRPr="0081618D" w:rsidRDefault="0081618D">
            <w:pPr>
              <w:spacing w:line="240" w:lineRule="auto"/>
              <w:rPr>
                <w:b/>
                <w:bCs/>
                <w:sz w:val="28"/>
                <w:szCs w:val="28"/>
              </w:rPr>
            </w:pPr>
            <w:r w:rsidRPr="0081618D">
              <w:rPr>
                <w:rFonts w:ascii="Calibri" w:hAnsi="Calibri" w:cs="Calibri"/>
                <w:b/>
                <w:bCs/>
                <w:sz w:val="28"/>
                <w:szCs w:val="28"/>
              </w:rPr>
              <w:t>Continental TCI, Bangalore</w:t>
            </w:r>
          </w:p>
        </w:tc>
      </w:tr>
      <w:tr w:rsidR="0081618D" w:rsidRPr="0081618D" w14:paraId="3136F20B" w14:textId="77777777" w:rsidTr="0081618D">
        <w:tc>
          <w:tcPr>
            <w:tcW w:w="4508" w:type="dxa"/>
            <w:tcBorders>
              <w:top w:val="single" w:sz="4" w:space="0" w:color="auto"/>
              <w:left w:val="single" w:sz="4" w:space="0" w:color="auto"/>
              <w:bottom w:val="single" w:sz="4" w:space="0" w:color="auto"/>
              <w:right w:val="single" w:sz="4" w:space="0" w:color="auto"/>
            </w:tcBorders>
            <w:hideMark/>
          </w:tcPr>
          <w:p w14:paraId="2E22D116" w14:textId="77777777" w:rsidR="0081618D" w:rsidRPr="0081618D" w:rsidRDefault="0081618D">
            <w:pPr>
              <w:spacing w:line="240" w:lineRule="auto"/>
              <w:rPr>
                <w:b/>
                <w:bCs/>
                <w:sz w:val="28"/>
                <w:szCs w:val="28"/>
              </w:rPr>
            </w:pPr>
            <w:r w:rsidRPr="0081618D">
              <w:rPr>
                <w:rFonts w:ascii="Calibri" w:hAnsi="Calibri" w:cs="Calibri"/>
                <w:b/>
                <w:bCs/>
                <w:sz w:val="28"/>
                <w:szCs w:val="28"/>
              </w:rPr>
              <w:t>Impl. Date:</w:t>
            </w:r>
          </w:p>
        </w:tc>
        <w:tc>
          <w:tcPr>
            <w:tcW w:w="4508" w:type="dxa"/>
            <w:tcBorders>
              <w:top w:val="single" w:sz="4" w:space="0" w:color="auto"/>
              <w:left w:val="single" w:sz="4" w:space="0" w:color="auto"/>
              <w:bottom w:val="single" w:sz="4" w:space="0" w:color="auto"/>
              <w:right w:val="single" w:sz="4" w:space="0" w:color="auto"/>
            </w:tcBorders>
            <w:hideMark/>
          </w:tcPr>
          <w:p w14:paraId="08BC0C77" w14:textId="30B9E0F6" w:rsidR="0081618D" w:rsidRPr="0081618D" w:rsidRDefault="0081618D">
            <w:pPr>
              <w:spacing w:line="240" w:lineRule="auto"/>
              <w:rPr>
                <w:b/>
                <w:bCs/>
                <w:sz w:val="28"/>
                <w:szCs w:val="28"/>
              </w:rPr>
            </w:pPr>
            <w:r w:rsidRPr="0081618D">
              <w:rPr>
                <w:rFonts w:ascii="Calibri" w:hAnsi="Calibri" w:cs="Calibri"/>
                <w:b/>
                <w:bCs/>
                <w:sz w:val="28"/>
                <w:szCs w:val="28"/>
              </w:rPr>
              <w:t xml:space="preserve">Model: </w:t>
            </w:r>
            <w:r w:rsidRPr="0081618D">
              <w:rPr>
                <w:rFonts w:ascii="-apple-system" w:hAnsi="-apple-system"/>
                <w:b/>
                <w:bCs/>
                <w:color w:val="242424"/>
                <w:sz w:val="28"/>
                <w:szCs w:val="28"/>
                <w:shd w:val="clear" w:color="auto" w:fill="FFFFFF"/>
              </w:rPr>
              <w:t>Keysight Oscilloscope MSOX3054A</w:t>
            </w:r>
          </w:p>
        </w:tc>
      </w:tr>
    </w:tbl>
    <w:p w14:paraId="23F06E68" w14:textId="77777777" w:rsidR="0081618D" w:rsidRPr="0081618D" w:rsidRDefault="0081618D" w:rsidP="0081618D">
      <w:pPr>
        <w:rPr>
          <w:b/>
          <w:bCs/>
          <w:sz w:val="28"/>
          <w:szCs w:val="28"/>
        </w:rPr>
      </w:pPr>
    </w:p>
    <w:tbl>
      <w:tblPr>
        <w:tblStyle w:val="TableGrid"/>
        <w:tblW w:w="0" w:type="auto"/>
        <w:tblInd w:w="0" w:type="dxa"/>
        <w:tblLook w:val="04A0" w:firstRow="1" w:lastRow="0" w:firstColumn="1" w:lastColumn="0" w:noHBand="0" w:noVBand="1"/>
      </w:tblPr>
      <w:tblGrid>
        <w:gridCol w:w="9016"/>
      </w:tblGrid>
      <w:tr w:rsidR="0081618D" w:rsidRPr="0081618D" w14:paraId="772BDF3A" w14:textId="77777777" w:rsidTr="0081618D">
        <w:tc>
          <w:tcPr>
            <w:tcW w:w="9350" w:type="dxa"/>
            <w:tcBorders>
              <w:top w:val="single" w:sz="4" w:space="0" w:color="auto"/>
              <w:left w:val="single" w:sz="4" w:space="0" w:color="auto"/>
              <w:bottom w:val="single" w:sz="4" w:space="0" w:color="auto"/>
              <w:right w:val="single" w:sz="4" w:space="0" w:color="auto"/>
            </w:tcBorders>
            <w:hideMark/>
          </w:tcPr>
          <w:p w14:paraId="59C86086" w14:textId="77777777" w:rsidR="0081618D" w:rsidRPr="0081618D" w:rsidRDefault="0081618D">
            <w:pPr>
              <w:spacing w:line="240" w:lineRule="auto"/>
              <w:jc w:val="center"/>
              <w:rPr>
                <w:b/>
                <w:bCs/>
                <w:sz w:val="28"/>
                <w:szCs w:val="28"/>
              </w:rPr>
            </w:pPr>
            <w:r w:rsidRPr="0081618D">
              <w:rPr>
                <w:b/>
                <w:bCs/>
                <w:sz w:val="28"/>
                <w:szCs w:val="28"/>
              </w:rPr>
              <w:t>Safety Instructions/ ESD/3S</w:t>
            </w:r>
          </w:p>
        </w:tc>
      </w:tr>
      <w:tr w:rsidR="0081618D" w:rsidRPr="0081618D" w14:paraId="6F13E68E" w14:textId="77777777" w:rsidTr="0081618D">
        <w:trPr>
          <w:trHeight w:val="2312"/>
        </w:trPr>
        <w:tc>
          <w:tcPr>
            <w:tcW w:w="9350" w:type="dxa"/>
            <w:tcBorders>
              <w:top w:val="single" w:sz="4" w:space="0" w:color="auto"/>
              <w:left w:val="single" w:sz="4" w:space="0" w:color="auto"/>
              <w:bottom w:val="single" w:sz="4" w:space="0" w:color="auto"/>
              <w:right w:val="single" w:sz="4" w:space="0" w:color="auto"/>
            </w:tcBorders>
          </w:tcPr>
          <w:p w14:paraId="691F9925" w14:textId="77777777" w:rsidR="0081618D" w:rsidRPr="0081618D" w:rsidRDefault="0081618D" w:rsidP="00AB162E">
            <w:pPr>
              <w:pStyle w:val="ListParagraph"/>
              <w:numPr>
                <w:ilvl w:val="0"/>
                <w:numId w:val="1"/>
              </w:numPr>
              <w:spacing w:line="240" w:lineRule="auto"/>
              <w:rPr>
                <w:b/>
                <w:bCs/>
                <w:sz w:val="28"/>
                <w:szCs w:val="28"/>
              </w:rPr>
            </w:pPr>
            <w:r w:rsidRPr="0081618D">
              <w:rPr>
                <w:b/>
                <w:bCs/>
                <w:sz w:val="28"/>
                <w:szCs w:val="28"/>
              </w:rPr>
              <w:t>Always follow working instruction</w:t>
            </w:r>
          </w:p>
          <w:p w14:paraId="7C4321FD" w14:textId="77777777" w:rsidR="0081618D" w:rsidRPr="0081618D" w:rsidRDefault="0081618D" w:rsidP="00AB162E">
            <w:pPr>
              <w:pStyle w:val="ListParagraph"/>
              <w:numPr>
                <w:ilvl w:val="0"/>
                <w:numId w:val="1"/>
              </w:numPr>
              <w:spacing w:line="240" w:lineRule="auto"/>
              <w:rPr>
                <w:b/>
                <w:bCs/>
                <w:sz w:val="28"/>
                <w:szCs w:val="28"/>
              </w:rPr>
            </w:pPr>
            <w:r w:rsidRPr="0081618D">
              <w:rPr>
                <w:b/>
                <w:bCs/>
                <w:sz w:val="28"/>
                <w:szCs w:val="28"/>
              </w:rPr>
              <w:t>Clean the machine table before usage and clean the equipment if any dirt and dust found.</w:t>
            </w:r>
          </w:p>
          <w:p w14:paraId="367BE949" w14:textId="77777777" w:rsidR="0081618D" w:rsidRPr="0081618D" w:rsidRDefault="0081618D" w:rsidP="00AB162E">
            <w:pPr>
              <w:pStyle w:val="ListParagraph"/>
              <w:numPr>
                <w:ilvl w:val="0"/>
                <w:numId w:val="1"/>
              </w:numPr>
              <w:spacing w:line="240" w:lineRule="auto"/>
              <w:rPr>
                <w:b/>
                <w:bCs/>
                <w:sz w:val="28"/>
                <w:szCs w:val="28"/>
              </w:rPr>
            </w:pPr>
            <w:r w:rsidRPr="0081618D">
              <w:rPr>
                <w:b/>
                <w:bCs/>
                <w:sz w:val="28"/>
                <w:szCs w:val="28"/>
              </w:rPr>
              <w:t>After completing the work do not keep the fixtures, test components on the machine table.</w:t>
            </w:r>
          </w:p>
          <w:p w14:paraId="4AB17175" w14:textId="77777777" w:rsidR="0081618D" w:rsidRPr="0081618D" w:rsidRDefault="0081618D">
            <w:pPr>
              <w:pStyle w:val="ListParagraph"/>
              <w:spacing w:line="240" w:lineRule="auto"/>
              <w:rPr>
                <w:b/>
                <w:bCs/>
                <w:sz w:val="28"/>
                <w:szCs w:val="28"/>
              </w:rPr>
            </w:pPr>
          </w:p>
          <w:p w14:paraId="145A6A7A" w14:textId="77777777" w:rsidR="0081618D" w:rsidRPr="0081618D" w:rsidRDefault="0081618D">
            <w:pPr>
              <w:spacing w:line="240" w:lineRule="auto"/>
              <w:rPr>
                <w:b/>
                <w:bCs/>
                <w:sz w:val="28"/>
                <w:szCs w:val="28"/>
              </w:rPr>
            </w:pPr>
          </w:p>
          <w:p w14:paraId="6BB37D0B" w14:textId="77777777" w:rsidR="0081618D" w:rsidRPr="0081618D" w:rsidRDefault="0081618D">
            <w:pPr>
              <w:spacing w:line="240" w:lineRule="auto"/>
              <w:rPr>
                <w:b/>
                <w:bCs/>
                <w:sz w:val="28"/>
                <w:szCs w:val="28"/>
              </w:rPr>
            </w:pPr>
          </w:p>
          <w:p w14:paraId="5FD10E13" w14:textId="77777777" w:rsidR="0081618D" w:rsidRPr="0081618D" w:rsidRDefault="0081618D">
            <w:pPr>
              <w:spacing w:line="240" w:lineRule="auto"/>
              <w:rPr>
                <w:b/>
                <w:bCs/>
                <w:sz w:val="28"/>
                <w:szCs w:val="28"/>
              </w:rPr>
            </w:pPr>
          </w:p>
          <w:tbl>
            <w:tblPr>
              <w:tblStyle w:val="TableGrid"/>
              <w:tblW w:w="8759" w:type="dxa"/>
              <w:tblInd w:w="0" w:type="dxa"/>
              <w:tblLook w:val="04A0" w:firstRow="1" w:lastRow="0" w:firstColumn="1" w:lastColumn="0" w:noHBand="0" w:noVBand="1"/>
            </w:tblPr>
            <w:tblGrid>
              <w:gridCol w:w="2816"/>
              <w:gridCol w:w="3101"/>
              <w:gridCol w:w="2842"/>
            </w:tblGrid>
            <w:tr w:rsidR="0081618D" w:rsidRPr="0081618D" w14:paraId="5B985D8A" w14:textId="77777777">
              <w:trPr>
                <w:trHeight w:val="401"/>
              </w:trPr>
              <w:tc>
                <w:tcPr>
                  <w:tcW w:w="2816" w:type="dxa"/>
                  <w:tcBorders>
                    <w:top w:val="single" w:sz="4" w:space="0" w:color="auto"/>
                    <w:left w:val="single" w:sz="4" w:space="0" w:color="auto"/>
                    <w:bottom w:val="single" w:sz="4" w:space="0" w:color="auto"/>
                    <w:right w:val="single" w:sz="4" w:space="0" w:color="auto"/>
                  </w:tcBorders>
                  <w:hideMark/>
                </w:tcPr>
                <w:p w14:paraId="7215CB23" w14:textId="77777777" w:rsidR="0081618D" w:rsidRPr="0081618D" w:rsidRDefault="0081618D">
                  <w:pPr>
                    <w:spacing w:line="240" w:lineRule="auto"/>
                    <w:jc w:val="center"/>
                    <w:rPr>
                      <w:b/>
                      <w:bCs/>
                      <w:sz w:val="28"/>
                      <w:szCs w:val="28"/>
                    </w:rPr>
                  </w:pPr>
                  <w:r w:rsidRPr="0081618D">
                    <w:rPr>
                      <w:b/>
                      <w:bCs/>
                      <w:sz w:val="28"/>
                      <w:szCs w:val="28"/>
                    </w:rPr>
                    <w:t>S1 (Seiri)</w:t>
                  </w:r>
                </w:p>
              </w:tc>
              <w:tc>
                <w:tcPr>
                  <w:tcW w:w="3101" w:type="dxa"/>
                  <w:tcBorders>
                    <w:top w:val="single" w:sz="4" w:space="0" w:color="auto"/>
                    <w:left w:val="single" w:sz="4" w:space="0" w:color="auto"/>
                    <w:bottom w:val="single" w:sz="4" w:space="0" w:color="auto"/>
                    <w:right w:val="single" w:sz="4" w:space="0" w:color="auto"/>
                  </w:tcBorders>
                  <w:hideMark/>
                </w:tcPr>
                <w:p w14:paraId="491EEE8E" w14:textId="77777777" w:rsidR="0081618D" w:rsidRPr="0081618D" w:rsidRDefault="0081618D">
                  <w:pPr>
                    <w:spacing w:line="240" w:lineRule="auto"/>
                    <w:jc w:val="center"/>
                    <w:rPr>
                      <w:b/>
                      <w:bCs/>
                      <w:sz w:val="28"/>
                      <w:szCs w:val="28"/>
                    </w:rPr>
                  </w:pPr>
                  <w:r w:rsidRPr="0081618D">
                    <w:rPr>
                      <w:b/>
                      <w:bCs/>
                      <w:sz w:val="28"/>
                      <w:szCs w:val="28"/>
                    </w:rPr>
                    <w:t>S2 (Seiton)</w:t>
                  </w:r>
                </w:p>
              </w:tc>
              <w:tc>
                <w:tcPr>
                  <w:tcW w:w="2842" w:type="dxa"/>
                  <w:tcBorders>
                    <w:top w:val="single" w:sz="4" w:space="0" w:color="auto"/>
                    <w:left w:val="single" w:sz="4" w:space="0" w:color="auto"/>
                    <w:bottom w:val="single" w:sz="4" w:space="0" w:color="auto"/>
                    <w:right w:val="single" w:sz="4" w:space="0" w:color="auto"/>
                  </w:tcBorders>
                  <w:hideMark/>
                </w:tcPr>
                <w:p w14:paraId="42B2ACB4" w14:textId="77777777" w:rsidR="0081618D" w:rsidRPr="0081618D" w:rsidRDefault="0081618D">
                  <w:pPr>
                    <w:spacing w:line="240" w:lineRule="auto"/>
                    <w:jc w:val="center"/>
                    <w:rPr>
                      <w:b/>
                      <w:bCs/>
                      <w:sz w:val="28"/>
                      <w:szCs w:val="28"/>
                    </w:rPr>
                  </w:pPr>
                  <w:r w:rsidRPr="0081618D">
                    <w:rPr>
                      <w:b/>
                      <w:bCs/>
                      <w:sz w:val="28"/>
                      <w:szCs w:val="28"/>
                    </w:rPr>
                    <w:t>S3 (Seisou)</w:t>
                  </w:r>
                </w:p>
              </w:tc>
            </w:tr>
            <w:tr w:rsidR="0081618D" w:rsidRPr="0081618D" w14:paraId="2E6E6A58" w14:textId="77777777">
              <w:trPr>
                <w:trHeight w:val="401"/>
              </w:trPr>
              <w:tc>
                <w:tcPr>
                  <w:tcW w:w="2816" w:type="dxa"/>
                  <w:tcBorders>
                    <w:top w:val="single" w:sz="4" w:space="0" w:color="auto"/>
                    <w:left w:val="single" w:sz="4" w:space="0" w:color="auto"/>
                    <w:bottom w:val="single" w:sz="4" w:space="0" w:color="auto"/>
                    <w:right w:val="single" w:sz="4" w:space="0" w:color="auto"/>
                  </w:tcBorders>
                  <w:hideMark/>
                </w:tcPr>
                <w:p w14:paraId="7F496367" w14:textId="77777777" w:rsidR="0081618D" w:rsidRPr="0081618D" w:rsidRDefault="0081618D">
                  <w:pPr>
                    <w:spacing w:line="240" w:lineRule="auto"/>
                    <w:jc w:val="center"/>
                    <w:rPr>
                      <w:b/>
                      <w:bCs/>
                      <w:sz w:val="28"/>
                      <w:szCs w:val="28"/>
                    </w:rPr>
                  </w:pPr>
                  <w:r w:rsidRPr="0081618D">
                    <w:rPr>
                      <w:b/>
                      <w:bCs/>
                      <w:sz w:val="28"/>
                      <w:szCs w:val="28"/>
                    </w:rPr>
                    <w:t>Prepare needed tools</w:t>
                  </w:r>
                </w:p>
              </w:tc>
              <w:tc>
                <w:tcPr>
                  <w:tcW w:w="3101" w:type="dxa"/>
                  <w:tcBorders>
                    <w:top w:val="single" w:sz="4" w:space="0" w:color="auto"/>
                    <w:left w:val="single" w:sz="4" w:space="0" w:color="auto"/>
                    <w:bottom w:val="single" w:sz="4" w:space="0" w:color="auto"/>
                    <w:right w:val="single" w:sz="4" w:space="0" w:color="auto"/>
                  </w:tcBorders>
                  <w:hideMark/>
                </w:tcPr>
                <w:p w14:paraId="3D775251" w14:textId="77777777" w:rsidR="0081618D" w:rsidRPr="0081618D" w:rsidRDefault="0081618D">
                  <w:pPr>
                    <w:spacing w:line="240" w:lineRule="auto"/>
                    <w:jc w:val="center"/>
                    <w:rPr>
                      <w:b/>
                      <w:bCs/>
                      <w:sz w:val="28"/>
                      <w:szCs w:val="28"/>
                    </w:rPr>
                  </w:pPr>
                  <w:r w:rsidRPr="0081618D">
                    <w:rPr>
                      <w:b/>
                      <w:bCs/>
                      <w:sz w:val="28"/>
                      <w:szCs w:val="28"/>
                    </w:rPr>
                    <w:t>Keep everything tidy</w:t>
                  </w:r>
                </w:p>
              </w:tc>
              <w:tc>
                <w:tcPr>
                  <w:tcW w:w="2842" w:type="dxa"/>
                  <w:tcBorders>
                    <w:top w:val="single" w:sz="4" w:space="0" w:color="auto"/>
                    <w:left w:val="single" w:sz="4" w:space="0" w:color="auto"/>
                    <w:bottom w:val="single" w:sz="4" w:space="0" w:color="auto"/>
                    <w:right w:val="single" w:sz="4" w:space="0" w:color="auto"/>
                  </w:tcBorders>
                  <w:hideMark/>
                </w:tcPr>
                <w:p w14:paraId="259DB67C" w14:textId="77777777" w:rsidR="0081618D" w:rsidRPr="0081618D" w:rsidRDefault="0081618D">
                  <w:pPr>
                    <w:spacing w:line="240" w:lineRule="auto"/>
                    <w:jc w:val="center"/>
                    <w:rPr>
                      <w:b/>
                      <w:bCs/>
                      <w:sz w:val="28"/>
                      <w:szCs w:val="28"/>
                    </w:rPr>
                  </w:pPr>
                  <w:r w:rsidRPr="0081618D">
                    <w:rPr>
                      <w:b/>
                      <w:bCs/>
                      <w:sz w:val="28"/>
                      <w:szCs w:val="28"/>
                    </w:rPr>
                    <w:t>Always keep clean</w:t>
                  </w:r>
                </w:p>
              </w:tc>
            </w:tr>
          </w:tbl>
          <w:p w14:paraId="5CF28DC1" w14:textId="77777777" w:rsidR="0081618D" w:rsidRPr="0081618D" w:rsidRDefault="0081618D">
            <w:pPr>
              <w:spacing w:line="240" w:lineRule="auto"/>
              <w:rPr>
                <w:b/>
                <w:bCs/>
                <w:sz w:val="28"/>
                <w:szCs w:val="28"/>
              </w:rPr>
            </w:pPr>
          </w:p>
          <w:p w14:paraId="60351282" w14:textId="77777777" w:rsidR="0081618D" w:rsidRPr="0081618D" w:rsidRDefault="0081618D">
            <w:pPr>
              <w:spacing w:line="240" w:lineRule="auto"/>
              <w:rPr>
                <w:b/>
                <w:bCs/>
                <w:sz w:val="28"/>
                <w:szCs w:val="28"/>
              </w:rPr>
            </w:pPr>
          </w:p>
        </w:tc>
      </w:tr>
    </w:tbl>
    <w:p w14:paraId="6980D3EA" w14:textId="77777777" w:rsidR="0081618D" w:rsidRPr="0081618D" w:rsidRDefault="0081618D" w:rsidP="0081618D">
      <w:pPr>
        <w:rPr>
          <w:b/>
          <w:bCs/>
          <w:sz w:val="28"/>
          <w:szCs w:val="28"/>
        </w:rPr>
      </w:pPr>
    </w:p>
    <w:tbl>
      <w:tblPr>
        <w:tblStyle w:val="TableGrid"/>
        <w:tblW w:w="0" w:type="auto"/>
        <w:tblInd w:w="0" w:type="dxa"/>
        <w:tblLook w:val="04A0" w:firstRow="1" w:lastRow="0" w:firstColumn="1" w:lastColumn="0" w:noHBand="0" w:noVBand="1"/>
      </w:tblPr>
      <w:tblGrid>
        <w:gridCol w:w="9016"/>
      </w:tblGrid>
      <w:tr w:rsidR="0081618D" w:rsidRPr="0081618D" w14:paraId="78ADF2F2" w14:textId="77777777" w:rsidTr="0081618D">
        <w:tc>
          <w:tcPr>
            <w:tcW w:w="9350" w:type="dxa"/>
            <w:tcBorders>
              <w:top w:val="single" w:sz="4" w:space="0" w:color="auto"/>
              <w:left w:val="single" w:sz="4" w:space="0" w:color="auto"/>
              <w:bottom w:val="single" w:sz="4" w:space="0" w:color="auto"/>
              <w:right w:val="single" w:sz="4" w:space="0" w:color="auto"/>
            </w:tcBorders>
            <w:hideMark/>
          </w:tcPr>
          <w:p w14:paraId="0E4E9B71" w14:textId="77777777" w:rsidR="0081618D" w:rsidRPr="0081618D" w:rsidRDefault="0081618D">
            <w:pPr>
              <w:spacing w:line="240" w:lineRule="auto"/>
              <w:jc w:val="center"/>
              <w:rPr>
                <w:b/>
                <w:bCs/>
                <w:sz w:val="28"/>
                <w:szCs w:val="28"/>
              </w:rPr>
            </w:pPr>
            <w:r w:rsidRPr="0081618D">
              <w:rPr>
                <w:b/>
                <w:bCs/>
                <w:sz w:val="28"/>
                <w:szCs w:val="28"/>
              </w:rPr>
              <w:t>Unusual Case</w:t>
            </w:r>
          </w:p>
        </w:tc>
      </w:tr>
      <w:tr w:rsidR="0081618D" w:rsidRPr="0081618D" w14:paraId="6BCD121C" w14:textId="77777777" w:rsidTr="0081618D">
        <w:trPr>
          <w:trHeight w:val="4049"/>
        </w:trPr>
        <w:tc>
          <w:tcPr>
            <w:tcW w:w="9350" w:type="dxa"/>
            <w:tcBorders>
              <w:top w:val="single" w:sz="4" w:space="0" w:color="auto"/>
              <w:left w:val="single" w:sz="4" w:space="0" w:color="auto"/>
              <w:bottom w:val="single" w:sz="4" w:space="0" w:color="auto"/>
              <w:right w:val="single" w:sz="4" w:space="0" w:color="auto"/>
            </w:tcBorders>
          </w:tcPr>
          <w:p w14:paraId="444E3742" w14:textId="4FE94FC1" w:rsidR="0081618D" w:rsidRPr="0081618D" w:rsidRDefault="0081618D">
            <w:pPr>
              <w:spacing w:line="240" w:lineRule="auto"/>
              <w:ind w:left="1328" w:right="1262"/>
              <w:jc w:val="center"/>
              <w:rPr>
                <w:b/>
                <w:bCs/>
                <w:sz w:val="28"/>
                <w:szCs w:val="28"/>
              </w:rPr>
            </w:pPr>
            <w:r w:rsidRPr="0081618D">
              <w:rPr>
                <w:b/>
                <w:bCs/>
                <w:sz w:val="28"/>
                <w:szCs w:val="28"/>
              </w:rPr>
              <w:t>If the equipment functions abnormally, e.g. strange sounds, warning signal or something looks unusual:</w:t>
            </w:r>
          </w:p>
          <w:p w14:paraId="07AAB6DF" w14:textId="77777777" w:rsidR="0081618D" w:rsidRPr="0081618D" w:rsidRDefault="0081618D">
            <w:pPr>
              <w:spacing w:line="240" w:lineRule="auto"/>
              <w:jc w:val="center"/>
              <w:rPr>
                <w:b/>
                <w:bCs/>
                <w:sz w:val="28"/>
                <w:szCs w:val="28"/>
              </w:rPr>
            </w:pPr>
          </w:p>
          <w:tbl>
            <w:tblPr>
              <w:tblStyle w:val="TableGrid"/>
              <w:tblW w:w="0" w:type="auto"/>
              <w:tblInd w:w="2133" w:type="dxa"/>
              <w:tblLook w:val="04A0" w:firstRow="1" w:lastRow="0" w:firstColumn="1" w:lastColumn="0" w:noHBand="0" w:noVBand="1"/>
            </w:tblPr>
            <w:tblGrid>
              <w:gridCol w:w="4410"/>
            </w:tblGrid>
            <w:tr w:rsidR="0081618D" w:rsidRPr="0081618D" w14:paraId="2B1A34D1" w14:textId="77777777">
              <w:tc>
                <w:tcPr>
                  <w:tcW w:w="4410" w:type="dxa"/>
                  <w:tcBorders>
                    <w:top w:val="single" w:sz="4" w:space="0" w:color="auto"/>
                    <w:left w:val="single" w:sz="4" w:space="0" w:color="auto"/>
                    <w:bottom w:val="single" w:sz="4" w:space="0" w:color="auto"/>
                    <w:right w:val="single" w:sz="4" w:space="0" w:color="auto"/>
                  </w:tcBorders>
                  <w:hideMark/>
                </w:tcPr>
                <w:p w14:paraId="3B363EF6" w14:textId="77777777" w:rsidR="0081618D" w:rsidRPr="0081618D" w:rsidRDefault="0081618D">
                  <w:pPr>
                    <w:spacing w:line="240" w:lineRule="auto"/>
                    <w:jc w:val="center"/>
                    <w:rPr>
                      <w:b/>
                      <w:bCs/>
                      <w:sz w:val="28"/>
                      <w:szCs w:val="28"/>
                    </w:rPr>
                  </w:pPr>
                  <w:r w:rsidRPr="0081618D">
                    <w:rPr>
                      <w:b/>
                      <w:bCs/>
                      <w:sz w:val="28"/>
                      <w:szCs w:val="28"/>
                    </w:rPr>
                    <w:t>Stop machine – Inform - Waiting</w:t>
                  </w:r>
                </w:p>
              </w:tc>
            </w:tr>
          </w:tbl>
          <w:p w14:paraId="2768FA69" w14:textId="77777777" w:rsidR="0081618D" w:rsidRPr="0081618D" w:rsidRDefault="0081618D">
            <w:pPr>
              <w:spacing w:line="240" w:lineRule="auto"/>
              <w:jc w:val="center"/>
              <w:rPr>
                <w:b/>
                <w:bCs/>
                <w:sz w:val="28"/>
                <w:szCs w:val="28"/>
              </w:rPr>
            </w:pPr>
          </w:p>
          <w:p w14:paraId="015B68BD" w14:textId="77777777" w:rsidR="0081618D" w:rsidRPr="0081618D" w:rsidRDefault="0081618D">
            <w:pPr>
              <w:spacing w:line="240" w:lineRule="auto"/>
              <w:jc w:val="center"/>
              <w:rPr>
                <w:b/>
                <w:bCs/>
                <w:sz w:val="28"/>
                <w:szCs w:val="28"/>
              </w:rPr>
            </w:pPr>
            <w:r w:rsidRPr="0081618D">
              <w:rPr>
                <w:b/>
                <w:bCs/>
                <w:sz w:val="28"/>
                <w:szCs w:val="28"/>
              </w:rPr>
              <w:t>Stop the machine</w:t>
            </w:r>
          </w:p>
          <w:p w14:paraId="2ACDBEED" w14:textId="35A10B6A" w:rsidR="0081618D" w:rsidRPr="0081618D" w:rsidRDefault="0081618D">
            <w:pPr>
              <w:spacing w:line="240" w:lineRule="auto"/>
              <w:jc w:val="center"/>
              <w:rPr>
                <w:b/>
                <w:bCs/>
                <w:sz w:val="28"/>
                <w:szCs w:val="28"/>
              </w:rPr>
            </w:pPr>
            <w:r w:rsidRPr="0081618D">
              <w:rPr>
                <w:noProof/>
                <w:sz w:val="28"/>
                <w:szCs w:val="28"/>
              </w:rPr>
              <mc:AlternateContent>
                <mc:Choice Requires="wps">
                  <w:drawing>
                    <wp:anchor distT="0" distB="0" distL="114300" distR="114300" simplePos="0" relativeHeight="251659264" behindDoc="0" locked="0" layoutInCell="1" allowOverlap="1" wp14:anchorId="7F1351BA" wp14:editId="26D7889F">
                      <wp:simplePos x="0" y="0"/>
                      <wp:positionH relativeFrom="column">
                        <wp:posOffset>2732405</wp:posOffset>
                      </wp:positionH>
                      <wp:positionV relativeFrom="paragraph">
                        <wp:posOffset>80010</wp:posOffset>
                      </wp:positionV>
                      <wp:extent cx="198120" cy="350520"/>
                      <wp:effectExtent l="19050" t="0" r="11430" b="30480"/>
                      <wp:wrapNone/>
                      <wp:docPr id="2" name="Arrow: Down 2"/>
                      <wp:cNvGraphicFramePr/>
                      <a:graphic xmlns:a="http://schemas.openxmlformats.org/drawingml/2006/main">
                        <a:graphicData uri="http://schemas.microsoft.com/office/word/2010/wordprocessingShape">
                          <wps:wsp>
                            <wps:cNvSpPr/>
                            <wps:spPr>
                              <a:xfrm>
                                <a:off x="0" y="0"/>
                                <a:ext cx="198120" cy="35052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15A9FA2A"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2" o:spid="_x0000_s1026" type="#_x0000_t67" style="position:absolute;margin-left:215.15pt;margin-top:6.3pt;width:15.6pt;height:27.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JMIXgIAAA8FAAAOAAAAZHJzL2Uyb0RvYy54bWysVFFP2zAQfp+0/2D5fSTp6AYVKapATJMQ&#10;IGDi2Tg2seT4vLPbtPv1OztpimDaw7Q8OGff3efz5+98dr7tLNsoDAZczaujkjPlJDTGvdT8x+PV&#10;pxPOQhSuERacqvlOBX6+/PjhrPcLNYMWbKOQEYgLi97XvI3RL4oiyFZ1IhyBV46cGrATkab4UjQo&#10;ekLvbDEryy9FD9h4BKlCoNXLwcmXGV9rJeOt1kFFZmtOtcU8Yh6f01gsz8TiBYVvjRzLEP9QRSeM&#10;o00nqEsRBVujeQfVGYkQQMcjCV0BWhup8hnoNFX55jQPrfAqn4XICX6iKfw/WHmzefB3SDT0PiwC&#10;mekUW41d+lN9bJvJ2k1kqW1kkhar05NqRpRKcn2el3OyCaU4JHsM8ZuCjiWj5g30boUIfeZJbK5D&#10;HOL3cZR8qCFbcWdVKsO6e6WZaWjXWc7O8lAXFtlG0MUKKZWL1eBqRaOG5XlJ31jUlJFLzIAJWRtr&#10;J+wRIEnvPfZQ6xifUlVW15Rc/q2wIXnKyDuDi1NyZxzgnwAsnWrceYjfkzRQk1h6hmZ3hwxh0Hbw&#10;8soQ4dcixDuBJGa6I2rQeEuDttDXXFrjOWsBf71dS3GkLfJw1lNT1Dz8XAtUnNnvjlR3Wh0fpy7K&#10;k+P513T/+Nrz/Nrj1t0F0PVU9AR4mc0UH+3e1AjdE/XvKu1KLuEk7U0FRtxPLuLQrPQCSLVa5TDq&#10;HC/itXvwMoEnNpOGHrdPAv2otkgyvYF9A4nFG70NsSnTwWodQZssxgOfI8/UdVkw4wuR2vr1PEcd&#10;3rHlbwAAAP//AwBQSwMEFAAGAAgAAAAhANrT+YbdAAAACQEAAA8AAABkcnMvZG93bnJldi54bWxM&#10;j8tOwzAQRfdI/IM1SGyq1unLrUKcClWCNQQWLCfxYEf4EWK3Tf8es4Ll6B7de6Y6TM6yM42xD17C&#10;clEAI98F1Xst4f3tab4HFhN6hTZ4knClCIf69qbCUoWLf6VzkzTLJT6WKMGkNJScx86Qw7gIA/mc&#10;fYbRYcrnqLka8ZLLneWrohDcYe/zgsGBjoa6r+bkJKASumifP2bX4+y7ida9bJ3RUt7fTY8PwBJN&#10;6Q+GX/2sDnV2asPJq8ishM26WGc0BysBLAMbsdwCayWI3R54XfH/H9Q/AAAA//8DAFBLAQItABQA&#10;BgAIAAAAIQC2gziS/gAAAOEBAAATAAAAAAAAAAAAAAAAAAAAAABbQ29udGVudF9UeXBlc10ueG1s&#10;UEsBAi0AFAAGAAgAAAAhADj9If/WAAAAlAEAAAsAAAAAAAAAAAAAAAAALwEAAF9yZWxzLy5yZWxz&#10;UEsBAi0AFAAGAAgAAAAhABTIkwheAgAADwUAAA4AAAAAAAAAAAAAAAAALgIAAGRycy9lMm9Eb2Mu&#10;eG1sUEsBAi0AFAAGAAgAAAAhANrT+YbdAAAACQEAAA8AAAAAAAAAAAAAAAAAuAQAAGRycy9kb3du&#10;cmV2LnhtbFBLBQYAAAAABAAEAPMAAADCBQAAAAA=&#10;" adj="15496" fillcolor="#4472c4 [3204]" strokecolor="#1f3763 [1604]" strokeweight="1pt"/>
                  </w:pict>
                </mc:Fallback>
              </mc:AlternateContent>
            </w:r>
          </w:p>
          <w:p w14:paraId="322260A4" w14:textId="77777777" w:rsidR="0081618D" w:rsidRPr="0081618D" w:rsidRDefault="0081618D">
            <w:pPr>
              <w:spacing w:line="240" w:lineRule="auto"/>
              <w:jc w:val="center"/>
              <w:rPr>
                <w:b/>
                <w:bCs/>
                <w:sz w:val="28"/>
                <w:szCs w:val="28"/>
              </w:rPr>
            </w:pPr>
          </w:p>
          <w:p w14:paraId="6BE2510C" w14:textId="77777777" w:rsidR="0081618D" w:rsidRPr="0081618D" w:rsidRDefault="0081618D">
            <w:pPr>
              <w:spacing w:line="240" w:lineRule="auto"/>
              <w:jc w:val="center"/>
              <w:rPr>
                <w:b/>
                <w:bCs/>
                <w:sz w:val="28"/>
                <w:szCs w:val="28"/>
              </w:rPr>
            </w:pPr>
          </w:p>
          <w:p w14:paraId="644C3D45" w14:textId="77777777" w:rsidR="0081618D" w:rsidRPr="0081618D" w:rsidRDefault="0081618D">
            <w:pPr>
              <w:spacing w:line="240" w:lineRule="auto"/>
              <w:jc w:val="center"/>
              <w:rPr>
                <w:b/>
                <w:bCs/>
                <w:sz w:val="28"/>
                <w:szCs w:val="28"/>
              </w:rPr>
            </w:pPr>
            <w:r w:rsidRPr="0081618D">
              <w:rPr>
                <w:b/>
                <w:bCs/>
                <w:sz w:val="28"/>
                <w:szCs w:val="28"/>
              </w:rPr>
              <w:t>Inform to the lab incharge</w:t>
            </w:r>
          </w:p>
          <w:p w14:paraId="5BD764B2" w14:textId="22CE9372" w:rsidR="0081618D" w:rsidRPr="0081618D" w:rsidRDefault="0081618D">
            <w:pPr>
              <w:spacing w:line="240" w:lineRule="auto"/>
              <w:jc w:val="center"/>
              <w:rPr>
                <w:b/>
                <w:bCs/>
                <w:sz w:val="28"/>
                <w:szCs w:val="28"/>
              </w:rPr>
            </w:pPr>
            <w:r w:rsidRPr="0081618D">
              <w:rPr>
                <w:noProof/>
                <w:sz w:val="28"/>
                <w:szCs w:val="28"/>
              </w:rPr>
              <mc:AlternateContent>
                <mc:Choice Requires="wps">
                  <w:drawing>
                    <wp:anchor distT="0" distB="0" distL="114300" distR="114300" simplePos="0" relativeHeight="251658240" behindDoc="0" locked="0" layoutInCell="1" allowOverlap="1" wp14:anchorId="233337CB" wp14:editId="0ADEDCF0">
                      <wp:simplePos x="0" y="0"/>
                      <wp:positionH relativeFrom="column">
                        <wp:posOffset>2731770</wp:posOffset>
                      </wp:positionH>
                      <wp:positionV relativeFrom="paragraph">
                        <wp:posOffset>67945</wp:posOffset>
                      </wp:positionV>
                      <wp:extent cx="198120" cy="350520"/>
                      <wp:effectExtent l="19050" t="0" r="11430" b="30480"/>
                      <wp:wrapNone/>
                      <wp:docPr id="3" name="Arrow: Down 3"/>
                      <wp:cNvGraphicFramePr/>
                      <a:graphic xmlns:a="http://schemas.openxmlformats.org/drawingml/2006/main">
                        <a:graphicData uri="http://schemas.microsoft.com/office/word/2010/wordprocessingShape">
                          <wps:wsp>
                            <wps:cNvSpPr/>
                            <wps:spPr>
                              <a:xfrm>
                                <a:off x="0" y="0"/>
                                <a:ext cx="198120" cy="35052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1B5F9908" id="Arrow: Down 3" o:spid="_x0000_s1026" type="#_x0000_t67" style="position:absolute;margin-left:215.1pt;margin-top:5.35pt;width:15.6pt;height:27.6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JMIXgIAAA8FAAAOAAAAZHJzL2Uyb0RvYy54bWysVFFP2zAQfp+0/2D5fSTp6AYVKapATJMQ&#10;IGDi2Tg2seT4vLPbtPv1OztpimDaw7Q8OGff3efz5+98dr7tLNsoDAZczaujkjPlJDTGvdT8x+PV&#10;pxPOQhSuERacqvlOBX6+/PjhrPcLNYMWbKOQEYgLi97XvI3RL4oiyFZ1IhyBV46cGrATkab4UjQo&#10;ekLvbDEryy9FD9h4BKlCoNXLwcmXGV9rJeOt1kFFZmtOtcU8Yh6f01gsz8TiBYVvjRzLEP9QRSeM&#10;o00nqEsRBVujeQfVGYkQQMcjCV0BWhup8hnoNFX55jQPrfAqn4XICX6iKfw/WHmzefB3SDT0PiwC&#10;mekUW41d+lN9bJvJ2k1kqW1kkhar05NqRpRKcn2el3OyCaU4JHsM8ZuCjiWj5g30boUIfeZJbK5D&#10;HOL3cZR8qCFbcWdVKsO6e6WZaWjXWc7O8lAXFtlG0MUKKZWL1eBqRaOG5XlJ31jUlJFLzIAJWRtr&#10;J+wRIEnvPfZQ6xifUlVW15Rc/q2wIXnKyDuDi1NyZxzgnwAsnWrceYjfkzRQk1h6hmZ3hwxh0Hbw&#10;8soQ4dcixDuBJGa6I2rQeEuDttDXXFrjOWsBf71dS3GkLfJw1lNT1Dz8XAtUnNnvjlR3Wh0fpy7K&#10;k+P513T/+Nrz/Nrj1t0F0PVU9AR4mc0UH+3e1AjdE/XvKu1KLuEk7U0FRtxPLuLQrPQCSLVa5TDq&#10;HC/itXvwMoEnNpOGHrdPAv2otkgyvYF9A4nFG70NsSnTwWodQZssxgOfI8/UdVkw4wuR2vr1PEcd&#10;3rHlbwAAAP//AwBQSwMEFAAGAAgAAAAhAMf6kJDdAAAACQEAAA8AAABkcnMvZG93bnJldi54bWxM&#10;j8tOwzAQRfdI/IM1SGwqarekAUKcClWCNQQWLCexsSP8CLHbpn/PsKLL0T2690y9nb1jBz2lIQYJ&#10;q6UApkMf1RCMhI/355t7YCljUOhi0BJOOsG2ubyosVLxGN70oc2GUUlIFUqwOY8V56m32mNaxlEH&#10;yr7i5DHTORmuJjxSuXd8LUTJPQ6BFiyOemd1/93uvQRUpRHdy+fitFv8tMn51423Rsrrq/npEVjW&#10;c/6H4U+f1KEhpy7ug0rMSShuxZpQCsQdMAKKclUA6ySUmwfgTc3PP2h+AQAA//8DAFBLAQItABQA&#10;BgAIAAAAIQC2gziS/gAAAOEBAAATAAAAAAAAAAAAAAAAAAAAAABbQ29udGVudF9UeXBlc10ueG1s&#10;UEsBAi0AFAAGAAgAAAAhADj9If/WAAAAlAEAAAsAAAAAAAAAAAAAAAAALwEAAF9yZWxzLy5yZWxz&#10;UEsBAi0AFAAGAAgAAAAhABTIkwheAgAADwUAAA4AAAAAAAAAAAAAAAAALgIAAGRycy9lMm9Eb2Mu&#10;eG1sUEsBAi0AFAAGAAgAAAAhAMf6kJDdAAAACQEAAA8AAAAAAAAAAAAAAAAAuAQAAGRycy9kb3du&#10;cmV2LnhtbFBLBQYAAAAABAAEAPMAAADCBQAAAAA=&#10;" adj="15496" fillcolor="#4472c4 [3204]" strokecolor="#1f3763 [1604]" strokeweight="1pt"/>
                  </w:pict>
                </mc:Fallback>
              </mc:AlternateContent>
            </w:r>
          </w:p>
          <w:p w14:paraId="713ED854" w14:textId="77777777" w:rsidR="0081618D" w:rsidRPr="0081618D" w:rsidRDefault="0081618D">
            <w:pPr>
              <w:spacing w:line="240" w:lineRule="auto"/>
              <w:jc w:val="center"/>
              <w:rPr>
                <w:b/>
                <w:bCs/>
                <w:sz w:val="28"/>
                <w:szCs w:val="28"/>
              </w:rPr>
            </w:pPr>
          </w:p>
          <w:p w14:paraId="12FDFC4A" w14:textId="77777777" w:rsidR="0081618D" w:rsidRPr="0081618D" w:rsidRDefault="0081618D">
            <w:pPr>
              <w:spacing w:line="240" w:lineRule="auto"/>
              <w:rPr>
                <w:b/>
                <w:bCs/>
                <w:sz w:val="28"/>
                <w:szCs w:val="28"/>
              </w:rPr>
            </w:pPr>
          </w:p>
          <w:p w14:paraId="34C45A68" w14:textId="77777777" w:rsidR="0081618D" w:rsidRPr="0081618D" w:rsidRDefault="0081618D">
            <w:pPr>
              <w:spacing w:line="240" w:lineRule="auto"/>
              <w:jc w:val="center"/>
              <w:rPr>
                <w:b/>
                <w:bCs/>
                <w:sz w:val="28"/>
                <w:szCs w:val="28"/>
              </w:rPr>
            </w:pPr>
            <w:r w:rsidRPr="0081618D">
              <w:rPr>
                <w:b/>
                <w:bCs/>
                <w:sz w:val="28"/>
                <w:szCs w:val="28"/>
              </w:rPr>
              <w:t>Wait for the decision</w:t>
            </w:r>
          </w:p>
        </w:tc>
      </w:tr>
    </w:tbl>
    <w:p w14:paraId="5012486E" w14:textId="12CF3193" w:rsidR="00C27E26" w:rsidRDefault="00C27E26">
      <w:pPr>
        <w:rPr>
          <w:sz w:val="28"/>
          <w:szCs w:val="28"/>
        </w:rPr>
      </w:pPr>
    </w:p>
    <w:p w14:paraId="3F89C9BE" w14:textId="77777777" w:rsidR="00E2744F" w:rsidRDefault="00E2744F" w:rsidP="00E2744F">
      <w:pPr>
        <w:rPr>
          <w:b/>
          <w:bCs/>
        </w:rPr>
      </w:pPr>
    </w:p>
    <w:p w14:paraId="735A5B7B" w14:textId="77777777" w:rsidR="00B070FC" w:rsidRDefault="00B070FC" w:rsidP="00E2744F">
      <w:pPr>
        <w:rPr>
          <w:rFonts w:cstheme="minorHAnsi"/>
          <w:b/>
          <w:bCs/>
          <w:sz w:val="27"/>
          <w:szCs w:val="27"/>
        </w:rPr>
      </w:pPr>
    </w:p>
    <w:p w14:paraId="4887A7D2" w14:textId="13ABFAAA" w:rsidR="00B070FC" w:rsidRDefault="00B070FC" w:rsidP="00E2744F">
      <w:pPr>
        <w:rPr>
          <w:rFonts w:cstheme="minorHAnsi"/>
          <w:b/>
          <w:bCs/>
          <w:sz w:val="27"/>
          <w:szCs w:val="27"/>
        </w:rPr>
      </w:pPr>
      <w:r w:rsidRPr="000A606A">
        <w:rPr>
          <w:b/>
          <w:bCs/>
          <w:noProof/>
          <w:sz w:val="28"/>
          <w:szCs w:val="28"/>
        </w:rPr>
        <w:drawing>
          <wp:inline distT="0" distB="0" distL="0" distR="0" wp14:anchorId="47BC12F1" wp14:editId="493E14BA">
            <wp:extent cx="5731510" cy="389445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894455"/>
                    </a:xfrm>
                    <a:prstGeom prst="rect">
                      <a:avLst/>
                    </a:prstGeom>
                  </pic:spPr>
                </pic:pic>
              </a:graphicData>
            </a:graphic>
          </wp:inline>
        </w:drawing>
      </w:r>
    </w:p>
    <w:p w14:paraId="3F94F320" w14:textId="77777777" w:rsidR="00B070FC" w:rsidRDefault="00B070FC" w:rsidP="00E2744F">
      <w:pPr>
        <w:rPr>
          <w:rFonts w:cstheme="minorHAnsi"/>
          <w:b/>
          <w:bCs/>
          <w:sz w:val="27"/>
          <w:szCs w:val="27"/>
        </w:rPr>
      </w:pPr>
    </w:p>
    <w:p w14:paraId="41704B1B" w14:textId="77777777" w:rsidR="00B070FC" w:rsidRDefault="00B070FC" w:rsidP="00E2744F">
      <w:pPr>
        <w:rPr>
          <w:rFonts w:cstheme="minorHAnsi"/>
          <w:b/>
          <w:bCs/>
          <w:sz w:val="27"/>
          <w:szCs w:val="27"/>
        </w:rPr>
      </w:pPr>
    </w:p>
    <w:p w14:paraId="04A20EBA" w14:textId="16EEEC4A" w:rsidR="00E2744F" w:rsidRPr="00B070FC" w:rsidRDefault="00E2744F" w:rsidP="00E2744F">
      <w:pPr>
        <w:rPr>
          <w:rFonts w:cstheme="minorHAnsi"/>
          <w:b/>
          <w:bCs/>
          <w:sz w:val="27"/>
          <w:szCs w:val="27"/>
        </w:rPr>
      </w:pPr>
      <w:r w:rsidRPr="00B070FC">
        <w:rPr>
          <w:rFonts w:cstheme="minorHAnsi"/>
          <w:b/>
          <w:bCs/>
          <w:sz w:val="27"/>
          <w:szCs w:val="27"/>
        </w:rPr>
        <w:t>Safety labels on products:</w:t>
      </w:r>
    </w:p>
    <w:p w14:paraId="581BB3AF" w14:textId="77777777" w:rsidR="00E2744F" w:rsidRPr="00B070FC" w:rsidRDefault="00E2744F" w:rsidP="00E2744F">
      <w:pPr>
        <w:rPr>
          <w:sz w:val="27"/>
          <w:szCs w:val="27"/>
        </w:rPr>
      </w:pPr>
      <w:r w:rsidRPr="00B070FC">
        <w:rPr>
          <w:noProof/>
          <w:sz w:val="27"/>
          <w:szCs w:val="27"/>
        </w:rPr>
        <w:drawing>
          <wp:inline distT="0" distB="0" distL="0" distR="0" wp14:anchorId="765CDFC4" wp14:editId="640165A0">
            <wp:extent cx="5731510" cy="1860550"/>
            <wp:effectExtent l="0" t="0" r="254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1860550"/>
                    </a:xfrm>
                    <a:prstGeom prst="rect">
                      <a:avLst/>
                    </a:prstGeom>
                  </pic:spPr>
                </pic:pic>
              </a:graphicData>
            </a:graphic>
          </wp:inline>
        </w:drawing>
      </w:r>
    </w:p>
    <w:p w14:paraId="39C930AB" w14:textId="77777777" w:rsidR="00E2744F" w:rsidRPr="00B070FC" w:rsidRDefault="00E2744F" w:rsidP="00E2744F">
      <w:pPr>
        <w:jc w:val="center"/>
        <w:rPr>
          <w:sz w:val="27"/>
          <w:szCs w:val="27"/>
        </w:rPr>
      </w:pPr>
      <w:r w:rsidRPr="00B070FC">
        <w:rPr>
          <w:noProof/>
          <w:sz w:val="27"/>
          <w:szCs w:val="27"/>
        </w:rPr>
        <w:lastRenderedPageBreak/>
        <w:drawing>
          <wp:inline distT="0" distB="0" distL="0" distR="0" wp14:anchorId="24A49C0B" wp14:editId="5A032192">
            <wp:extent cx="5664200" cy="404710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70268" cy="4051438"/>
                    </a:xfrm>
                    <a:prstGeom prst="rect">
                      <a:avLst/>
                    </a:prstGeom>
                  </pic:spPr>
                </pic:pic>
              </a:graphicData>
            </a:graphic>
          </wp:inline>
        </w:drawing>
      </w:r>
    </w:p>
    <w:p w14:paraId="22710E6B" w14:textId="3758AD8C" w:rsidR="00E2744F" w:rsidRPr="00E2744F" w:rsidRDefault="00E2744F" w:rsidP="00E2744F">
      <w:pPr>
        <w:rPr>
          <w:rFonts w:ascii="Times New Roman" w:hAnsi="Times New Roman" w:cs="Times New Roman"/>
          <w:b/>
          <w:bCs/>
          <w:sz w:val="28"/>
          <w:szCs w:val="28"/>
        </w:rPr>
      </w:pPr>
      <w:r w:rsidRPr="00E2744F">
        <w:rPr>
          <w:rFonts w:ascii="Times New Roman" w:hAnsi="Times New Roman" w:cs="Times New Roman"/>
          <w:b/>
          <w:bCs/>
          <w:sz w:val="28"/>
          <w:szCs w:val="28"/>
        </w:rPr>
        <w:t>Risk of instrument damage during operation:</w:t>
      </w:r>
    </w:p>
    <w:p w14:paraId="6642E527" w14:textId="77777777" w:rsidR="00E2744F" w:rsidRPr="00E2744F" w:rsidRDefault="00E2744F" w:rsidP="00E2744F">
      <w:pPr>
        <w:jc w:val="both"/>
        <w:rPr>
          <w:rFonts w:ascii="Times New Roman" w:hAnsi="Times New Roman" w:cs="Times New Roman"/>
          <w:sz w:val="27"/>
          <w:szCs w:val="27"/>
        </w:rPr>
      </w:pPr>
      <w:r w:rsidRPr="00E2744F">
        <w:rPr>
          <w:rFonts w:ascii="Times New Roman" w:hAnsi="Times New Roman" w:cs="Times New Roman"/>
          <w:sz w:val="27"/>
          <w:szCs w:val="27"/>
        </w:rPr>
        <w:t>An unsuitable operating site or test setup can damage the instrument and connected devices. Ensure the following operating conditions before you switch on the instrument:</w:t>
      </w:r>
    </w:p>
    <w:p w14:paraId="2F5DF18B" w14:textId="77777777" w:rsidR="00E2744F" w:rsidRPr="00E2744F" w:rsidRDefault="00E2744F" w:rsidP="00E2744F">
      <w:pPr>
        <w:pStyle w:val="ListParagraph"/>
        <w:numPr>
          <w:ilvl w:val="0"/>
          <w:numId w:val="9"/>
        </w:numPr>
        <w:spacing w:line="259" w:lineRule="auto"/>
        <w:jc w:val="both"/>
        <w:rPr>
          <w:rFonts w:ascii="Times New Roman" w:hAnsi="Times New Roman" w:cs="Times New Roman"/>
          <w:sz w:val="27"/>
          <w:szCs w:val="27"/>
        </w:rPr>
      </w:pPr>
      <w:r w:rsidRPr="00E2744F">
        <w:rPr>
          <w:rFonts w:ascii="Times New Roman" w:hAnsi="Times New Roman" w:cs="Times New Roman"/>
          <w:sz w:val="27"/>
          <w:szCs w:val="27"/>
        </w:rPr>
        <w:t>Make sure that the nominal voltage setting on the product matches the nominal voltage of the AC supply network.</w:t>
      </w:r>
    </w:p>
    <w:p w14:paraId="42083C4F" w14:textId="77777777" w:rsidR="00E2744F" w:rsidRPr="00E2744F" w:rsidRDefault="00E2744F" w:rsidP="00E2744F">
      <w:pPr>
        <w:pStyle w:val="ListParagraph"/>
        <w:numPr>
          <w:ilvl w:val="0"/>
          <w:numId w:val="9"/>
        </w:numPr>
        <w:spacing w:line="259" w:lineRule="auto"/>
        <w:jc w:val="both"/>
        <w:rPr>
          <w:rFonts w:ascii="Times New Roman" w:hAnsi="Times New Roman" w:cs="Times New Roman"/>
          <w:sz w:val="27"/>
          <w:szCs w:val="27"/>
        </w:rPr>
      </w:pPr>
      <w:r w:rsidRPr="00E2744F">
        <w:rPr>
          <w:rFonts w:ascii="Times New Roman" w:hAnsi="Times New Roman" w:cs="Times New Roman"/>
          <w:sz w:val="27"/>
          <w:szCs w:val="27"/>
        </w:rPr>
        <w:t>Never use the instrument in dusty or damp conditions, in an explosion hazard area, or near aggressive chemicals. The ambient temperature and humidity must not exceed the ranges specified for the equipment.</w:t>
      </w:r>
    </w:p>
    <w:p w14:paraId="50FE823B" w14:textId="77777777" w:rsidR="00E2744F" w:rsidRPr="00E2744F" w:rsidRDefault="00E2744F" w:rsidP="00E2744F">
      <w:pPr>
        <w:pStyle w:val="ListParagraph"/>
        <w:numPr>
          <w:ilvl w:val="0"/>
          <w:numId w:val="9"/>
        </w:numPr>
        <w:spacing w:line="259" w:lineRule="auto"/>
        <w:jc w:val="both"/>
        <w:rPr>
          <w:rFonts w:ascii="Times New Roman" w:hAnsi="Times New Roman" w:cs="Times New Roman"/>
          <w:sz w:val="27"/>
          <w:szCs w:val="27"/>
        </w:rPr>
      </w:pPr>
      <w:r w:rsidRPr="00E2744F">
        <w:rPr>
          <w:rFonts w:ascii="Times New Roman" w:hAnsi="Times New Roman" w:cs="Times New Roman"/>
          <w:sz w:val="27"/>
          <w:szCs w:val="27"/>
        </w:rPr>
        <w:t>The instrument should be dry and shows no sign of condensation.</w:t>
      </w:r>
    </w:p>
    <w:p w14:paraId="4ED701FA" w14:textId="77777777" w:rsidR="00E2744F" w:rsidRPr="00E2744F" w:rsidRDefault="00E2744F" w:rsidP="00E2744F">
      <w:pPr>
        <w:pStyle w:val="ListParagraph"/>
        <w:numPr>
          <w:ilvl w:val="0"/>
          <w:numId w:val="9"/>
        </w:numPr>
        <w:spacing w:line="259" w:lineRule="auto"/>
        <w:jc w:val="both"/>
        <w:rPr>
          <w:rFonts w:ascii="Times New Roman" w:hAnsi="Times New Roman" w:cs="Times New Roman"/>
          <w:sz w:val="27"/>
          <w:szCs w:val="27"/>
        </w:rPr>
      </w:pPr>
      <w:r w:rsidRPr="00E2744F">
        <w:rPr>
          <w:rFonts w:ascii="Times New Roman" w:hAnsi="Times New Roman" w:cs="Times New Roman"/>
          <w:sz w:val="27"/>
          <w:szCs w:val="27"/>
        </w:rPr>
        <w:t>The instrument can only be operated with a properly grounded safety socket outlet.</w:t>
      </w:r>
    </w:p>
    <w:p w14:paraId="2973A6EB" w14:textId="77777777" w:rsidR="00E2744F" w:rsidRPr="00E2744F" w:rsidRDefault="00E2744F" w:rsidP="00E2744F">
      <w:pPr>
        <w:pStyle w:val="ListParagraph"/>
        <w:numPr>
          <w:ilvl w:val="0"/>
          <w:numId w:val="9"/>
        </w:numPr>
        <w:spacing w:line="259" w:lineRule="auto"/>
        <w:jc w:val="both"/>
        <w:rPr>
          <w:rFonts w:ascii="Times New Roman" w:hAnsi="Times New Roman" w:cs="Times New Roman"/>
          <w:sz w:val="27"/>
          <w:szCs w:val="27"/>
        </w:rPr>
      </w:pPr>
      <w:r w:rsidRPr="00E2744F">
        <w:rPr>
          <w:rFonts w:ascii="Times New Roman" w:hAnsi="Times New Roman" w:cs="Times New Roman"/>
          <w:sz w:val="27"/>
          <w:szCs w:val="27"/>
        </w:rPr>
        <w:t>Never use a cheater plug or other means to defeat or disconnect the protective ground lead.</w:t>
      </w:r>
    </w:p>
    <w:p w14:paraId="54D749B4" w14:textId="77777777" w:rsidR="00E2744F" w:rsidRPr="00E2744F" w:rsidRDefault="00E2744F" w:rsidP="00E2744F">
      <w:pPr>
        <w:pStyle w:val="ListParagraph"/>
        <w:numPr>
          <w:ilvl w:val="0"/>
          <w:numId w:val="9"/>
        </w:numPr>
        <w:spacing w:line="259" w:lineRule="auto"/>
        <w:jc w:val="both"/>
        <w:rPr>
          <w:rFonts w:ascii="Times New Roman" w:hAnsi="Times New Roman" w:cs="Times New Roman"/>
          <w:sz w:val="27"/>
          <w:szCs w:val="27"/>
        </w:rPr>
      </w:pPr>
      <w:r w:rsidRPr="00E2744F">
        <w:rPr>
          <w:rFonts w:ascii="Times New Roman" w:hAnsi="Times New Roman" w:cs="Times New Roman"/>
          <w:sz w:val="27"/>
          <w:szCs w:val="27"/>
        </w:rPr>
        <w:t>Check the power cable for damage and replace it if necessary. The power cord must be plugged in before signal circuits are connected.</w:t>
      </w:r>
    </w:p>
    <w:p w14:paraId="62337167" w14:textId="77777777" w:rsidR="00E2744F" w:rsidRPr="00E2744F" w:rsidRDefault="00E2744F" w:rsidP="00E2744F">
      <w:pPr>
        <w:pStyle w:val="ListParagraph"/>
        <w:numPr>
          <w:ilvl w:val="0"/>
          <w:numId w:val="9"/>
        </w:numPr>
        <w:spacing w:line="259" w:lineRule="auto"/>
        <w:jc w:val="both"/>
        <w:rPr>
          <w:rFonts w:ascii="Times New Roman" w:hAnsi="Times New Roman" w:cs="Times New Roman"/>
          <w:sz w:val="27"/>
          <w:szCs w:val="27"/>
        </w:rPr>
      </w:pPr>
      <w:r w:rsidRPr="00E2744F">
        <w:rPr>
          <w:rFonts w:ascii="Times New Roman" w:hAnsi="Times New Roman" w:cs="Times New Roman"/>
          <w:sz w:val="27"/>
          <w:szCs w:val="27"/>
        </w:rPr>
        <w:t>Before each measurement, check the instrument for proper operation using a known signal source or sample.</w:t>
      </w:r>
    </w:p>
    <w:p w14:paraId="6A9275A6" w14:textId="77777777" w:rsidR="00E2744F" w:rsidRPr="00E2744F" w:rsidRDefault="00E2744F" w:rsidP="00E2744F">
      <w:pPr>
        <w:pStyle w:val="ListParagraph"/>
        <w:numPr>
          <w:ilvl w:val="0"/>
          <w:numId w:val="9"/>
        </w:numPr>
        <w:spacing w:line="259" w:lineRule="auto"/>
        <w:jc w:val="both"/>
        <w:rPr>
          <w:rFonts w:ascii="Times New Roman" w:hAnsi="Times New Roman" w:cs="Times New Roman"/>
          <w:sz w:val="27"/>
          <w:szCs w:val="27"/>
        </w:rPr>
      </w:pPr>
      <w:r w:rsidRPr="00E2744F">
        <w:rPr>
          <w:rFonts w:ascii="Times New Roman" w:hAnsi="Times New Roman" w:cs="Times New Roman"/>
          <w:sz w:val="27"/>
          <w:szCs w:val="27"/>
        </w:rPr>
        <w:t>Signal levels at the input connectors are all within the specified ranges.</w:t>
      </w:r>
    </w:p>
    <w:p w14:paraId="0FB85D77" w14:textId="77777777" w:rsidR="00E2744F" w:rsidRPr="00E2744F" w:rsidRDefault="00E2744F" w:rsidP="00E2744F">
      <w:pPr>
        <w:pStyle w:val="ListParagraph"/>
        <w:numPr>
          <w:ilvl w:val="0"/>
          <w:numId w:val="9"/>
        </w:numPr>
        <w:spacing w:line="259" w:lineRule="auto"/>
        <w:jc w:val="both"/>
        <w:rPr>
          <w:rFonts w:ascii="Times New Roman" w:hAnsi="Times New Roman" w:cs="Times New Roman"/>
          <w:sz w:val="27"/>
          <w:szCs w:val="27"/>
        </w:rPr>
      </w:pPr>
      <w:r w:rsidRPr="00E2744F">
        <w:rPr>
          <w:rFonts w:ascii="Times New Roman" w:hAnsi="Times New Roman" w:cs="Times New Roman"/>
          <w:sz w:val="27"/>
          <w:szCs w:val="27"/>
        </w:rPr>
        <w:t>Signal outputs are correctly connected and are not overloaded.</w:t>
      </w:r>
    </w:p>
    <w:p w14:paraId="09E19D79" w14:textId="78657EAD" w:rsidR="0081618D" w:rsidRDefault="0081618D">
      <w:pPr>
        <w:rPr>
          <w:b/>
          <w:bCs/>
          <w:sz w:val="28"/>
          <w:szCs w:val="28"/>
        </w:rPr>
      </w:pPr>
      <w:r w:rsidRPr="0081618D">
        <w:rPr>
          <w:b/>
          <w:bCs/>
          <w:sz w:val="28"/>
          <w:szCs w:val="28"/>
        </w:rPr>
        <w:lastRenderedPageBreak/>
        <w:t xml:space="preserve">Power-On the </w:t>
      </w:r>
      <w:r w:rsidR="00707D43" w:rsidRPr="0081618D">
        <w:rPr>
          <w:b/>
          <w:bCs/>
          <w:sz w:val="28"/>
          <w:szCs w:val="28"/>
        </w:rPr>
        <w:t>Oscilloscope</w:t>
      </w:r>
      <w:r w:rsidR="00707D43">
        <w:rPr>
          <w:b/>
          <w:bCs/>
          <w:sz w:val="28"/>
          <w:szCs w:val="28"/>
        </w:rPr>
        <w:t>:</w:t>
      </w:r>
    </w:p>
    <w:p w14:paraId="10C2DD65" w14:textId="77777777" w:rsidR="0081618D" w:rsidRPr="0081618D" w:rsidRDefault="0081618D" w:rsidP="0081618D">
      <w:pPr>
        <w:pStyle w:val="ListParagraph"/>
        <w:numPr>
          <w:ilvl w:val="0"/>
          <w:numId w:val="2"/>
        </w:numPr>
        <w:rPr>
          <w:b/>
          <w:bCs/>
          <w:sz w:val="28"/>
          <w:szCs w:val="28"/>
        </w:rPr>
      </w:pPr>
      <w:r w:rsidRPr="0081618D">
        <w:rPr>
          <w:sz w:val="28"/>
          <w:szCs w:val="28"/>
        </w:rPr>
        <w:t xml:space="preserve">Power Requirements Line voltage, frequency, and power: </w:t>
      </w:r>
    </w:p>
    <w:p w14:paraId="7DA3F73B" w14:textId="48839835" w:rsidR="0081618D" w:rsidRDefault="0081618D" w:rsidP="0081618D">
      <w:pPr>
        <w:pStyle w:val="ListParagraph"/>
        <w:rPr>
          <w:sz w:val="28"/>
          <w:szCs w:val="28"/>
        </w:rPr>
      </w:pPr>
      <w:r w:rsidRPr="0081618D">
        <w:rPr>
          <w:sz w:val="28"/>
          <w:szCs w:val="28"/>
        </w:rPr>
        <w:t xml:space="preserve">• </w:t>
      </w:r>
      <w:r>
        <w:rPr>
          <w:sz w:val="28"/>
          <w:szCs w:val="28"/>
        </w:rPr>
        <w:t xml:space="preserve"> </w:t>
      </w:r>
      <w:r w:rsidRPr="0081618D">
        <w:rPr>
          <w:sz w:val="28"/>
          <w:szCs w:val="28"/>
        </w:rPr>
        <w:t xml:space="preserve">~Line 100-120 Vac, 50/60/400 Hz </w:t>
      </w:r>
    </w:p>
    <w:p w14:paraId="2C6F6507" w14:textId="7B72FAD9" w:rsidR="0081618D" w:rsidRDefault="0081618D" w:rsidP="0081618D">
      <w:pPr>
        <w:pStyle w:val="ListParagraph"/>
        <w:rPr>
          <w:sz w:val="28"/>
          <w:szCs w:val="28"/>
        </w:rPr>
      </w:pPr>
      <w:r w:rsidRPr="0081618D">
        <w:rPr>
          <w:sz w:val="28"/>
          <w:szCs w:val="28"/>
        </w:rPr>
        <w:t xml:space="preserve">• </w:t>
      </w:r>
      <w:r>
        <w:rPr>
          <w:sz w:val="28"/>
          <w:szCs w:val="28"/>
        </w:rPr>
        <w:t xml:space="preserve"> </w:t>
      </w:r>
      <w:r w:rsidRPr="0081618D">
        <w:rPr>
          <w:sz w:val="28"/>
          <w:szCs w:val="28"/>
        </w:rPr>
        <w:t xml:space="preserve">100-240 Vac, 50/60 Hz </w:t>
      </w:r>
    </w:p>
    <w:p w14:paraId="3BDFC1EA" w14:textId="690A2FBF" w:rsidR="0081618D" w:rsidRPr="0081618D" w:rsidRDefault="0081618D" w:rsidP="0081618D">
      <w:pPr>
        <w:pStyle w:val="ListParagraph"/>
        <w:rPr>
          <w:b/>
          <w:bCs/>
          <w:sz w:val="28"/>
          <w:szCs w:val="28"/>
        </w:rPr>
      </w:pPr>
      <w:r w:rsidRPr="0081618D">
        <w:rPr>
          <w:sz w:val="28"/>
          <w:szCs w:val="28"/>
        </w:rPr>
        <w:t xml:space="preserve">• </w:t>
      </w:r>
      <w:r>
        <w:rPr>
          <w:sz w:val="28"/>
          <w:szCs w:val="28"/>
        </w:rPr>
        <w:t xml:space="preserve"> </w:t>
      </w:r>
      <w:r w:rsidRPr="0081618D">
        <w:rPr>
          <w:sz w:val="28"/>
          <w:szCs w:val="28"/>
        </w:rPr>
        <w:t xml:space="preserve">100 W </w:t>
      </w:r>
      <w:r w:rsidRPr="00707D43">
        <w:rPr>
          <w:sz w:val="28"/>
          <w:szCs w:val="28"/>
        </w:rPr>
        <w:t>max</w:t>
      </w:r>
    </w:p>
    <w:tbl>
      <w:tblPr>
        <w:tblStyle w:val="TableGrid"/>
        <w:tblW w:w="0" w:type="auto"/>
        <w:tblInd w:w="0" w:type="dxa"/>
        <w:tblLook w:val="04A0" w:firstRow="1" w:lastRow="0" w:firstColumn="1" w:lastColumn="0" w:noHBand="0" w:noVBand="1"/>
      </w:tblPr>
      <w:tblGrid>
        <w:gridCol w:w="9016"/>
      </w:tblGrid>
      <w:tr w:rsidR="00707D43" w14:paraId="31BE47F0" w14:textId="77777777" w:rsidTr="00707D43">
        <w:trPr>
          <w:trHeight w:val="1948"/>
        </w:trPr>
        <w:tc>
          <w:tcPr>
            <w:tcW w:w="9016" w:type="dxa"/>
          </w:tcPr>
          <w:p w14:paraId="6E79D6F9" w14:textId="5338EF7D" w:rsidR="00197B2B" w:rsidRPr="00707D43" w:rsidRDefault="00707D43" w:rsidP="00707D43">
            <w:pPr>
              <w:rPr>
                <w:b/>
                <w:bCs/>
                <w:sz w:val="28"/>
                <w:szCs w:val="28"/>
              </w:rPr>
            </w:pPr>
            <w:r w:rsidRPr="00E33163">
              <w:rPr>
                <w:b/>
                <w:bCs/>
                <w:sz w:val="28"/>
                <w:szCs w:val="28"/>
                <w:highlight w:val="darkGray"/>
              </w:rPr>
              <w:t>CAUTION</w:t>
            </w:r>
          </w:p>
          <w:p w14:paraId="0923096E" w14:textId="77777777" w:rsidR="00707D43" w:rsidRPr="00707D43" w:rsidRDefault="00707D43" w:rsidP="00707D43">
            <w:pPr>
              <w:pStyle w:val="ListParagraph"/>
              <w:numPr>
                <w:ilvl w:val="0"/>
                <w:numId w:val="7"/>
              </w:numPr>
              <w:rPr>
                <w:b/>
                <w:bCs/>
                <w:sz w:val="28"/>
                <w:szCs w:val="28"/>
              </w:rPr>
            </w:pPr>
            <w:r w:rsidRPr="00707D43">
              <w:rPr>
                <w:sz w:val="28"/>
                <w:szCs w:val="28"/>
              </w:rPr>
              <w:t>This instrument has auto-ranging line voltage input. Be sure the supply voltage is within the specified range and voltage fluctuations do not to exceed 10 percent of the nominal supply voltage.</w:t>
            </w:r>
          </w:p>
          <w:p w14:paraId="445CA8A3" w14:textId="77777777" w:rsidR="00707D43" w:rsidRPr="00707D43" w:rsidRDefault="00707D43">
            <w:pPr>
              <w:rPr>
                <w:b/>
                <w:bCs/>
                <w:sz w:val="28"/>
                <w:szCs w:val="28"/>
              </w:rPr>
            </w:pPr>
          </w:p>
        </w:tc>
      </w:tr>
    </w:tbl>
    <w:p w14:paraId="61EBE8E9" w14:textId="2BF5A721" w:rsidR="0081618D" w:rsidRPr="000A606A" w:rsidRDefault="0081618D" w:rsidP="000A606A">
      <w:pPr>
        <w:rPr>
          <w:b/>
          <w:bCs/>
          <w:sz w:val="28"/>
          <w:szCs w:val="28"/>
        </w:rPr>
      </w:pPr>
    </w:p>
    <w:p w14:paraId="0CB9CFB3" w14:textId="56344030" w:rsidR="0081618D" w:rsidRDefault="00E33163">
      <w:pPr>
        <w:rPr>
          <w:b/>
          <w:bCs/>
          <w:sz w:val="28"/>
          <w:szCs w:val="28"/>
        </w:rPr>
      </w:pPr>
      <w:r w:rsidRPr="00E33163">
        <w:rPr>
          <w:b/>
          <w:bCs/>
          <w:sz w:val="28"/>
          <w:szCs w:val="28"/>
        </w:rPr>
        <w:t>Ventilation Requirements</w:t>
      </w:r>
      <w:r>
        <w:rPr>
          <w:b/>
          <w:bCs/>
          <w:sz w:val="28"/>
          <w:szCs w:val="28"/>
        </w:rPr>
        <w:t>:</w:t>
      </w:r>
    </w:p>
    <w:p w14:paraId="2D8F583E" w14:textId="486DBCB1" w:rsidR="00E33163" w:rsidRDefault="00E33163">
      <w:pPr>
        <w:rPr>
          <w:sz w:val="27"/>
          <w:szCs w:val="27"/>
        </w:rPr>
      </w:pPr>
      <w:r w:rsidRPr="00E33163">
        <w:rPr>
          <w:sz w:val="27"/>
          <w:szCs w:val="27"/>
        </w:rPr>
        <w:t>The air intake and exhaust areas must be free from obstructions. Unrestricted air flow is required for proper cooling. Always ensure that the air intake and exhaust areas are free from obstructions. The fan draws air in from the left side and bottom of the oscilloscope and pushes it out behind the oscilloscope</w:t>
      </w:r>
      <w:r>
        <w:rPr>
          <w:sz w:val="27"/>
          <w:szCs w:val="27"/>
        </w:rPr>
        <w:t>.</w:t>
      </w:r>
    </w:p>
    <w:p w14:paraId="34ECA480" w14:textId="756F7FF0" w:rsidR="00E33163" w:rsidRDefault="00E33163">
      <w:pPr>
        <w:rPr>
          <w:sz w:val="27"/>
          <w:szCs w:val="27"/>
        </w:rPr>
      </w:pPr>
    </w:p>
    <w:tbl>
      <w:tblPr>
        <w:tblStyle w:val="TableGrid"/>
        <w:tblW w:w="0" w:type="auto"/>
        <w:tblInd w:w="0" w:type="dxa"/>
        <w:tblLook w:val="04A0" w:firstRow="1" w:lastRow="0" w:firstColumn="1" w:lastColumn="0" w:noHBand="0" w:noVBand="1"/>
      </w:tblPr>
      <w:tblGrid>
        <w:gridCol w:w="9016"/>
      </w:tblGrid>
      <w:tr w:rsidR="00E33163" w14:paraId="31B31246" w14:textId="77777777" w:rsidTr="00E33163">
        <w:trPr>
          <w:trHeight w:val="2527"/>
        </w:trPr>
        <w:tc>
          <w:tcPr>
            <w:tcW w:w="9016" w:type="dxa"/>
          </w:tcPr>
          <w:p w14:paraId="3CAD17E0" w14:textId="77777777" w:rsidR="00E33163" w:rsidRPr="00482057" w:rsidRDefault="00E33163">
            <w:pPr>
              <w:rPr>
                <w:b/>
                <w:bCs/>
                <w:sz w:val="28"/>
                <w:szCs w:val="28"/>
              </w:rPr>
            </w:pPr>
          </w:p>
          <w:p w14:paraId="7C3630A0" w14:textId="4273E1CD" w:rsidR="00E33163" w:rsidRPr="00482057" w:rsidRDefault="00482057">
            <w:pPr>
              <w:rPr>
                <w:b/>
                <w:bCs/>
                <w:color w:val="AEAAAA" w:themeColor="background2" w:themeShade="BF"/>
                <w:sz w:val="28"/>
                <w:szCs w:val="28"/>
              </w:rPr>
            </w:pPr>
            <w:r w:rsidRPr="00482057">
              <w:rPr>
                <w:b/>
                <w:bCs/>
                <w:color w:val="AEAAAA" w:themeColor="background2" w:themeShade="BF"/>
                <w:sz w:val="28"/>
                <w:szCs w:val="28"/>
              </w:rPr>
              <w:t>CAUTION:</w:t>
            </w:r>
          </w:p>
          <w:p w14:paraId="583F1B45" w14:textId="77777777" w:rsidR="00E33163" w:rsidRPr="00482057" w:rsidRDefault="00E33163">
            <w:pPr>
              <w:rPr>
                <w:b/>
                <w:bCs/>
                <w:sz w:val="28"/>
                <w:szCs w:val="28"/>
              </w:rPr>
            </w:pPr>
          </w:p>
          <w:p w14:paraId="32CE5C2E" w14:textId="16B1B3DE" w:rsidR="00E33163" w:rsidRPr="00482057" w:rsidRDefault="00E33163" w:rsidP="00E33163">
            <w:pPr>
              <w:pStyle w:val="ListParagraph"/>
              <w:numPr>
                <w:ilvl w:val="0"/>
                <w:numId w:val="7"/>
              </w:numPr>
              <w:rPr>
                <w:b/>
                <w:bCs/>
                <w:sz w:val="27"/>
                <w:szCs w:val="27"/>
              </w:rPr>
            </w:pPr>
            <w:r w:rsidRPr="00482057">
              <w:rPr>
                <w:sz w:val="27"/>
                <w:szCs w:val="27"/>
              </w:rPr>
              <w:t>Use only the power cord that came with the oscilloscope The power cord provided is matched to the country of origin of the order.</w:t>
            </w:r>
          </w:p>
        </w:tc>
      </w:tr>
    </w:tbl>
    <w:p w14:paraId="518C184B" w14:textId="77777777" w:rsidR="00E33163" w:rsidRPr="00E33163" w:rsidRDefault="00E33163">
      <w:pPr>
        <w:rPr>
          <w:b/>
          <w:bCs/>
          <w:sz w:val="27"/>
          <w:szCs w:val="27"/>
        </w:rPr>
      </w:pPr>
    </w:p>
    <w:p w14:paraId="7574E03F" w14:textId="381F2185" w:rsidR="0081618D" w:rsidRPr="00482057" w:rsidRDefault="00E33163">
      <w:pPr>
        <w:rPr>
          <w:color w:val="FF0000"/>
          <w:sz w:val="28"/>
          <w:szCs w:val="28"/>
        </w:rPr>
      </w:pPr>
      <w:r w:rsidRPr="00482057">
        <w:rPr>
          <w:color w:val="FF0000"/>
          <w:sz w:val="28"/>
          <w:szCs w:val="28"/>
        </w:rPr>
        <w:t>WARNING</w:t>
      </w:r>
    </w:p>
    <w:p w14:paraId="1D55B4F9" w14:textId="3191A10A" w:rsidR="00E33163" w:rsidRDefault="00E33163" w:rsidP="00E33163">
      <w:pPr>
        <w:pStyle w:val="ListParagraph"/>
        <w:numPr>
          <w:ilvl w:val="0"/>
          <w:numId w:val="7"/>
        </w:numPr>
        <w:rPr>
          <w:sz w:val="27"/>
          <w:szCs w:val="27"/>
        </w:rPr>
      </w:pPr>
      <w:r w:rsidRPr="00E33163">
        <w:rPr>
          <w:sz w:val="27"/>
          <w:szCs w:val="27"/>
        </w:rPr>
        <w:t>Always use a grounded power cord. Do not defeat the power cord ground</w:t>
      </w:r>
      <w:r>
        <w:rPr>
          <w:sz w:val="27"/>
          <w:szCs w:val="27"/>
        </w:rPr>
        <w:t>.</w:t>
      </w:r>
    </w:p>
    <w:p w14:paraId="3ADBC385" w14:textId="0E0CA635" w:rsidR="00E33163" w:rsidRPr="00E33163" w:rsidRDefault="00E33163" w:rsidP="00E33163">
      <w:pPr>
        <w:pStyle w:val="ListParagraph"/>
        <w:numPr>
          <w:ilvl w:val="0"/>
          <w:numId w:val="7"/>
        </w:numPr>
        <w:rPr>
          <w:sz w:val="27"/>
          <w:szCs w:val="27"/>
        </w:rPr>
      </w:pPr>
      <w:r w:rsidRPr="00E33163">
        <w:rPr>
          <w:sz w:val="27"/>
          <w:szCs w:val="27"/>
        </w:rPr>
        <w:t>Do not negate the protective action of the ground connection to the oscilloscope. The oscilloscope must remain grounded through its power cord. Defeating the ground creates an electric shock hazard.</w:t>
      </w:r>
    </w:p>
    <w:p w14:paraId="653BBDE7" w14:textId="4F266D7A" w:rsidR="0081618D" w:rsidRDefault="0081618D">
      <w:pPr>
        <w:rPr>
          <w:sz w:val="27"/>
          <w:szCs w:val="27"/>
        </w:rPr>
      </w:pPr>
    </w:p>
    <w:p w14:paraId="1042B46B" w14:textId="6A103134" w:rsidR="00F81AFC" w:rsidRDefault="00F81AFC">
      <w:pPr>
        <w:rPr>
          <w:sz w:val="27"/>
          <w:szCs w:val="27"/>
        </w:rPr>
      </w:pPr>
    </w:p>
    <w:p w14:paraId="04503763" w14:textId="77777777" w:rsidR="00197B2B" w:rsidRDefault="00197B2B">
      <w:pPr>
        <w:rPr>
          <w:b/>
          <w:bCs/>
          <w:sz w:val="28"/>
          <w:szCs w:val="28"/>
        </w:rPr>
      </w:pPr>
    </w:p>
    <w:p w14:paraId="0A3C8AE9" w14:textId="6798A23C" w:rsidR="00F81AFC" w:rsidRPr="00197B2B" w:rsidRDefault="00F81AFC">
      <w:pPr>
        <w:rPr>
          <w:b/>
          <w:bCs/>
          <w:sz w:val="28"/>
          <w:szCs w:val="28"/>
        </w:rPr>
      </w:pPr>
      <w:r w:rsidRPr="00197B2B">
        <w:rPr>
          <w:b/>
          <w:bCs/>
          <w:sz w:val="28"/>
          <w:szCs w:val="28"/>
        </w:rPr>
        <w:lastRenderedPageBreak/>
        <w:t>Getting Started:</w:t>
      </w:r>
    </w:p>
    <w:p w14:paraId="220692B1" w14:textId="7D892446" w:rsidR="0081618D" w:rsidRDefault="00F81AFC">
      <w:pPr>
        <w:rPr>
          <w:sz w:val="28"/>
          <w:szCs w:val="28"/>
        </w:rPr>
      </w:pPr>
      <w:r w:rsidRPr="00F81AFC">
        <w:rPr>
          <w:noProof/>
          <w:sz w:val="27"/>
          <w:szCs w:val="27"/>
        </w:rPr>
        <w:drawing>
          <wp:inline distT="0" distB="0" distL="0" distR="0" wp14:anchorId="11417AEF" wp14:editId="75557926">
            <wp:extent cx="5731510" cy="299212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992120"/>
                    </a:xfrm>
                    <a:prstGeom prst="rect">
                      <a:avLst/>
                    </a:prstGeom>
                  </pic:spPr>
                </pic:pic>
              </a:graphicData>
            </a:graphic>
          </wp:inline>
        </w:drawing>
      </w:r>
    </w:p>
    <w:p w14:paraId="4C9EBAC3" w14:textId="006FADF9" w:rsidR="0081618D" w:rsidRDefault="0081618D">
      <w:pPr>
        <w:rPr>
          <w:sz w:val="28"/>
          <w:szCs w:val="28"/>
        </w:rPr>
      </w:pPr>
    </w:p>
    <w:tbl>
      <w:tblPr>
        <w:tblStyle w:val="TableGrid"/>
        <w:tblW w:w="9027" w:type="dxa"/>
        <w:tblInd w:w="0" w:type="dxa"/>
        <w:tblLook w:val="04A0" w:firstRow="1" w:lastRow="0" w:firstColumn="1" w:lastColumn="0" w:noHBand="0" w:noVBand="1"/>
      </w:tblPr>
      <w:tblGrid>
        <w:gridCol w:w="989"/>
        <w:gridCol w:w="1986"/>
        <w:gridCol w:w="6052"/>
      </w:tblGrid>
      <w:tr w:rsidR="00F81AFC" w14:paraId="061F97E7" w14:textId="77777777" w:rsidTr="001E23ED">
        <w:trPr>
          <w:trHeight w:val="586"/>
        </w:trPr>
        <w:tc>
          <w:tcPr>
            <w:tcW w:w="989" w:type="dxa"/>
          </w:tcPr>
          <w:p w14:paraId="248CFF0D" w14:textId="73921239" w:rsidR="00F81AFC" w:rsidRDefault="00F81AFC">
            <w:pPr>
              <w:rPr>
                <w:sz w:val="28"/>
                <w:szCs w:val="28"/>
              </w:rPr>
            </w:pPr>
            <w:r>
              <w:rPr>
                <w:sz w:val="28"/>
                <w:szCs w:val="28"/>
              </w:rPr>
              <w:t>1.</w:t>
            </w:r>
          </w:p>
        </w:tc>
        <w:tc>
          <w:tcPr>
            <w:tcW w:w="1986" w:type="dxa"/>
          </w:tcPr>
          <w:p w14:paraId="50215FD3" w14:textId="7C22811D" w:rsidR="00F81AFC" w:rsidRPr="00502ED2" w:rsidRDefault="00F81AFC">
            <w:pPr>
              <w:rPr>
                <w:b/>
                <w:bCs/>
                <w:sz w:val="28"/>
                <w:szCs w:val="28"/>
              </w:rPr>
            </w:pPr>
            <w:r w:rsidRPr="00502ED2">
              <w:rPr>
                <w:b/>
                <w:bCs/>
                <w:sz w:val="28"/>
                <w:szCs w:val="28"/>
              </w:rPr>
              <w:t xml:space="preserve">Power switch </w:t>
            </w:r>
          </w:p>
        </w:tc>
        <w:tc>
          <w:tcPr>
            <w:tcW w:w="6052" w:type="dxa"/>
          </w:tcPr>
          <w:p w14:paraId="2B661425" w14:textId="7A15667F" w:rsidR="00F81AFC" w:rsidRPr="00F81AFC" w:rsidRDefault="00F81AFC">
            <w:pPr>
              <w:rPr>
                <w:sz w:val="27"/>
                <w:szCs w:val="27"/>
              </w:rPr>
            </w:pPr>
            <w:r w:rsidRPr="00F81AFC">
              <w:rPr>
                <w:sz w:val="27"/>
                <w:szCs w:val="27"/>
              </w:rPr>
              <w:t>Press once to switch power on; press again to switch power off</w:t>
            </w:r>
          </w:p>
        </w:tc>
      </w:tr>
      <w:tr w:rsidR="00F81AFC" w14:paraId="68864CDF" w14:textId="77777777" w:rsidTr="001E23ED">
        <w:trPr>
          <w:trHeight w:val="2267"/>
        </w:trPr>
        <w:tc>
          <w:tcPr>
            <w:tcW w:w="989" w:type="dxa"/>
          </w:tcPr>
          <w:p w14:paraId="05131ED6" w14:textId="64142310" w:rsidR="00F81AFC" w:rsidRDefault="00F81AFC">
            <w:pPr>
              <w:rPr>
                <w:sz w:val="28"/>
                <w:szCs w:val="28"/>
              </w:rPr>
            </w:pPr>
            <w:r>
              <w:rPr>
                <w:sz w:val="28"/>
                <w:szCs w:val="28"/>
              </w:rPr>
              <w:t>2.</w:t>
            </w:r>
          </w:p>
        </w:tc>
        <w:tc>
          <w:tcPr>
            <w:tcW w:w="1986" w:type="dxa"/>
          </w:tcPr>
          <w:p w14:paraId="4992A7C5" w14:textId="0D8B7F70" w:rsidR="00F81AFC" w:rsidRPr="00502ED2" w:rsidRDefault="00F81AFC">
            <w:pPr>
              <w:rPr>
                <w:b/>
                <w:bCs/>
                <w:sz w:val="28"/>
                <w:szCs w:val="28"/>
              </w:rPr>
            </w:pPr>
            <w:r w:rsidRPr="00502ED2">
              <w:rPr>
                <w:b/>
                <w:bCs/>
                <w:sz w:val="28"/>
                <w:szCs w:val="28"/>
              </w:rPr>
              <w:t>Soft keys</w:t>
            </w:r>
          </w:p>
        </w:tc>
        <w:tc>
          <w:tcPr>
            <w:tcW w:w="6052" w:type="dxa"/>
          </w:tcPr>
          <w:p w14:paraId="1A3B1AF8" w14:textId="58227582" w:rsidR="00F81AFC" w:rsidRPr="00F81AFC" w:rsidRDefault="00F81AFC">
            <w:pPr>
              <w:rPr>
                <w:sz w:val="27"/>
                <w:szCs w:val="27"/>
              </w:rPr>
            </w:pPr>
            <w:r w:rsidRPr="00F81AFC">
              <w:rPr>
                <w:sz w:val="27"/>
                <w:szCs w:val="27"/>
              </w:rPr>
              <w:t>The functions of these keys change based upon the menus shown on the display directly above the keys. The Back/Up key moves up in the softkey menu hierarchy. At the top of the hierarchy, the Back/Up key turns the menus off, and oscilloscope information is shown instead.</w:t>
            </w:r>
          </w:p>
        </w:tc>
      </w:tr>
      <w:tr w:rsidR="00F81AFC" w14:paraId="7CA0D09C" w14:textId="77777777" w:rsidTr="001E23ED">
        <w:trPr>
          <w:trHeight w:val="2399"/>
        </w:trPr>
        <w:tc>
          <w:tcPr>
            <w:tcW w:w="989" w:type="dxa"/>
          </w:tcPr>
          <w:p w14:paraId="033FEA5F" w14:textId="5632C9AA" w:rsidR="00F81AFC" w:rsidRDefault="00F81AFC">
            <w:pPr>
              <w:rPr>
                <w:sz w:val="28"/>
                <w:szCs w:val="28"/>
              </w:rPr>
            </w:pPr>
            <w:r>
              <w:rPr>
                <w:sz w:val="28"/>
                <w:szCs w:val="28"/>
              </w:rPr>
              <w:t>3.</w:t>
            </w:r>
          </w:p>
        </w:tc>
        <w:tc>
          <w:tcPr>
            <w:tcW w:w="1986" w:type="dxa"/>
          </w:tcPr>
          <w:p w14:paraId="460EEC71" w14:textId="21675027" w:rsidR="00F81AFC" w:rsidRPr="00502ED2" w:rsidRDefault="00F81AFC">
            <w:pPr>
              <w:rPr>
                <w:b/>
                <w:bCs/>
                <w:sz w:val="28"/>
                <w:szCs w:val="28"/>
              </w:rPr>
            </w:pPr>
            <w:r w:rsidRPr="00502ED2">
              <w:rPr>
                <w:b/>
                <w:bCs/>
                <w:sz w:val="28"/>
                <w:szCs w:val="28"/>
              </w:rPr>
              <w:t>Intensity keys</w:t>
            </w:r>
          </w:p>
        </w:tc>
        <w:tc>
          <w:tcPr>
            <w:tcW w:w="6052" w:type="dxa"/>
          </w:tcPr>
          <w:p w14:paraId="45919228" w14:textId="132AFAB4" w:rsidR="00F81AFC" w:rsidRPr="00F81AFC" w:rsidRDefault="00F81AFC">
            <w:pPr>
              <w:rPr>
                <w:sz w:val="27"/>
                <w:szCs w:val="27"/>
              </w:rPr>
            </w:pPr>
            <w:r w:rsidRPr="00F81AFC">
              <w:rPr>
                <w:sz w:val="27"/>
                <w:szCs w:val="27"/>
              </w:rPr>
              <w:t>Press the key to illuminate it. When illuminated, turn the Entry knob to adjust waveform intensity. You can vary the intensity control to bring out signal detail, much like an analog oscilloscope. Digital channel waveform intensity is not adjustable.</w:t>
            </w:r>
          </w:p>
        </w:tc>
      </w:tr>
      <w:tr w:rsidR="001E23ED" w14:paraId="4C929517" w14:textId="77777777" w:rsidTr="001E23ED">
        <w:trPr>
          <w:trHeight w:val="1129"/>
        </w:trPr>
        <w:tc>
          <w:tcPr>
            <w:tcW w:w="989" w:type="dxa"/>
          </w:tcPr>
          <w:p w14:paraId="7F561010" w14:textId="70E71631" w:rsidR="001E23ED" w:rsidRDefault="00502ED2">
            <w:pPr>
              <w:rPr>
                <w:sz w:val="28"/>
                <w:szCs w:val="28"/>
              </w:rPr>
            </w:pPr>
            <w:r>
              <w:rPr>
                <w:sz w:val="28"/>
                <w:szCs w:val="28"/>
              </w:rPr>
              <w:t>4.</w:t>
            </w:r>
          </w:p>
        </w:tc>
        <w:tc>
          <w:tcPr>
            <w:tcW w:w="1986" w:type="dxa"/>
          </w:tcPr>
          <w:p w14:paraId="23B32FCC" w14:textId="13883EE4" w:rsidR="001E23ED" w:rsidRPr="00502ED2" w:rsidRDefault="00502ED2">
            <w:pPr>
              <w:rPr>
                <w:b/>
                <w:bCs/>
                <w:sz w:val="28"/>
                <w:szCs w:val="28"/>
              </w:rPr>
            </w:pPr>
            <w:r w:rsidRPr="00502ED2">
              <w:rPr>
                <w:b/>
                <w:bCs/>
                <w:sz w:val="28"/>
                <w:szCs w:val="28"/>
              </w:rPr>
              <w:t>Entry knob</w:t>
            </w:r>
          </w:p>
        </w:tc>
        <w:tc>
          <w:tcPr>
            <w:tcW w:w="6052" w:type="dxa"/>
          </w:tcPr>
          <w:p w14:paraId="2C3D73DC" w14:textId="6FC89DA4" w:rsidR="001E23ED" w:rsidRPr="00502ED2" w:rsidRDefault="00502ED2">
            <w:pPr>
              <w:rPr>
                <w:sz w:val="27"/>
                <w:szCs w:val="27"/>
              </w:rPr>
            </w:pPr>
            <w:r w:rsidRPr="00502ED2">
              <w:rPr>
                <w:sz w:val="27"/>
                <w:szCs w:val="27"/>
              </w:rPr>
              <w:t xml:space="preserve">The Entry knob is used to select items from menus and to change values. The function of the Entry knob changes based upon the current menu and softkey selections. Note that the curved arrow symbol above the entry knob illuminates whenever the entry knob can be used to select a value. Also, note that when the Entry knob symbol appears on a softkey, you can </w:t>
            </w:r>
            <w:r w:rsidRPr="00502ED2">
              <w:rPr>
                <w:sz w:val="27"/>
                <w:szCs w:val="27"/>
              </w:rPr>
              <w:lastRenderedPageBreak/>
              <w:t>use the Entry knob, to select values. Often, rotating the Entry knob is enough to make a selection. Sometimes, you can push the Entry knob to enable or disable a selection. Pushing the Entry knob also makes popup menus disappear.</w:t>
            </w:r>
          </w:p>
        </w:tc>
      </w:tr>
      <w:tr w:rsidR="001E23ED" w14:paraId="1C87818D" w14:textId="77777777" w:rsidTr="001E23ED">
        <w:trPr>
          <w:trHeight w:val="1129"/>
        </w:trPr>
        <w:tc>
          <w:tcPr>
            <w:tcW w:w="989" w:type="dxa"/>
          </w:tcPr>
          <w:p w14:paraId="1D7FF0CD" w14:textId="333CE61F" w:rsidR="001E23ED" w:rsidRDefault="00502ED2">
            <w:pPr>
              <w:rPr>
                <w:sz w:val="28"/>
                <w:szCs w:val="28"/>
              </w:rPr>
            </w:pPr>
            <w:r>
              <w:rPr>
                <w:sz w:val="28"/>
                <w:szCs w:val="28"/>
              </w:rPr>
              <w:lastRenderedPageBreak/>
              <w:t>5.</w:t>
            </w:r>
          </w:p>
        </w:tc>
        <w:tc>
          <w:tcPr>
            <w:tcW w:w="1986" w:type="dxa"/>
          </w:tcPr>
          <w:p w14:paraId="5045A9BC" w14:textId="75103455" w:rsidR="001E23ED" w:rsidRPr="00070CFB" w:rsidRDefault="00502ED2">
            <w:pPr>
              <w:rPr>
                <w:b/>
                <w:bCs/>
                <w:sz w:val="28"/>
                <w:szCs w:val="28"/>
              </w:rPr>
            </w:pPr>
            <w:r w:rsidRPr="00070CFB">
              <w:rPr>
                <w:b/>
                <w:bCs/>
                <w:sz w:val="28"/>
                <w:szCs w:val="28"/>
              </w:rPr>
              <w:t>Tool Keys</w:t>
            </w:r>
          </w:p>
        </w:tc>
        <w:tc>
          <w:tcPr>
            <w:tcW w:w="6052" w:type="dxa"/>
          </w:tcPr>
          <w:p w14:paraId="679F04CD" w14:textId="77777777" w:rsidR="00502ED2" w:rsidRPr="00502ED2" w:rsidRDefault="00502ED2">
            <w:pPr>
              <w:rPr>
                <w:sz w:val="27"/>
                <w:szCs w:val="27"/>
              </w:rPr>
            </w:pPr>
            <w:r w:rsidRPr="00502ED2">
              <w:rPr>
                <w:sz w:val="27"/>
                <w:szCs w:val="27"/>
              </w:rPr>
              <w:t>The Tools keys consist of:</w:t>
            </w:r>
          </w:p>
          <w:p w14:paraId="33F0487D" w14:textId="77777777" w:rsidR="001E23ED" w:rsidRPr="00502ED2" w:rsidRDefault="00502ED2">
            <w:pPr>
              <w:rPr>
                <w:sz w:val="27"/>
                <w:szCs w:val="27"/>
              </w:rPr>
            </w:pPr>
            <w:r w:rsidRPr="00502ED2">
              <w:rPr>
                <w:sz w:val="27"/>
                <w:szCs w:val="27"/>
              </w:rPr>
              <w:t xml:space="preserve"> • [Utility] key — Press this key to access the Utility Menu, which lets you configure the oscilloscope's I/O settings, use the file explorer, set preferences, access the service menu, and choose other options</w:t>
            </w:r>
          </w:p>
          <w:p w14:paraId="6D6FC42B" w14:textId="77777777" w:rsidR="00502ED2" w:rsidRPr="00502ED2" w:rsidRDefault="00502ED2">
            <w:pPr>
              <w:rPr>
                <w:sz w:val="27"/>
                <w:szCs w:val="27"/>
              </w:rPr>
            </w:pPr>
            <w:r w:rsidRPr="00502ED2">
              <w:rPr>
                <w:sz w:val="27"/>
                <w:szCs w:val="27"/>
              </w:rPr>
              <w:t>• [Quick Action] key — Press this key to perform the selected quick action: measure all snapshot, print, save, recall, freeze display. and more</w:t>
            </w:r>
          </w:p>
          <w:p w14:paraId="1B8D7328" w14:textId="219AA034" w:rsidR="00502ED2" w:rsidRPr="00502ED2" w:rsidRDefault="00502ED2">
            <w:pPr>
              <w:rPr>
                <w:sz w:val="27"/>
                <w:szCs w:val="27"/>
              </w:rPr>
            </w:pPr>
            <w:r>
              <w:t>•</w:t>
            </w:r>
            <w:r>
              <w:rPr>
                <w:sz w:val="27"/>
                <w:szCs w:val="27"/>
              </w:rPr>
              <w:t xml:space="preserve"> </w:t>
            </w:r>
            <w:r w:rsidRPr="00502ED2">
              <w:rPr>
                <w:sz w:val="27"/>
                <w:szCs w:val="27"/>
              </w:rPr>
              <w:t>[Analyze] key — Press this key to access analysis features like trigger level setting, measurement threshold setting, Video trigger automatic set up and display, mask testing</w:t>
            </w:r>
          </w:p>
        </w:tc>
      </w:tr>
      <w:tr w:rsidR="001E23ED" w14:paraId="3F5FB9CE" w14:textId="77777777" w:rsidTr="001E23ED">
        <w:trPr>
          <w:trHeight w:val="1129"/>
        </w:trPr>
        <w:tc>
          <w:tcPr>
            <w:tcW w:w="989" w:type="dxa"/>
          </w:tcPr>
          <w:p w14:paraId="317DCF66" w14:textId="203E1FC3" w:rsidR="001E23ED" w:rsidRDefault="00070CFB">
            <w:pPr>
              <w:rPr>
                <w:sz w:val="28"/>
                <w:szCs w:val="28"/>
              </w:rPr>
            </w:pPr>
            <w:r>
              <w:rPr>
                <w:sz w:val="28"/>
                <w:szCs w:val="28"/>
              </w:rPr>
              <w:t>6.</w:t>
            </w:r>
          </w:p>
        </w:tc>
        <w:tc>
          <w:tcPr>
            <w:tcW w:w="1986" w:type="dxa"/>
          </w:tcPr>
          <w:p w14:paraId="428A3F31" w14:textId="2A96585C" w:rsidR="001E23ED" w:rsidRPr="00070CFB" w:rsidRDefault="00070CFB">
            <w:pPr>
              <w:rPr>
                <w:b/>
                <w:bCs/>
                <w:sz w:val="28"/>
                <w:szCs w:val="28"/>
              </w:rPr>
            </w:pPr>
            <w:r w:rsidRPr="00070CFB">
              <w:rPr>
                <w:b/>
                <w:bCs/>
                <w:sz w:val="28"/>
                <w:szCs w:val="28"/>
              </w:rPr>
              <w:t>Trigger Controls</w:t>
            </w:r>
          </w:p>
        </w:tc>
        <w:tc>
          <w:tcPr>
            <w:tcW w:w="6052" w:type="dxa"/>
          </w:tcPr>
          <w:p w14:paraId="4CA70B0C" w14:textId="5DB6BC9E" w:rsidR="001E23ED" w:rsidRPr="00F81AFC" w:rsidRDefault="00502ED2">
            <w:pPr>
              <w:rPr>
                <w:sz w:val="27"/>
                <w:szCs w:val="27"/>
              </w:rPr>
            </w:pPr>
            <w:r w:rsidRPr="00070CFB">
              <w:rPr>
                <w:sz w:val="27"/>
                <w:szCs w:val="27"/>
              </w:rPr>
              <w:t>These controls determine how the oscilloscope triggers to capture data</w:t>
            </w:r>
            <w:r>
              <w:t>.</w:t>
            </w:r>
          </w:p>
        </w:tc>
      </w:tr>
      <w:tr w:rsidR="001E23ED" w14:paraId="3BA95224" w14:textId="77777777" w:rsidTr="001E23ED">
        <w:trPr>
          <w:trHeight w:val="1129"/>
        </w:trPr>
        <w:tc>
          <w:tcPr>
            <w:tcW w:w="989" w:type="dxa"/>
          </w:tcPr>
          <w:p w14:paraId="2BDF8A31" w14:textId="709B300D" w:rsidR="001E23ED" w:rsidRDefault="00070CFB">
            <w:pPr>
              <w:rPr>
                <w:sz w:val="28"/>
                <w:szCs w:val="28"/>
              </w:rPr>
            </w:pPr>
            <w:r>
              <w:rPr>
                <w:sz w:val="28"/>
                <w:szCs w:val="28"/>
              </w:rPr>
              <w:t>7.</w:t>
            </w:r>
          </w:p>
        </w:tc>
        <w:tc>
          <w:tcPr>
            <w:tcW w:w="1986" w:type="dxa"/>
          </w:tcPr>
          <w:p w14:paraId="39C53C1D" w14:textId="2902C60C" w:rsidR="001E23ED" w:rsidRPr="00070CFB" w:rsidRDefault="00070CFB">
            <w:pPr>
              <w:rPr>
                <w:b/>
                <w:bCs/>
                <w:sz w:val="28"/>
                <w:szCs w:val="28"/>
              </w:rPr>
            </w:pPr>
            <w:r w:rsidRPr="00070CFB">
              <w:rPr>
                <w:b/>
                <w:bCs/>
                <w:sz w:val="28"/>
                <w:szCs w:val="28"/>
              </w:rPr>
              <w:t>Horizontal controls</w:t>
            </w:r>
          </w:p>
        </w:tc>
        <w:tc>
          <w:tcPr>
            <w:tcW w:w="6052" w:type="dxa"/>
          </w:tcPr>
          <w:p w14:paraId="699F8CC2" w14:textId="77777777" w:rsidR="00070CFB" w:rsidRPr="00070CFB" w:rsidRDefault="00070CFB">
            <w:pPr>
              <w:rPr>
                <w:sz w:val="27"/>
                <w:szCs w:val="27"/>
              </w:rPr>
            </w:pPr>
            <w:r w:rsidRPr="00070CFB">
              <w:rPr>
                <w:sz w:val="27"/>
                <w:szCs w:val="27"/>
              </w:rPr>
              <w:t xml:space="preserve">The Horizontal controls consist of: </w:t>
            </w:r>
          </w:p>
          <w:p w14:paraId="614CC274" w14:textId="77777777" w:rsidR="00070CFB" w:rsidRPr="00070CFB" w:rsidRDefault="00070CFB">
            <w:pPr>
              <w:rPr>
                <w:sz w:val="27"/>
                <w:szCs w:val="27"/>
              </w:rPr>
            </w:pPr>
            <w:r w:rsidRPr="00070CFB">
              <w:rPr>
                <w:sz w:val="27"/>
                <w:szCs w:val="27"/>
              </w:rPr>
              <w:t xml:space="preserve">• Horizontal scale knob — Turn the knob in the Horizontal section that is marked to adjust the time/div (sweep speed) setting. The symbols under the knob indicate that this control has the effect of spreading out or zooming in on the waveform using the horizontal scale. </w:t>
            </w:r>
          </w:p>
          <w:p w14:paraId="455EF6F4" w14:textId="77777777" w:rsidR="00070CFB" w:rsidRPr="00070CFB" w:rsidRDefault="00070CFB">
            <w:pPr>
              <w:rPr>
                <w:sz w:val="27"/>
                <w:szCs w:val="27"/>
              </w:rPr>
            </w:pPr>
            <w:r w:rsidRPr="00070CFB">
              <w:rPr>
                <w:sz w:val="27"/>
                <w:szCs w:val="27"/>
              </w:rPr>
              <w:t xml:space="preserve">• Horizontal position knob — Turn the knob marked to pan through the waveform data horizontally. You can see the captured waveform before the trigger (turn the knob clockwise) or after the trigger (turn the knob counterclockwise). If you pan through the waveform when the oscilloscope is stopped (not in Run mode) then you are looking at the waveform data from the last acquisition taken. </w:t>
            </w:r>
          </w:p>
          <w:p w14:paraId="6D63BAB8" w14:textId="77777777" w:rsidR="00070CFB" w:rsidRPr="00070CFB" w:rsidRDefault="00070CFB">
            <w:pPr>
              <w:rPr>
                <w:sz w:val="27"/>
                <w:szCs w:val="27"/>
              </w:rPr>
            </w:pPr>
            <w:r w:rsidRPr="00070CFB">
              <w:rPr>
                <w:sz w:val="27"/>
                <w:szCs w:val="27"/>
              </w:rPr>
              <w:t xml:space="preserve">• [Horiz] key — Press this key to open the Horizontal Menu where you can select XY and Roll modes, enable or disable Zoom, enable or disable horizontal </w:t>
            </w:r>
            <w:r w:rsidRPr="00070CFB">
              <w:rPr>
                <w:sz w:val="27"/>
                <w:szCs w:val="27"/>
              </w:rPr>
              <w:lastRenderedPageBreak/>
              <w:t xml:space="preserve">time/division fine adjustment, and select the trigger time reference point. </w:t>
            </w:r>
          </w:p>
          <w:p w14:paraId="43E1C149" w14:textId="77777777" w:rsidR="00070CFB" w:rsidRPr="00070CFB" w:rsidRDefault="00070CFB">
            <w:pPr>
              <w:rPr>
                <w:sz w:val="27"/>
                <w:szCs w:val="27"/>
              </w:rPr>
            </w:pPr>
            <w:r w:rsidRPr="00070CFB">
              <w:rPr>
                <w:sz w:val="27"/>
                <w:szCs w:val="27"/>
              </w:rPr>
              <w:t xml:space="preserve">• Zoom key — Press the zoom key to split the oscilloscope display into Normal and Zoom sections without opening the Horizontal Menu. </w:t>
            </w:r>
          </w:p>
          <w:p w14:paraId="15B6B695" w14:textId="77777777" w:rsidR="00070CFB" w:rsidRDefault="00070CFB">
            <w:pPr>
              <w:rPr>
                <w:sz w:val="27"/>
                <w:szCs w:val="27"/>
              </w:rPr>
            </w:pPr>
            <w:r w:rsidRPr="00070CFB">
              <w:rPr>
                <w:sz w:val="27"/>
                <w:szCs w:val="27"/>
              </w:rPr>
              <w:t xml:space="preserve">• [Search] key — Lets you search for events in the acquired data. </w:t>
            </w:r>
          </w:p>
          <w:p w14:paraId="5EA0033E" w14:textId="6A74964B" w:rsidR="001E23ED" w:rsidRPr="00F81AFC" w:rsidRDefault="00070CFB">
            <w:pPr>
              <w:rPr>
                <w:sz w:val="27"/>
                <w:szCs w:val="27"/>
              </w:rPr>
            </w:pPr>
            <w:r w:rsidRPr="00070CFB">
              <w:rPr>
                <w:sz w:val="27"/>
                <w:szCs w:val="27"/>
              </w:rPr>
              <w:t>• [Navigate] keys — Press this key to navigate through captured data (Time), search events, or segmented memory acquisitions</w:t>
            </w:r>
          </w:p>
        </w:tc>
      </w:tr>
      <w:tr w:rsidR="00070CFB" w14:paraId="39FCEF00" w14:textId="77777777" w:rsidTr="001E23ED">
        <w:trPr>
          <w:trHeight w:val="1129"/>
        </w:trPr>
        <w:tc>
          <w:tcPr>
            <w:tcW w:w="989" w:type="dxa"/>
          </w:tcPr>
          <w:p w14:paraId="618727EA" w14:textId="69ABA1B6" w:rsidR="00070CFB" w:rsidRDefault="00070CFB">
            <w:pPr>
              <w:rPr>
                <w:sz w:val="28"/>
                <w:szCs w:val="28"/>
              </w:rPr>
            </w:pPr>
            <w:r>
              <w:rPr>
                <w:sz w:val="28"/>
                <w:szCs w:val="28"/>
              </w:rPr>
              <w:lastRenderedPageBreak/>
              <w:t>8.</w:t>
            </w:r>
          </w:p>
        </w:tc>
        <w:tc>
          <w:tcPr>
            <w:tcW w:w="1986" w:type="dxa"/>
          </w:tcPr>
          <w:p w14:paraId="19132BF4" w14:textId="320BBA6C" w:rsidR="00070CFB" w:rsidRPr="00070CFB" w:rsidRDefault="00070CFB">
            <w:pPr>
              <w:rPr>
                <w:b/>
                <w:bCs/>
                <w:sz w:val="28"/>
                <w:szCs w:val="28"/>
              </w:rPr>
            </w:pPr>
            <w:r>
              <w:rPr>
                <w:b/>
                <w:bCs/>
                <w:sz w:val="28"/>
                <w:szCs w:val="28"/>
              </w:rPr>
              <w:t>Run Control Keys</w:t>
            </w:r>
          </w:p>
        </w:tc>
        <w:tc>
          <w:tcPr>
            <w:tcW w:w="6052" w:type="dxa"/>
          </w:tcPr>
          <w:p w14:paraId="515B9B72" w14:textId="77777777" w:rsidR="00070CFB" w:rsidRDefault="00070CFB">
            <w:pPr>
              <w:rPr>
                <w:sz w:val="27"/>
                <w:szCs w:val="27"/>
              </w:rPr>
            </w:pPr>
            <w:r w:rsidRPr="00070CFB">
              <w:rPr>
                <w:sz w:val="27"/>
                <w:szCs w:val="27"/>
              </w:rPr>
              <w:t xml:space="preserve">When the [Run/Stop] key is green, the oscilloscope is running, that is, acquiring data when trigger conditions are met. </w:t>
            </w:r>
          </w:p>
          <w:p w14:paraId="0C08C998" w14:textId="77777777" w:rsidR="00070CFB" w:rsidRDefault="00070CFB">
            <w:pPr>
              <w:rPr>
                <w:sz w:val="27"/>
                <w:szCs w:val="27"/>
              </w:rPr>
            </w:pPr>
            <w:r w:rsidRPr="00070CFB">
              <w:rPr>
                <w:sz w:val="27"/>
                <w:szCs w:val="27"/>
              </w:rPr>
              <w:t>To stop acquiring data, press [Run/Stop]. When the [Run/Stop] key is red, data acquisition is stopped. To start acquiring data, press [Run/Stop].</w:t>
            </w:r>
          </w:p>
          <w:p w14:paraId="0F89F15B" w14:textId="482A7A13" w:rsidR="00070CFB" w:rsidRPr="00070CFB" w:rsidRDefault="00070CFB">
            <w:pPr>
              <w:rPr>
                <w:sz w:val="27"/>
                <w:szCs w:val="27"/>
              </w:rPr>
            </w:pPr>
            <w:r w:rsidRPr="00070CFB">
              <w:rPr>
                <w:sz w:val="27"/>
                <w:szCs w:val="27"/>
              </w:rPr>
              <w:t>To capture and display a single acquisition (whether the oscilloscope is running or stopped), press [Single]. The [Single] key is yellow until the oscilloscope triggers.</w:t>
            </w:r>
          </w:p>
        </w:tc>
      </w:tr>
      <w:tr w:rsidR="00070CFB" w14:paraId="1B4B22D7" w14:textId="77777777" w:rsidTr="001E23ED">
        <w:trPr>
          <w:trHeight w:val="1129"/>
        </w:trPr>
        <w:tc>
          <w:tcPr>
            <w:tcW w:w="989" w:type="dxa"/>
          </w:tcPr>
          <w:p w14:paraId="20F7ED9A" w14:textId="3B16E801" w:rsidR="00070CFB" w:rsidRDefault="00070CFB">
            <w:pPr>
              <w:rPr>
                <w:sz w:val="28"/>
                <w:szCs w:val="28"/>
              </w:rPr>
            </w:pPr>
            <w:r>
              <w:rPr>
                <w:sz w:val="28"/>
                <w:szCs w:val="28"/>
              </w:rPr>
              <w:t>9.</w:t>
            </w:r>
          </w:p>
        </w:tc>
        <w:tc>
          <w:tcPr>
            <w:tcW w:w="1986" w:type="dxa"/>
          </w:tcPr>
          <w:p w14:paraId="6262F58D" w14:textId="6F418D1F" w:rsidR="00070CFB" w:rsidRPr="006A3E94" w:rsidRDefault="006A3E94">
            <w:pPr>
              <w:rPr>
                <w:b/>
                <w:bCs/>
                <w:sz w:val="27"/>
                <w:szCs w:val="27"/>
              </w:rPr>
            </w:pPr>
            <w:r w:rsidRPr="006A3E94">
              <w:rPr>
                <w:b/>
                <w:bCs/>
                <w:sz w:val="27"/>
                <w:szCs w:val="27"/>
              </w:rPr>
              <w:t>[Default Setup] key</w:t>
            </w:r>
          </w:p>
        </w:tc>
        <w:tc>
          <w:tcPr>
            <w:tcW w:w="6052" w:type="dxa"/>
          </w:tcPr>
          <w:p w14:paraId="0972FC71" w14:textId="4E67CAC8" w:rsidR="00070CFB" w:rsidRPr="00070CFB" w:rsidRDefault="00070CFB">
            <w:pPr>
              <w:rPr>
                <w:sz w:val="27"/>
                <w:szCs w:val="27"/>
              </w:rPr>
            </w:pPr>
            <w:r w:rsidRPr="00070CFB">
              <w:rPr>
                <w:sz w:val="27"/>
                <w:szCs w:val="27"/>
              </w:rPr>
              <w:t>Press this key to restore the oscilloscope's default settings</w:t>
            </w:r>
          </w:p>
        </w:tc>
      </w:tr>
      <w:tr w:rsidR="00070CFB" w14:paraId="450E16A5" w14:textId="77777777" w:rsidTr="001E23ED">
        <w:trPr>
          <w:trHeight w:val="1129"/>
        </w:trPr>
        <w:tc>
          <w:tcPr>
            <w:tcW w:w="989" w:type="dxa"/>
          </w:tcPr>
          <w:p w14:paraId="09E34FEA" w14:textId="5F3FCF16" w:rsidR="00070CFB" w:rsidRDefault="00070CFB">
            <w:pPr>
              <w:rPr>
                <w:sz w:val="28"/>
                <w:szCs w:val="28"/>
              </w:rPr>
            </w:pPr>
            <w:r>
              <w:rPr>
                <w:sz w:val="28"/>
                <w:szCs w:val="28"/>
              </w:rPr>
              <w:t>10.</w:t>
            </w:r>
          </w:p>
        </w:tc>
        <w:tc>
          <w:tcPr>
            <w:tcW w:w="1986" w:type="dxa"/>
          </w:tcPr>
          <w:p w14:paraId="707D85A4" w14:textId="78231B7A" w:rsidR="00070CFB" w:rsidRPr="006A3E94" w:rsidRDefault="006A3E94">
            <w:pPr>
              <w:rPr>
                <w:b/>
                <w:bCs/>
                <w:sz w:val="27"/>
                <w:szCs w:val="27"/>
              </w:rPr>
            </w:pPr>
            <w:r w:rsidRPr="006A3E94">
              <w:rPr>
                <w:b/>
                <w:bCs/>
                <w:sz w:val="27"/>
                <w:szCs w:val="27"/>
              </w:rPr>
              <w:t>[Auto Scale] key</w:t>
            </w:r>
          </w:p>
        </w:tc>
        <w:tc>
          <w:tcPr>
            <w:tcW w:w="6052" w:type="dxa"/>
          </w:tcPr>
          <w:p w14:paraId="1A7CE947" w14:textId="3DABBF4C" w:rsidR="00070CFB" w:rsidRPr="006A3E94" w:rsidRDefault="006A3E94">
            <w:pPr>
              <w:rPr>
                <w:sz w:val="27"/>
                <w:szCs w:val="27"/>
              </w:rPr>
            </w:pPr>
            <w:r w:rsidRPr="006A3E94">
              <w:rPr>
                <w:sz w:val="27"/>
                <w:szCs w:val="27"/>
              </w:rPr>
              <w:t>When you press the [AutoScale] key, the oscilloscope will quickly determine which channels have activity, and it will turn these channels on and scale them to display the input signals.</w:t>
            </w:r>
          </w:p>
        </w:tc>
      </w:tr>
      <w:tr w:rsidR="00070CFB" w14:paraId="6ACCDBC6" w14:textId="77777777" w:rsidTr="001E23ED">
        <w:trPr>
          <w:trHeight w:val="1129"/>
        </w:trPr>
        <w:tc>
          <w:tcPr>
            <w:tcW w:w="989" w:type="dxa"/>
          </w:tcPr>
          <w:p w14:paraId="1C3C139D" w14:textId="4C1F3CB5" w:rsidR="00070CFB" w:rsidRDefault="00070CFB">
            <w:pPr>
              <w:rPr>
                <w:sz w:val="28"/>
                <w:szCs w:val="28"/>
              </w:rPr>
            </w:pPr>
            <w:r>
              <w:rPr>
                <w:sz w:val="28"/>
                <w:szCs w:val="28"/>
              </w:rPr>
              <w:t>11.</w:t>
            </w:r>
          </w:p>
        </w:tc>
        <w:tc>
          <w:tcPr>
            <w:tcW w:w="1986" w:type="dxa"/>
          </w:tcPr>
          <w:p w14:paraId="47C93FA2" w14:textId="0428E168" w:rsidR="00070CFB" w:rsidRPr="006A3E94" w:rsidRDefault="006A3E94">
            <w:pPr>
              <w:rPr>
                <w:b/>
                <w:bCs/>
                <w:sz w:val="28"/>
                <w:szCs w:val="28"/>
              </w:rPr>
            </w:pPr>
            <w:r w:rsidRPr="006A3E94">
              <w:rPr>
                <w:b/>
                <w:bCs/>
                <w:sz w:val="28"/>
                <w:szCs w:val="28"/>
              </w:rPr>
              <w:t>Additional waveform controls</w:t>
            </w:r>
          </w:p>
        </w:tc>
        <w:tc>
          <w:tcPr>
            <w:tcW w:w="6052" w:type="dxa"/>
          </w:tcPr>
          <w:p w14:paraId="3AB7F046" w14:textId="77777777" w:rsidR="00E672BD" w:rsidRPr="000A606A" w:rsidRDefault="00E672BD">
            <w:pPr>
              <w:rPr>
                <w:sz w:val="27"/>
                <w:szCs w:val="27"/>
              </w:rPr>
            </w:pPr>
            <w:r w:rsidRPr="000A606A">
              <w:rPr>
                <w:sz w:val="27"/>
                <w:szCs w:val="27"/>
              </w:rPr>
              <w:t xml:space="preserve">The additional waveform controls consist of: </w:t>
            </w:r>
          </w:p>
          <w:p w14:paraId="5F98B96D" w14:textId="77777777" w:rsidR="00070CFB" w:rsidRPr="000A606A" w:rsidRDefault="00E672BD">
            <w:pPr>
              <w:rPr>
                <w:sz w:val="27"/>
                <w:szCs w:val="27"/>
              </w:rPr>
            </w:pPr>
            <w:r w:rsidRPr="000A606A">
              <w:rPr>
                <w:sz w:val="27"/>
                <w:szCs w:val="27"/>
              </w:rPr>
              <w:t>• [Math] key — provides access to math (add, subtract, etc.) waveform functions</w:t>
            </w:r>
          </w:p>
          <w:p w14:paraId="01B4C51A" w14:textId="77777777" w:rsidR="00E672BD" w:rsidRPr="000A606A" w:rsidRDefault="00E672BD">
            <w:pPr>
              <w:rPr>
                <w:sz w:val="27"/>
                <w:szCs w:val="27"/>
              </w:rPr>
            </w:pPr>
            <w:r w:rsidRPr="000A606A">
              <w:rPr>
                <w:sz w:val="27"/>
                <w:szCs w:val="27"/>
              </w:rPr>
              <w:t>• [Ref] key — provides access to reference waveform functions. Reference waveforms are saved waveforms that can be displayed and compared against other analog channel or math waveforms</w:t>
            </w:r>
          </w:p>
          <w:p w14:paraId="66824D52" w14:textId="77777777" w:rsidR="00E672BD" w:rsidRPr="000A606A" w:rsidRDefault="00E672BD">
            <w:pPr>
              <w:rPr>
                <w:sz w:val="27"/>
                <w:szCs w:val="27"/>
              </w:rPr>
            </w:pPr>
            <w:r w:rsidRPr="000A606A">
              <w:rPr>
                <w:sz w:val="27"/>
                <w:szCs w:val="27"/>
              </w:rPr>
              <w:t>• [Digital] key — Press this key to turn the digital channels on or off (the arrow to the left will illuminate).</w:t>
            </w:r>
          </w:p>
          <w:p w14:paraId="55DBF604" w14:textId="77777777" w:rsidR="00E672BD" w:rsidRPr="000A606A" w:rsidRDefault="00E672BD">
            <w:pPr>
              <w:rPr>
                <w:sz w:val="27"/>
                <w:szCs w:val="27"/>
              </w:rPr>
            </w:pPr>
            <w:r w:rsidRPr="000A606A">
              <w:rPr>
                <w:sz w:val="27"/>
                <w:szCs w:val="27"/>
              </w:rPr>
              <w:t xml:space="preserve">When the arrow to the left of the [Digital] key is illuminated, the upper multiplexed knob selects (and </w:t>
            </w:r>
            <w:r w:rsidRPr="000A606A">
              <w:rPr>
                <w:sz w:val="27"/>
                <w:szCs w:val="27"/>
              </w:rPr>
              <w:lastRenderedPageBreak/>
              <w:t>highlights in red) individual digital channels, and the lower multiplexed knob positions the selected digital channel. If a trace is repositioned over an existing trace the indicator at the left edge of the trace will change from Dnn designation (where nn is a one or two digit channel number from 0 to 15) to D*. The "*" indicates that two channels are overlaid. You can rotate the upper knob to select an overlaid channel, then rotate the lower knob to position it just as you would any other channel.</w:t>
            </w:r>
          </w:p>
          <w:p w14:paraId="53FEEF4F" w14:textId="77777777" w:rsidR="00E672BD" w:rsidRPr="000A606A" w:rsidRDefault="00E672BD">
            <w:pPr>
              <w:rPr>
                <w:sz w:val="27"/>
                <w:szCs w:val="27"/>
              </w:rPr>
            </w:pPr>
            <w:r w:rsidRPr="000A606A">
              <w:rPr>
                <w:sz w:val="27"/>
                <w:szCs w:val="27"/>
              </w:rPr>
              <w:t>• [Serial] key — This key is used to enable serial decode. The multiplexed scale and position knobs are not used with serial decode. For more information on serial decode</w:t>
            </w:r>
          </w:p>
          <w:p w14:paraId="0CA72078" w14:textId="77777777" w:rsidR="00E672BD" w:rsidRPr="000A606A" w:rsidRDefault="00E672BD">
            <w:pPr>
              <w:rPr>
                <w:sz w:val="27"/>
                <w:szCs w:val="27"/>
              </w:rPr>
            </w:pPr>
            <w:r w:rsidRPr="000A606A">
              <w:rPr>
                <w:sz w:val="27"/>
                <w:szCs w:val="27"/>
              </w:rPr>
              <w:t xml:space="preserve">Multiplexed scale knob — This scale knob is used with Math, Ref, or Digital waveforms, whichever has the illuminated arrow to the left. For math and reference waveforms, the scale knob acts like an analog channel vertical scale knob. </w:t>
            </w:r>
          </w:p>
          <w:p w14:paraId="0E9AFC47" w14:textId="3F35C3D9" w:rsidR="00E672BD" w:rsidRPr="000A606A" w:rsidRDefault="00E672BD">
            <w:pPr>
              <w:rPr>
                <w:sz w:val="27"/>
                <w:szCs w:val="27"/>
              </w:rPr>
            </w:pPr>
            <w:r w:rsidRPr="000A606A">
              <w:rPr>
                <w:sz w:val="27"/>
                <w:szCs w:val="27"/>
              </w:rPr>
              <w:t>• Multiplexed position knob — This position knob is used with Math, Ref, or Digital waveforms, whichever has the illuminated arrow to the left. For math and reference waveforms, the position knob acts like an analog channel vertical position knob.</w:t>
            </w:r>
          </w:p>
        </w:tc>
      </w:tr>
      <w:tr w:rsidR="00070CFB" w14:paraId="0F0EB72F" w14:textId="77777777" w:rsidTr="001E23ED">
        <w:trPr>
          <w:trHeight w:val="1129"/>
        </w:trPr>
        <w:tc>
          <w:tcPr>
            <w:tcW w:w="989" w:type="dxa"/>
          </w:tcPr>
          <w:p w14:paraId="4E03FE42" w14:textId="236F1A11" w:rsidR="00070CFB" w:rsidRDefault="00070CFB">
            <w:pPr>
              <w:rPr>
                <w:sz w:val="28"/>
                <w:szCs w:val="28"/>
              </w:rPr>
            </w:pPr>
            <w:r>
              <w:rPr>
                <w:sz w:val="28"/>
                <w:szCs w:val="28"/>
              </w:rPr>
              <w:lastRenderedPageBreak/>
              <w:t>12.</w:t>
            </w:r>
          </w:p>
        </w:tc>
        <w:tc>
          <w:tcPr>
            <w:tcW w:w="1986" w:type="dxa"/>
          </w:tcPr>
          <w:p w14:paraId="0A3E1162" w14:textId="09CA62EC" w:rsidR="00070CFB" w:rsidRPr="006A3E94" w:rsidRDefault="006A3E94">
            <w:pPr>
              <w:rPr>
                <w:b/>
                <w:bCs/>
                <w:sz w:val="28"/>
                <w:szCs w:val="28"/>
              </w:rPr>
            </w:pPr>
            <w:r w:rsidRPr="006A3E94">
              <w:rPr>
                <w:b/>
                <w:bCs/>
                <w:sz w:val="28"/>
                <w:szCs w:val="28"/>
              </w:rPr>
              <w:t>Measure controls</w:t>
            </w:r>
          </w:p>
        </w:tc>
        <w:tc>
          <w:tcPr>
            <w:tcW w:w="6052" w:type="dxa"/>
          </w:tcPr>
          <w:p w14:paraId="1DEC5208" w14:textId="77777777" w:rsidR="00E672BD" w:rsidRPr="000A606A" w:rsidRDefault="00E672BD">
            <w:pPr>
              <w:rPr>
                <w:sz w:val="27"/>
                <w:szCs w:val="27"/>
              </w:rPr>
            </w:pPr>
            <w:r w:rsidRPr="000A606A">
              <w:rPr>
                <w:sz w:val="27"/>
                <w:szCs w:val="27"/>
              </w:rPr>
              <w:t xml:space="preserve">The measure controls consist of: </w:t>
            </w:r>
          </w:p>
          <w:p w14:paraId="23F8160F" w14:textId="77777777" w:rsidR="00E672BD" w:rsidRPr="000A606A" w:rsidRDefault="00E672BD">
            <w:pPr>
              <w:rPr>
                <w:sz w:val="27"/>
                <w:szCs w:val="27"/>
              </w:rPr>
            </w:pPr>
            <w:r w:rsidRPr="000A606A">
              <w:rPr>
                <w:sz w:val="27"/>
                <w:szCs w:val="27"/>
              </w:rPr>
              <w:t xml:space="preserve">• Cursors knob — Push this knob select cursors from a popup menu. Then, after the popup menu closes (either by timeout or by pushing the knob again), rotate the knob to adjust the selected cursor position. </w:t>
            </w:r>
          </w:p>
          <w:p w14:paraId="7D1AA602" w14:textId="77777777" w:rsidR="00E672BD" w:rsidRPr="000A606A" w:rsidRDefault="00E672BD">
            <w:pPr>
              <w:rPr>
                <w:sz w:val="27"/>
                <w:szCs w:val="27"/>
              </w:rPr>
            </w:pPr>
            <w:r w:rsidRPr="000A606A">
              <w:rPr>
                <w:sz w:val="27"/>
                <w:szCs w:val="27"/>
              </w:rPr>
              <w:t xml:space="preserve">• [Cursors] key — Press this key to open a menu that lets you select the cursors mode and source. </w:t>
            </w:r>
          </w:p>
          <w:p w14:paraId="0A2D8331" w14:textId="7F7315DC" w:rsidR="00070CFB" w:rsidRPr="000A606A" w:rsidRDefault="00E672BD">
            <w:pPr>
              <w:rPr>
                <w:sz w:val="27"/>
                <w:szCs w:val="27"/>
              </w:rPr>
            </w:pPr>
            <w:r w:rsidRPr="000A606A">
              <w:rPr>
                <w:sz w:val="27"/>
                <w:szCs w:val="27"/>
              </w:rPr>
              <w:t>• [Meas] key — Press this key to access a set of predefined measurements</w:t>
            </w:r>
          </w:p>
        </w:tc>
      </w:tr>
      <w:tr w:rsidR="00070CFB" w14:paraId="6F694779" w14:textId="77777777" w:rsidTr="001E23ED">
        <w:trPr>
          <w:trHeight w:val="1129"/>
        </w:trPr>
        <w:tc>
          <w:tcPr>
            <w:tcW w:w="989" w:type="dxa"/>
          </w:tcPr>
          <w:p w14:paraId="5ACA5E59" w14:textId="703E6770" w:rsidR="00070CFB" w:rsidRDefault="00070CFB">
            <w:pPr>
              <w:rPr>
                <w:sz w:val="28"/>
                <w:szCs w:val="28"/>
              </w:rPr>
            </w:pPr>
            <w:r>
              <w:rPr>
                <w:sz w:val="28"/>
                <w:szCs w:val="28"/>
              </w:rPr>
              <w:t>13.</w:t>
            </w:r>
          </w:p>
        </w:tc>
        <w:tc>
          <w:tcPr>
            <w:tcW w:w="1986" w:type="dxa"/>
          </w:tcPr>
          <w:p w14:paraId="20926695" w14:textId="7696AF64" w:rsidR="00070CFB" w:rsidRPr="006A3E94" w:rsidRDefault="006A3E94">
            <w:pPr>
              <w:rPr>
                <w:b/>
                <w:bCs/>
                <w:sz w:val="28"/>
                <w:szCs w:val="28"/>
              </w:rPr>
            </w:pPr>
            <w:r w:rsidRPr="006A3E94">
              <w:rPr>
                <w:b/>
                <w:bCs/>
                <w:sz w:val="28"/>
                <w:szCs w:val="28"/>
              </w:rPr>
              <w:t>Waveform keys</w:t>
            </w:r>
          </w:p>
        </w:tc>
        <w:tc>
          <w:tcPr>
            <w:tcW w:w="6052" w:type="dxa"/>
          </w:tcPr>
          <w:p w14:paraId="2BF0ADA5" w14:textId="77777777" w:rsidR="00E672BD" w:rsidRPr="000A606A" w:rsidRDefault="00E672BD">
            <w:pPr>
              <w:rPr>
                <w:sz w:val="27"/>
                <w:szCs w:val="27"/>
              </w:rPr>
            </w:pPr>
            <w:r w:rsidRPr="000A606A">
              <w:rPr>
                <w:sz w:val="27"/>
                <w:szCs w:val="27"/>
              </w:rPr>
              <w:t>The [Acquire] key lets you select Normal, Peak Detect, Averaging, or High Resolution acquisition modes and use segmented memory</w:t>
            </w:r>
          </w:p>
          <w:p w14:paraId="2B762B56" w14:textId="34B3DF6E" w:rsidR="00E672BD" w:rsidRPr="000A606A" w:rsidRDefault="00E672BD">
            <w:pPr>
              <w:rPr>
                <w:sz w:val="27"/>
                <w:szCs w:val="27"/>
              </w:rPr>
            </w:pPr>
            <w:r w:rsidRPr="000A606A">
              <w:rPr>
                <w:sz w:val="27"/>
                <w:szCs w:val="27"/>
              </w:rPr>
              <w:lastRenderedPageBreak/>
              <w:t>The [Display] key lets you access the menu where you can enable persistence clear the display, and adjust the display grid intensity</w:t>
            </w:r>
          </w:p>
        </w:tc>
      </w:tr>
      <w:tr w:rsidR="006A3E94" w14:paraId="2FC2751D" w14:textId="77777777" w:rsidTr="001E23ED">
        <w:trPr>
          <w:trHeight w:val="1129"/>
        </w:trPr>
        <w:tc>
          <w:tcPr>
            <w:tcW w:w="989" w:type="dxa"/>
          </w:tcPr>
          <w:p w14:paraId="26A69BAC" w14:textId="089E83E0" w:rsidR="006A3E94" w:rsidRDefault="006A3E94">
            <w:pPr>
              <w:rPr>
                <w:sz w:val="28"/>
                <w:szCs w:val="28"/>
              </w:rPr>
            </w:pPr>
            <w:r>
              <w:rPr>
                <w:sz w:val="28"/>
                <w:szCs w:val="28"/>
              </w:rPr>
              <w:lastRenderedPageBreak/>
              <w:t>14.</w:t>
            </w:r>
          </w:p>
        </w:tc>
        <w:tc>
          <w:tcPr>
            <w:tcW w:w="1986" w:type="dxa"/>
          </w:tcPr>
          <w:p w14:paraId="60AEDF83" w14:textId="17A3E273" w:rsidR="006A3E94" w:rsidRPr="006A3E94" w:rsidRDefault="006A3E94">
            <w:pPr>
              <w:rPr>
                <w:b/>
                <w:bCs/>
                <w:sz w:val="28"/>
                <w:szCs w:val="28"/>
              </w:rPr>
            </w:pPr>
            <w:r w:rsidRPr="006A3E94">
              <w:rPr>
                <w:b/>
                <w:bCs/>
                <w:sz w:val="28"/>
                <w:szCs w:val="28"/>
              </w:rPr>
              <w:t>File keys</w:t>
            </w:r>
          </w:p>
        </w:tc>
        <w:tc>
          <w:tcPr>
            <w:tcW w:w="6052" w:type="dxa"/>
          </w:tcPr>
          <w:p w14:paraId="38B7FC02" w14:textId="77777777" w:rsidR="006A3E94" w:rsidRPr="000A606A" w:rsidRDefault="00E672BD">
            <w:pPr>
              <w:rPr>
                <w:sz w:val="27"/>
                <w:szCs w:val="27"/>
              </w:rPr>
            </w:pPr>
            <w:r w:rsidRPr="000A606A">
              <w:rPr>
                <w:sz w:val="27"/>
                <w:szCs w:val="27"/>
              </w:rPr>
              <w:t>Press the [Save/Recall] key to save or recall a waveform or setup.</w:t>
            </w:r>
          </w:p>
          <w:p w14:paraId="2FC1901D" w14:textId="73C504DA" w:rsidR="00E672BD" w:rsidRPr="000A606A" w:rsidRDefault="00E672BD">
            <w:pPr>
              <w:rPr>
                <w:sz w:val="27"/>
                <w:szCs w:val="27"/>
              </w:rPr>
            </w:pPr>
            <w:r w:rsidRPr="000A606A">
              <w:rPr>
                <w:sz w:val="27"/>
                <w:szCs w:val="27"/>
              </w:rPr>
              <w:t>The [Print] key opens the Print Configuration Menu so you can print the displayed waveforms.</w:t>
            </w:r>
          </w:p>
        </w:tc>
      </w:tr>
      <w:tr w:rsidR="006A3E94" w14:paraId="79704D0D" w14:textId="77777777" w:rsidTr="001E23ED">
        <w:trPr>
          <w:trHeight w:val="1129"/>
        </w:trPr>
        <w:tc>
          <w:tcPr>
            <w:tcW w:w="989" w:type="dxa"/>
          </w:tcPr>
          <w:p w14:paraId="71F5DD05" w14:textId="350068BD" w:rsidR="006A3E94" w:rsidRDefault="006A3E94">
            <w:pPr>
              <w:rPr>
                <w:sz w:val="28"/>
                <w:szCs w:val="28"/>
              </w:rPr>
            </w:pPr>
            <w:r>
              <w:rPr>
                <w:sz w:val="28"/>
                <w:szCs w:val="28"/>
              </w:rPr>
              <w:t>15.</w:t>
            </w:r>
          </w:p>
        </w:tc>
        <w:tc>
          <w:tcPr>
            <w:tcW w:w="1986" w:type="dxa"/>
          </w:tcPr>
          <w:p w14:paraId="002CF2EB" w14:textId="633E5564" w:rsidR="006A3E94" w:rsidRPr="006A3E94" w:rsidRDefault="00E672BD">
            <w:pPr>
              <w:rPr>
                <w:b/>
                <w:bCs/>
                <w:sz w:val="28"/>
                <w:szCs w:val="28"/>
              </w:rPr>
            </w:pPr>
            <w:r>
              <w:rPr>
                <w:b/>
                <w:bCs/>
                <w:sz w:val="28"/>
                <w:szCs w:val="28"/>
              </w:rPr>
              <w:t>[</w:t>
            </w:r>
            <w:r w:rsidR="006A3E94" w:rsidRPr="006A3E94">
              <w:rPr>
                <w:b/>
                <w:bCs/>
                <w:sz w:val="28"/>
                <w:szCs w:val="28"/>
              </w:rPr>
              <w:t>Help] key</w:t>
            </w:r>
          </w:p>
        </w:tc>
        <w:tc>
          <w:tcPr>
            <w:tcW w:w="6052" w:type="dxa"/>
          </w:tcPr>
          <w:p w14:paraId="576FDCA3" w14:textId="5B0DC7BC" w:rsidR="006A3E94" w:rsidRPr="000A606A" w:rsidRDefault="00E672BD">
            <w:pPr>
              <w:rPr>
                <w:sz w:val="27"/>
                <w:szCs w:val="27"/>
              </w:rPr>
            </w:pPr>
            <w:r w:rsidRPr="000A606A">
              <w:rPr>
                <w:sz w:val="27"/>
                <w:szCs w:val="27"/>
              </w:rPr>
              <w:t>Opens the Help Menu where you can display overview help topics and select the Language.</w:t>
            </w:r>
          </w:p>
        </w:tc>
      </w:tr>
      <w:tr w:rsidR="006A3E94" w14:paraId="798BD981" w14:textId="77777777" w:rsidTr="001E23ED">
        <w:trPr>
          <w:trHeight w:val="1129"/>
        </w:trPr>
        <w:tc>
          <w:tcPr>
            <w:tcW w:w="989" w:type="dxa"/>
          </w:tcPr>
          <w:p w14:paraId="0C64B866" w14:textId="05086927" w:rsidR="006A3E94" w:rsidRDefault="00E672BD">
            <w:pPr>
              <w:rPr>
                <w:sz w:val="28"/>
                <w:szCs w:val="28"/>
              </w:rPr>
            </w:pPr>
            <w:r>
              <w:rPr>
                <w:sz w:val="28"/>
                <w:szCs w:val="28"/>
              </w:rPr>
              <w:t>16.</w:t>
            </w:r>
          </w:p>
        </w:tc>
        <w:tc>
          <w:tcPr>
            <w:tcW w:w="1986" w:type="dxa"/>
          </w:tcPr>
          <w:p w14:paraId="0F02C9AB" w14:textId="6BECBE4E" w:rsidR="006A3E94" w:rsidRPr="006A3E94" w:rsidRDefault="006A3E94">
            <w:pPr>
              <w:rPr>
                <w:b/>
                <w:bCs/>
                <w:sz w:val="28"/>
                <w:szCs w:val="28"/>
              </w:rPr>
            </w:pPr>
            <w:r w:rsidRPr="006A3E94">
              <w:rPr>
                <w:b/>
                <w:bCs/>
                <w:sz w:val="28"/>
                <w:szCs w:val="28"/>
              </w:rPr>
              <w:t>Vertical controls</w:t>
            </w:r>
          </w:p>
        </w:tc>
        <w:tc>
          <w:tcPr>
            <w:tcW w:w="6052" w:type="dxa"/>
          </w:tcPr>
          <w:p w14:paraId="0CEEF2F2" w14:textId="77777777" w:rsidR="00E672BD" w:rsidRPr="000A606A" w:rsidRDefault="00E672BD">
            <w:pPr>
              <w:rPr>
                <w:sz w:val="27"/>
                <w:szCs w:val="27"/>
              </w:rPr>
            </w:pPr>
            <w:r w:rsidRPr="000A606A">
              <w:rPr>
                <w:sz w:val="27"/>
                <w:szCs w:val="27"/>
              </w:rPr>
              <w:t xml:space="preserve">The Vertical controls consist of: </w:t>
            </w:r>
          </w:p>
          <w:p w14:paraId="617083FD" w14:textId="77777777" w:rsidR="00E672BD" w:rsidRPr="000A606A" w:rsidRDefault="00E672BD">
            <w:pPr>
              <w:rPr>
                <w:sz w:val="27"/>
                <w:szCs w:val="27"/>
              </w:rPr>
            </w:pPr>
            <w:r w:rsidRPr="000A606A">
              <w:rPr>
                <w:sz w:val="27"/>
                <w:szCs w:val="27"/>
              </w:rPr>
              <w:t xml:space="preserve">• Analog channel on/off keys — Use these keys to switch a channel on or off, or to access a channel's menu in the softkeys. There is one channel on/off key for each analog channel. </w:t>
            </w:r>
          </w:p>
          <w:p w14:paraId="57158CD7" w14:textId="77777777" w:rsidR="00E672BD" w:rsidRPr="000A606A" w:rsidRDefault="00E672BD">
            <w:pPr>
              <w:rPr>
                <w:sz w:val="27"/>
                <w:szCs w:val="27"/>
              </w:rPr>
            </w:pPr>
            <w:r w:rsidRPr="000A606A">
              <w:rPr>
                <w:sz w:val="27"/>
                <w:szCs w:val="27"/>
              </w:rPr>
              <w:t xml:space="preserve">• Vertical scale knob — There are knobs marked for each channel. Use these knobs to change the vertical sensitivity (gain) of each analog channel. </w:t>
            </w:r>
          </w:p>
          <w:p w14:paraId="68CA3E29" w14:textId="77777777" w:rsidR="00E672BD" w:rsidRPr="000A606A" w:rsidRDefault="00E672BD">
            <w:pPr>
              <w:rPr>
                <w:sz w:val="27"/>
                <w:szCs w:val="27"/>
              </w:rPr>
            </w:pPr>
            <w:r w:rsidRPr="000A606A">
              <w:rPr>
                <w:sz w:val="27"/>
                <w:szCs w:val="27"/>
              </w:rPr>
              <w:t>• Vertical position knobs — Use these knobs to change a channel's vertical position on the display. There is one Vertical Position control for each analog channel.</w:t>
            </w:r>
          </w:p>
          <w:p w14:paraId="78FF69D4" w14:textId="70C8F775" w:rsidR="006A3E94" w:rsidRPr="000A606A" w:rsidRDefault="00E672BD">
            <w:pPr>
              <w:rPr>
                <w:sz w:val="27"/>
                <w:szCs w:val="27"/>
              </w:rPr>
            </w:pPr>
            <w:r w:rsidRPr="000A606A">
              <w:rPr>
                <w:sz w:val="27"/>
                <w:szCs w:val="27"/>
              </w:rPr>
              <w:t xml:space="preserve"> • [Label] key — Press this key to access the Label Menu, which lets you enter labels to identify each trace on the oscilloscope display.</w:t>
            </w:r>
          </w:p>
        </w:tc>
      </w:tr>
      <w:tr w:rsidR="006A3E94" w14:paraId="7549EFE3" w14:textId="77777777" w:rsidTr="001E23ED">
        <w:trPr>
          <w:trHeight w:val="1129"/>
        </w:trPr>
        <w:tc>
          <w:tcPr>
            <w:tcW w:w="989" w:type="dxa"/>
          </w:tcPr>
          <w:p w14:paraId="476076C3" w14:textId="384D104C" w:rsidR="006A3E94" w:rsidRDefault="00E672BD">
            <w:pPr>
              <w:rPr>
                <w:sz w:val="28"/>
                <w:szCs w:val="28"/>
              </w:rPr>
            </w:pPr>
            <w:r>
              <w:rPr>
                <w:sz w:val="28"/>
                <w:szCs w:val="28"/>
              </w:rPr>
              <w:t>17.</w:t>
            </w:r>
          </w:p>
        </w:tc>
        <w:tc>
          <w:tcPr>
            <w:tcW w:w="1986" w:type="dxa"/>
          </w:tcPr>
          <w:p w14:paraId="5AB8E570" w14:textId="06ED2717" w:rsidR="006A3E94" w:rsidRPr="006A3E94" w:rsidRDefault="006A3E94">
            <w:pPr>
              <w:rPr>
                <w:b/>
                <w:bCs/>
                <w:sz w:val="28"/>
                <w:szCs w:val="28"/>
              </w:rPr>
            </w:pPr>
            <w:r w:rsidRPr="006A3E94">
              <w:rPr>
                <w:b/>
                <w:bCs/>
                <w:sz w:val="28"/>
                <w:szCs w:val="28"/>
              </w:rPr>
              <w:t>Analog channel inputs</w:t>
            </w:r>
          </w:p>
        </w:tc>
        <w:tc>
          <w:tcPr>
            <w:tcW w:w="6052" w:type="dxa"/>
          </w:tcPr>
          <w:p w14:paraId="373C9F48" w14:textId="77777777" w:rsidR="006A3E94" w:rsidRPr="000A606A" w:rsidRDefault="00E672BD">
            <w:pPr>
              <w:rPr>
                <w:sz w:val="27"/>
                <w:szCs w:val="27"/>
              </w:rPr>
            </w:pPr>
            <w:r w:rsidRPr="000A606A">
              <w:rPr>
                <w:sz w:val="27"/>
                <w:szCs w:val="27"/>
              </w:rPr>
              <w:t>Attach oscilloscope probes or BNC cables to these BNC connectors. With the InfiniiVision 3000 X-Series oscilloscopes, you can set the input impedance of the analog channels to either 50 Ω or 1 MΩ.</w:t>
            </w:r>
          </w:p>
          <w:p w14:paraId="0246E849" w14:textId="47C4AE20" w:rsidR="00E672BD" w:rsidRPr="000A606A" w:rsidRDefault="00E672BD">
            <w:pPr>
              <w:rPr>
                <w:sz w:val="27"/>
                <w:szCs w:val="27"/>
              </w:rPr>
            </w:pPr>
            <w:r w:rsidRPr="000A606A">
              <w:rPr>
                <w:sz w:val="27"/>
                <w:szCs w:val="27"/>
              </w:rPr>
              <w:t>The InfiniiVision 3000 X-Series oscilloscopes also provide the AutoProbe interface. The AutoProbe interface uses a series of contacts directly below the channel's BNC connector to transfer information between the oscilloscope and the probe. When you connect a compatible probe to the oscilloscope, the AutoProbe interface determines the type of probe and sets the oscilloscope's parameters (units, offset, attenuation, coupling, and impedance) accordingly</w:t>
            </w:r>
          </w:p>
        </w:tc>
      </w:tr>
      <w:tr w:rsidR="006A3E94" w14:paraId="11A4BE25" w14:textId="77777777" w:rsidTr="001E23ED">
        <w:trPr>
          <w:trHeight w:val="1129"/>
        </w:trPr>
        <w:tc>
          <w:tcPr>
            <w:tcW w:w="989" w:type="dxa"/>
          </w:tcPr>
          <w:p w14:paraId="53D56551" w14:textId="194D3EA1" w:rsidR="006A3E94" w:rsidRDefault="00E672BD">
            <w:pPr>
              <w:rPr>
                <w:sz w:val="28"/>
                <w:szCs w:val="28"/>
              </w:rPr>
            </w:pPr>
            <w:r>
              <w:rPr>
                <w:sz w:val="28"/>
                <w:szCs w:val="28"/>
              </w:rPr>
              <w:lastRenderedPageBreak/>
              <w:t>18.</w:t>
            </w:r>
          </w:p>
        </w:tc>
        <w:tc>
          <w:tcPr>
            <w:tcW w:w="1986" w:type="dxa"/>
          </w:tcPr>
          <w:p w14:paraId="3C9CB276" w14:textId="00B95DE0" w:rsidR="006A3E94" w:rsidRPr="006A3E94" w:rsidRDefault="006A3E94">
            <w:pPr>
              <w:rPr>
                <w:b/>
                <w:bCs/>
                <w:sz w:val="28"/>
                <w:szCs w:val="28"/>
              </w:rPr>
            </w:pPr>
            <w:r w:rsidRPr="006A3E94">
              <w:rPr>
                <w:b/>
                <w:bCs/>
                <w:sz w:val="28"/>
                <w:szCs w:val="28"/>
              </w:rPr>
              <w:t>Demo 2, Ground, and Demo 1 terminals</w:t>
            </w:r>
          </w:p>
        </w:tc>
        <w:tc>
          <w:tcPr>
            <w:tcW w:w="6052" w:type="dxa"/>
          </w:tcPr>
          <w:p w14:paraId="574A07FC" w14:textId="77777777" w:rsidR="006A3E94" w:rsidRPr="000A606A" w:rsidRDefault="00E672BD">
            <w:pPr>
              <w:rPr>
                <w:sz w:val="27"/>
                <w:szCs w:val="27"/>
              </w:rPr>
            </w:pPr>
            <w:r w:rsidRPr="000A606A">
              <w:rPr>
                <w:sz w:val="27"/>
                <w:szCs w:val="27"/>
              </w:rPr>
              <w:t>• Demo 2 terminal — This terminal outputs the Probe Comp signal which helps you match a probe's input capacitance to the oscilloscope channel to which it is connected</w:t>
            </w:r>
          </w:p>
          <w:p w14:paraId="09C491E0" w14:textId="77777777" w:rsidR="00E672BD" w:rsidRPr="000A606A" w:rsidRDefault="00E672BD">
            <w:pPr>
              <w:rPr>
                <w:sz w:val="27"/>
                <w:szCs w:val="27"/>
              </w:rPr>
            </w:pPr>
            <w:r w:rsidRPr="000A606A">
              <w:rPr>
                <w:sz w:val="27"/>
                <w:szCs w:val="27"/>
              </w:rPr>
              <w:t>• Ground terminal — Use the ground terminal for oscilloscope probes connected to the Demo 1 or Demo 2 terminals.</w:t>
            </w:r>
          </w:p>
          <w:p w14:paraId="62773122" w14:textId="4942264F" w:rsidR="00E672BD" w:rsidRPr="000A606A" w:rsidRDefault="00E672BD">
            <w:pPr>
              <w:rPr>
                <w:sz w:val="27"/>
                <w:szCs w:val="27"/>
              </w:rPr>
            </w:pPr>
            <w:r w:rsidRPr="000A606A">
              <w:rPr>
                <w:sz w:val="27"/>
                <w:szCs w:val="27"/>
              </w:rPr>
              <w:t xml:space="preserve"> • Demo 1 terminal — With certain licensed features, the oscilloscope can output demo or training signals on this terminal.</w:t>
            </w:r>
          </w:p>
        </w:tc>
      </w:tr>
      <w:tr w:rsidR="006A3E94" w14:paraId="3AB161F6" w14:textId="77777777" w:rsidTr="001E23ED">
        <w:trPr>
          <w:trHeight w:val="1129"/>
        </w:trPr>
        <w:tc>
          <w:tcPr>
            <w:tcW w:w="989" w:type="dxa"/>
          </w:tcPr>
          <w:p w14:paraId="7F70B762" w14:textId="2F669E8D" w:rsidR="006A3E94" w:rsidRDefault="00E672BD">
            <w:pPr>
              <w:rPr>
                <w:sz w:val="28"/>
                <w:szCs w:val="28"/>
              </w:rPr>
            </w:pPr>
            <w:r>
              <w:rPr>
                <w:sz w:val="28"/>
                <w:szCs w:val="28"/>
              </w:rPr>
              <w:t>19.</w:t>
            </w:r>
          </w:p>
        </w:tc>
        <w:tc>
          <w:tcPr>
            <w:tcW w:w="1986" w:type="dxa"/>
          </w:tcPr>
          <w:p w14:paraId="223830A7" w14:textId="48BAD377" w:rsidR="006A3E94" w:rsidRPr="006A3E94" w:rsidRDefault="006A3E94">
            <w:pPr>
              <w:rPr>
                <w:b/>
                <w:bCs/>
                <w:sz w:val="28"/>
                <w:szCs w:val="28"/>
              </w:rPr>
            </w:pPr>
            <w:r w:rsidRPr="006A3E94">
              <w:rPr>
                <w:b/>
                <w:bCs/>
                <w:sz w:val="28"/>
                <w:szCs w:val="28"/>
              </w:rPr>
              <w:t>USB Host port</w:t>
            </w:r>
          </w:p>
        </w:tc>
        <w:tc>
          <w:tcPr>
            <w:tcW w:w="6052" w:type="dxa"/>
          </w:tcPr>
          <w:p w14:paraId="41BC2A92" w14:textId="77777777" w:rsidR="006A3E94" w:rsidRPr="000A606A" w:rsidRDefault="00E672BD">
            <w:pPr>
              <w:rPr>
                <w:sz w:val="27"/>
                <w:szCs w:val="27"/>
              </w:rPr>
            </w:pPr>
            <w:r w:rsidRPr="000A606A">
              <w:rPr>
                <w:sz w:val="27"/>
                <w:szCs w:val="27"/>
              </w:rPr>
              <w:t>This port is for connecting USB mass storage devices or printers to the oscilloscope. Connect a USB compliant mass storage device (flash drive, disk drive, etc.) to save or recall oscilloscope setup files and reference waveforms or to save data and screen images</w:t>
            </w:r>
          </w:p>
          <w:p w14:paraId="60AF287E" w14:textId="5472EACF" w:rsidR="00E672BD" w:rsidRPr="000A606A" w:rsidRDefault="00E672BD">
            <w:pPr>
              <w:rPr>
                <w:sz w:val="27"/>
                <w:szCs w:val="27"/>
              </w:rPr>
            </w:pPr>
            <w:r w:rsidRPr="000A606A">
              <w:rPr>
                <w:sz w:val="27"/>
                <w:szCs w:val="27"/>
              </w:rPr>
              <w:t>You can also use the USB port to update the oscilloscope's system software when updates are available. You do not need to take special precautions before removing the USB mass storage device from the oscilloscope (you do not need to "eject" it). Simply unplug the USB mass storage device from the oscilloscope when the file operation is complete</w:t>
            </w:r>
          </w:p>
        </w:tc>
      </w:tr>
      <w:tr w:rsidR="006A3E94" w14:paraId="27246C3C" w14:textId="77777777" w:rsidTr="000A606A">
        <w:trPr>
          <w:trHeight w:val="852"/>
        </w:trPr>
        <w:tc>
          <w:tcPr>
            <w:tcW w:w="989" w:type="dxa"/>
          </w:tcPr>
          <w:p w14:paraId="36250133" w14:textId="16FC95D4" w:rsidR="006A3E94" w:rsidRDefault="00E672BD">
            <w:pPr>
              <w:rPr>
                <w:sz w:val="28"/>
                <w:szCs w:val="28"/>
              </w:rPr>
            </w:pPr>
            <w:r>
              <w:rPr>
                <w:sz w:val="28"/>
                <w:szCs w:val="28"/>
              </w:rPr>
              <w:t>20.</w:t>
            </w:r>
          </w:p>
        </w:tc>
        <w:tc>
          <w:tcPr>
            <w:tcW w:w="1986" w:type="dxa"/>
          </w:tcPr>
          <w:p w14:paraId="44ABCD48" w14:textId="0D29EE9D" w:rsidR="006A3E94" w:rsidRPr="006A3E94" w:rsidRDefault="006A3E94">
            <w:pPr>
              <w:rPr>
                <w:b/>
                <w:bCs/>
                <w:sz w:val="28"/>
                <w:szCs w:val="28"/>
              </w:rPr>
            </w:pPr>
            <w:r w:rsidRPr="006A3E94">
              <w:rPr>
                <w:b/>
                <w:bCs/>
                <w:sz w:val="28"/>
                <w:szCs w:val="28"/>
              </w:rPr>
              <w:t>Digital channel inputs</w:t>
            </w:r>
          </w:p>
        </w:tc>
        <w:tc>
          <w:tcPr>
            <w:tcW w:w="6052" w:type="dxa"/>
          </w:tcPr>
          <w:p w14:paraId="0DEF0F23" w14:textId="0DAAF8D4" w:rsidR="006A3E94" w:rsidRPr="000A606A" w:rsidRDefault="00E672BD">
            <w:pPr>
              <w:rPr>
                <w:sz w:val="27"/>
                <w:szCs w:val="27"/>
              </w:rPr>
            </w:pPr>
            <w:r w:rsidRPr="000A606A">
              <w:rPr>
                <w:sz w:val="27"/>
                <w:szCs w:val="27"/>
              </w:rPr>
              <w:t>Connect the digital probe cable to this connector (MSO models only).</w:t>
            </w:r>
          </w:p>
        </w:tc>
      </w:tr>
      <w:tr w:rsidR="006A3E94" w14:paraId="20D5EC2D" w14:textId="77777777" w:rsidTr="001E23ED">
        <w:trPr>
          <w:trHeight w:val="1129"/>
        </w:trPr>
        <w:tc>
          <w:tcPr>
            <w:tcW w:w="989" w:type="dxa"/>
          </w:tcPr>
          <w:p w14:paraId="3409C960" w14:textId="1DFCB640" w:rsidR="006A3E94" w:rsidRDefault="00E672BD">
            <w:pPr>
              <w:rPr>
                <w:sz w:val="28"/>
                <w:szCs w:val="28"/>
              </w:rPr>
            </w:pPr>
            <w:r>
              <w:rPr>
                <w:sz w:val="28"/>
                <w:szCs w:val="28"/>
              </w:rPr>
              <w:t>21.</w:t>
            </w:r>
          </w:p>
        </w:tc>
        <w:tc>
          <w:tcPr>
            <w:tcW w:w="1986" w:type="dxa"/>
          </w:tcPr>
          <w:p w14:paraId="767F3487" w14:textId="4AFBD5F0" w:rsidR="006A3E94" w:rsidRPr="006A3E94" w:rsidRDefault="006A3E94">
            <w:pPr>
              <w:rPr>
                <w:b/>
                <w:bCs/>
                <w:sz w:val="28"/>
                <w:szCs w:val="28"/>
              </w:rPr>
            </w:pPr>
            <w:r w:rsidRPr="006A3E94">
              <w:rPr>
                <w:b/>
                <w:bCs/>
                <w:sz w:val="28"/>
                <w:szCs w:val="28"/>
              </w:rPr>
              <w:t>Waveform generator output</w:t>
            </w:r>
          </w:p>
        </w:tc>
        <w:tc>
          <w:tcPr>
            <w:tcW w:w="6052" w:type="dxa"/>
          </w:tcPr>
          <w:p w14:paraId="090F08EC" w14:textId="10A44A7E" w:rsidR="006A3E94" w:rsidRPr="000A606A" w:rsidRDefault="00E672BD">
            <w:pPr>
              <w:rPr>
                <w:sz w:val="27"/>
                <w:szCs w:val="27"/>
              </w:rPr>
            </w:pPr>
            <w:r w:rsidRPr="000A606A">
              <w:rPr>
                <w:sz w:val="27"/>
                <w:szCs w:val="27"/>
              </w:rPr>
              <w:t>Outputs sine, square, ramp, pulse, DC, or noise on the Gen Out BNC. Press the [Wave Gen] key to set up the waveform generator.</w:t>
            </w:r>
          </w:p>
        </w:tc>
      </w:tr>
    </w:tbl>
    <w:p w14:paraId="0D64479C" w14:textId="52CB45EF" w:rsidR="0081618D" w:rsidRDefault="0081618D">
      <w:pPr>
        <w:rPr>
          <w:sz w:val="28"/>
          <w:szCs w:val="28"/>
        </w:rPr>
      </w:pPr>
    </w:p>
    <w:p w14:paraId="5B46C28E" w14:textId="7B01F91C" w:rsidR="00F81AFC" w:rsidRDefault="00F81AFC">
      <w:pPr>
        <w:rPr>
          <w:sz w:val="28"/>
          <w:szCs w:val="28"/>
        </w:rPr>
      </w:pPr>
    </w:p>
    <w:p w14:paraId="15BE917F" w14:textId="4AE08562" w:rsidR="000A606A" w:rsidRDefault="000A606A">
      <w:pPr>
        <w:rPr>
          <w:sz w:val="28"/>
          <w:szCs w:val="28"/>
        </w:rPr>
      </w:pPr>
    </w:p>
    <w:p w14:paraId="2269EF0C" w14:textId="55046F28" w:rsidR="000A606A" w:rsidRDefault="000A606A">
      <w:pPr>
        <w:rPr>
          <w:sz w:val="28"/>
          <w:szCs w:val="28"/>
        </w:rPr>
      </w:pPr>
    </w:p>
    <w:p w14:paraId="26293C88" w14:textId="1703EF92" w:rsidR="000A606A" w:rsidRDefault="000A606A">
      <w:pPr>
        <w:rPr>
          <w:sz w:val="28"/>
          <w:szCs w:val="28"/>
        </w:rPr>
      </w:pPr>
    </w:p>
    <w:p w14:paraId="0D0A766E" w14:textId="656E0AE3" w:rsidR="000A606A" w:rsidRDefault="000A606A">
      <w:pPr>
        <w:rPr>
          <w:sz w:val="28"/>
          <w:szCs w:val="28"/>
        </w:rPr>
      </w:pPr>
    </w:p>
    <w:p w14:paraId="0AA7C2E0" w14:textId="60EBD2EE" w:rsidR="000A606A" w:rsidRDefault="000A606A">
      <w:pPr>
        <w:rPr>
          <w:sz w:val="28"/>
          <w:szCs w:val="28"/>
        </w:rPr>
      </w:pPr>
    </w:p>
    <w:p w14:paraId="5207E035" w14:textId="6D63FAEA" w:rsidR="000A606A" w:rsidRPr="00871304" w:rsidRDefault="000A606A">
      <w:pPr>
        <w:rPr>
          <w:b/>
          <w:bCs/>
          <w:sz w:val="28"/>
          <w:szCs w:val="28"/>
        </w:rPr>
      </w:pPr>
      <w:r w:rsidRPr="00871304">
        <w:rPr>
          <w:b/>
          <w:bCs/>
          <w:sz w:val="28"/>
          <w:szCs w:val="28"/>
        </w:rPr>
        <w:lastRenderedPageBreak/>
        <w:t>Front Panel Overlays for Different Languages:</w:t>
      </w:r>
    </w:p>
    <w:p w14:paraId="0A249549" w14:textId="77777777" w:rsidR="000A606A" w:rsidRPr="000A606A" w:rsidRDefault="000A606A" w:rsidP="000A606A">
      <w:pPr>
        <w:pStyle w:val="ListParagraph"/>
        <w:numPr>
          <w:ilvl w:val="0"/>
          <w:numId w:val="8"/>
        </w:numPr>
        <w:rPr>
          <w:b/>
          <w:bCs/>
          <w:sz w:val="27"/>
          <w:szCs w:val="27"/>
        </w:rPr>
      </w:pPr>
      <w:r w:rsidRPr="000A606A">
        <w:rPr>
          <w:sz w:val="27"/>
          <w:szCs w:val="27"/>
        </w:rPr>
        <w:t>Front panel overlays, which have translations for the English front panel keys and label text, are available in 10 languages. The appropriate overlay is included when the localization option is chosen at time of purchase</w:t>
      </w:r>
    </w:p>
    <w:p w14:paraId="14543B15" w14:textId="38DE08E3" w:rsidR="000A606A" w:rsidRPr="000A606A" w:rsidRDefault="000A606A" w:rsidP="000A606A">
      <w:pPr>
        <w:pStyle w:val="ListParagraph"/>
        <w:numPr>
          <w:ilvl w:val="0"/>
          <w:numId w:val="8"/>
        </w:numPr>
        <w:rPr>
          <w:b/>
          <w:bCs/>
          <w:sz w:val="27"/>
          <w:szCs w:val="27"/>
        </w:rPr>
      </w:pPr>
      <w:r w:rsidRPr="000A606A">
        <w:rPr>
          <w:sz w:val="27"/>
          <w:szCs w:val="27"/>
        </w:rPr>
        <w:t>To install a front panel overlay:</w:t>
      </w:r>
    </w:p>
    <w:p w14:paraId="6CA8D284" w14:textId="72AD3805" w:rsidR="000A606A" w:rsidRPr="000A606A" w:rsidRDefault="000A606A" w:rsidP="000A606A">
      <w:pPr>
        <w:pStyle w:val="ListParagraph"/>
        <w:numPr>
          <w:ilvl w:val="1"/>
          <w:numId w:val="8"/>
        </w:numPr>
        <w:rPr>
          <w:b/>
          <w:bCs/>
          <w:sz w:val="27"/>
          <w:szCs w:val="27"/>
        </w:rPr>
      </w:pPr>
      <w:r w:rsidRPr="000A606A">
        <w:rPr>
          <w:sz w:val="27"/>
          <w:szCs w:val="27"/>
        </w:rPr>
        <w:t xml:space="preserve">Gently pull on the front panel knobs to remove them. </w:t>
      </w:r>
    </w:p>
    <w:p w14:paraId="3907BED0" w14:textId="7B0A0CDE" w:rsidR="000A606A" w:rsidRPr="000A606A" w:rsidRDefault="000A606A" w:rsidP="000A606A">
      <w:pPr>
        <w:pStyle w:val="ListParagraph"/>
        <w:numPr>
          <w:ilvl w:val="1"/>
          <w:numId w:val="8"/>
        </w:numPr>
        <w:rPr>
          <w:b/>
          <w:bCs/>
          <w:sz w:val="27"/>
          <w:szCs w:val="27"/>
        </w:rPr>
      </w:pPr>
      <w:r w:rsidRPr="000A606A">
        <w:rPr>
          <w:sz w:val="27"/>
          <w:szCs w:val="27"/>
        </w:rPr>
        <w:t>Insert the overlay's side tabs into the slots on the front panel</w:t>
      </w:r>
    </w:p>
    <w:p w14:paraId="4B9C9131" w14:textId="79287EE5" w:rsidR="000A606A" w:rsidRPr="00F67B5E" w:rsidRDefault="000A606A" w:rsidP="000A606A">
      <w:pPr>
        <w:pStyle w:val="ListParagraph"/>
        <w:numPr>
          <w:ilvl w:val="1"/>
          <w:numId w:val="8"/>
        </w:numPr>
        <w:rPr>
          <w:b/>
          <w:bCs/>
          <w:sz w:val="27"/>
          <w:szCs w:val="27"/>
        </w:rPr>
      </w:pPr>
      <w:r w:rsidRPr="000A606A">
        <w:rPr>
          <w:sz w:val="27"/>
          <w:szCs w:val="27"/>
        </w:rPr>
        <w:t>Reinstall the front panel knobs.</w:t>
      </w:r>
    </w:p>
    <w:p w14:paraId="2805A14F" w14:textId="77777777" w:rsidR="000A606A" w:rsidRDefault="000A606A" w:rsidP="00F67B5E"/>
    <w:p w14:paraId="2D3031A3" w14:textId="2AB48D13" w:rsidR="000A606A" w:rsidRDefault="000A606A" w:rsidP="00F67B5E">
      <w:pPr>
        <w:pStyle w:val="ListParagraph"/>
        <w:rPr>
          <w:b/>
          <w:bCs/>
          <w:sz w:val="28"/>
          <w:szCs w:val="28"/>
        </w:rPr>
      </w:pPr>
      <w:r w:rsidRPr="000A606A">
        <w:rPr>
          <w:b/>
          <w:bCs/>
          <w:noProof/>
          <w:sz w:val="28"/>
          <w:szCs w:val="28"/>
        </w:rPr>
        <w:drawing>
          <wp:inline distT="0" distB="0" distL="0" distR="0" wp14:anchorId="56AB36EC" wp14:editId="36AF5F46">
            <wp:extent cx="5556250" cy="4040505"/>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56250" cy="4040505"/>
                    </a:xfrm>
                    <a:prstGeom prst="rect">
                      <a:avLst/>
                    </a:prstGeom>
                  </pic:spPr>
                </pic:pic>
              </a:graphicData>
            </a:graphic>
          </wp:inline>
        </w:drawing>
      </w:r>
    </w:p>
    <w:p w14:paraId="6B94DAE1" w14:textId="0060541E" w:rsidR="00F67B5E" w:rsidRDefault="00F67B5E" w:rsidP="00F67B5E">
      <w:pPr>
        <w:rPr>
          <w:b/>
          <w:bCs/>
          <w:sz w:val="28"/>
          <w:szCs w:val="28"/>
        </w:rPr>
      </w:pPr>
    </w:p>
    <w:p w14:paraId="0A87B76D" w14:textId="139490BE" w:rsidR="00B51975" w:rsidRDefault="00B51975" w:rsidP="00F67B5E">
      <w:pPr>
        <w:rPr>
          <w:b/>
          <w:bCs/>
          <w:sz w:val="28"/>
          <w:szCs w:val="28"/>
        </w:rPr>
      </w:pPr>
    </w:p>
    <w:p w14:paraId="45817718" w14:textId="12C2B983" w:rsidR="00B51975" w:rsidRDefault="00B51975" w:rsidP="00F67B5E">
      <w:pPr>
        <w:rPr>
          <w:b/>
          <w:bCs/>
          <w:sz w:val="28"/>
          <w:szCs w:val="28"/>
        </w:rPr>
      </w:pPr>
    </w:p>
    <w:p w14:paraId="53539408" w14:textId="4862CEA6" w:rsidR="00B51975" w:rsidRDefault="00B51975" w:rsidP="00F67B5E">
      <w:pPr>
        <w:rPr>
          <w:b/>
          <w:bCs/>
          <w:sz w:val="28"/>
          <w:szCs w:val="28"/>
        </w:rPr>
      </w:pPr>
    </w:p>
    <w:p w14:paraId="119E84AF" w14:textId="0954E0E7" w:rsidR="00B51975" w:rsidRDefault="00B51975" w:rsidP="00F67B5E">
      <w:pPr>
        <w:rPr>
          <w:b/>
          <w:bCs/>
          <w:sz w:val="28"/>
          <w:szCs w:val="28"/>
        </w:rPr>
      </w:pPr>
    </w:p>
    <w:p w14:paraId="1844C1A8" w14:textId="20C6054D" w:rsidR="00B51975" w:rsidRDefault="00B51975" w:rsidP="00F67B5E">
      <w:pPr>
        <w:rPr>
          <w:b/>
          <w:bCs/>
          <w:sz w:val="28"/>
          <w:szCs w:val="28"/>
        </w:rPr>
      </w:pPr>
    </w:p>
    <w:p w14:paraId="67C62872" w14:textId="380A9693" w:rsidR="00B51975" w:rsidRDefault="00B51975" w:rsidP="00F67B5E">
      <w:pPr>
        <w:rPr>
          <w:b/>
          <w:bCs/>
          <w:sz w:val="28"/>
          <w:szCs w:val="28"/>
        </w:rPr>
      </w:pPr>
    </w:p>
    <w:p w14:paraId="093F543B" w14:textId="6AAA367D" w:rsidR="00B51975" w:rsidRDefault="00B51975" w:rsidP="00F67B5E">
      <w:pPr>
        <w:rPr>
          <w:b/>
          <w:bCs/>
          <w:sz w:val="28"/>
          <w:szCs w:val="28"/>
        </w:rPr>
      </w:pPr>
      <w:r w:rsidRPr="00B51975">
        <w:rPr>
          <w:b/>
          <w:bCs/>
          <w:noProof/>
          <w:sz w:val="28"/>
          <w:szCs w:val="28"/>
        </w:rPr>
        <w:lastRenderedPageBreak/>
        <w:drawing>
          <wp:inline distT="0" distB="0" distL="0" distR="0" wp14:anchorId="2B5D195D" wp14:editId="2454F791">
            <wp:extent cx="5731510" cy="3142615"/>
            <wp:effectExtent l="0" t="0" r="254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142615"/>
                    </a:xfrm>
                    <a:prstGeom prst="rect">
                      <a:avLst/>
                    </a:prstGeom>
                  </pic:spPr>
                </pic:pic>
              </a:graphicData>
            </a:graphic>
          </wp:inline>
        </w:drawing>
      </w:r>
    </w:p>
    <w:tbl>
      <w:tblPr>
        <w:tblStyle w:val="TableGrid"/>
        <w:tblW w:w="0" w:type="auto"/>
        <w:tblInd w:w="0" w:type="dxa"/>
        <w:tblLook w:val="04A0" w:firstRow="1" w:lastRow="0" w:firstColumn="1" w:lastColumn="0" w:noHBand="0" w:noVBand="1"/>
      </w:tblPr>
      <w:tblGrid>
        <w:gridCol w:w="1129"/>
        <w:gridCol w:w="2552"/>
        <w:gridCol w:w="5335"/>
      </w:tblGrid>
      <w:tr w:rsidR="00B51975" w14:paraId="24DA8274" w14:textId="77777777" w:rsidTr="00C463D1">
        <w:tc>
          <w:tcPr>
            <w:tcW w:w="1129" w:type="dxa"/>
          </w:tcPr>
          <w:p w14:paraId="6F15C968" w14:textId="77777777" w:rsidR="00B51975" w:rsidRDefault="00B51975" w:rsidP="00F67B5E">
            <w:pPr>
              <w:rPr>
                <w:b/>
                <w:bCs/>
                <w:sz w:val="28"/>
                <w:szCs w:val="28"/>
              </w:rPr>
            </w:pPr>
          </w:p>
          <w:p w14:paraId="75E7F617" w14:textId="15B46803" w:rsidR="00B51975" w:rsidRDefault="00C463D1" w:rsidP="00F67B5E">
            <w:pPr>
              <w:rPr>
                <w:b/>
                <w:bCs/>
                <w:sz w:val="28"/>
                <w:szCs w:val="28"/>
              </w:rPr>
            </w:pPr>
            <w:r>
              <w:rPr>
                <w:b/>
                <w:bCs/>
                <w:sz w:val="28"/>
                <w:szCs w:val="28"/>
              </w:rPr>
              <w:t>1.</w:t>
            </w:r>
          </w:p>
          <w:p w14:paraId="3AFD1B5B" w14:textId="77777777" w:rsidR="00B51975" w:rsidRDefault="00B51975" w:rsidP="00F67B5E">
            <w:pPr>
              <w:rPr>
                <w:b/>
                <w:bCs/>
                <w:sz w:val="28"/>
                <w:szCs w:val="28"/>
              </w:rPr>
            </w:pPr>
          </w:p>
          <w:p w14:paraId="3DCAB7B4" w14:textId="597D397F" w:rsidR="00B51975" w:rsidRDefault="00B51975" w:rsidP="00F67B5E">
            <w:pPr>
              <w:rPr>
                <w:b/>
                <w:bCs/>
                <w:sz w:val="28"/>
                <w:szCs w:val="28"/>
              </w:rPr>
            </w:pPr>
          </w:p>
        </w:tc>
        <w:tc>
          <w:tcPr>
            <w:tcW w:w="2552" w:type="dxa"/>
          </w:tcPr>
          <w:p w14:paraId="24F63821" w14:textId="4BD7488E" w:rsidR="00B51975" w:rsidRPr="00482057" w:rsidRDefault="00B51975" w:rsidP="00F67B5E">
            <w:pPr>
              <w:rPr>
                <w:b/>
                <w:bCs/>
                <w:sz w:val="27"/>
                <w:szCs w:val="27"/>
              </w:rPr>
            </w:pPr>
            <w:r w:rsidRPr="00482057">
              <w:rPr>
                <w:b/>
                <w:bCs/>
                <w:sz w:val="27"/>
                <w:szCs w:val="27"/>
              </w:rPr>
              <w:t>Power cord connector</w:t>
            </w:r>
          </w:p>
        </w:tc>
        <w:tc>
          <w:tcPr>
            <w:tcW w:w="5335" w:type="dxa"/>
          </w:tcPr>
          <w:p w14:paraId="14D40542" w14:textId="339821B9" w:rsidR="00B51975" w:rsidRPr="00482057" w:rsidRDefault="00C463D1" w:rsidP="00F67B5E">
            <w:pPr>
              <w:rPr>
                <w:b/>
                <w:bCs/>
                <w:sz w:val="27"/>
                <w:szCs w:val="27"/>
              </w:rPr>
            </w:pPr>
            <w:r w:rsidRPr="00482057">
              <w:rPr>
                <w:sz w:val="27"/>
                <w:szCs w:val="27"/>
              </w:rPr>
              <w:t>Attach the power cord here</w:t>
            </w:r>
          </w:p>
        </w:tc>
      </w:tr>
      <w:tr w:rsidR="00B51975" w14:paraId="3B2E2E71" w14:textId="77777777" w:rsidTr="00C463D1">
        <w:tc>
          <w:tcPr>
            <w:tcW w:w="1129" w:type="dxa"/>
          </w:tcPr>
          <w:p w14:paraId="6DCB6EEF" w14:textId="386226AC" w:rsidR="00B51975" w:rsidRDefault="00C463D1" w:rsidP="00F67B5E">
            <w:pPr>
              <w:rPr>
                <w:b/>
                <w:bCs/>
                <w:sz w:val="28"/>
                <w:szCs w:val="28"/>
              </w:rPr>
            </w:pPr>
            <w:r>
              <w:rPr>
                <w:b/>
                <w:bCs/>
                <w:sz w:val="28"/>
                <w:szCs w:val="28"/>
              </w:rPr>
              <w:t>2.</w:t>
            </w:r>
          </w:p>
        </w:tc>
        <w:tc>
          <w:tcPr>
            <w:tcW w:w="2552" w:type="dxa"/>
          </w:tcPr>
          <w:p w14:paraId="306BBC03" w14:textId="1E002B2F" w:rsidR="00B51975" w:rsidRPr="00482057" w:rsidRDefault="00C463D1" w:rsidP="00F67B5E">
            <w:pPr>
              <w:rPr>
                <w:b/>
                <w:bCs/>
                <w:sz w:val="27"/>
                <w:szCs w:val="27"/>
              </w:rPr>
            </w:pPr>
            <w:r w:rsidRPr="00482057">
              <w:rPr>
                <w:b/>
                <w:bCs/>
                <w:sz w:val="27"/>
                <w:szCs w:val="27"/>
              </w:rPr>
              <w:t>Kensington lock hole</w:t>
            </w:r>
          </w:p>
        </w:tc>
        <w:tc>
          <w:tcPr>
            <w:tcW w:w="5335" w:type="dxa"/>
          </w:tcPr>
          <w:p w14:paraId="30189C3A" w14:textId="5CF3EC13" w:rsidR="00B51975" w:rsidRPr="00482057" w:rsidRDefault="00C463D1" w:rsidP="00F67B5E">
            <w:pPr>
              <w:rPr>
                <w:b/>
                <w:bCs/>
                <w:sz w:val="27"/>
                <w:szCs w:val="27"/>
              </w:rPr>
            </w:pPr>
            <w:r w:rsidRPr="00482057">
              <w:rPr>
                <w:sz w:val="27"/>
                <w:szCs w:val="27"/>
              </w:rPr>
              <w:t>This is where you can attach a Kensington lock for securing the instrument.</w:t>
            </w:r>
          </w:p>
        </w:tc>
      </w:tr>
      <w:tr w:rsidR="00B51975" w14:paraId="45C7D139" w14:textId="77777777" w:rsidTr="00C463D1">
        <w:tc>
          <w:tcPr>
            <w:tcW w:w="1129" w:type="dxa"/>
          </w:tcPr>
          <w:p w14:paraId="75B888ED" w14:textId="48FF37D3" w:rsidR="00B51975" w:rsidRDefault="00C463D1" w:rsidP="00F67B5E">
            <w:pPr>
              <w:rPr>
                <w:b/>
                <w:bCs/>
                <w:sz w:val="28"/>
                <w:szCs w:val="28"/>
              </w:rPr>
            </w:pPr>
            <w:r>
              <w:rPr>
                <w:b/>
                <w:bCs/>
                <w:sz w:val="28"/>
                <w:szCs w:val="28"/>
              </w:rPr>
              <w:t>3.</w:t>
            </w:r>
          </w:p>
        </w:tc>
        <w:tc>
          <w:tcPr>
            <w:tcW w:w="2552" w:type="dxa"/>
          </w:tcPr>
          <w:p w14:paraId="4369F12C" w14:textId="07DC757B" w:rsidR="00B51975" w:rsidRPr="00482057" w:rsidRDefault="00C463D1" w:rsidP="00F67B5E">
            <w:pPr>
              <w:rPr>
                <w:b/>
                <w:bCs/>
                <w:sz w:val="27"/>
                <w:szCs w:val="27"/>
              </w:rPr>
            </w:pPr>
            <w:r w:rsidRPr="00482057">
              <w:rPr>
                <w:b/>
                <w:bCs/>
                <w:sz w:val="27"/>
                <w:szCs w:val="27"/>
              </w:rPr>
              <w:t>Module slot</w:t>
            </w:r>
          </w:p>
        </w:tc>
        <w:tc>
          <w:tcPr>
            <w:tcW w:w="5335" w:type="dxa"/>
          </w:tcPr>
          <w:p w14:paraId="552E9056" w14:textId="77777777" w:rsidR="00B51975" w:rsidRPr="00482057" w:rsidRDefault="00C463D1" w:rsidP="00F67B5E">
            <w:pPr>
              <w:rPr>
                <w:sz w:val="27"/>
                <w:szCs w:val="27"/>
              </w:rPr>
            </w:pPr>
            <w:r w:rsidRPr="00482057">
              <w:rPr>
                <w:sz w:val="27"/>
                <w:szCs w:val="27"/>
              </w:rPr>
              <w:t>A DSOXLAN LAN/VGA module may be ordered and installed separately.</w:t>
            </w:r>
          </w:p>
          <w:p w14:paraId="543D9F37" w14:textId="77777777" w:rsidR="00C463D1" w:rsidRPr="00482057" w:rsidRDefault="00C463D1" w:rsidP="00F67B5E">
            <w:pPr>
              <w:rPr>
                <w:sz w:val="27"/>
                <w:szCs w:val="27"/>
              </w:rPr>
            </w:pPr>
            <w:r w:rsidRPr="00482057">
              <w:rPr>
                <w:sz w:val="27"/>
                <w:szCs w:val="27"/>
              </w:rPr>
              <w:t>• LAN port — lets you communicate with the oscilloscope and use the Remote Front Panel feature using the LAN port</w:t>
            </w:r>
          </w:p>
          <w:p w14:paraId="5255EF3D" w14:textId="47FCA5A8" w:rsidR="00C463D1" w:rsidRPr="00482057" w:rsidRDefault="00C463D1" w:rsidP="00F67B5E">
            <w:pPr>
              <w:rPr>
                <w:b/>
                <w:bCs/>
                <w:sz w:val="27"/>
                <w:szCs w:val="27"/>
              </w:rPr>
            </w:pPr>
            <w:r w:rsidRPr="00482057">
              <w:rPr>
                <w:sz w:val="27"/>
                <w:szCs w:val="27"/>
              </w:rPr>
              <w:t>• VGA video output — lets you connect an external monitor or projector to provide a larger display or to provide a display at a viewing position away from the oscilloscope. The oscilloscope's built-in display remains on even when an external display is connected. The video output connector is always active. For optimal video quality and performance, we recommend you use a shielded video cable with ferrite cores.</w:t>
            </w:r>
          </w:p>
        </w:tc>
      </w:tr>
      <w:tr w:rsidR="00B51975" w14:paraId="316F75CE" w14:textId="77777777" w:rsidTr="00C463D1">
        <w:tc>
          <w:tcPr>
            <w:tcW w:w="1129" w:type="dxa"/>
          </w:tcPr>
          <w:p w14:paraId="1DB25E49" w14:textId="59033B38" w:rsidR="00B51975" w:rsidRDefault="00C463D1" w:rsidP="00F67B5E">
            <w:pPr>
              <w:rPr>
                <w:b/>
                <w:bCs/>
                <w:sz w:val="28"/>
                <w:szCs w:val="28"/>
              </w:rPr>
            </w:pPr>
            <w:r>
              <w:rPr>
                <w:b/>
                <w:bCs/>
                <w:sz w:val="28"/>
                <w:szCs w:val="28"/>
              </w:rPr>
              <w:t>4.</w:t>
            </w:r>
          </w:p>
        </w:tc>
        <w:tc>
          <w:tcPr>
            <w:tcW w:w="2552" w:type="dxa"/>
          </w:tcPr>
          <w:p w14:paraId="5ED7E38B" w14:textId="123CA936" w:rsidR="00B51975" w:rsidRPr="00482057" w:rsidRDefault="00C463D1" w:rsidP="00F67B5E">
            <w:pPr>
              <w:rPr>
                <w:b/>
                <w:bCs/>
                <w:sz w:val="27"/>
                <w:szCs w:val="27"/>
              </w:rPr>
            </w:pPr>
            <w:r w:rsidRPr="00482057">
              <w:rPr>
                <w:b/>
                <w:bCs/>
                <w:sz w:val="27"/>
                <w:szCs w:val="27"/>
              </w:rPr>
              <w:t>TRIG OUT connector</w:t>
            </w:r>
          </w:p>
        </w:tc>
        <w:tc>
          <w:tcPr>
            <w:tcW w:w="5335" w:type="dxa"/>
          </w:tcPr>
          <w:p w14:paraId="1B414136" w14:textId="61297EE0" w:rsidR="00B51975" w:rsidRPr="00482057" w:rsidRDefault="00C463D1" w:rsidP="00F67B5E">
            <w:pPr>
              <w:rPr>
                <w:b/>
                <w:bCs/>
                <w:sz w:val="27"/>
                <w:szCs w:val="27"/>
              </w:rPr>
            </w:pPr>
            <w:r w:rsidRPr="00482057">
              <w:rPr>
                <w:sz w:val="27"/>
                <w:szCs w:val="27"/>
              </w:rPr>
              <w:t>Trigger output BNC connector</w:t>
            </w:r>
          </w:p>
        </w:tc>
      </w:tr>
      <w:tr w:rsidR="00B51975" w14:paraId="5B23E6D1" w14:textId="77777777" w:rsidTr="00C463D1">
        <w:tc>
          <w:tcPr>
            <w:tcW w:w="1129" w:type="dxa"/>
          </w:tcPr>
          <w:p w14:paraId="1C073ABA" w14:textId="67BB22D8" w:rsidR="00B51975" w:rsidRDefault="00C463D1" w:rsidP="00F67B5E">
            <w:pPr>
              <w:rPr>
                <w:b/>
                <w:bCs/>
                <w:sz w:val="28"/>
                <w:szCs w:val="28"/>
              </w:rPr>
            </w:pPr>
            <w:r>
              <w:rPr>
                <w:b/>
                <w:bCs/>
                <w:sz w:val="28"/>
                <w:szCs w:val="28"/>
              </w:rPr>
              <w:t>5.</w:t>
            </w:r>
          </w:p>
        </w:tc>
        <w:tc>
          <w:tcPr>
            <w:tcW w:w="2552" w:type="dxa"/>
          </w:tcPr>
          <w:p w14:paraId="5C64B1B5" w14:textId="5EA7443B" w:rsidR="00B51975" w:rsidRPr="00482057" w:rsidRDefault="00C463D1" w:rsidP="00F67B5E">
            <w:pPr>
              <w:rPr>
                <w:b/>
                <w:bCs/>
                <w:sz w:val="27"/>
                <w:szCs w:val="27"/>
              </w:rPr>
            </w:pPr>
            <w:r w:rsidRPr="00482057">
              <w:rPr>
                <w:b/>
                <w:bCs/>
                <w:sz w:val="27"/>
                <w:szCs w:val="27"/>
              </w:rPr>
              <w:t>Calibration protect button</w:t>
            </w:r>
          </w:p>
        </w:tc>
        <w:tc>
          <w:tcPr>
            <w:tcW w:w="5335" w:type="dxa"/>
          </w:tcPr>
          <w:p w14:paraId="1E02592D" w14:textId="4BE6F940" w:rsidR="00B51975" w:rsidRPr="00482057" w:rsidRDefault="00C463D1" w:rsidP="00F67B5E">
            <w:pPr>
              <w:rPr>
                <w:b/>
                <w:bCs/>
                <w:sz w:val="27"/>
                <w:szCs w:val="27"/>
              </w:rPr>
            </w:pPr>
            <w:r w:rsidRPr="00482057">
              <w:rPr>
                <w:sz w:val="27"/>
                <w:szCs w:val="27"/>
              </w:rPr>
              <w:t xml:space="preserve">User Cal performs an internal self-alignment routine to optimize the signal path in the </w:t>
            </w:r>
            <w:r w:rsidRPr="00482057">
              <w:rPr>
                <w:sz w:val="27"/>
                <w:szCs w:val="27"/>
              </w:rPr>
              <w:lastRenderedPageBreak/>
              <w:t>oscilloscope. The routine uses internally generated signals to optimize circuits that affect channel sensitivity, offset, and trigger parameters.</w:t>
            </w:r>
          </w:p>
        </w:tc>
      </w:tr>
      <w:tr w:rsidR="00B51975" w14:paraId="07AFC086" w14:textId="77777777" w:rsidTr="00C463D1">
        <w:tc>
          <w:tcPr>
            <w:tcW w:w="1129" w:type="dxa"/>
          </w:tcPr>
          <w:p w14:paraId="0B5AC71B" w14:textId="1134B6BA" w:rsidR="00B51975" w:rsidRDefault="00C463D1" w:rsidP="00F67B5E">
            <w:pPr>
              <w:rPr>
                <w:b/>
                <w:bCs/>
                <w:sz w:val="28"/>
                <w:szCs w:val="28"/>
              </w:rPr>
            </w:pPr>
            <w:r>
              <w:rPr>
                <w:b/>
                <w:bCs/>
                <w:sz w:val="28"/>
                <w:szCs w:val="28"/>
              </w:rPr>
              <w:lastRenderedPageBreak/>
              <w:t>6</w:t>
            </w:r>
          </w:p>
        </w:tc>
        <w:tc>
          <w:tcPr>
            <w:tcW w:w="2552" w:type="dxa"/>
          </w:tcPr>
          <w:p w14:paraId="34950EDB" w14:textId="140C22F9" w:rsidR="00B51975" w:rsidRPr="00482057" w:rsidRDefault="00C463D1" w:rsidP="00F67B5E">
            <w:pPr>
              <w:rPr>
                <w:b/>
                <w:bCs/>
                <w:sz w:val="27"/>
                <w:szCs w:val="27"/>
              </w:rPr>
            </w:pPr>
            <w:r w:rsidRPr="00482057">
              <w:rPr>
                <w:b/>
                <w:bCs/>
                <w:sz w:val="27"/>
                <w:szCs w:val="27"/>
              </w:rPr>
              <w:t>EXT TRIG IN connector</w:t>
            </w:r>
          </w:p>
        </w:tc>
        <w:tc>
          <w:tcPr>
            <w:tcW w:w="5335" w:type="dxa"/>
          </w:tcPr>
          <w:p w14:paraId="5567BC4D" w14:textId="58C1E9CD" w:rsidR="00B51975" w:rsidRPr="00482057" w:rsidRDefault="00C463D1" w:rsidP="00F67B5E">
            <w:pPr>
              <w:rPr>
                <w:b/>
                <w:bCs/>
                <w:sz w:val="27"/>
                <w:szCs w:val="27"/>
              </w:rPr>
            </w:pPr>
            <w:r w:rsidRPr="00482057">
              <w:rPr>
                <w:sz w:val="27"/>
                <w:szCs w:val="27"/>
              </w:rPr>
              <w:t>External trigger input BNC connector.</w:t>
            </w:r>
          </w:p>
        </w:tc>
      </w:tr>
      <w:tr w:rsidR="00B51975" w14:paraId="3E9B22CC" w14:textId="77777777" w:rsidTr="00C463D1">
        <w:tc>
          <w:tcPr>
            <w:tcW w:w="1129" w:type="dxa"/>
          </w:tcPr>
          <w:p w14:paraId="7C799364" w14:textId="594E70AC" w:rsidR="00C463D1" w:rsidRDefault="00C463D1" w:rsidP="00F67B5E">
            <w:pPr>
              <w:rPr>
                <w:b/>
                <w:bCs/>
                <w:sz w:val="28"/>
                <w:szCs w:val="28"/>
              </w:rPr>
            </w:pPr>
            <w:r>
              <w:rPr>
                <w:b/>
                <w:bCs/>
                <w:sz w:val="28"/>
                <w:szCs w:val="28"/>
              </w:rPr>
              <w:t>7.</w:t>
            </w:r>
          </w:p>
        </w:tc>
        <w:tc>
          <w:tcPr>
            <w:tcW w:w="2552" w:type="dxa"/>
          </w:tcPr>
          <w:p w14:paraId="5F1864CD" w14:textId="083B7A07" w:rsidR="00B51975" w:rsidRPr="00482057" w:rsidRDefault="00C463D1" w:rsidP="00F67B5E">
            <w:pPr>
              <w:rPr>
                <w:b/>
                <w:bCs/>
                <w:sz w:val="27"/>
                <w:szCs w:val="27"/>
              </w:rPr>
            </w:pPr>
            <w:r w:rsidRPr="00482057">
              <w:rPr>
                <w:b/>
                <w:bCs/>
                <w:sz w:val="27"/>
                <w:szCs w:val="27"/>
              </w:rPr>
              <w:t>USB Host port</w:t>
            </w:r>
          </w:p>
        </w:tc>
        <w:tc>
          <w:tcPr>
            <w:tcW w:w="5335" w:type="dxa"/>
          </w:tcPr>
          <w:p w14:paraId="45E007E1" w14:textId="5996D7AA" w:rsidR="00B51975" w:rsidRPr="00482057" w:rsidRDefault="00482057" w:rsidP="00F67B5E">
            <w:pPr>
              <w:rPr>
                <w:b/>
                <w:bCs/>
                <w:sz w:val="27"/>
                <w:szCs w:val="27"/>
              </w:rPr>
            </w:pPr>
            <w:r w:rsidRPr="00482057">
              <w:rPr>
                <w:sz w:val="27"/>
                <w:szCs w:val="27"/>
              </w:rPr>
              <w:t>This port functions identically to the USB host port on the front panel. USB Host Port is used for saving data from the oscilloscope and loading software updates. See also USB Host port</w:t>
            </w:r>
          </w:p>
        </w:tc>
      </w:tr>
      <w:tr w:rsidR="00B51975" w14:paraId="081C033B" w14:textId="77777777" w:rsidTr="00C463D1">
        <w:tc>
          <w:tcPr>
            <w:tcW w:w="1129" w:type="dxa"/>
          </w:tcPr>
          <w:p w14:paraId="6092C0B4" w14:textId="4AA8D784" w:rsidR="00B51975" w:rsidRDefault="00C463D1" w:rsidP="00F67B5E">
            <w:pPr>
              <w:rPr>
                <w:b/>
                <w:bCs/>
                <w:sz w:val="28"/>
                <w:szCs w:val="28"/>
              </w:rPr>
            </w:pPr>
            <w:r>
              <w:rPr>
                <w:b/>
                <w:bCs/>
                <w:sz w:val="28"/>
                <w:szCs w:val="28"/>
              </w:rPr>
              <w:t>8.</w:t>
            </w:r>
          </w:p>
        </w:tc>
        <w:tc>
          <w:tcPr>
            <w:tcW w:w="2552" w:type="dxa"/>
          </w:tcPr>
          <w:p w14:paraId="78F79600" w14:textId="2C0B2FE3" w:rsidR="00B51975" w:rsidRPr="00482057" w:rsidRDefault="00C463D1" w:rsidP="00F67B5E">
            <w:pPr>
              <w:rPr>
                <w:b/>
                <w:bCs/>
                <w:sz w:val="27"/>
                <w:szCs w:val="27"/>
              </w:rPr>
            </w:pPr>
            <w:r w:rsidRPr="00482057">
              <w:rPr>
                <w:b/>
                <w:bCs/>
                <w:sz w:val="27"/>
                <w:szCs w:val="27"/>
              </w:rPr>
              <w:t>USB Device port</w:t>
            </w:r>
          </w:p>
        </w:tc>
        <w:tc>
          <w:tcPr>
            <w:tcW w:w="5335" w:type="dxa"/>
          </w:tcPr>
          <w:p w14:paraId="4D426B52" w14:textId="2943C2A6" w:rsidR="00B51975" w:rsidRPr="00482057" w:rsidRDefault="00482057" w:rsidP="00F67B5E">
            <w:pPr>
              <w:rPr>
                <w:b/>
                <w:bCs/>
                <w:sz w:val="27"/>
                <w:szCs w:val="27"/>
              </w:rPr>
            </w:pPr>
            <w:r w:rsidRPr="00482057">
              <w:rPr>
                <w:sz w:val="27"/>
                <w:szCs w:val="27"/>
              </w:rPr>
              <w:t>This port is for connecting the oscilloscope to a host PC. You can issue remote commands from a host PC to the oscilloscope via the USB device port</w:t>
            </w:r>
          </w:p>
        </w:tc>
      </w:tr>
    </w:tbl>
    <w:p w14:paraId="1EF937D2" w14:textId="1E0EDD1C" w:rsidR="00B51975" w:rsidRDefault="00B51975" w:rsidP="00F67B5E">
      <w:pPr>
        <w:rPr>
          <w:b/>
          <w:bCs/>
          <w:sz w:val="28"/>
          <w:szCs w:val="28"/>
        </w:rPr>
      </w:pPr>
    </w:p>
    <w:p w14:paraId="3B452CC6" w14:textId="7EC17E65" w:rsidR="00482057" w:rsidRDefault="00482057" w:rsidP="00F67B5E">
      <w:pPr>
        <w:rPr>
          <w:b/>
          <w:bCs/>
          <w:sz w:val="28"/>
          <w:szCs w:val="28"/>
        </w:rPr>
      </w:pPr>
    </w:p>
    <w:p w14:paraId="399063F2" w14:textId="7EF07DCA" w:rsidR="00482057" w:rsidRPr="00482057" w:rsidRDefault="00482057" w:rsidP="00F67B5E">
      <w:pPr>
        <w:rPr>
          <w:b/>
          <w:bCs/>
          <w:color w:val="000000" w:themeColor="text1"/>
          <w:sz w:val="28"/>
          <w:szCs w:val="28"/>
        </w:rPr>
      </w:pPr>
      <w:r w:rsidRPr="00482057">
        <w:rPr>
          <w:b/>
          <w:bCs/>
          <w:color w:val="000000" w:themeColor="text1"/>
          <w:sz w:val="28"/>
          <w:szCs w:val="28"/>
        </w:rPr>
        <w:t>The Oscilloscope Display</w:t>
      </w:r>
    </w:p>
    <w:p w14:paraId="6B9F25FE" w14:textId="68F71C18" w:rsidR="00482057" w:rsidRDefault="00482057" w:rsidP="00482057">
      <w:pPr>
        <w:rPr>
          <w:b/>
          <w:bCs/>
          <w:sz w:val="28"/>
          <w:szCs w:val="28"/>
        </w:rPr>
      </w:pPr>
      <w:r w:rsidRPr="00482057">
        <w:rPr>
          <w:b/>
          <w:bCs/>
          <w:noProof/>
          <w:sz w:val="28"/>
          <w:szCs w:val="28"/>
        </w:rPr>
        <w:drawing>
          <wp:inline distT="0" distB="0" distL="0" distR="0" wp14:anchorId="4F0032FC" wp14:editId="61D5FA7B">
            <wp:extent cx="5849815" cy="33051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02622" cy="3335011"/>
                    </a:xfrm>
                    <a:prstGeom prst="rect">
                      <a:avLst/>
                    </a:prstGeom>
                  </pic:spPr>
                </pic:pic>
              </a:graphicData>
            </a:graphic>
          </wp:inline>
        </w:drawing>
      </w:r>
    </w:p>
    <w:tbl>
      <w:tblPr>
        <w:tblStyle w:val="TableGrid"/>
        <w:tblW w:w="0" w:type="auto"/>
        <w:tblInd w:w="0" w:type="dxa"/>
        <w:tblLook w:val="04A0" w:firstRow="1" w:lastRow="0" w:firstColumn="1" w:lastColumn="0" w:noHBand="0" w:noVBand="1"/>
      </w:tblPr>
      <w:tblGrid>
        <w:gridCol w:w="2830"/>
        <w:gridCol w:w="6186"/>
      </w:tblGrid>
      <w:tr w:rsidR="00482057" w14:paraId="11C121F7" w14:textId="77777777" w:rsidTr="008337FC">
        <w:tc>
          <w:tcPr>
            <w:tcW w:w="2830" w:type="dxa"/>
          </w:tcPr>
          <w:p w14:paraId="03C461F2" w14:textId="67EF8921" w:rsidR="00482057" w:rsidRPr="005D4F62" w:rsidRDefault="00482057" w:rsidP="00482057">
            <w:pPr>
              <w:rPr>
                <w:b/>
                <w:bCs/>
                <w:sz w:val="27"/>
                <w:szCs w:val="27"/>
              </w:rPr>
            </w:pPr>
            <w:r w:rsidRPr="005D4F62">
              <w:rPr>
                <w:b/>
                <w:bCs/>
                <w:sz w:val="27"/>
                <w:szCs w:val="27"/>
              </w:rPr>
              <w:t>Status line</w:t>
            </w:r>
          </w:p>
        </w:tc>
        <w:tc>
          <w:tcPr>
            <w:tcW w:w="6186" w:type="dxa"/>
          </w:tcPr>
          <w:p w14:paraId="1FEE3DAF" w14:textId="2E125E0D" w:rsidR="00482057" w:rsidRPr="005D4F62" w:rsidRDefault="008337FC" w:rsidP="00482057">
            <w:pPr>
              <w:rPr>
                <w:b/>
                <w:bCs/>
                <w:sz w:val="27"/>
                <w:szCs w:val="27"/>
              </w:rPr>
            </w:pPr>
            <w:r w:rsidRPr="005D4F62">
              <w:rPr>
                <w:sz w:val="27"/>
                <w:szCs w:val="27"/>
              </w:rPr>
              <w:t>The top line of the display contains vertical, horizontal, and trigger setup information</w:t>
            </w:r>
          </w:p>
        </w:tc>
      </w:tr>
      <w:tr w:rsidR="008337FC" w14:paraId="5D49A218" w14:textId="77777777" w:rsidTr="008337FC">
        <w:tc>
          <w:tcPr>
            <w:tcW w:w="2830" w:type="dxa"/>
          </w:tcPr>
          <w:p w14:paraId="3940CDD5" w14:textId="6269B09C" w:rsidR="008337FC" w:rsidRPr="005D4F62" w:rsidRDefault="008337FC" w:rsidP="008337FC">
            <w:pPr>
              <w:rPr>
                <w:b/>
                <w:bCs/>
                <w:sz w:val="27"/>
                <w:szCs w:val="27"/>
              </w:rPr>
            </w:pPr>
            <w:r w:rsidRPr="005D4F62">
              <w:rPr>
                <w:b/>
                <w:bCs/>
                <w:sz w:val="27"/>
                <w:szCs w:val="27"/>
              </w:rPr>
              <w:t>Display area</w:t>
            </w:r>
          </w:p>
        </w:tc>
        <w:tc>
          <w:tcPr>
            <w:tcW w:w="6186" w:type="dxa"/>
          </w:tcPr>
          <w:p w14:paraId="06253AB3" w14:textId="12A726EF" w:rsidR="008337FC" w:rsidRPr="005D4F62" w:rsidRDefault="008337FC" w:rsidP="008337FC">
            <w:pPr>
              <w:rPr>
                <w:b/>
                <w:bCs/>
                <w:sz w:val="27"/>
                <w:szCs w:val="27"/>
              </w:rPr>
            </w:pPr>
            <w:r w:rsidRPr="005D4F62">
              <w:rPr>
                <w:sz w:val="27"/>
                <w:szCs w:val="27"/>
              </w:rPr>
              <w:t>Signal detail is displayed using 256 levels of intensity.</w:t>
            </w:r>
          </w:p>
        </w:tc>
      </w:tr>
      <w:tr w:rsidR="008337FC" w14:paraId="0C3D1827" w14:textId="77777777" w:rsidTr="008337FC">
        <w:tc>
          <w:tcPr>
            <w:tcW w:w="2830" w:type="dxa"/>
          </w:tcPr>
          <w:p w14:paraId="6CDC4DFB" w14:textId="3E45FF93" w:rsidR="008337FC" w:rsidRPr="005D4F62" w:rsidRDefault="008337FC" w:rsidP="008337FC">
            <w:pPr>
              <w:rPr>
                <w:b/>
                <w:bCs/>
                <w:sz w:val="27"/>
                <w:szCs w:val="27"/>
              </w:rPr>
            </w:pPr>
            <w:r w:rsidRPr="005D4F62">
              <w:rPr>
                <w:b/>
                <w:bCs/>
                <w:sz w:val="27"/>
                <w:szCs w:val="27"/>
              </w:rPr>
              <w:lastRenderedPageBreak/>
              <w:t>Information area</w:t>
            </w:r>
          </w:p>
        </w:tc>
        <w:tc>
          <w:tcPr>
            <w:tcW w:w="6186" w:type="dxa"/>
          </w:tcPr>
          <w:p w14:paraId="5AA8792A" w14:textId="32E84BAE" w:rsidR="008337FC" w:rsidRPr="005D4F62" w:rsidRDefault="008337FC" w:rsidP="008337FC">
            <w:pPr>
              <w:rPr>
                <w:b/>
                <w:bCs/>
                <w:sz w:val="27"/>
                <w:szCs w:val="27"/>
              </w:rPr>
            </w:pPr>
            <w:r w:rsidRPr="005D4F62">
              <w:rPr>
                <w:sz w:val="27"/>
                <w:szCs w:val="27"/>
              </w:rPr>
              <w:t>The information area normally contains acquisition, analog channel, automatic measurement, and cursor results.</w:t>
            </w:r>
          </w:p>
        </w:tc>
      </w:tr>
      <w:tr w:rsidR="008337FC" w14:paraId="289D20D1" w14:textId="77777777" w:rsidTr="008337FC">
        <w:tc>
          <w:tcPr>
            <w:tcW w:w="2830" w:type="dxa"/>
          </w:tcPr>
          <w:p w14:paraId="1ED4461E" w14:textId="285422DD" w:rsidR="008337FC" w:rsidRPr="005D4F62" w:rsidRDefault="008337FC" w:rsidP="008337FC">
            <w:pPr>
              <w:rPr>
                <w:b/>
                <w:bCs/>
                <w:sz w:val="27"/>
                <w:szCs w:val="27"/>
              </w:rPr>
            </w:pPr>
            <w:r w:rsidRPr="005D4F62">
              <w:rPr>
                <w:b/>
                <w:bCs/>
                <w:sz w:val="27"/>
                <w:szCs w:val="27"/>
              </w:rPr>
              <w:t>Menu line</w:t>
            </w:r>
          </w:p>
        </w:tc>
        <w:tc>
          <w:tcPr>
            <w:tcW w:w="6186" w:type="dxa"/>
          </w:tcPr>
          <w:p w14:paraId="5092BE58" w14:textId="32A1E3A3" w:rsidR="008337FC" w:rsidRPr="005D4F62" w:rsidRDefault="008337FC" w:rsidP="008337FC">
            <w:pPr>
              <w:rPr>
                <w:b/>
                <w:bCs/>
                <w:sz w:val="27"/>
                <w:szCs w:val="27"/>
              </w:rPr>
            </w:pPr>
            <w:r w:rsidRPr="005D4F62">
              <w:rPr>
                <w:sz w:val="27"/>
                <w:szCs w:val="27"/>
              </w:rPr>
              <w:t>This line normally contains menu name or other information associated with the selected menu.</w:t>
            </w:r>
          </w:p>
        </w:tc>
      </w:tr>
      <w:tr w:rsidR="008337FC" w14:paraId="7DE060AB" w14:textId="77777777" w:rsidTr="008337FC">
        <w:tc>
          <w:tcPr>
            <w:tcW w:w="2830" w:type="dxa"/>
          </w:tcPr>
          <w:p w14:paraId="2F00CC84" w14:textId="142BD365" w:rsidR="008337FC" w:rsidRPr="005D4F62" w:rsidRDefault="008337FC" w:rsidP="008337FC">
            <w:pPr>
              <w:rPr>
                <w:b/>
                <w:bCs/>
                <w:sz w:val="27"/>
                <w:szCs w:val="27"/>
              </w:rPr>
            </w:pPr>
            <w:r w:rsidRPr="005D4F62">
              <w:rPr>
                <w:b/>
                <w:bCs/>
                <w:sz w:val="27"/>
                <w:szCs w:val="27"/>
              </w:rPr>
              <w:t>Softkey labels</w:t>
            </w:r>
          </w:p>
        </w:tc>
        <w:tc>
          <w:tcPr>
            <w:tcW w:w="6186" w:type="dxa"/>
          </w:tcPr>
          <w:p w14:paraId="4CB2AE95" w14:textId="041B12EC" w:rsidR="008337FC" w:rsidRPr="005D4F62" w:rsidRDefault="008337FC" w:rsidP="008337FC">
            <w:pPr>
              <w:rPr>
                <w:b/>
                <w:bCs/>
                <w:sz w:val="27"/>
                <w:szCs w:val="27"/>
              </w:rPr>
            </w:pPr>
            <w:r w:rsidRPr="005D4F62">
              <w:rPr>
                <w:sz w:val="27"/>
                <w:szCs w:val="27"/>
              </w:rPr>
              <w:t>These labels describe softkey functions. Typically, softkeys let you set up additional parameters for the selected mode or menu. Pressing the Back/Up key at the top of the menu hierarchy turns off softkey labels and displays additional status information describing channel offset and other configuration parameters</w:t>
            </w:r>
          </w:p>
        </w:tc>
      </w:tr>
    </w:tbl>
    <w:p w14:paraId="6AFDB5A2" w14:textId="77777777" w:rsidR="00482057" w:rsidRPr="00F67B5E" w:rsidRDefault="00482057" w:rsidP="00482057">
      <w:pPr>
        <w:rPr>
          <w:b/>
          <w:bCs/>
          <w:sz w:val="28"/>
          <w:szCs w:val="28"/>
        </w:rPr>
      </w:pPr>
    </w:p>
    <w:sectPr w:rsidR="00482057" w:rsidRPr="00F67B5E" w:rsidSect="00707D43">
      <w:pgSz w:w="11906" w:h="16838"/>
      <w:pgMar w:top="1440" w:right="1440" w:bottom="1440" w:left="1440" w:header="708" w:footer="708" w:gutter="0"/>
      <w:pgBorders w:offsetFrom="page">
        <w:top w:val="twistedLines1" w:sz="18" w:space="24" w:color="auto"/>
        <w:left w:val="twistedLines1" w:sz="18" w:space="24" w:color="auto"/>
        <w:bottom w:val="twistedLines1" w:sz="18" w:space="24" w:color="auto"/>
        <w:right w:val="twistedLines1" w:sz="18"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5B200B" w14:textId="77777777" w:rsidR="00567125" w:rsidRDefault="00567125" w:rsidP="00502ED2">
      <w:pPr>
        <w:spacing w:after="0" w:line="240" w:lineRule="auto"/>
      </w:pPr>
      <w:r>
        <w:separator/>
      </w:r>
    </w:p>
  </w:endnote>
  <w:endnote w:type="continuationSeparator" w:id="0">
    <w:p w14:paraId="6CC2BC99" w14:textId="77777777" w:rsidR="00567125" w:rsidRDefault="00567125" w:rsidP="00502E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pple-system">
    <w:altName w:val="Calibri"/>
    <w:charset w:val="00"/>
    <w:family w:val="auto"/>
    <w:pitch w:val="default"/>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F274CD" w14:textId="77777777" w:rsidR="00567125" w:rsidRDefault="00567125" w:rsidP="00502ED2">
      <w:pPr>
        <w:spacing w:after="0" w:line="240" w:lineRule="auto"/>
      </w:pPr>
      <w:r>
        <w:separator/>
      </w:r>
    </w:p>
  </w:footnote>
  <w:footnote w:type="continuationSeparator" w:id="0">
    <w:p w14:paraId="3EFB5164" w14:textId="77777777" w:rsidR="00567125" w:rsidRDefault="00567125" w:rsidP="00502ED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153C82"/>
    <w:multiLevelType w:val="hybridMultilevel"/>
    <w:tmpl w:val="4302353C"/>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2BCF646F"/>
    <w:multiLevelType w:val="hybridMultilevel"/>
    <w:tmpl w:val="940E8B36"/>
    <w:lvl w:ilvl="0" w:tplc="4009001B">
      <w:start w:val="1"/>
      <w:numFmt w:val="lowerRoman"/>
      <w:lvlText w:val="%1."/>
      <w:lvlJc w:val="righ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 w15:restartNumberingAfterBreak="0">
    <w:nsid w:val="2ED277CA"/>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34001E55"/>
    <w:multiLevelType w:val="hybridMultilevel"/>
    <w:tmpl w:val="AA341D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26B271C"/>
    <w:multiLevelType w:val="hybridMultilevel"/>
    <w:tmpl w:val="1A684EF2"/>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551A1A6F"/>
    <w:multiLevelType w:val="hybridMultilevel"/>
    <w:tmpl w:val="719CD054"/>
    <w:lvl w:ilvl="0" w:tplc="40090009">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15:restartNumberingAfterBreak="0">
    <w:nsid w:val="73DD3FDA"/>
    <w:multiLevelType w:val="hybridMultilevel"/>
    <w:tmpl w:val="B500675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 w15:restartNumberingAfterBreak="0">
    <w:nsid w:val="774844DE"/>
    <w:multiLevelType w:val="hybridMultilevel"/>
    <w:tmpl w:val="DDE8B380"/>
    <w:lvl w:ilvl="0" w:tplc="04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8490662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489062021">
    <w:abstractNumId w:val="7"/>
  </w:num>
  <w:num w:numId="3" w16cid:durableId="731318922">
    <w:abstractNumId w:val="6"/>
  </w:num>
  <w:num w:numId="4" w16cid:durableId="1875578952">
    <w:abstractNumId w:val="4"/>
  </w:num>
  <w:num w:numId="5" w16cid:durableId="1413698579">
    <w:abstractNumId w:val="1"/>
  </w:num>
  <w:num w:numId="6" w16cid:durableId="1202404150">
    <w:abstractNumId w:val="5"/>
  </w:num>
  <w:num w:numId="7" w16cid:durableId="1124885581">
    <w:abstractNumId w:val="0"/>
  </w:num>
  <w:num w:numId="8" w16cid:durableId="1727290395">
    <w:abstractNumId w:val="2"/>
  </w:num>
  <w:num w:numId="9" w16cid:durableId="66304578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618D"/>
    <w:rsid w:val="00070CFB"/>
    <w:rsid w:val="000A606A"/>
    <w:rsid w:val="00146FD5"/>
    <w:rsid w:val="00197B2B"/>
    <w:rsid w:val="001E23ED"/>
    <w:rsid w:val="00482057"/>
    <w:rsid w:val="00502ED2"/>
    <w:rsid w:val="00565F6D"/>
    <w:rsid w:val="00567125"/>
    <w:rsid w:val="005D1F14"/>
    <w:rsid w:val="005D4F62"/>
    <w:rsid w:val="00607549"/>
    <w:rsid w:val="00611A5E"/>
    <w:rsid w:val="006A3E94"/>
    <w:rsid w:val="00707D43"/>
    <w:rsid w:val="00752642"/>
    <w:rsid w:val="0081618D"/>
    <w:rsid w:val="008337FC"/>
    <w:rsid w:val="00871304"/>
    <w:rsid w:val="0090229C"/>
    <w:rsid w:val="00B070FC"/>
    <w:rsid w:val="00B51975"/>
    <w:rsid w:val="00C27E26"/>
    <w:rsid w:val="00C463D1"/>
    <w:rsid w:val="00D338FC"/>
    <w:rsid w:val="00E2744F"/>
    <w:rsid w:val="00E33163"/>
    <w:rsid w:val="00E672BD"/>
    <w:rsid w:val="00F67B5E"/>
    <w:rsid w:val="00F81AF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18FA71"/>
  <w15:chartTrackingRefBased/>
  <w15:docId w15:val="{B47C6124-5DAD-4CE1-9072-89432200C4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1618D"/>
    <w:pPr>
      <w:spacing w:line="256" w:lineRule="auto"/>
    </w:pPr>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1618D"/>
    <w:pPr>
      <w:ind w:left="720"/>
      <w:contextualSpacing/>
    </w:pPr>
  </w:style>
  <w:style w:type="table" w:styleId="TableGrid">
    <w:name w:val="Table Grid"/>
    <w:basedOn w:val="TableNormal"/>
    <w:uiPriority w:val="39"/>
    <w:rsid w:val="0081618D"/>
    <w:pPr>
      <w:spacing w:after="0" w:line="240" w:lineRule="auto"/>
    </w:pPr>
    <w:rPr>
      <w:lang w:val="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502ED2"/>
    <w:pPr>
      <w:tabs>
        <w:tab w:val="center" w:pos="4513"/>
        <w:tab w:val="right" w:pos="9026"/>
      </w:tabs>
      <w:spacing w:after="0" w:line="240" w:lineRule="auto"/>
    </w:pPr>
  </w:style>
  <w:style w:type="character" w:customStyle="1" w:styleId="HeaderChar">
    <w:name w:val="Header Char"/>
    <w:basedOn w:val="DefaultParagraphFont"/>
    <w:link w:val="Header"/>
    <w:uiPriority w:val="99"/>
    <w:rsid w:val="00502ED2"/>
    <w:rPr>
      <w:lang w:val="en-US"/>
    </w:rPr>
  </w:style>
  <w:style w:type="paragraph" w:styleId="Footer">
    <w:name w:val="footer"/>
    <w:basedOn w:val="Normal"/>
    <w:link w:val="FooterChar"/>
    <w:uiPriority w:val="99"/>
    <w:unhideWhenUsed/>
    <w:rsid w:val="00502ED2"/>
    <w:pPr>
      <w:tabs>
        <w:tab w:val="center" w:pos="4513"/>
        <w:tab w:val="right" w:pos="9026"/>
      </w:tabs>
      <w:spacing w:after="0" w:line="240" w:lineRule="auto"/>
    </w:pPr>
  </w:style>
  <w:style w:type="character" w:customStyle="1" w:styleId="FooterChar">
    <w:name w:val="Footer Char"/>
    <w:basedOn w:val="DefaultParagraphFont"/>
    <w:link w:val="Footer"/>
    <w:uiPriority w:val="99"/>
    <w:rsid w:val="00502ED2"/>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62465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14</Pages>
  <Words>2260</Words>
  <Characters>12887</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15117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 S G K-EXT, Deekshit</dc:creator>
  <cp:keywords/>
  <dc:description/>
  <cp:lastModifiedBy>Deekshi, Ch Sai Gopala Krishna t</cp:lastModifiedBy>
  <cp:revision>6</cp:revision>
  <dcterms:created xsi:type="dcterms:W3CDTF">2023-10-10T06:59:00Z</dcterms:created>
  <dcterms:modified xsi:type="dcterms:W3CDTF">2023-10-15T06:28:00Z</dcterms:modified>
</cp:coreProperties>
</file>