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81D" w:rsidRDefault="001A481D" w:rsidP="0054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1: Introduction</w:t>
      </w:r>
    </w:p>
    <w:p w:rsidR="00E661E7" w:rsidRPr="001A481D" w:rsidRDefault="00544DA5" w:rsidP="001A4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81D">
        <w:rPr>
          <w:rFonts w:ascii="Times New Roman" w:hAnsi="Times New Roman" w:cs="Times New Roman"/>
          <w:sz w:val="24"/>
          <w:szCs w:val="24"/>
        </w:rPr>
        <w:t>INTRODUCTION</w:t>
      </w:r>
    </w:p>
    <w:p w:rsidR="00544DA5" w:rsidRDefault="00544DA5" w:rsidP="00544D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Agriculture management system </w:t>
      </w:r>
    </w:p>
    <w:p w:rsidR="00544DA5" w:rsidRDefault="00544DA5" w:rsidP="00544D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BACKGROUND AND MOTIVATION</w:t>
      </w:r>
    </w:p>
    <w:p w:rsidR="00CF02F0" w:rsidRPr="00CF02F0" w:rsidRDefault="00CF02F0" w:rsidP="00CF02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there are some systems which deals with agriculture </w:t>
      </w:r>
    </w:p>
    <w:p w:rsidR="00544DA5" w:rsidRDefault="00544DA5" w:rsidP="00544DA5">
      <w:pPr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rPr>
          <w:rFonts w:ascii="Times New Roman" w:hAnsi="Times New Roman" w:cs="Times New Roman"/>
          <w:sz w:val="24"/>
          <w:szCs w:val="24"/>
        </w:rPr>
      </w:pPr>
    </w:p>
    <w:p w:rsidR="00420639" w:rsidRPr="00420639" w:rsidRDefault="00544DA5" w:rsidP="00420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</w:p>
    <w:p w:rsidR="00420639" w:rsidRDefault="00420639" w:rsidP="0042063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2063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Limited focus on crop cultivation in Zanzibar: The existing system primarily caters to Tanzania and does not provide specific information on crop cultivation in Zanzibar.</w:t>
      </w:r>
    </w:p>
    <w:p w:rsidR="00420639" w:rsidRPr="005B5118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Lack of a comprehensive budgeting tool: The system does not offer a detailed budget template, hindering farmers from effectively managing their expenses.</w:t>
      </w:r>
    </w:p>
    <w:p w:rsidR="00420639" w:rsidRPr="005B5118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Absence of supply for fertilizers and pesticides in Zanzibar: While Barefoot supplies in Tanzania, there's a gap in providing these resources specifically for Zanzibar.</w:t>
      </w:r>
    </w:p>
    <w:p w:rsidR="00420639" w:rsidRPr="005B5118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Language barrier: The existing system is in English, which may not be accessible to all farmers, especially those more comfortable with Swahili.</w:t>
      </w:r>
    </w:p>
    <w:p w:rsidR="00420639" w:rsidRPr="005B5118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Limited emphasis on crop-related information: Agriweb focuses more on animals, leaving a gap in crop-related information and resources.</w:t>
      </w:r>
    </w:p>
    <w:p w:rsidR="00420639" w:rsidRPr="00420639" w:rsidRDefault="00420639" w:rsidP="00420639">
      <w:pPr>
        <w:numPr>
          <w:ilvl w:val="0"/>
          <w:numId w:val="15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Absence of direct input for farmers post-harvest: The system lacks a feature for farmers to input information after harvest, such as yields and profits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420639" w:rsidRPr="00420639" w:rsidRDefault="00420639" w:rsidP="00420639">
      <w:pPr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DD711D" w:rsidRDefault="00DD711D" w:rsidP="00544DA5">
      <w:pPr>
        <w:rPr>
          <w:rFonts w:ascii="Times New Roman" w:hAnsi="Times New Roman" w:cs="Times New Roman"/>
          <w:sz w:val="24"/>
          <w:szCs w:val="24"/>
        </w:rPr>
      </w:pPr>
    </w:p>
    <w:p w:rsidR="00420639" w:rsidRPr="00544DA5" w:rsidRDefault="00420639" w:rsidP="00544DA5">
      <w:pPr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PROBLEMS SOLUTION AND </w:t>
      </w:r>
      <w:r w:rsidR="00DD711D">
        <w:rPr>
          <w:rFonts w:ascii="Times New Roman" w:hAnsi="Times New Roman" w:cs="Times New Roman"/>
          <w:sz w:val="24"/>
          <w:szCs w:val="24"/>
        </w:rPr>
        <w:t>SCOPE</w:t>
      </w:r>
    </w:p>
    <w:p w:rsidR="00CF02F0" w:rsidRPr="00CF02F0" w:rsidRDefault="00CF02F0" w:rsidP="00CF02F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F02F0">
        <w:rPr>
          <w:rFonts w:ascii="Times New Roman" w:hAnsi="Times New Roman" w:cs="Times New Roman"/>
          <w:b/>
          <w:sz w:val="24"/>
          <w:szCs w:val="24"/>
        </w:rPr>
        <w:t>Problem solution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Expansion to include information on crop cultivation in Zanzibar.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Development of a detailed budget template for crop cultivation to assist farmers in managing their expenses effectively.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Establishment of a supply chain for fertilizers and pesticides in Zanzibar.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Translation of the existing system into Swahili for broader accessibility.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Inclusion of crop-specific information and resources.</w:t>
      </w:r>
    </w:p>
    <w:p w:rsidR="00CF02F0" w:rsidRPr="005B5118" w:rsidRDefault="00CF02F0" w:rsidP="00CF02F0">
      <w:pPr>
        <w:numPr>
          <w:ilvl w:val="0"/>
          <w:numId w:val="16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B51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Integration of a feature for farmers to input post-harvest data, such as yields and profits.</w:t>
      </w:r>
    </w:p>
    <w:p w:rsidR="00DD711D" w:rsidRPr="00CF02F0" w:rsidRDefault="00DD711D" w:rsidP="00CF02F0">
      <w:pPr>
        <w:rPr>
          <w:rFonts w:ascii="Times New Roman" w:hAnsi="Times New Roman" w:cs="Times New Roman"/>
          <w:sz w:val="24"/>
          <w:szCs w:val="24"/>
        </w:rPr>
      </w:pPr>
    </w:p>
    <w:p w:rsidR="00CF02F0" w:rsidRPr="00CF02F0" w:rsidRDefault="00CF02F0" w:rsidP="00DD711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F02F0">
        <w:rPr>
          <w:rFonts w:ascii="Times New Roman" w:hAnsi="Times New Roman" w:cs="Times New Roman"/>
          <w:b/>
          <w:sz w:val="24"/>
          <w:szCs w:val="24"/>
        </w:rPr>
        <w:t>SCOPE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Geographical Scope: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The system will cover both Tanzania and Zanzibar, providing information and support tailored to the specific agricultural practices and needs of farmers in these regions.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Crop Cultivation: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The system will extensively focus on crop cultivation, offering guidance on various crops, cultivation techniques, and best practices.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Budgeting and Financial Management: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A comprehensive budgeting tool will be included to assist farmers in planning, tracking, and managing their expenses related to crop cultivation.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Post-Harvest Data Input:</w:t>
      </w:r>
    </w:p>
    <w:p w:rsidR="00DD711D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A feature will be integrated to allow farmers to input information post-harvest, such as yields and profits, enabling them to analyze the success of their cultivation efforts and make informed decisions for future seasons.</w:t>
      </w:r>
    </w:p>
    <w:p w:rsidR="00CF02F0" w:rsidRDefault="00CF02F0" w:rsidP="00CF02F0">
      <w:pPr>
        <w:rPr>
          <w:rFonts w:ascii="Times New Roman" w:hAnsi="Times New Roman" w:cs="Times New Roman"/>
          <w:sz w:val="24"/>
          <w:szCs w:val="24"/>
        </w:rPr>
      </w:pPr>
    </w:p>
    <w:p w:rsidR="00CF02F0" w:rsidRPr="005B5118" w:rsidRDefault="00CF02F0" w:rsidP="00CF02F0">
      <w:pPr>
        <w:rPr>
          <w:rFonts w:ascii="Times New Roman" w:hAnsi="Times New Roman" w:cs="Times New Roman"/>
          <w:sz w:val="24"/>
          <w:szCs w:val="24"/>
        </w:rPr>
      </w:pP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User-Friendly Interface:</w:t>
      </w:r>
    </w:p>
    <w:p w:rsidR="00DD711D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The system will have an intuitive and user-friendly interface, making it accessible to farmers with varying levels of technological expertise.</w:t>
      </w:r>
    </w:p>
    <w:p w:rsidR="00DD711D" w:rsidRPr="005B5118" w:rsidRDefault="00DD711D" w:rsidP="00DD711D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Education and Resources: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In addition to cultivation and budgeting tools, the system will</w:t>
      </w:r>
      <w:r>
        <w:rPr>
          <w:rFonts w:ascii="Times New Roman" w:hAnsi="Times New Roman" w:cs="Times New Roman"/>
          <w:sz w:val="24"/>
          <w:szCs w:val="24"/>
        </w:rPr>
        <w:t xml:space="preserve"> provide educational resources</w:t>
      </w:r>
      <w:r w:rsidRPr="005B5118">
        <w:rPr>
          <w:rFonts w:ascii="Times New Roman" w:hAnsi="Times New Roman" w:cs="Times New Roman"/>
          <w:sz w:val="24"/>
          <w:szCs w:val="24"/>
        </w:rPr>
        <w:t>, and guidelines to empower farmers with knowledge and skills for sustainable and successful crop cultivation.</w:t>
      </w:r>
    </w:p>
    <w:p w:rsidR="00DD711D" w:rsidRPr="005B5118" w:rsidRDefault="00DD711D" w:rsidP="00DD71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b/>
          <w:bCs/>
          <w:sz w:val="24"/>
          <w:szCs w:val="24"/>
        </w:rPr>
        <w:t>Collaboration with Local Stores:</w:t>
      </w:r>
    </w:p>
    <w:p w:rsidR="00DD711D" w:rsidRPr="005B5118" w:rsidRDefault="00DD711D" w:rsidP="00DD711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B5118">
        <w:rPr>
          <w:rFonts w:ascii="Times New Roman" w:hAnsi="Times New Roman" w:cs="Times New Roman"/>
          <w:sz w:val="24"/>
          <w:szCs w:val="24"/>
        </w:rPr>
        <w:t>Information on reputable local stores for obtaining fertilizers and pesticides will be included, fostering collaboration between the system and trusted suppliers.</w:t>
      </w:r>
    </w:p>
    <w:p w:rsidR="00DD711D" w:rsidRDefault="00DD711D" w:rsidP="00DD7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4DA5" w:rsidRPr="00544DA5" w:rsidRDefault="00544DA5" w:rsidP="00544D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544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 w:rsidR="00CF02F0" w:rsidRDefault="00CF02F0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7014" w:rsidRPr="00CF02F0" w:rsidRDefault="00E17014" w:rsidP="00CF02F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44DA5" w:rsidRDefault="00544DA5" w:rsidP="001A481D">
      <w:pPr>
        <w:rPr>
          <w:rFonts w:ascii="Times New Roman" w:hAnsi="Times New Roman" w:cs="Times New Roman"/>
          <w:sz w:val="24"/>
          <w:szCs w:val="24"/>
        </w:rPr>
      </w:pPr>
    </w:p>
    <w:p w:rsidR="001A481D" w:rsidRDefault="001A481D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CHAPTER 2: Literature review </w:t>
      </w:r>
    </w:p>
    <w:p w:rsidR="003F517D" w:rsidRDefault="003F517D" w:rsidP="001A481D">
      <w:pPr>
        <w:rPr>
          <w:rFonts w:ascii="Times New Roman" w:hAnsi="Times New Roman" w:cs="Times New Roman"/>
          <w:sz w:val="24"/>
          <w:szCs w:val="24"/>
        </w:rPr>
      </w:pPr>
    </w:p>
    <w:p w:rsidR="003F517D" w:rsidRDefault="003F517D" w:rsidP="001A481D">
      <w:pPr>
        <w:rPr>
          <w:rFonts w:ascii="Times New Roman" w:hAnsi="Times New Roman" w:cs="Times New Roman"/>
          <w:sz w:val="24"/>
          <w:szCs w:val="24"/>
        </w:rPr>
      </w:pPr>
    </w:p>
    <w:p w:rsidR="003F517D" w:rsidRDefault="003F517D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3:  Project Methodology</w:t>
      </w:r>
    </w:p>
    <w:p w:rsidR="002E73B5" w:rsidRPr="00445632" w:rsidRDefault="002E73B5" w:rsidP="001A481D">
      <w:pPr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1. Introduction</w:t>
      </w:r>
    </w:p>
    <w:p w:rsidR="002E73B5" w:rsidRPr="00445632" w:rsidRDefault="002E73B5" w:rsidP="001A481D">
      <w:pPr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2. Software development approach (object oriented or structured)</w:t>
      </w:r>
    </w:p>
    <w:p w:rsidR="00445632" w:rsidRPr="00445632" w:rsidRDefault="00445632" w:rsidP="004456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Object-Oriented Approach</w:t>
      </w:r>
    </w:p>
    <w:p w:rsidR="00445632" w:rsidRDefault="00445632" w:rsidP="001A481D">
      <w:pPr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3. Software development life cycle model (SDLC)</w:t>
      </w:r>
    </w:p>
    <w:p w:rsidR="00CC679B" w:rsidRDefault="00CC679B" w:rsidP="001A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Agile</w:t>
      </w: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Pr="00445632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445632" w:rsidRDefault="00445632" w:rsidP="001A481D">
      <w:pPr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4. Software development tools</w:t>
      </w:r>
    </w:p>
    <w:p w:rsidR="00CC679B" w:rsidRDefault="00786B90" w:rsidP="00786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designing: draw.io</w:t>
      </w:r>
    </w:p>
    <w:p w:rsidR="00786B90" w:rsidRDefault="00786B90" w:rsidP="00786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development platform:</w:t>
      </w:r>
    </w:p>
    <w:p w:rsidR="00786B90" w:rsidRDefault="00786B90" w:rsidP="0078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DBMS: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786B90" w:rsidRPr="00786B90" w:rsidRDefault="00786B90" w:rsidP="00786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 tools: </w:t>
      </w:r>
    </w:p>
    <w:p w:rsidR="00445632" w:rsidRDefault="00445632" w:rsidP="001A481D">
      <w:pPr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5. Information Gathering and Analysis</w:t>
      </w:r>
    </w:p>
    <w:p w:rsidR="00445632" w:rsidRDefault="00445632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1A481D">
      <w:pPr>
        <w:rPr>
          <w:rFonts w:ascii="Times New Roman" w:hAnsi="Times New Roman" w:cs="Times New Roman"/>
          <w:sz w:val="24"/>
          <w:szCs w:val="24"/>
        </w:rPr>
      </w:pPr>
    </w:p>
    <w:p w:rsidR="008308C8" w:rsidRPr="00445632" w:rsidRDefault="008308C8" w:rsidP="001A481D">
      <w:pPr>
        <w:rPr>
          <w:rFonts w:ascii="Times New Roman" w:hAnsi="Times New Roman" w:cs="Times New Roman"/>
          <w:sz w:val="24"/>
          <w:szCs w:val="24"/>
        </w:rPr>
      </w:pPr>
    </w:p>
    <w:p w:rsidR="00445632" w:rsidRDefault="00445632" w:rsidP="001A481D">
      <w:pPr>
        <w:rPr>
          <w:rFonts w:ascii="Times New Roman" w:hAnsi="Times New Roman" w:cs="Times New Roman"/>
          <w:sz w:val="24"/>
          <w:szCs w:val="24"/>
        </w:rPr>
      </w:pPr>
      <w:r w:rsidRPr="00445632">
        <w:rPr>
          <w:rFonts w:ascii="Times New Roman" w:hAnsi="Times New Roman" w:cs="Times New Roman"/>
          <w:sz w:val="24"/>
          <w:szCs w:val="24"/>
        </w:rPr>
        <w:t>6. System Analysis</w:t>
      </w:r>
    </w:p>
    <w:p w:rsid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5632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895850" cy="6546850"/>
            <wp:effectExtent l="19050" t="0" r="0" b="0"/>
            <wp:docPr id="1" name="Picture 0" descr="UseC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drawi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A8F" w:rsidRDefault="00BE0A8F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A8F" w:rsidRDefault="00BE0A8F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632" w:rsidRP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632" w:rsidRP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5632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445632" w:rsidRDefault="00786B90" w:rsidP="00B92BAF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Farmer self registration UML Sequence diagram</w:t>
      </w:r>
    </w:p>
    <w:p w:rsidR="00B92BAF" w:rsidRDefault="00B92BAF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86B90" w:rsidRDefault="00786B90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0700" cy="2768600"/>
            <wp:effectExtent l="19050" t="0" r="0" b="0"/>
            <wp:docPr id="2" name="Picture 1" descr="farmerSelf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merSelfRegistrati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E8" w:rsidRDefault="00F43DE8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43DE8" w:rsidRDefault="00F43DE8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43DE8" w:rsidRDefault="00F43DE8" w:rsidP="00786B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F43DE8" w:rsidRDefault="00F43DE8" w:rsidP="00F43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:rsidR="00F43DE8" w:rsidRPr="00786B90" w:rsidRDefault="00F43DE8" w:rsidP="00F43D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5632" w:rsidRDefault="00F43DE8" w:rsidP="004456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 UML Sequence diagram</w:t>
      </w: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3DE8" w:rsidRDefault="00F43DE8" w:rsidP="004456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3496" cy="3249638"/>
            <wp:effectExtent l="19050" t="0" r="5154" b="0"/>
            <wp:docPr id="3" name="Picture 2" descr="login sequen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sequenc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908" cy="32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B92BAF" w:rsidRDefault="00B92BAF" w:rsidP="00B92B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P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 UML Sequence diagram</w:t>
      </w: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1092" cy="2295786"/>
            <wp:effectExtent l="19050" t="0" r="1758" b="0"/>
            <wp:docPr id="4" name="Picture 3" descr="logout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Seq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9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F" w:rsidRDefault="00B92BAF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B92BAF" w:rsidRDefault="00B92BAF" w:rsidP="00B92B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216D2" w:rsidRDefault="00B216D2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Data UML Sequence diagram</w:t>
      </w: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2914" cy="2954216"/>
            <wp:effectExtent l="19050" t="0" r="8086" b="0"/>
            <wp:docPr id="5" name="Picture 4" descr="manage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equenc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819" cy="29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B92BAF" w:rsidRDefault="00B92BAF" w:rsidP="00B92B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UML Sequence diagram</w:t>
      </w: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2520" cy="3348111"/>
            <wp:effectExtent l="19050" t="0" r="1380" b="0"/>
            <wp:docPr id="6" name="Picture 5" descr="download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Sequenc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268" cy="335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F" w:rsidRDefault="00B92BAF" w:rsidP="00B92B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</w:t>
      </w:r>
    </w:p>
    <w:p w:rsidR="00B92BAF" w:rsidRDefault="00B92BAF" w:rsidP="00B92B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B92BAF" w:rsidRPr="00B92BAF" w:rsidRDefault="00B92BAF" w:rsidP="00B92BAF">
      <w:pPr>
        <w:rPr>
          <w:rFonts w:ascii="Times New Roman" w:hAnsi="Times New Roman" w:cs="Times New Roman"/>
          <w:sz w:val="24"/>
          <w:szCs w:val="24"/>
        </w:rPr>
      </w:pPr>
    </w:p>
    <w:p w:rsidR="00445632" w:rsidRDefault="00445632" w:rsidP="0044563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5632" w:rsidRPr="00445632" w:rsidRDefault="00445632" w:rsidP="004456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5632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3F517D" w:rsidRPr="001A481D" w:rsidRDefault="003F517D" w:rsidP="001A481D">
      <w:pPr>
        <w:rPr>
          <w:rFonts w:ascii="Times New Roman" w:hAnsi="Times New Roman" w:cs="Times New Roman"/>
          <w:sz w:val="24"/>
          <w:szCs w:val="24"/>
        </w:rPr>
      </w:pPr>
    </w:p>
    <w:p w:rsidR="00544DA5" w:rsidRPr="00544DA5" w:rsidRDefault="00BE0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2176" cy="5013582"/>
            <wp:effectExtent l="19050" t="0" r="0" b="0"/>
            <wp:docPr id="7" name="Picture 6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542" cy="50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DA5" w:rsidRPr="00544DA5" w:rsidSect="00E66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714A"/>
    <w:multiLevelType w:val="hybridMultilevel"/>
    <w:tmpl w:val="E52C58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862FF"/>
    <w:multiLevelType w:val="hybridMultilevel"/>
    <w:tmpl w:val="414ED6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45462E"/>
    <w:multiLevelType w:val="hybridMultilevel"/>
    <w:tmpl w:val="34D684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027D0F"/>
    <w:multiLevelType w:val="hybridMultilevel"/>
    <w:tmpl w:val="B404A3D4"/>
    <w:lvl w:ilvl="0" w:tplc="65DE7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46A21"/>
    <w:multiLevelType w:val="hybridMultilevel"/>
    <w:tmpl w:val="B472EB6C"/>
    <w:lvl w:ilvl="0" w:tplc="7930A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30581"/>
    <w:multiLevelType w:val="hybridMultilevel"/>
    <w:tmpl w:val="D6C840E0"/>
    <w:lvl w:ilvl="0" w:tplc="8C60B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15E26"/>
    <w:multiLevelType w:val="hybridMultilevel"/>
    <w:tmpl w:val="1970252E"/>
    <w:lvl w:ilvl="0" w:tplc="9D2290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3F842FB"/>
    <w:multiLevelType w:val="multilevel"/>
    <w:tmpl w:val="CFDE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1E0B05"/>
    <w:multiLevelType w:val="hybridMultilevel"/>
    <w:tmpl w:val="4C80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A2C70"/>
    <w:multiLevelType w:val="multilevel"/>
    <w:tmpl w:val="2554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4537CF"/>
    <w:multiLevelType w:val="hybridMultilevel"/>
    <w:tmpl w:val="5BDEE3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D352DB"/>
    <w:multiLevelType w:val="hybridMultilevel"/>
    <w:tmpl w:val="B3C40E64"/>
    <w:lvl w:ilvl="0" w:tplc="D1786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AE2600"/>
    <w:multiLevelType w:val="hybridMultilevel"/>
    <w:tmpl w:val="2E0CF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54DA8"/>
    <w:multiLevelType w:val="hybridMultilevel"/>
    <w:tmpl w:val="DB3E98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EE277E"/>
    <w:multiLevelType w:val="multilevel"/>
    <w:tmpl w:val="7C62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9F7824"/>
    <w:multiLevelType w:val="hybridMultilevel"/>
    <w:tmpl w:val="AC82A5C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E1712FC"/>
    <w:multiLevelType w:val="hybridMultilevel"/>
    <w:tmpl w:val="3B72EBD8"/>
    <w:lvl w:ilvl="0" w:tplc="01CC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11"/>
  </w:num>
  <w:num w:numId="11">
    <w:abstractNumId w:val="16"/>
  </w:num>
  <w:num w:numId="12">
    <w:abstractNumId w:val="9"/>
  </w:num>
  <w:num w:numId="13">
    <w:abstractNumId w:val="12"/>
  </w:num>
  <w:num w:numId="14">
    <w:abstractNumId w:val="14"/>
  </w:num>
  <w:num w:numId="15">
    <w:abstractNumId w:val="13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4DA5"/>
    <w:rsid w:val="001A481D"/>
    <w:rsid w:val="001A4DB3"/>
    <w:rsid w:val="002E73B5"/>
    <w:rsid w:val="00335398"/>
    <w:rsid w:val="003F517D"/>
    <w:rsid w:val="00420639"/>
    <w:rsid w:val="00445632"/>
    <w:rsid w:val="00544DA5"/>
    <w:rsid w:val="0055172B"/>
    <w:rsid w:val="005A5095"/>
    <w:rsid w:val="005F6F51"/>
    <w:rsid w:val="00786B90"/>
    <w:rsid w:val="007C4DEE"/>
    <w:rsid w:val="008308C8"/>
    <w:rsid w:val="00AE101D"/>
    <w:rsid w:val="00B216D2"/>
    <w:rsid w:val="00B92BAF"/>
    <w:rsid w:val="00BE0A8F"/>
    <w:rsid w:val="00C35768"/>
    <w:rsid w:val="00CC679B"/>
    <w:rsid w:val="00CF02F0"/>
    <w:rsid w:val="00DD711D"/>
    <w:rsid w:val="00E17014"/>
    <w:rsid w:val="00E661E7"/>
    <w:rsid w:val="00F117EB"/>
    <w:rsid w:val="00F43DE8"/>
    <w:rsid w:val="00F66BE4"/>
    <w:rsid w:val="00F87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deefah</dc:creator>
  <cp:lastModifiedBy>deefah</cp:lastModifiedBy>
  <cp:revision>18</cp:revision>
  <dcterms:created xsi:type="dcterms:W3CDTF">2024-04-22T15:23:00Z</dcterms:created>
  <dcterms:modified xsi:type="dcterms:W3CDTF">2024-05-08T06:23:00Z</dcterms:modified>
</cp:coreProperties>
</file>