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1D" w:rsidRDefault="001A481D" w:rsidP="0054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Introduction</w:t>
      </w:r>
    </w:p>
    <w:p w:rsidR="00E661E7" w:rsidRPr="00FA66CC" w:rsidRDefault="00544DA5" w:rsidP="00FA66C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66CC">
        <w:rPr>
          <w:rFonts w:ascii="Times New Roman" w:hAnsi="Times New Roman" w:cs="Times New Roman"/>
          <w:sz w:val="24"/>
          <w:szCs w:val="24"/>
        </w:rPr>
        <w:t>INTRODUCTION</w:t>
      </w: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Agriculture management system </w:t>
      </w: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Pr="00FA66CC" w:rsidRDefault="00544DA5" w:rsidP="00FA66C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66CC">
        <w:rPr>
          <w:rFonts w:ascii="Times New Roman" w:hAnsi="Times New Roman" w:cs="Times New Roman"/>
          <w:sz w:val="24"/>
          <w:szCs w:val="24"/>
        </w:rPr>
        <w:t>PROJECT BACKGROUND AND MOTIVATION</w:t>
      </w:r>
    </w:p>
    <w:p w:rsidR="00CF02F0" w:rsidRPr="00CF02F0" w:rsidRDefault="00CF02F0" w:rsidP="00CF02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there are some systems which deals with agriculture </w:t>
      </w: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420639" w:rsidRPr="00FA66CC" w:rsidRDefault="00544DA5" w:rsidP="00FA66C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66CC">
        <w:rPr>
          <w:rFonts w:ascii="Times New Roman" w:hAnsi="Times New Roman" w:cs="Times New Roman"/>
          <w:sz w:val="24"/>
          <w:szCs w:val="24"/>
        </w:rPr>
        <w:t>PROBLEM STATEMENT</w:t>
      </w:r>
    </w:p>
    <w:p w:rsidR="00420639" w:rsidRDefault="00420639" w:rsidP="004206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2063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focus on crop cultivation in Zanzibar: The existing system primarily caters to Tanzania and does not provide specific information on crop cultivation in Zanzibar.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Lack of a comprehensive budgeting tool: The system does not offer a detailed budget template, hindering farmers from effectively managing their expenses.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Absence of supply for fertilizers and pesticides in Zanzibar: While Barefoot supplies in Tanzania, there's a gap in providing these resources specifically for Zanzibar.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Language barrier: The existing system is in English, which may not be accessible to all farmers, especially those more comfortable with Swahili.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emphasis on crop-related information: Agriweb focuses more on animals, leaving a gap in crop-related information and resources.</w:t>
      </w:r>
    </w:p>
    <w:p w:rsidR="00420639" w:rsidRPr="00420639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Absence of direct input for farmers post-harvest: The system lacks a feature for farmers to input information after harvest, such as yields and profits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420639" w:rsidRPr="00420639" w:rsidRDefault="00420639" w:rsidP="00420639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420639" w:rsidRPr="00544DA5" w:rsidRDefault="00420639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Pr="00FA66CC" w:rsidRDefault="00544DA5" w:rsidP="00FA66C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66CC">
        <w:rPr>
          <w:rFonts w:ascii="Times New Roman" w:hAnsi="Times New Roman" w:cs="Times New Roman"/>
          <w:sz w:val="24"/>
          <w:szCs w:val="24"/>
        </w:rPr>
        <w:lastRenderedPageBreak/>
        <w:t xml:space="preserve">PROBLEMS SOLUTION AND </w:t>
      </w:r>
      <w:r w:rsidR="00DD711D" w:rsidRPr="00FA66CC">
        <w:rPr>
          <w:rFonts w:ascii="Times New Roman" w:hAnsi="Times New Roman" w:cs="Times New Roman"/>
          <w:sz w:val="24"/>
          <w:szCs w:val="24"/>
        </w:rPr>
        <w:t>SCOPE</w:t>
      </w:r>
    </w:p>
    <w:p w:rsidR="00CF02F0" w:rsidRPr="00CF02F0" w:rsidRDefault="00CF02F0" w:rsidP="00CF02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F02F0">
        <w:rPr>
          <w:rFonts w:ascii="Times New Roman" w:hAnsi="Times New Roman" w:cs="Times New Roman"/>
          <w:b/>
          <w:sz w:val="24"/>
          <w:szCs w:val="24"/>
        </w:rPr>
        <w:t>Problem solution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Expansion to include information on crop cultivation in Zanzibar.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Development of a detailed budget template for crop cultivation to assist farmers in managing their expenses effectively.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Establishment of a supply chain for fertilizers and pesticides in Zanzibar.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Translation of the existing system into Swahili for broader accessibility.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Inclusion of crop-specific information and resources.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Integration of a feature for farmers to input post-harvest data, such as yields and profits.</w:t>
      </w:r>
    </w:p>
    <w:p w:rsidR="00DD711D" w:rsidRPr="00CF02F0" w:rsidRDefault="00DD711D" w:rsidP="00CF02F0">
      <w:pPr>
        <w:rPr>
          <w:rFonts w:ascii="Times New Roman" w:hAnsi="Times New Roman" w:cs="Times New Roman"/>
          <w:sz w:val="24"/>
          <w:szCs w:val="24"/>
        </w:rPr>
      </w:pPr>
    </w:p>
    <w:p w:rsidR="00CF02F0" w:rsidRPr="00CF02F0" w:rsidRDefault="00CF02F0" w:rsidP="00DD71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F02F0">
        <w:rPr>
          <w:rFonts w:ascii="Times New Roman" w:hAnsi="Times New Roman" w:cs="Times New Roman"/>
          <w:b/>
          <w:sz w:val="24"/>
          <w:szCs w:val="24"/>
        </w:rPr>
        <w:t>SCOPE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Geographical Scope: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cover both Tanzania and Zanzibar, providing information and support tailored to the specific agricultural practices and needs of farmers in these regions.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Crop Cultivation: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extensively focus on crop cultivation, offering guidance on various crops, cultivation techniques, and best practices.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Budgeting and Financial Management: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A comprehensive budgeting tool will be included to assist farmers in planning, tracking, and managing their expenses related to crop cultivation.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Post-Harvest Data Input:</w:t>
      </w:r>
    </w:p>
    <w:p w:rsidR="00DD711D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A feature will be integrated to allow farmers to input information post-harvest, such as yields and profits, enabling them to analyze the success of their cultivation efforts and make informed decisions for future seasons.</w:t>
      </w:r>
    </w:p>
    <w:p w:rsidR="00CF02F0" w:rsidRDefault="00CF02F0" w:rsidP="00CF02F0">
      <w:pPr>
        <w:rPr>
          <w:rFonts w:ascii="Times New Roman" w:hAnsi="Times New Roman" w:cs="Times New Roman"/>
          <w:sz w:val="24"/>
          <w:szCs w:val="24"/>
        </w:rPr>
      </w:pPr>
    </w:p>
    <w:p w:rsidR="00CF02F0" w:rsidRPr="005B5118" w:rsidRDefault="00CF02F0" w:rsidP="00CF02F0">
      <w:pPr>
        <w:rPr>
          <w:rFonts w:ascii="Times New Roman" w:hAnsi="Times New Roman" w:cs="Times New Roman"/>
          <w:sz w:val="24"/>
          <w:szCs w:val="24"/>
        </w:rPr>
      </w:pP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User-Friendly Interface:</w:t>
      </w:r>
    </w:p>
    <w:p w:rsidR="00DD711D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have an intuitive and user-friendly interface, making it accessible to farmers with varying levels of technological expertise.</w:t>
      </w:r>
    </w:p>
    <w:p w:rsidR="00DD711D" w:rsidRPr="005B5118" w:rsidRDefault="00DD711D" w:rsidP="00DD711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Education and Resources: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In addition to cultivation and budgeting tools, the system will</w:t>
      </w:r>
      <w:r>
        <w:rPr>
          <w:rFonts w:ascii="Times New Roman" w:hAnsi="Times New Roman" w:cs="Times New Roman"/>
          <w:sz w:val="24"/>
          <w:szCs w:val="24"/>
        </w:rPr>
        <w:t xml:space="preserve"> provide educational resources</w:t>
      </w:r>
      <w:r w:rsidRPr="005B5118">
        <w:rPr>
          <w:rFonts w:ascii="Times New Roman" w:hAnsi="Times New Roman" w:cs="Times New Roman"/>
          <w:sz w:val="24"/>
          <w:szCs w:val="24"/>
        </w:rPr>
        <w:t>, and guidelines to empower farmers with knowledge and skills for sustainable and successful crop cultivation.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Collaboration with Local Stores: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Information on reputable local stores for obtaining fertilizers and pesticides will be included, fostering collaboration between the system and trusted suppliers.</w:t>
      </w:r>
    </w:p>
    <w:p w:rsidR="00DD711D" w:rsidRDefault="00DD711D" w:rsidP="00DD7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P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FA66C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66CC">
        <w:rPr>
          <w:rFonts w:ascii="Times New Roman" w:hAnsi="Times New Roman" w:cs="Times New Roman"/>
          <w:sz w:val="24"/>
          <w:szCs w:val="24"/>
        </w:rPr>
        <w:t>OBJECTIVES</w:t>
      </w:r>
    </w:p>
    <w:p w:rsidR="00FA66CC" w:rsidRPr="00FA66CC" w:rsidRDefault="00FA66CC" w:rsidP="00FA66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A66CC" w:rsidRDefault="00FA66CC" w:rsidP="00FA66C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FA66CC">
        <w:rPr>
          <w:rFonts w:ascii="Times New Roman" w:hAnsi="Times New Roman" w:cs="Times New Roman"/>
          <w:sz w:val="24"/>
          <w:szCs w:val="24"/>
        </w:rPr>
        <w:t>FEASIBILITY STUDY REPORT – OPERATIONAL, ECONOMIC, LEGAL AND TECHNICAL FEASIBILITY</w:t>
      </w:r>
    </w:p>
    <w:p w:rsidR="00FA66CC" w:rsidRPr="00FA66CC" w:rsidRDefault="00FA66CC" w:rsidP="00FA6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66CC" w:rsidRPr="00FA66CC" w:rsidRDefault="00FA66CC" w:rsidP="00FA66C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66CC">
        <w:rPr>
          <w:rFonts w:ascii="Times New Roman" w:hAnsi="Times New Roman" w:cs="Times New Roman"/>
          <w:sz w:val="24"/>
          <w:szCs w:val="24"/>
        </w:rPr>
        <w:t>ORGANIZATION OF THE PROJECT</w:t>
      </w:r>
    </w:p>
    <w:p w:rsidR="00FA66CC" w:rsidRPr="00FA66CC" w:rsidRDefault="00FA66CC" w:rsidP="00FA66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66CC" w:rsidRPr="00FA66CC" w:rsidRDefault="00FA66CC" w:rsidP="00FA66CC">
      <w:pPr>
        <w:rPr>
          <w:rFonts w:ascii="Times New Roman" w:hAnsi="Times New Roman" w:cs="Times New Roman"/>
          <w:sz w:val="24"/>
          <w:szCs w:val="24"/>
        </w:rPr>
      </w:pPr>
    </w:p>
    <w:p w:rsidR="00CF02F0" w:rsidRDefault="00CF02F0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1A481D">
      <w:pPr>
        <w:rPr>
          <w:rFonts w:ascii="Times New Roman" w:hAnsi="Times New Roman" w:cs="Times New Roman"/>
          <w:sz w:val="24"/>
          <w:szCs w:val="24"/>
        </w:rPr>
      </w:pPr>
    </w:p>
    <w:p w:rsidR="001A481D" w:rsidRDefault="001A481D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CHAPTER 2: Literature review </w:t>
      </w:r>
    </w:p>
    <w:p w:rsidR="00FA66CC" w:rsidRDefault="00FA66CC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2.1) </w:t>
      </w:r>
      <w:r w:rsidRPr="00FA66CC">
        <w:rPr>
          <w:rFonts w:ascii="Times New Roman" w:hAnsi="Times New Roman" w:cs="Times New Roman"/>
          <w:sz w:val="24"/>
          <w:szCs w:val="24"/>
        </w:rPr>
        <w:t>INTRODUCTION</w:t>
      </w:r>
    </w:p>
    <w:p w:rsidR="00FA66CC" w:rsidRDefault="00FA66CC" w:rsidP="001A481D">
      <w:pPr>
        <w:rPr>
          <w:rFonts w:ascii="Times New Roman" w:hAnsi="Times New Roman" w:cs="Times New Roman"/>
        </w:rPr>
      </w:pPr>
      <w:r w:rsidRPr="00FA66CC">
        <w:rPr>
          <w:rFonts w:ascii="Times New Roman" w:hAnsi="Times New Roman" w:cs="Times New Roman"/>
        </w:rPr>
        <w:t>2.2) RELATED WORK</w:t>
      </w:r>
    </w:p>
    <w:p w:rsidR="00FA66CC" w:rsidRPr="00FA66CC" w:rsidRDefault="00FA66CC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2.3) </w:t>
      </w:r>
      <w:r w:rsidRPr="00FA66CC">
        <w:rPr>
          <w:rFonts w:ascii="Times New Roman" w:hAnsi="Times New Roman" w:cs="Times New Roman"/>
        </w:rPr>
        <w:t>PREVIOUS SYSTEMS (OR SIMILAR APPLICATIONS)</w:t>
      </w: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  Project Methodology</w:t>
      </w:r>
    </w:p>
    <w:p w:rsidR="002E73B5" w:rsidRPr="00445632" w:rsidRDefault="006D3AA8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E73B5" w:rsidRPr="00445632">
        <w:rPr>
          <w:rFonts w:ascii="Times New Roman" w:hAnsi="Times New Roman" w:cs="Times New Roman"/>
          <w:sz w:val="24"/>
          <w:szCs w:val="24"/>
        </w:rPr>
        <w:t>1. Introduction</w:t>
      </w:r>
    </w:p>
    <w:p w:rsidR="002E73B5" w:rsidRPr="00445632" w:rsidRDefault="006D3AA8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E73B5" w:rsidRPr="00445632">
        <w:rPr>
          <w:rFonts w:ascii="Times New Roman" w:hAnsi="Times New Roman" w:cs="Times New Roman"/>
          <w:sz w:val="24"/>
          <w:szCs w:val="24"/>
        </w:rPr>
        <w:t>2. Software development approach (object oriented or structured)</w:t>
      </w:r>
    </w:p>
    <w:p w:rsidR="00445632" w:rsidRPr="00445632" w:rsidRDefault="00445632" w:rsidP="00445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Object-Oriented Approach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3.</w:t>
      </w:r>
      <w:r w:rsidR="006D3AA8">
        <w:rPr>
          <w:rFonts w:ascii="Times New Roman" w:hAnsi="Times New Roman" w:cs="Times New Roman"/>
          <w:sz w:val="24"/>
          <w:szCs w:val="24"/>
        </w:rPr>
        <w:t>3.</w:t>
      </w:r>
      <w:r w:rsidRPr="00445632">
        <w:rPr>
          <w:rFonts w:ascii="Times New Roman" w:hAnsi="Times New Roman" w:cs="Times New Roman"/>
          <w:sz w:val="24"/>
          <w:szCs w:val="24"/>
        </w:rPr>
        <w:t xml:space="preserve"> Software development life cycle model (SDLC)</w:t>
      </w:r>
    </w:p>
    <w:p w:rsidR="00CC679B" w:rsidRDefault="00CC679B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Agile</w:t>
      </w: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Pr="00445632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445632" w:rsidRDefault="006D3AA8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45632" w:rsidRPr="00445632">
        <w:rPr>
          <w:rFonts w:ascii="Times New Roman" w:hAnsi="Times New Roman" w:cs="Times New Roman"/>
          <w:sz w:val="24"/>
          <w:szCs w:val="24"/>
        </w:rPr>
        <w:t>4. Software development tools</w:t>
      </w:r>
    </w:p>
    <w:p w:rsidR="00CC679B" w:rsidRDefault="00786B90" w:rsidP="00786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designing: draw.io</w:t>
      </w:r>
    </w:p>
    <w:p w:rsidR="00786B90" w:rsidRDefault="00786B90" w:rsidP="00786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development platform:</w:t>
      </w:r>
    </w:p>
    <w:p w:rsidR="00786B90" w:rsidRDefault="00786B90" w:rsidP="0078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DBMS: PostgreSQL</w:t>
      </w:r>
    </w:p>
    <w:p w:rsidR="00786B90" w:rsidRDefault="00786B90" w:rsidP="0078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tools: </w:t>
      </w:r>
      <w:r w:rsidR="007D2854">
        <w:rPr>
          <w:rFonts w:ascii="Times New Roman" w:hAnsi="Times New Roman" w:cs="Times New Roman"/>
          <w:sz w:val="24"/>
          <w:szCs w:val="24"/>
        </w:rPr>
        <w:t>react</w:t>
      </w:r>
    </w:p>
    <w:p w:rsidR="007D2854" w:rsidRPr="00786B90" w:rsidRDefault="007D2854" w:rsidP="0078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tools: spring boot</w:t>
      </w:r>
    </w:p>
    <w:p w:rsidR="00445632" w:rsidRDefault="006D3AA8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45632" w:rsidRPr="00445632">
        <w:rPr>
          <w:rFonts w:ascii="Times New Roman" w:hAnsi="Times New Roman" w:cs="Times New Roman"/>
          <w:sz w:val="24"/>
          <w:szCs w:val="24"/>
        </w:rPr>
        <w:t>5. Information Gathering and Analysis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D2854" w:rsidRDefault="007D2854" w:rsidP="001A481D">
      <w:pPr>
        <w:rPr>
          <w:rFonts w:ascii="Times New Roman" w:hAnsi="Times New Roman" w:cs="Times New Roman"/>
          <w:sz w:val="24"/>
          <w:szCs w:val="24"/>
        </w:rPr>
      </w:pPr>
    </w:p>
    <w:p w:rsidR="008308C8" w:rsidRPr="00445632" w:rsidRDefault="008308C8" w:rsidP="001A481D">
      <w:pPr>
        <w:rPr>
          <w:rFonts w:ascii="Times New Roman" w:hAnsi="Times New Roman" w:cs="Times New Roman"/>
          <w:sz w:val="24"/>
          <w:szCs w:val="24"/>
        </w:rPr>
      </w:pPr>
    </w:p>
    <w:p w:rsidR="00445632" w:rsidRDefault="006D3AA8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45632" w:rsidRPr="00445632">
        <w:rPr>
          <w:rFonts w:ascii="Times New Roman" w:hAnsi="Times New Roman" w:cs="Times New Roman"/>
          <w:sz w:val="24"/>
          <w:szCs w:val="24"/>
        </w:rPr>
        <w:t>6. System Analysis</w:t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95850" cy="6546850"/>
            <wp:effectExtent l="19050" t="0" r="0" b="0"/>
            <wp:docPr id="1" name="Picture 0" descr="Use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A8F" w:rsidRDefault="00BE0A8F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A8F" w:rsidRDefault="00BE0A8F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445632" w:rsidRDefault="00786B90" w:rsidP="00B92BA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 self registration UML Sequence diagram</w:t>
      </w:r>
    </w:p>
    <w:p w:rsidR="00B92BAF" w:rsidRDefault="00B92BAF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0700" cy="2768600"/>
            <wp:effectExtent l="19050" t="0" r="0" b="0"/>
            <wp:docPr id="2" name="Picture 1" descr="farmerSelf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erSelfRegistra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F43DE8" w:rsidRDefault="00F43DE8" w:rsidP="00F4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F43DE8" w:rsidRPr="00786B90" w:rsidRDefault="00F43DE8" w:rsidP="00F4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5632" w:rsidRDefault="00F43DE8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UML Sequence diagram</w:t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3496" cy="3249638"/>
            <wp:effectExtent l="19050" t="0" r="5154" b="0"/>
            <wp:docPr id="3" name="Picture 2" descr="login sequen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equenc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908" cy="32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P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UML Sequence diagram</w:t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1092" cy="2295786"/>
            <wp:effectExtent l="19050" t="0" r="1758" b="0"/>
            <wp:docPr id="4" name="Picture 3" descr="logout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Seq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216D2" w:rsidRDefault="00B216D2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Data UML Sequence diagram</w:t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2914" cy="2954216"/>
            <wp:effectExtent l="19050" t="0" r="8086" b="0"/>
            <wp:docPr id="5" name="Picture 4" descr="manage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equenc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19" cy="29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UML Sequence diagram</w:t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2520" cy="3348111"/>
            <wp:effectExtent l="19050" t="0" r="1380" b="0"/>
            <wp:docPr id="6" name="Picture 5" descr="download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Sequenc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68" cy="33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P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445632" w:rsidRDefault="00445632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3F517D" w:rsidRPr="001A481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6D3AA8" w:rsidRDefault="00BE0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31762" y="3211975"/>
            <wp:positionH relativeFrom="column">
              <wp:align>left</wp:align>
            </wp:positionH>
            <wp:positionV relativeFrom="paragraph">
              <wp:align>top</wp:align>
            </wp:positionV>
            <wp:extent cx="4822176" cy="5013582"/>
            <wp:effectExtent l="0" t="0" r="0" b="0"/>
            <wp:wrapSquare wrapText="bothSides"/>
            <wp:docPr id="7" name="Picture 6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76" cy="50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P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</w:p>
    <w:p w:rsidR="006D3AA8" w:rsidRDefault="006D3AA8">
      <w:pPr>
        <w:rPr>
          <w:rFonts w:ascii="Times New Roman" w:hAnsi="Times New Roman" w:cs="Times New Roman"/>
          <w:sz w:val="24"/>
          <w:szCs w:val="24"/>
        </w:rPr>
      </w:pPr>
    </w:p>
    <w:p w:rsidR="006D3AA8" w:rsidRDefault="006D3AA8">
      <w:pPr>
        <w:rPr>
          <w:rFonts w:ascii="Times New Roman" w:hAnsi="Times New Roman" w:cs="Times New Roman"/>
          <w:sz w:val="24"/>
          <w:szCs w:val="24"/>
        </w:rPr>
      </w:pPr>
    </w:p>
    <w:p w:rsidR="006D3AA8" w:rsidRDefault="006D3AA8">
      <w:pPr>
        <w:rPr>
          <w:rFonts w:ascii="Times New Roman" w:hAnsi="Times New Roman" w:cs="Times New Roman"/>
          <w:sz w:val="24"/>
          <w:szCs w:val="24"/>
        </w:rPr>
      </w:pPr>
    </w:p>
    <w:p w:rsidR="006D3AA8" w:rsidRDefault="006D3AA8">
      <w:pPr>
        <w:rPr>
          <w:rFonts w:ascii="Times New Roman" w:hAnsi="Times New Roman" w:cs="Times New Roman"/>
          <w:sz w:val="24"/>
          <w:szCs w:val="24"/>
        </w:rPr>
      </w:pPr>
    </w:p>
    <w:p w:rsid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System Analysis</w:t>
      </w:r>
    </w:p>
    <w:p w:rsid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4.1. Existing System</w:t>
      </w:r>
    </w:p>
    <w:p w:rsidR="006D3AA8" w:rsidRDefault="006D3AA8" w:rsidP="006D3AA8">
      <w:pPr>
        <w:ind w:left="720"/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4.1.1. Existing System Description</w:t>
      </w:r>
    </w:p>
    <w:p w:rsidR="006D3AA8" w:rsidRDefault="006D3AA8" w:rsidP="006D3AA8">
      <w:pPr>
        <w:ind w:left="720"/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4.1.2. Business Rules</w:t>
      </w:r>
    </w:p>
    <w:p w:rsidR="006D3AA8" w:rsidRDefault="006D3AA8">
      <w:pPr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4.2. Requirements Specification</w:t>
      </w:r>
    </w:p>
    <w:p w:rsidR="00544DA5" w:rsidRDefault="006D3AA8" w:rsidP="006D3AA8">
      <w:pPr>
        <w:ind w:left="720"/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br/>
        <w:t>4.2.1. Functional Requirements</w:t>
      </w:r>
    </w:p>
    <w:p w:rsidR="006D3AA8" w:rsidRDefault="006D3AA8" w:rsidP="006D3AA8">
      <w:pPr>
        <w:ind w:left="720"/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4.2.2. Non-functional requirements</w:t>
      </w:r>
    </w:p>
    <w:p w:rsidR="006D3AA8" w:rsidRDefault="006D3AA8" w:rsidP="006D3AA8">
      <w:pPr>
        <w:ind w:left="720"/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4.2.3. Performance Requirements</w:t>
      </w:r>
    </w:p>
    <w:p w:rsidR="006D3AA8" w:rsidRDefault="006D3AA8" w:rsidP="006D3AA8">
      <w:pPr>
        <w:ind w:left="720"/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4.2.4. Software and Hardware Requirements</w:t>
      </w:r>
    </w:p>
    <w:p w:rsidR="006D3AA8" w:rsidRDefault="006D3AA8" w:rsidP="006D3AA8">
      <w:pPr>
        <w:ind w:left="720"/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4.2.5. Preliminary Product Description</w:t>
      </w:r>
    </w:p>
    <w:p w:rsidR="006D3AA8" w:rsidRDefault="006D3AA8" w:rsidP="006D3AA8">
      <w:pPr>
        <w:rPr>
          <w:rFonts w:ascii="Times New Roman" w:hAnsi="Times New Roman" w:cs="Times New Roman"/>
          <w:sz w:val="24"/>
          <w:szCs w:val="24"/>
        </w:rPr>
      </w:pPr>
      <w:r w:rsidRPr="006D3AA8">
        <w:rPr>
          <w:rFonts w:ascii="Times New Roman" w:hAnsi="Times New Roman" w:cs="Times New Roman"/>
          <w:sz w:val="24"/>
          <w:szCs w:val="24"/>
        </w:rPr>
        <w:t>CHAPTER 5: System Design</w:t>
      </w:r>
    </w:p>
    <w:p w:rsidR="00B81DC7" w:rsidRDefault="00B81DC7" w:rsidP="006D3AA8">
      <w:pPr>
        <w:rPr>
          <w:rFonts w:ascii="Times New Roman" w:hAnsi="Times New Roman" w:cs="Times New Roman"/>
          <w:sz w:val="24"/>
          <w:szCs w:val="24"/>
        </w:rPr>
      </w:pPr>
      <w:r w:rsidRPr="00B81DC7">
        <w:rPr>
          <w:rFonts w:ascii="Times New Roman" w:hAnsi="Times New Roman" w:cs="Times New Roman"/>
          <w:sz w:val="24"/>
          <w:szCs w:val="24"/>
        </w:rPr>
        <w:t>5.1. Architectural design</w:t>
      </w:r>
    </w:p>
    <w:p w:rsidR="00B81DC7" w:rsidRDefault="00B81DC7" w:rsidP="00B81DC7">
      <w:pPr>
        <w:rPr>
          <w:rFonts w:ascii="Times New Roman" w:hAnsi="Times New Roman" w:cs="Times New Roman"/>
          <w:sz w:val="24"/>
          <w:szCs w:val="24"/>
        </w:rPr>
      </w:pPr>
      <w:r w:rsidRPr="00B81DC7">
        <w:rPr>
          <w:rFonts w:ascii="Times New Roman" w:hAnsi="Times New Roman" w:cs="Times New Roman"/>
          <w:sz w:val="24"/>
          <w:szCs w:val="24"/>
        </w:rPr>
        <w:t>5.2. Proposed software architecture</w:t>
      </w:r>
    </w:p>
    <w:p w:rsidR="00B81DC7" w:rsidRDefault="00B81DC7" w:rsidP="00B81DC7">
      <w:pPr>
        <w:rPr>
          <w:rFonts w:ascii="Times New Roman" w:hAnsi="Times New Roman" w:cs="Times New Roman"/>
          <w:sz w:val="24"/>
          <w:szCs w:val="24"/>
        </w:rPr>
      </w:pPr>
      <w:r w:rsidRPr="00B81DC7">
        <w:rPr>
          <w:rFonts w:ascii="Times New Roman" w:hAnsi="Times New Roman" w:cs="Times New Roman"/>
          <w:sz w:val="24"/>
          <w:szCs w:val="24"/>
        </w:rPr>
        <w:t>5.3. Database Design</w:t>
      </w:r>
    </w:p>
    <w:p w:rsidR="00B81DC7" w:rsidRDefault="00B81DC7" w:rsidP="00B81DC7">
      <w:pPr>
        <w:rPr>
          <w:rFonts w:ascii="Times New Roman" w:hAnsi="Times New Roman" w:cs="Times New Roman"/>
          <w:sz w:val="24"/>
          <w:szCs w:val="24"/>
        </w:rPr>
      </w:pPr>
      <w:r w:rsidRPr="00B81DC7">
        <w:rPr>
          <w:rFonts w:ascii="Times New Roman" w:hAnsi="Times New Roman" w:cs="Times New Roman"/>
          <w:sz w:val="24"/>
          <w:szCs w:val="24"/>
        </w:rPr>
        <w:t>5.4. User Interface Design</w:t>
      </w:r>
    </w:p>
    <w:p w:rsidR="001145AF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>5.5. Access control and security</w:t>
      </w:r>
    </w:p>
    <w:p w:rsidR="001145AF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>CHAPTER 6: System implementation and testing</w:t>
      </w:r>
    </w:p>
    <w:p w:rsidR="001145AF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6.1. Technologies</w:t>
      </w:r>
    </w:p>
    <w:p w:rsidR="001145AF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6.2. Database implementation</w:t>
      </w:r>
    </w:p>
    <w:p w:rsidR="001145AF" w:rsidRDefault="001145AF" w:rsidP="001145AF">
      <w:pPr>
        <w:ind w:left="720"/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6.2.1. Internal Schema of database (database schema)</w:t>
      </w:r>
    </w:p>
    <w:p w:rsidR="001145AF" w:rsidRDefault="001145AF" w:rsidP="001145AF">
      <w:pPr>
        <w:ind w:left="720"/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6.2.2. Data Dictionary</w:t>
      </w:r>
    </w:p>
    <w:p w:rsidR="001145AF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6.3. Testing</w:t>
      </w:r>
    </w:p>
    <w:p w:rsidR="001145AF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>6.4. User Interfaces</w:t>
      </w:r>
    </w:p>
    <w:p w:rsidR="001145AF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>6.5. Strength ad Limitation of the system</w:t>
      </w:r>
    </w:p>
    <w:p w:rsidR="001145AF" w:rsidRDefault="001145AF" w:rsidP="008F5D93">
      <w:pPr>
        <w:ind w:left="720"/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lastRenderedPageBreak/>
        <w:t xml:space="preserve"> 6.5.1. What is covered from requirements</w:t>
      </w:r>
    </w:p>
    <w:p w:rsidR="008F5D93" w:rsidRDefault="001145AF" w:rsidP="008F5D93">
      <w:pPr>
        <w:ind w:left="720"/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6.5.2. What is not covered </w:t>
      </w:r>
    </w:p>
    <w:p w:rsidR="008F5D93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CHAPTER 6: Conclusion, Recommendations Challenges and References</w:t>
      </w:r>
    </w:p>
    <w:p w:rsidR="001145AF" w:rsidRPr="00B81DC7" w:rsidRDefault="001145AF" w:rsidP="00B81DC7">
      <w:pPr>
        <w:rPr>
          <w:rFonts w:ascii="Times New Roman" w:hAnsi="Times New Roman" w:cs="Times New Roman"/>
          <w:sz w:val="24"/>
          <w:szCs w:val="24"/>
        </w:rPr>
      </w:pPr>
      <w:r w:rsidRPr="001145AF">
        <w:rPr>
          <w:rFonts w:ascii="Times New Roman" w:hAnsi="Times New Roman" w:cs="Times New Roman"/>
          <w:sz w:val="24"/>
          <w:szCs w:val="24"/>
        </w:rPr>
        <w:t xml:space="preserve"> 8. References</w:t>
      </w:r>
      <w:bookmarkStart w:id="0" w:name="_GoBack"/>
      <w:bookmarkEnd w:id="0"/>
    </w:p>
    <w:sectPr w:rsidR="001145AF" w:rsidRPr="00B81DC7" w:rsidSect="00E66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14A"/>
    <w:multiLevelType w:val="hybridMultilevel"/>
    <w:tmpl w:val="E52C5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62FF"/>
    <w:multiLevelType w:val="hybridMultilevel"/>
    <w:tmpl w:val="414ED6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5462E"/>
    <w:multiLevelType w:val="hybridMultilevel"/>
    <w:tmpl w:val="34D684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027D0F"/>
    <w:multiLevelType w:val="hybridMultilevel"/>
    <w:tmpl w:val="B404A3D4"/>
    <w:lvl w:ilvl="0" w:tplc="65DE7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46A21"/>
    <w:multiLevelType w:val="hybridMultilevel"/>
    <w:tmpl w:val="B472EB6C"/>
    <w:lvl w:ilvl="0" w:tplc="7930A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30581"/>
    <w:multiLevelType w:val="hybridMultilevel"/>
    <w:tmpl w:val="D6C840E0"/>
    <w:lvl w:ilvl="0" w:tplc="8C60B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15E26"/>
    <w:multiLevelType w:val="hybridMultilevel"/>
    <w:tmpl w:val="1970252E"/>
    <w:lvl w:ilvl="0" w:tplc="9D2290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164752"/>
    <w:multiLevelType w:val="multilevel"/>
    <w:tmpl w:val="D204A01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3F842FB"/>
    <w:multiLevelType w:val="multilevel"/>
    <w:tmpl w:val="CFDE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E0B05"/>
    <w:multiLevelType w:val="hybridMultilevel"/>
    <w:tmpl w:val="4C80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A2C70"/>
    <w:multiLevelType w:val="multilevel"/>
    <w:tmpl w:val="2554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537CF"/>
    <w:multiLevelType w:val="hybridMultilevel"/>
    <w:tmpl w:val="5BDEE3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D352DB"/>
    <w:multiLevelType w:val="hybridMultilevel"/>
    <w:tmpl w:val="B3C40E64"/>
    <w:lvl w:ilvl="0" w:tplc="D178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E2600"/>
    <w:multiLevelType w:val="hybridMultilevel"/>
    <w:tmpl w:val="2E0C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54DA8"/>
    <w:multiLevelType w:val="hybridMultilevel"/>
    <w:tmpl w:val="DB3E98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EE277E"/>
    <w:multiLevelType w:val="multilevel"/>
    <w:tmpl w:val="7C62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F7824"/>
    <w:multiLevelType w:val="hybridMultilevel"/>
    <w:tmpl w:val="AC82A5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E1712FC"/>
    <w:multiLevelType w:val="hybridMultilevel"/>
    <w:tmpl w:val="3B72EBD8"/>
    <w:lvl w:ilvl="0" w:tplc="01CC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12"/>
  </w:num>
  <w:num w:numId="11">
    <w:abstractNumId w:val="17"/>
  </w:num>
  <w:num w:numId="12">
    <w:abstractNumId w:val="10"/>
  </w:num>
  <w:num w:numId="13">
    <w:abstractNumId w:val="13"/>
  </w:num>
  <w:num w:numId="14">
    <w:abstractNumId w:val="15"/>
  </w:num>
  <w:num w:numId="15">
    <w:abstractNumId w:val="14"/>
  </w:num>
  <w:num w:numId="16">
    <w:abstractNumId w:val="11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4DA5"/>
    <w:rsid w:val="001145AF"/>
    <w:rsid w:val="001A481D"/>
    <w:rsid w:val="001A4DB3"/>
    <w:rsid w:val="002E73B5"/>
    <w:rsid w:val="00335398"/>
    <w:rsid w:val="003F517D"/>
    <w:rsid w:val="00407DB9"/>
    <w:rsid w:val="00420639"/>
    <w:rsid w:val="00445632"/>
    <w:rsid w:val="00544DA5"/>
    <w:rsid w:val="0055172B"/>
    <w:rsid w:val="005A5095"/>
    <w:rsid w:val="005F6F51"/>
    <w:rsid w:val="006D3AA8"/>
    <w:rsid w:val="00786B90"/>
    <w:rsid w:val="007C4DEE"/>
    <w:rsid w:val="007D2854"/>
    <w:rsid w:val="008308C8"/>
    <w:rsid w:val="008F5D93"/>
    <w:rsid w:val="00AE101D"/>
    <w:rsid w:val="00B216D2"/>
    <w:rsid w:val="00B81DC7"/>
    <w:rsid w:val="00B92BAF"/>
    <w:rsid w:val="00BE0A8F"/>
    <w:rsid w:val="00C35768"/>
    <w:rsid w:val="00CC679B"/>
    <w:rsid w:val="00CF02F0"/>
    <w:rsid w:val="00DD711D"/>
    <w:rsid w:val="00E17014"/>
    <w:rsid w:val="00E661E7"/>
    <w:rsid w:val="00F117EB"/>
    <w:rsid w:val="00F43DE8"/>
    <w:rsid w:val="00F66BE4"/>
    <w:rsid w:val="00F87269"/>
    <w:rsid w:val="00F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A370"/>
  <w15:docId w15:val="{CAA6DEB9-C08D-4E00-AB02-0A2B230B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1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deefah</dc:creator>
  <cp:lastModifiedBy>deefah</cp:lastModifiedBy>
  <cp:revision>24</cp:revision>
  <dcterms:created xsi:type="dcterms:W3CDTF">2024-04-22T15:23:00Z</dcterms:created>
  <dcterms:modified xsi:type="dcterms:W3CDTF">2024-08-15T12:32:00Z</dcterms:modified>
</cp:coreProperties>
</file>