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 w:line="240" w:lineRule="auto"/>
      </w:pPr>
      <w:r>
        <w:rPr>
          <w:rFonts w:ascii="Calibri" w:hAnsi="Calibri" w:eastAsia="Microsoft YaHei"/>
          <w:b/>
          <w:i w:val="0"/>
          <w:color w:val="000000"/>
          <w:sz w:val="46"/>
        </w:rPr>
        <w:t>智能车视觉识别问题解答与图像保存方案</w:t>
      </w:r>
    </w:p>
    <w:p>
      <w:pPr>
        <w:spacing w:before="0" w:after="320" w:line="240" w:lineRule="auto"/>
      </w:pPr>
      <w:r>
        <w:rPr>
          <w:rFonts w:ascii="Calibri" w:hAnsi="Calibri" w:eastAsia="Microsoft YaHei"/>
          <w:b w:val="0"/>
          <w:i w:val="0"/>
          <w:color w:val="666666"/>
          <w:sz w:val="22"/>
        </w:rPr>
        <w:t>逐飞科技 CYT4BB7 + MT9V034 | 当前代码核对版 | 2026-06-27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6E5"/>
          <w:left w:val="single" w:sz="5" w:space="0" w:color="C8D6E5"/>
          <w:bottom w:val="single" w:sz="5" w:space="0" w:color="C8D6E5"/>
          <w:right w:val="single" w:sz="5" w:space="0" w:color="C8D6E5"/>
          <w:insideH w:val="single" w:sz="5" w:space="0" w:color="C8D6E5"/>
          <w:insideV w:val="single" w:sz="5" w:space="0" w:color="C8D6E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先说结论：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之前不能稳定识别，主要是算法条件、ROI、阈值、透视和反光共同造成的，并不是 DAP 图传没有工作。上下文压缩不要求迁移工程。后续调参最好提供原始灰度帧；图片保存位置由电脑端软件决定，单片机不能直接指定 Windows 文件夹。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一、你的问题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1. 这个之前不能识别的原因是什么？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2. 为什么经常压缩上下文，需要我进行项目迁移吗？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3. 现在我是不是还需要发照片给你，然后让你去调？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4. 可以在代码中加入一条，让串口传输出来的图片保存到电脑上的某个位置，然后把位置发给 Codex 读取并继续调整吗？</w:t>
      </w:r>
    </w:p>
    <w:p>
      <w:pPr>
        <w:pStyle w:val="Heading1"/>
      </w:pPr>
      <w:r>
        <w:t>二、问题一：之前为什么不能稳定识别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原因不是单一故障，而是采集、显示和识别三个环节曾经被混在一起判断。当前逐飞助手已经能够连续显示 188 x 120 图像，这证明摄像头采集、DAP 通道和基础图传已经通了。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0E7"/>
          <w:left w:val="single" w:sz="6" w:space="0" w:color="D9E0E7"/>
          <w:bottom w:val="single" w:sz="6" w:space="0" w:color="D9E0E7"/>
          <w:right w:val="single" w:sz="6" w:space="0" w:color="D9E0E7"/>
          <w:insideH w:val="single" w:sz="6" w:space="0" w:color="D9E0E7"/>
          <w:insideV w:val="single" w:sz="6" w:space="0" w:color="D9E0E7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原因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具体表现与影响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调试框被误认为目标框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早期 ROI 或投影辅助线也会画在图像上，看起来像大黑框，但它不是识别结果。当前显示逻辑已经在 valid=0 时直接返回。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严格矩形条件不适合实景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白胶带受透视影响会倾斜，四条边不再横平竖直；局部反光又会造成边缘断裂，严格空心矩形筛选容易把真实目标过滤掉。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ROI 不合适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ROI 过小会截断白框，过大则会把桌椅、场地边界和强反光一起纳入候选。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阈值不合适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阈值过高时只剩少量过曝点，阈值过低时背景和反光也会变成白色，都会破坏外接框。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多个白色区域相互干扰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如果把所有白色像素直接合并，远处反光和白胶带可能组成一个巨大外接框。当前代码已经改为寻找连通白色区域并选择较优候选。</w:t>
            </w:r>
          </w:p>
        </w:tc>
      </w:tr>
    </w:tbl>
    <w:p>
      <w:pPr>
        <w:spacing w:before="80" w:after="80" w:line="240" w:lineRule="auto"/>
      </w:pPr>
      <w:r>
        <w:rPr>
          <w:rFonts w:ascii="Calibri" w:hAnsi="Calibri" w:eastAsia="Microsoft YaHei"/>
          <w:b/>
          <w:i w:val="0"/>
          <w:color w:val="666666"/>
          <w:sz w:val="19"/>
        </w:rPr>
        <w:t>当前 main_cm7_1.c 中的基础识别参数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6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7"/>
              </w:rPr>
              <w:t>#define RECOG_ROI_X_MIN                 (3U)</w:t>
              <w:br/>
              <w:t>#define RECOG_ROI_X_MAX                 (MT9V03X_W - 5U)</w:t>
              <w:br/>
              <w:t>#define RECOG_ROI_Y_MIN                 (25U)</w:t>
              <w:br/>
              <w:t>#define RECOG_ROI_Y_MAX                 (MT9V03X_H - 3U)</w:t>
              <w:br/>
              <w:t>#define RECOG_OTSU_OFFSET               (20U)</w:t>
              <w:br/>
              <w:t>#define RECOG_THRESHOLD_MIN             (160U)</w:t>
              <w:br/>
              <w:t>#define RECOG_THRESHOLD_MAX             (245U)</w:t>
              <w:br/>
              <w:t>#define RECOG_FALLBACK_MIN_WHITE        (150U)</w:t>
              <w:br/>
              <w:t>#define RECOG_FALLBACK_MIN_WIDTH        (25U)</w:t>
              <w:br/>
              <w:t>#define RECOG_FALLBACK_MIN_HEIGHT       (12U)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当前版本在严格空心矩形识别失败后，会调用白色连通区域 fallback。它使用 8 邻域搜索连通白色像素，过滤过小或接近整个 ROI 的候选，再填写中心、宽高和偏差。这个版本比“把所有白色像素合成一个框”更稳，但最终参数仍需要真实场地图片标定。</w:t>
      </w:r>
    </w:p>
    <w:p>
      <w:pPr>
        <w:spacing w:before="80" w:after="80" w:line="240" w:lineRule="auto"/>
      </w:pPr>
      <w:r>
        <w:rPr>
          <w:rFonts w:ascii="Calibri" w:hAnsi="Calibri" w:eastAsia="Microsoft YaHei"/>
          <w:b/>
          <w:i w:val="0"/>
          <w:color w:val="666666"/>
          <w:sz w:val="19"/>
        </w:rPr>
        <w:t>当前 fallback 的成功返回逻辑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6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7"/>
              </w:rPr>
              <w:t>if(best_component.valid)</w:t>
              <w:br/>
              <w:t>{</w:t>
              <w:br/>
              <w:t xml:space="preserve">    *target = best_component;</w:t>
              <w:br/>
              <w:t xml:space="preserve">    return 1U;</w:t>
              <w:br/>
              <w:t>}</w:t>
              <w:br/>
              <w:br/>
              <w:t>return 0U;</w:t>
            </w:r>
          </w:p>
        </w:tc>
      </w:tr>
    </w:tbl>
    <w:p>
      <w:pPr>
        <w:spacing w:after="20"/>
      </w:pPr>
    </w:p>
    <w:p>
      <w:pPr>
        <w:pStyle w:val="Heading1"/>
      </w:pPr>
      <w:r>
        <w:t>三、问题二：为什么会压缩上下文，是否要迁移工程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上下文压缩是对聊天记录的整理，不是对电脑文件的压缩。这个线程包含大量图片、代码、报错和多轮修改，累计内容超过模型一次能直接保留的范围后，系统会把较早内容整理成摘要，以便继续工作。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6E5"/>
          <w:left w:val="single" w:sz="5" w:space="0" w:color="C8D6E5"/>
          <w:bottom w:val="single" w:sz="5" w:space="0" w:color="C8D6E5"/>
          <w:right w:val="single" w:sz="5" w:space="0" w:color="C8D6E5"/>
          <w:insideH w:val="single" w:sz="5" w:space="0" w:color="C8D6E5"/>
          <w:insideV w:val="single" w:sz="5" w:space="0" w:color="C8D6E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不需要再次迁移：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上下文压缩不会改变 smartcar 目录中的任何文件，也不会要求把工程搬到另一个位置。工程迁移到英文路径是为了解决 IAR 对中文路径兼容性差的问题，与聊天上下文压缩没有关系。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当前建议继续使用英文工程路径：C:\Users\86156\Documents\smartcar。以后新开对话时，把本说明文档、当前 main_cm7_1.c 路径和最新测试现象一起告诉 Codex，就能减少重复说明。</w:t>
      </w:r>
    </w:p>
    <w:p>
      <w:pPr>
        <w:pStyle w:val="Heading1"/>
      </w:pPr>
      <w:r>
        <w:t>四、问题三：还需要提供照片吗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需要。基础算法可以先写出来，但阈值、ROI、最小面积、连通区域过滤和置信度都必须结合真实画面调整。照片越接近摄像头原始帧，调参越可靠。</w:t>
      </w:r>
    </w:p>
    <w:p>
      <w:pPr>
        <w:pStyle w:val="Heading2"/>
      </w:pPr>
      <w:r>
        <w:t>建议采集的样本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7"/>
          <w:left w:val="single" w:sz="6" w:space="0" w:color="D9E0E7"/>
          <w:bottom w:val="single" w:sz="6" w:space="0" w:color="D9E0E7"/>
          <w:right w:val="single" w:sz="6" w:space="0" w:color="D9E0E7"/>
          <w:insideH w:val="single" w:sz="6" w:space="0" w:color="D9E0E7"/>
          <w:insideV w:val="single" w:sz="6" w:space="0" w:color="D9E0E7"/>
        </w:tblBorders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正样本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白框完整出现在画面中，至少 5 张，覆盖远、中、近距离。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透视样本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车辆斜着看白框，覆盖左右偏斜和不同俯视角。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反光样本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强光、弱光、局部过曝各若干张。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负样本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画面中没有白框，但有场地边界、桌椅、白线或反光。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失败样本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当前算法 valid=0 或框错位置的原始帧。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优先提供 188 x 120 的原始灰度图，不要只发手机拍显示器的照片。截图可以帮助判断大方向，但压缩、缩放和叠加的黑框会影响像素统计。</w:t>
      </w:r>
    </w:p>
    <w:p>
      <w:pPr>
        <w:pStyle w:val="Heading1"/>
      </w:pPr>
      <w:r>
        <w:t>五、问题四：能否自动保存串口图片到电脑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可以实现，但不是在单片机代码里写一条 Windows 路径。CYT4BB7 只能通过串口发送字节；真正创建 PNG 文件、选择目录和命名文件的是电脑端的逐飞助手或 Python 接收程序。</w:t>
      </w:r>
    </w:p>
    <w:p>
      <w:pPr>
        <w:pStyle w:val="Heading2"/>
      </w:pPr>
      <w:r>
        <w:t>方案 A：继续使用逐飞助手保存（当前最稳）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保持当前 DAP / DEBUG_UART 自动连续图传，在逐飞助手中使用保存图片功能。建议统一保存到：</w:t>
      </w:r>
    </w:p>
    <w:p>
      <w:pPr>
        <w:spacing w:before="80" w:after="80" w:line="240" w:lineRule="auto"/>
      </w:pPr>
      <w:r>
        <w:rPr>
          <w:rFonts w:ascii="Calibri" w:hAnsi="Calibri" w:eastAsia="Microsoft YaHei"/>
          <w:b/>
          <w:i w:val="0"/>
          <w:color w:val="666666"/>
          <w:sz w:val="19"/>
        </w:rPr>
        <w:t>推荐样本目录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6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7"/>
              </w:rPr>
              <w:t>C:\Users\86156\Documents\smartcar\camera_samples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保存完成后，把这个目录路径发给 Codex，并说明哪些图片是识别正确、识别失败或无目标。Codex可以读取这些文件并根据像素分布继续调整 main_cm7_1.c。</w:t>
      </w:r>
    </w:p>
    <w:p>
      <w:pPr>
        <w:pStyle w:val="Heading2"/>
      </w:pPr>
      <w:r>
        <w:t>方案 B：Python 自动保存 PNG（后续可做）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当前工程已经保留 IMG0 简单帧发送代码，但宏被关闭。其图像数据来自已经画好识别框的 display_image。</w:t>
      </w:r>
    </w:p>
    <w:p>
      <w:pPr>
        <w:spacing w:before="80" w:after="80" w:line="240" w:lineRule="auto"/>
      </w:pPr>
      <w:r>
        <w:rPr>
          <w:rFonts w:ascii="Calibri" w:hAnsi="Calibri" w:eastAsia="Microsoft YaHei"/>
          <w:b/>
          <w:i w:val="0"/>
          <w:color w:val="666666"/>
          <w:sz w:val="19"/>
        </w:rPr>
        <w:t>当前代码状态：简单帧关闭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6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7"/>
              </w:rPr>
              <w:t>#define DEBUG_SIMPLE_FRAME_DUMP         (0U)</w:t>
              <w:br/>
              <w:br/>
              <w:t>#if DEBUG_SIMPLE_FRAME_DUMP</w:t>
              <w:br/>
              <w:t xml:space="preserve">    debug_simple_frame_dump_send();</w:t>
              <w:br/>
              <w:t>#endif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6E5"/>
          <w:left w:val="single" w:sz="5" w:space="0" w:color="C8D6E5"/>
          <w:bottom w:val="single" w:sz="5" w:space="0" w:color="C8D6E5"/>
          <w:right w:val="single" w:sz="5" w:space="0" w:color="C8D6E5"/>
          <w:insideH w:val="single" w:sz="5" w:space="0" w:color="C8D6E5"/>
          <w:insideV w:val="single" w:sz="5" w:space="0" w:color="C8D6E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重要限制：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不能在同一个 DEBUG_UART 中同时混发逐飞助手协议和 IMG0 自定义协议。两种数据交错后，逐飞助手和 Python 都可能无法正确分帧。要自动保存，应采用互斥模式：正常预览时只发逐飞助手协议；采样时只发 IMG0，由 Python 保存 PNG。也可以使用第二个独立串口，但那需要额外确认硬件与引脚。</w:t>
            </w:r>
          </w:p>
        </w:tc>
      </w:tr>
    </w:tbl>
    <w:p>
      <w:pPr>
        <w:spacing w:after="20"/>
      </w:pPr>
    </w:p>
    <w:p>
      <w:pPr>
        <w:spacing w:before="80" w:after="80" w:line="240" w:lineRule="auto"/>
      </w:pPr>
      <w:r>
        <w:rPr>
          <w:rFonts w:ascii="Calibri" w:hAnsi="Calibri" w:eastAsia="Microsoft YaHei"/>
          <w:b/>
          <w:i w:val="0"/>
          <w:color w:val="666666"/>
          <w:sz w:val="19"/>
        </w:rPr>
        <w:t>推荐的互斥发送结构（方案说明，尚未写入工程）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6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7"/>
              </w:rPr>
              <w:t>if(mt9v03x_finish_flag)</w:t>
              <w:br/>
              <w:t>{</w:t>
              <w:br/>
              <w:t xml:space="preserve">    mt9v03x_finish_flag = 0U;</w:t>
              <w:br/>
              <w:t xml:space="preserve">    prepare_live_display_image();</w:t>
              <w:br/>
              <w:br/>
              <w:t>#if DEBUG_SIMPLE_FRAME_DUMP</w:t>
              <w:br/>
              <w:t xml:space="preserve">    debug_simple_frame_dump_send();</w:t>
              <w:br/>
              <w:t>#else</w:t>
              <w:br/>
              <w:t xml:space="preserve">    seekfree_assistant_camera_send();</w:t>
              <w:br/>
              <w:t>#endif</w:t>
              <w:br/>
              <w:t>}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电脑端 Python 程序中才设置保存目录，例如：</w:t>
      </w:r>
    </w:p>
    <w:p>
      <w:pPr>
        <w:spacing w:before="80" w:after="80" w:line="240" w:lineRule="auto"/>
      </w:pPr>
      <w:r>
        <w:rPr>
          <w:rFonts w:ascii="Calibri" w:hAnsi="Calibri" w:eastAsia="Microsoft YaHei"/>
          <w:b/>
          <w:i w:val="0"/>
          <w:color w:val="666666"/>
          <w:sz w:val="19"/>
        </w:rPr>
        <w:t>电脑端保存路径示例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6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7"/>
              </w:rPr>
              <w:t>SAVE_DIR = r"C:\Users\86156\Documents\smartcar\camera_samples"</w:t>
            </w:r>
          </w:p>
        </w:tc>
      </w:tr>
    </w:tbl>
    <w:p>
      <w:pPr>
        <w:spacing w:after="20"/>
      </w:pPr>
    </w:p>
    <w:p>
      <w:pPr>
        <w:pStyle w:val="Heading1"/>
      </w:pPr>
      <w:r>
        <w:t>六、当前工程真实图传流程</w:t>
      </w:r>
    </w:p>
    <w:p>
      <w:pPr>
        <w:spacing w:before="80" w:after="80" w:line="240" w:lineRule="auto"/>
      </w:pPr>
      <w:r>
        <w:rPr>
          <w:rFonts w:ascii="Calibri" w:hAnsi="Calibri" w:eastAsia="Microsoft YaHei"/>
          <w:b/>
          <w:i w:val="0"/>
          <w:color w:val="666666"/>
          <w:sz w:val="19"/>
        </w:rPr>
        <w:t>当前 main_cm7_1.c 中的 DAP 自动图传主流程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6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24292F"/>
                <w:sz w:val="17"/>
              </w:rPr>
              <w:t>debug_init();</w:t>
              <w:br/>
              <w:t>seekfree_assistant_interface_init(SEEKFREE_ASSISTANT_DEBUG_UART);</w:t>
              <w:br/>
              <w:t>seekfree_assistant_camera_information_config(</w:t>
              <w:br/>
              <w:t xml:space="preserve">    SEEKFREE_ASSISTANT_MT9V03X,</w:t>
              <w:br/>
              <w:t xml:space="preserve">    display_image[0],</w:t>
              <w:br/>
              <w:t xml:space="preserve">    MT9V03X_W,</w:t>
              <w:br/>
              <w:t xml:space="preserve">    MT9V03X_H);</w:t>
              <w:br/>
              <w:br/>
              <w:t>if(mt9v03x_finish_flag)</w:t>
              <w:br/>
              <w:t>{</w:t>
              <w:br/>
              <w:t xml:space="preserve">    mt9v03x_finish_flag = 0U;</w:t>
              <w:br/>
              <w:t xml:space="preserve">    prepare_live_display_image();</w:t>
              <w:br/>
              <w:t xml:space="preserve">    seekfree_assistant_camera_send();</w:t>
              <w:br/>
              <w:t>}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prepare_live_display_image() 会复制摄像头图像、计算灰度统计和阈值、执行 mine_target_recognize()、生成显示图像并调用 draw_target_overlay()。只有 current_target.valid 为 1 时才画完整黑色实线目标框。</w:t>
      </w:r>
    </w:p>
    <w:p>
      <w:pPr>
        <w:pStyle w:val="Heading1"/>
      </w:pPr>
      <w:r>
        <w:t>七、建议的下一步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先保持当前 DAP 图传代码不变。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在电脑上创建 C:\Users\86156\Documents\smartcar\camera_samples。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使用逐飞助手保存至少 20 张原始或尽量无叠加的真实场地样本。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4  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按正样本、负样本、反光、识别失败分类命名。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5  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把目录路径发给 Codex，先只调整少量 ROI、阈值和 fallback 过滤参数。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6  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需要自动批量保存时，再单独加入 Python 接收脚本，并让 IMG0 与逐飞助手协议互斥。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8D6E5"/>
          <w:left w:val="single" w:sz="5" w:space="0" w:color="C8D6E5"/>
          <w:bottom w:val="single" w:sz="5" w:space="0" w:color="C8D6E5"/>
          <w:right w:val="single" w:sz="5" w:space="0" w:color="C8D6E5"/>
          <w:insideH w:val="single" w:sz="5" w:space="0" w:color="C8D6E5"/>
          <w:insideV w:val="single" w:sz="5" w:space="0" w:color="C8D6E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本次范围：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本次只生成说明文档，没有修改 main_cm7_1.c、libraries、CM7_0 或 IAR 工程配置。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i w:val="0"/>
        <w:color w:val="666666"/>
        <w:sz w:val="16"/>
      </w:rPr>
      <w:t>工程文件：C:\Users\86156\Documents\smartcar\example\user\main_cm7_1.c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666666"/>
        <w:sz w:val="18"/>
      </w:rPr>
      <w:t>CYT4BB7 / CM7_1 技术问答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