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272727"/>
  <w:body>
    <w:p w:rsidR="00000000" w:rsidDel="00000000" w:rsidP="00000000" w:rsidRDefault="00000000" w:rsidRPr="00000000">
      <w:pPr>
        <w:widowControl w:val="0"/>
        <w:spacing w:line="276" w:lineRule="auto"/>
        <w:contextualSpacing w:val="0"/>
      </w:pPr>
      <w:r w:rsidDel="00000000" w:rsidR="00000000" w:rsidRPr="00000000">
        <w:rPr>
          <w:rtl w:val="0"/>
        </w:rPr>
      </w:r>
    </w:p>
    <w:tbl>
      <w:tblPr>
        <w:tblStyle w:val="Table1"/>
        <w:bidi w:val="0"/>
        <w:tblW w:w="9242.0" w:type="dxa"/>
        <w:jc w:val="left"/>
        <w:tblBorders>
          <w:top w:color="748c43" w:space="0" w:sz="6" w:val="single"/>
          <w:left w:color="748c43" w:space="0" w:sz="6" w:val="single"/>
          <w:bottom w:color="748c43" w:space="0" w:sz="6" w:val="single"/>
          <w:right w:color="748c43" w:space="0" w:sz="6" w:val="single"/>
          <w:insideH w:color="748c43" w:space="0" w:sz="6" w:val="single"/>
          <w:insideV w:color="748c43" w:space="0" w:sz="6" w:val="single"/>
        </w:tblBorders>
        <w:tblLayout w:type="fixed"/>
        <w:tblLook w:val="0400"/>
      </w:tblPr>
      <w:tblGrid>
        <w:gridCol w:w="4626"/>
        <w:gridCol w:w="4616"/>
        <w:tblGridChange w:id="0">
          <w:tblGrid>
            <w:gridCol w:w="4626"/>
            <w:gridCol w:w="4616"/>
          </w:tblGrid>
        </w:tblGridChange>
      </w:tblGrid>
      <w:tr>
        <w:trPr>
          <w:trHeight w:val="540" w:hRule="atLeast"/>
        </w:trPr>
        <w:tc>
          <w:tcPr>
            <w:vAlign w:val="center"/>
          </w:tcPr>
          <w:p w:rsidR="00000000" w:rsidDel="00000000" w:rsidP="00000000" w:rsidRDefault="00000000" w:rsidRPr="00000000">
            <w:pPr>
              <w:spacing w:after="0" w:line="240" w:lineRule="auto"/>
              <w:contextualSpacing w:val="0"/>
            </w:pPr>
            <w:r w:rsidDel="00000000" w:rsidR="00000000" w:rsidRPr="00000000">
              <w:rPr>
                <w:rFonts w:ascii="Cambria" w:cs="Cambria" w:eastAsia="Cambria" w:hAnsi="Cambria"/>
                <w:b w:val="1"/>
                <w:color w:val="7992b1"/>
                <w:sz w:val="28"/>
                <w:szCs w:val="28"/>
                <w:rtl w:val="0"/>
              </w:rPr>
              <w:t xml:space="preserve">WGS ERP</w:t>
            </w:r>
          </w:p>
        </w:tc>
        <w:tc>
          <w:tcPr>
            <w:tcMar>
              <w:left w:w="115.0" w:type="dxa"/>
              <w:right w:w="115.0" w:type="dxa"/>
            </w:tcMar>
          </w:tcPr>
          <w:p w:rsidR="00000000" w:rsidDel="00000000" w:rsidP="00000000" w:rsidRDefault="00000000" w:rsidRPr="00000000">
            <w:pPr>
              <w:widowControl w:val="0"/>
              <w:spacing w:line="276" w:lineRule="auto"/>
              <w:contextualSpacing w:val="0"/>
            </w:pPr>
            <w:r w:rsidDel="00000000" w:rsidR="00000000" w:rsidRPr="00000000">
              <w:rPr>
                <w:rtl w:val="0"/>
              </w:rPr>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2771775" cy="1371600"/>
                  <wp:effectExtent b="0" l="0" r="0" t="0"/>
                  <wp:docPr descr="W ERP Application.png" id="2" name="image05.png"/>
                  <a:graphic>
                    <a:graphicData uri="http://schemas.openxmlformats.org/drawingml/2006/picture">
                      <pic:pic>
                        <pic:nvPicPr>
                          <pic:cNvPr descr="W ERP Application.png" id="0" name="image05.png"/>
                          <pic:cNvPicPr preferRelativeResize="0"/>
                        </pic:nvPicPr>
                        <pic:blipFill>
                          <a:blip r:embed="rId5"/>
                          <a:srcRect b="0" l="0" r="0" t="0"/>
                          <a:stretch>
                            <a:fillRect/>
                          </a:stretch>
                        </pic:blipFill>
                        <pic:spPr>
                          <a:xfrm>
                            <a:off x="0" y="0"/>
                            <a:ext cx="2771775" cy="137160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line="240" w:lineRule="auto"/>
              <w:contextualSpacing w:val="0"/>
              <w:jc w:val="both"/>
            </w:pPr>
            <w:r w:rsidDel="00000000" w:rsidR="00000000" w:rsidRPr="00000000">
              <w:rPr>
                <w:rFonts w:ascii="Cambria" w:cs="Cambria" w:eastAsia="Cambria" w:hAnsi="Cambria"/>
                <w:color w:val="dce6f2"/>
                <w:rtl w:val="0"/>
              </w:rPr>
              <w:t xml:space="preserve">Aplikasi ERP menggunakan ExtJS dengan Backend API menggunakan Ruby on Rails</w:t>
            </w:r>
          </w:p>
        </w:tc>
      </w:tr>
      <w:tr>
        <w:trPr>
          <w:trHeight w:val="360" w:hRule="atLeast"/>
        </w:trPr>
        <w:tc>
          <w:tcPr>
            <w:vAlign w:val="center"/>
          </w:tcPr>
          <w:p w:rsidR="00000000" w:rsidDel="00000000" w:rsidP="00000000" w:rsidRDefault="00000000" w:rsidRPr="00000000">
            <w:pPr>
              <w:spacing w:after="0" w:line="240" w:lineRule="auto"/>
              <w:contextualSpacing w:val="0"/>
              <w:jc w:val="both"/>
            </w:pPr>
            <w:hyperlink r:id="rId6">
              <w:r w:rsidDel="00000000" w:rsidR="00000000" w:rsidRPr="00000000">
                <w:rPr>
                  <w:rtl w:val="0"/>
                </w:rPr>
              </w:r>
            </w:hyperlink>
          </w:p>
        </w:tc>
        <w:tc>
          <w:tcPr>
            <w:tcMar>
              <w:left w:w="115.0" w:type="dxa"/>
              <w:right w:w="115.0" w:type="dxa"/>
            </w:tcMar>
          </w:tcPr>
          <w:p w:rsidR="00000000" w:rsidDel="00000000" w:rsidP="00000000" w:rsidRDefault="00000000" w:rsidRPr="00000000">
            <w:pPr>
              <w:widowControl w:val="0"/>
              <w:spacing w:line="276" w:lineRule="auto"/>
              <w:contextualSpacing w:val="0"/>
            </w:pPr>
            <w:hyperlink r:id="rId7">
              <w:r w:rsidDel="00000000" w:rsidR="00000000" w:rsidRPr="00000000">
                <w:rPr>
                  <w:rtl w:val="0"/>
                </w:rPr>
              </w:r>
            </w:hyperlink>
          </w:p>
        </w:tc>
      </w:tr>
    </w:tbl>
    <w:p w:rsidR="00000000" w:rsidDel="00000000" w:rsidP="00000000" w:rsidRDefault="00000000" w:rsidRPr="00000000">
      <w:pPr>
        <w:contextualSpacing w:val="0"/>
      </w:pPr>
      <w:r w:rsidDel="00000000" w:rsidR="00000000" w:rsidRPr="00000000">
        <w:rPr>
          <w:rtl w:val="0"/>
        </w:rPr>
      </w:r>
    </w:p>
    <w:tbl>
      <w:tblPr>
        <w:tblStyle w:val="Table2"/>
        <w:bidi w:val="0"/>
        <w:tblW w:w="9242.0" w:type="dxa"/>
        <w:jc w:val="left"/>
        <w:tblBorders>
          <w:top w:color="748c43" w:space="0" w:sz="6" w:val="single"/>
          <w:left w:color="748c43" w:space="0" w:sz="6" w:val="single"/>
          <w:bottom w:color="748c43" w:space="0" w:sz="6" w:val="single"/>
          <w:right w:color="748c43" w:space="0" w:sz="6" w:val="single"/>
          <w:insideH w:color="748c43" w:space="0" w:sz="6" w:val="single"/>
          <w:insideV w:color="748c43" w:space="0" w:sz="6" w:val="single"/>
        </w:tblBorders>
        <w:tblLayout w:type="fixed"/>
        <w:tblLook w:val="0400"/>
      </w:tblPr>
      <w:tblGrid>
        <w:gridCol w:w="4626"/>
        <w:gridCol w:w="4616"/>
        <w:tblGridChange w:id="0">
          <w:tblGrid>
            <w:gridCol w:w="4626"/>
            <w:gridCol w:w="4616"/>
          </w:tblGrid>
        </w:tblGridChange>
      </w:tblGrid>
      <w:tr>
        <w:trPr>
          <w:trHeight w:val="540" w:hRule="atLeast"/>
        </w:trPr>
        <w:tc>
          <w:tcPr>
            <w:vAlign w:val="center"/>
          </w:tcPr>
          <w:p w:rsidR="00000000" w:rsidDel="00000000" w:rsidP="00000000" w:rsidRDefault="00000000" w:rsidRPr="00000000">
            <w:pPr>
              <w:spacing w:line="240" w:lineRule="auto"/>
              <w:contextualSpacing w:val="0"/>
            </w:pPr>
            <w:r w:rsidDel="00000000" w:rsidR="00000000" w:rsidRPr="00000000">
              <w:rPr>
                <w:rFonts w:ascii="Cambria" w:cs="Cambria" w:eastAsia="Cambria" w:hAnsi="Cambria"/>
                <w:b w:val="1"/>
                <w:color w:val="7992b1"/>
                <w:sz w:val="28"/>
                <w:szCs w:val="28"/>
                <w:rtl w:val="0"/>
              </w:rPr>
              <w:t xml:space="preserve">WhatIWear Brand Page</w:t>
            </w:r>
          </w:p>
        </w:tc>
        <w:tc>
          <w:tcPr>
            <w:tcMar>
              <w:left w:w="115.0" w:type="dxa"/>
              <w:right w:w="115.0" w:type="dxa"/>
            </w:tcMar>
          </w:tcPr>
          <w:p w:rsidR="00000000" w:rsidDel="00000000" w:rsidP="00000000" w:rsidRDefault="00000000" w:rsidRPr="00000000">
            <w:pPr>
              <w:spacing w:after="0" w:lineRule="auto"/>
              <w:contextualSpacing w:val="0"/>
            </w:pPr>
            <w:r w:rsidDel="00000000" w:rsidR="00000000" w:rsidRPr="00000000">
              <w:rPr>
                <w:rtl w:val="0"/>
              </w:rPr>
            </w:r>
          </w:p>
        </w:tc>
      </w:tr>
      <w:tr>
        <w:tc>
          <w:tcPr>
            <w:vAlign w:val="center"/>
          </w:tcPr>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2626402" cy="1290638"/>
                  <wp:effectExtent b="0" l="0" r="0" t="0"/>
                  <wp:docPr descr="AMBASSADOR PORTAL   WHATIWEAR.png" id="1" name="image04.png"/>
                  <a:graphic>
                    <a:graphicData uri="http://schemas.openxmlformats.org/drawingml/2006/picture">
                      <pic:pic>
                        <pic:nvPicPr>
                          <pic:cNvPr descr="AMBASSADOR PORTAL   WHATIWEAR.png" id="0" name="image04.png"/>
                          <pic:cNvPicPr preferRelativeResize="0"/>
                        </pic:nvPicPr>
                        <pic:blipFill>
                          <a:blip r:embed="rId8"/>
                          <a:srcRect b="0" l="0" r="0" t="0"/>
                          <a:stretch>
                            <a:fillRect/>
                          </a:stretch>
                        </pic:blipFill>
                        <pic:spPr>
                          <a:xfrm>
                            <a:off x="0" y="0"/>
                            <a:ext cx="2626402" cy="1290638"/>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mbria" w:cs="Cambria" w:eastAsia="Cambria" w:hAnsi="Cambria"/>
                <w:color w:val="dce6f2"/>
                <w:rtl w:val="0"/>
              </w:rPr>
              <w:t xml:space="preserve">Aplikasi ini merupakan aplikasi Single Page menggunakan JavaScript Framework AngularJS. </w:t>
            </w:r>
          </w:p>
          <w:p w:rsidR="00000000" w:rsidDel="00000000" w:rsidP="00000000" w:rsidRDefault="00000000" w:rsidRPr="00000000">
            <w:pPr>
              <w:spacing w:line="240" w:lineRule="auto"/>
              <w:contextualSpacing w:val="0"/>
              <w:jc w:val="both"/>
            </w:pPr>
            <w:r w:rsidDel="00000000" w:rsidR="00000000" w:rsidRPr="00000000">
              <w:rPr>
                <w:rFonts w:ascii="Cambria" w:cs="Cambria" w:eastAsia="Cambria" w:hAnsi="Cambria"/>
                <w:color w:val="dce6f2"/>
                <w:rtl w:val="0"/>
              </w:rPr>
              <w:t xml:space="preserve">Data dikirim dan digunakan lewat  Rest API menggunakan Framework Symfony2.</w:t>
            </w:r>
          </w:p>
        </w:tc>
      </w:tr>
      <w:tr>
        <w:trPr>
          <w:trHeight w:val="360" w:hRule="atLeast"/>
        </w:trPr>
        <w:tc>
          <w:tcPr>
            <w:vAlign w:val="center"/>
          </w:tcPr>
          <w:p w:rsidR="00000000" w:rsidDel="00000000" w:rsidP="00000000" w:rsidRDefault="00000000" w:rsidRPr="00000000">
            <w:pPr>
              <w:spacing w:line="240" w:lineRule="auto"/>
              <w:contextualSpacing w:val="0"/>
              <w:jc w:val="both"/>
            </w:pPr>
            <w:hyperlink r:id="rId9">
              <w:r w:rsidDel="00000000" w:rsidR="00000000" w:rsidRPr="00000000">
                <w:rPr>
                  <w:rtl w:val="0"/>
                </w:rPr>
              </w:r>
            </w:hyperlink>
          </w:p>
        </w:tc>
        <w:tc>
          <w:tcPr>
            <w:tcMar>
              <w:left w:w="115.0" w:type="dxa"/>
              <w:right w:w="115.0" w:type="dxa"/>
            </w:tcMar>
          </w:tcPr>
          <w:p w:rsidR="00000000" w:rsidDel="00000000" w:rsidP="00000000" w:rsidRDefault="00000000" w:rsidRPr="00000000">
            <w:pPr>
              <w:spacing w:after="0" w:lineRule="auto"/>
              <w:contextualSpacing w:val="0"/>
            </w:pPr>
            <w:hyperlink r:id="rId10">
              <w:r w:rsidDel="00000000" w:rsidR="00000000" w:rsidRPr="00000000">
                <w:rPr>
                  <w:rtl w:val="0"/>
                </w:rPr>
              </w:r>
            </w:hyperlink>
          </w:p>
        </w:tc>
      </w:tr>
    </w:tbl>
    <w:p w:rsidR="00000000" w:rsidDel="00000000" w:rsidP="00000000" w:rsidRDefault="00000000" w:rsidRPr="00000000">
      <w:pPr>
        <w:contextualSpacing w:val="0"/>
      </w:pPr>
      <w:r w:rsidDel="00000000" w:rsidR="00000000" w:rsidRPr="00000000">
        <w:rPr>
          <w:rtl w:val="0"/>
        </w:rPr>
      </w:r>
    </w:p>
    <w:tbl>
      <w:tblPr>
        <w:tblStyle w:val="Table3"/>
        <w:bidi w:val="0"/>
        <w:tblW w:w="9242.0" w:type="dxa"/>
        <w:jc w:val="left"/>
        <w:tblBorders>
          <w:top w:color="748c43" w:space="0" w:sz="6" w:val="single"/>
          <w:left w:color="748c43" w:space="0" w:sz="6" w:val="single"/>
          <w:bottom w:color="748c43" w:space="0" w:sz="6" w:val="single"/>
          <w:right w:color="748c43" w:space="0" w:sz="6" w:val="single"/>
          <w:insideH w:color="748c43" w:space="0" w:sz="6" w:val="single"/>
          <w:insideV w:color="748c43" w:space="0" w:sz="6" w:val="single"/>
        </w:tblBorders>
        <w:tblLayout w:type="fixed"/>
        <w:tblLook w:val="0400"/>
      </w:tblPr>
      <w:tblGrid>
        <w:gridCol w:w="4626"/>
        <w:gridCol w:w="4616"/>
        <w:tblGridChange w:id="0">
          <w:tblGrid>
            <w:gridCol w:w="4626"/>
            <w:gridCol w:w="4616"/>
          </w:tblGrid>
        </w:tblGridChange>
      </w:tblGrid>
      <w:tr>
        <w:trPr>
          <w:trHeight w:val="540" w:hRule="atLeast"/>
        </w:trPr>
        <w:tc>
          <w:tcPr>
            <w:vAlign w:val="center"/>
          </w:tcPr>
          <w:p w:rsidR="00000000" w:rsidDel="00000000" w:rsidP="00000000" w:rsidRDefault="00000000" w:rsidRPr="00000000">
            <w:pPr>
              <w:contextualSpacing w:val="0"/>
            </w:pPr>
            <w:r w:rsidDel="00000000" w:rsidR="00000000" w:rsidRPr="00000000">
              <w:rPr>
                <w:rFonts w:ascii="Cambria" w:cs="Cambria" w:eastAsia="Cambria" w:hAnsi="Cambria"/>
                <w:b w:val="1"/>
                <w:color w:val="7992b1"/>
                <w:sz w:val="28"/>
                <w:szCs w:val="28"/>
                <w:rtl w:val="0"/>
              </w:rPr>
              <w:t xml:space="preserve">Sistem Informasi Geografis Kementerian Kelautan dan Perikanan </w:t>
            </w:r>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drawing>
                <wp:inline distB="0" distT="0" distL="0" distR="0">
                  <wp:extent cx="2771775" cy="2164009"/>
                  <wp:effectExtent b="0" l="0" r="0" t="0"/>
                  <wp:docPr id="3"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2771775" cy="2164009"/>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Aplikasi ini dibuat pada tahun 2013 untuk memenuhi kebutuhan </w:t>
            </w:r>
            <w:r w:rsidDel="00000000" w:rsidR="00000000" w:rsidRPr="00000000">
              <w:rPr>
                <w:rFonts w:ascii="Cambria" w:cs="Cambria" w:eastAsia="Cambria" w:hAnsi="Cambria"/>
                <w:b w:val="1"/>
                <w:color w:val="dce6f2"/>
                <w:rtl w:val="0"/>
              </w:rPr>
              <w:t xml:space="preserve">Kementerian Kelautan dan Perikanan</w:t>
            </w:r>
            <w:r w:rsidDel="00000000" w:rsidR="00000000" w:rsidRPr="00000000">
              <w:rPr>
                <w:rFonts w:ascii="Cambria" w:cs="Cambria" w:eastAsia="Cambria" w:hAnsi="Cambria"/>
                <w:color w:val="dce6f2"/>
                <w:rtl w:val="0"/>
              </w:rPr>
              <w:t xml:space="preserve">, khususnya </w:t>
            </w:r>
            <w:r w:rsidDel="00000000" w:rsidR="00000000" w:rsidRPr="00000000">
              <w:rPr>
                <w:rFonts w:ascii="Cambria" w:cs="Cambria" w:eastAsia="Cambria" w:hAnsi="Cambria"/>
                <w:b w:val="1"/>
                <w:color w:val="dce6f2"/>
                <w:rtl w:val="0"/>
              </w:rPr>
              <w:t xml:space="preserve">Direktorat Jenderal Kelautan Pesisir &amp; Pulau-Pulau Kecil (DJKP3K).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Kebutuhan DJKP3K disini adalah untuk mengetahui sejauh mana pertumbuhan atau sumber daya alam yang ada di Laut Pesisir serta Pulau-Pulau Kecil yang jarak dari kantor pusat KKP di Jakarta sangat jauh sekali.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Untuk mengatasi hal tersebut maka aplikasi ini bisa menampilkan potensi dari tiap-tiap wilayah seluruh Indonesia dalam bentuk Geografis tanpa perlu mengunjungi daerah itu sendiri.</w:t>
            </w:r>
            <w:r w:rsidDel="00000000" w:rsidR="00000000" w:rsidRPr="00000000">
              <w:rPr>
                <w:rFonts w:ascii="Cambria" w:cs="Cambria" w:eastAsia="Cambria" w:hAnsi="Cambria"/>
                <w:rtl w:val="0"/>
              </w:rPr>
              <w:t xml:space="preserve"> </w:t>
            </w:r>
          </w:p>
        </w:tc>
      </w:tr>
      <w:tr>
        <w:trPr>
          <w:trHeight w:val="360" w:hRule="atLeast"/>
        </w:trPr>
        <w:tc>
          <w:tcPr>
            <w:vAlign w:val="center"/>
          </w:tcPr>
          <w:p w:rsidR="00000000" w:rsidDel="00000000" w:rsidP="00000000" w:rsidRDefault="00000000" w:rsidRPr="00000000">
            <w:pPr>
              <w:contextualSpacing w:val="0"/>
              <w:jc w:val="both"/>
            </w:pPr>
            <w:r w:rsidDel="00000000" w:rsidR="00000000" w:rsidRPr="00000000">
              <w:rPr>
                <w:rtl w:val="0"/>
              </w:rPr>
              <w:t xml:space="preserve">Link : </w:t>
            </w:r>
            <w:hyperlink r:id="rId12">
              <w:r w:rsidDel="00000000" w:rsidR="00000000" w:rsidRPr="00000000">
                <w:rPr>
                  <w:rFonts w:ascii="Arial" w:cs="Arial" w:eastAsia="Arial" w:hAnsi="Arial"/>
                  <w:color w:val="1155cc"/>
                  <w:u w:val="single"/>
                  <w:rtl w:val="0"/>
                </w:rPr>
                <w:t xml:space="preserve">http://www.ppk-kp3k.kkp.go.id/giskkp/</w:t>
              </w:r>
            </w:hyperlink>
            <w:hyperlink r:id="rId13">
              <w:r w:rsidDel="00000000" w:rsidR="00000000" w:rsidRPr="00000000">
                <w:rPr>
                  <w:rtl w:val="0"/>
                </w:rPr>
              </w:r>
            </w:hyperlink>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hyperlink r:id="rId14">
              <w:r w:rsidDel="00000000" w:rsidR="00000000" w:rsidRPr="00000000">
                <w:rPr>
                  <w:rtl w:val="0"/>
                </w:rPr>
              </w:r>
            </w:hyperlink>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5">
        <w:r w:rsidDel="00000000" w:rsidR="00000000" w:rsidRPr="00000000">
          <w:rPr>
            <w:rtl w:val="0"/>
          </w:rPr>
        </w:r>
      </w:hyperlink>
    </w:p>
    <w:tbl>
      <w:tblPr>
        <w:tblStyle w:val="Table4"/>
        <w:bidi w:val="0"/>
        <w:tblW w:w="9242.0" w:type="dxa"/>
        <w:jc w:val="left"/>
        <w:tblBorders>
          <w:top w:color="748c43" w:space="0" w:sz="6" w:val="single"/>
          <w:left w:color="748c43" w:space="0" w:sz="6" w:val="single"/>
          <w:bottom w:color="748c43" w:space="0" w:sz="6" w:val="single"/>
          <w:right w:color="748c43" w:space="0" w:sz="6" w:val="single"/>
          <w:insideH w:color="748c43" w:space="0" w:sz="6" w:val="single"/>
          <w:insideV w:color="748c43" w:space="0" w:sz="6" w:val="single"/>
        </w:tblBorders>
        <w:tblLayout w:type="fixed"/>
        <w:tblLook w:val="0400"/>
      </w:tblPr>
      <w:tblGrid>
        <w:gridCol w:w="4626"/>
        <w:gridCol w:w="4616"/>
        <w:tblGridChange w:id="0">
          <w:tblGrid>
            <w:gridCol w:w="4626"/>
            <w:gridCol w:w="4616"/>
          </w:tblGrid>
        </w:tblGridChange>
      </w:tblGrid>
      <w:tr>
        <w:trPr>
          <w:trHeight w:val="540" w:hRule="atLeast"/>
        </w:trPr>
        <w:tc>
          <w:tcPr>
            <w:vAlign w:val="center"/>
          </w:tcPr>
          <w:p w:rsidR="00000000" w:rsidDel="00000000" w:rsidP="00000000" w:rsidRDefault="00000000" w:rsidRPr="00000000">
            <w:pPr>
              <w:contextualSpacing w:val="0"/>
            </w:pPr>
            <w:r w:rsidDel="00000000" w:rsidR="00000000" w:rsidRPr="00000000">
              <w:rPr>
                <w:rFonts w:ascii="Cambria" w:cs="Cambria" w:eastAsia="Cambria" w:hAnsi="Cambria"/>
                <w:b w:val="1"/>
                <w:color w:val="7992b1"/>
                <w:sz w:val="28"/>
                <w:szCs w:val="28"/>
                <w:rtl w:val="0"/>
              </w:rPr>
              <w:t xml:space="preserve">Sistem Informasi Geografis Kementerian Pertahanan </w:t>
            </w:r>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tc>
      </w:tr>
      <w:tr>
        <w:trPr>
          <w:trHeight w:val="3560" w:hRule="atLeast"/>
        </w:trPr>
        <w:tc>
          <w:tcPr>
            <w:vAlign w:val="center"/>
          </w:tcPr>
          <w:p w:rsidR="00000000" w:rsidDel="00000000" w:rsidP="00000000" w:rsidRDefault="00000000" w:rsidRPr="00000000">
            <w:pPr>
              <w:contextualSpacing w:val="0"/>
              <w:jc w:val="center"/>
            </w:pPr>
            <w:r w:rsidDel="00000000" w:rsidR="00000000" w:rsidRPr="00000000">
              <w:drawing>
                <wp:inline distB="0" distT="0" distL="0" distR="0">
                  <wp:extent cx="2771579" cy="21636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71579" cy="2163600"/>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Aplikasi ini dibuat pada tahun 2012 berdasarkan proyek dari </w:t>
            </w:r>
            <w:r w:rsidDel="00000000" w:rsidR="00000000" w:rsidRPr="00000000">
              <w:rPr>
                <w:rFonts w:ascii="Cambria" w:cs="Cambria" w:eastAsia="Cambria" w:hAnsi="Cambria"/>
                <w:b w:val="1"/>
                <w:color w:val="dce6f2"/>
                <w:rtl w:val="0"/>
              </w:rPr>
              <w:t xml:space="preserve">Kementerian Pertahanan</w:t>
            </w:r>
            <w:r w:rsidDel="00000000" w:rsidR="00000000" w:rsidRPr="00000000">
              <w:rPr>
                <w:rFonts w:ascii="Cambria" w:cs="Cambria" w:eastAsia="Cambria" w:hAnsi="Cambria"/>
                <w:color w:val="dce6f2"/>
                <w:rtl w:val="0"/>
              </w:rPr>
              <w:t xml:space="preserve">, khususnya </w:t>
            </w:r>
            <w:r w:rsidDel="00000000" w:rsidR="00000000" w:rsidRPr="00000000">
              <w:rPr>
                <w:rFonts w:ascii="Cambria" w:cs="Cambria" w:eastAsia="Cambria" w:hAnsi="Cambria"/>
                <w:b w:val="1"/>
                <w:color w:val="dce6f2"/>
                <w:rtl w:val="0"/>
              </w:rPr>
              <w:t xml:space="preserve">Direktorat Jenderal Strategi Pertahanan (STRAHAN)  </w:t>
            </w:r>
            <w:r w:rsidDel="00000000" w:rsidR="00000000" w:rsidRPr="00000000">
              <w:rPr>
                <w:rFonts w:ascii="Cambria" w:cs="Cambria" w:eastAsia="Cambria" w:hAnsi="Cambria"/>
                <w:color w:val="dce6f2"/>
                <w:rtl w:val="0"/>
              </w:rPr>
              <w:t xml:space="preserve">yang harus mempunyai data di 92 Pulau Terluar.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92 Pulau Terluar adalah pulau-pulau yang terletak di bagian terluar Indonesia yang berbatasan dengan wilayah negara lain, seperti Malaysia, Singapura, dan Pilipina.</w:t>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jc w:val="both"/>
            </w:pPr>
            <w:r w:rsidDel="00000000" w:rsidR="00000000" w:rsidRPr="00000000">
              <w:rPr>
                <w:rtl w:val="0"/>
              </w:rPr>
            </w:r>
          </w:p>
        </w:tc>
      </w:tr>
      <w:tr>
        <w:trPr>
          <w:trHeight w:val="360" w:hRule="atLeast"/>
        </w:trPr>
        <w:tc>
          <w:tcPr>
            <w:vAlign w:val="center"/>
          </w:tcPr>
          <w:p w:rsidR="00000000" w:rsidDel="00000000" w:rsidP="00000000" w:rsidRDefault="00000000" w:rsidRPr="00000000">
            <w:pPr>
              <w:contextualSpacing w:val="0"/>
              <w:jc w:val="both"/>
            </w:pPr>
            <w:r w:rsidDel="00000000" w:rsidR="00000000" w:rsidRPr="00000000">
              <w:rPr>
                <w:rtl w:val="0"/>
              </w:rPr>
              <w:t xml:space="preserve">Link : </w:t>
            </w:r>
            <w:hyperlink r:id="rId17">
              <w:r w:rsidDel="00000000" w:rsidR="00000000" w:rsidRPr="00000000">
                <w:rPr>
                  <w:rFonts w:ascii="Arial" w:cs="Arial" w:eastAsia="Arial" w:hAnsi="Arial"/>
                  <w:color w:val="1155cc"/>
                  <w:u w:val="single"/>
                  <w:rtl w:val="0"/>
                </w:rPr>
                <w:t xml:space="preserve">http://pusinfostrahan.kemhan.go.id/gisstrahan/</w:t>
              </w:r>
            </w:hyperlink>
            <w:hyperlink r:id="rId18">
              <w:r w:rsidDel="00000000" w:rsidR="00000000" w:rsidRPr="00000000">
                <w:rPr>
                  <w:rtl w:val="0"/>
                </w:rPr>
              </w:r>
            </w:hyperlink>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hyperlink r:id="rId19">
              <w:r w:rsidDel="00000000" w:rsidR="00000000" w:rsidRPr="00000000">
                <w:rPr>
                  <w:rtl w:val="0"/>
                </w:rPr>
              </w:r>
            </w:hyperlink>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0">
        <w:r w:rsidDel="00000000" w:rsidR="00000000" w:rsidRPr="00000000">
          <w:rPr>
            <w:rtl w:val="0"/>
          </w:rPr>
        </w:r>
      </w:hyperlink>
    </w:p>
    <w:tbl>
      <w:tblPr>
        <w:tblStyle w:val="Table5"/>
        <w:bidi w:val="0"/>
        <w:tblW w:w="9242.0" w:type="dxa"/>
        <w:jc w:val="left"/>
        <w:tblBorders>
          <w:top w:color="748c43" w:space="0" w:sz="6" w:val="single"/>
          <w:left w:color="748c43" w:space="0" w:sz="6" w:val="single"/>
          <w:bottom w:color="748c43" w:space="0" w:sz="6" w:val="single"/>
          <w:right w:color="748c43" w:space="0" w:sz="6" w:val="single"/>
          <w:insideH w:color="748c43" w:space="0" w:sz="6" w:val="single"/>
          <w:insideV w:color="748c43" w:space="0" w:sz="6" w:val="single"/>
        </w:tblBorders>
        <w:tblLayout w:type="fixed"/>
        <w:tblLook w:val="0400"/>
      </w:tblPr>
      <w:tblGrid>
        <w:gridCol w:w="4626"/>
        <w:gridCol w:w="4616"/>
        <w:tblGridChange w:id="0">
          <w:tblGrid>
            <w:gridCol w:w="4626"/>
            <w:gridCol w:w="4616"/>
          </w:tblGrid>
        </w:tblGridChange>
      </w:tblGrid>
      <w:tr>
        <w:trPr>
          <w:trHeight w:val="540" w:hRule="atLeast"/>
        </w:trPr>
        <w:tc>
          <w:tcPr>
            <w:vAlign w:val="center"/>
          </w:tcPr>
          <w:p w:rsidR="00000000" w:rsidDel="00000000" w:rsidP="00000000" w:rsidRDefault="00000000" w:rsidRPr="00000000">
            <w:pPr>
              <w:contextualSpacing w:val="0"/>
            </w:pPr>
            <w:r w:rsidDel="00000000" w:rsidR="00000000" w:rsidRPr="00000000">
              <w:rPr>
                <w:rFonts w:ascii="Cambria" w:cs="Cambria" w:eastAsia="Cambria" w:hAnsi="Cambria"/>
                <w:b w:val="1"/>
                <w:color w:val="7992b1"/>
                <w:sz w:val="28"/>
                <w:szCs w:val="28"/>
                <w:rtl w:val="0"/>
              </w:rPr>
              <w:t xml:space="preserve">Indeks Kerentanan Pulau-Pulau Kecil </w:t>
            </w:r>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drawing>
                <wp:inline distB="0" distT="0" distL="0" distR="0">
                  <wp:extent cx="2771249" cy="2163600"/>
                  <wp:effectExtent b="0" l="0" r="0" t="0"/>
                  <wp:docPr id="4" name="image09.png"/>
                  <a:graphic>
                    <a:graphicData uri="http://schemas.openxmlformats.org/drawingml/2006/picture">
                      <pic:pic>
                        <pic:nvPicPr>
                          <pic:cNvPr id="0" name="image09.png"/>
                          <pic:cNvPicPr preferRelativeResize="0"/>
                        </pic:nvPicPr>
                        <pic:blipFill>
                          <a:blip r:embed="rId21"/>
                          <a:srcRect b="0" l="0" r="0" t="0"/>
                          <a:stretch>
                            <a:fillRect/>
                          </a:stretch>
                        </pic:blipFill>
                        <pic:spPr>
                          <a:xfrm>
                            <a:off x="0" y="0"/>
                            <a:ext cx="2771249" cy="2163600"/>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Aplikasi ini dibuat pada tahun 2012 berdasarkan proyek dari </w:t>
            </w:r>
            <w:r w:rsidDel="00000000" w:rsidR="00000000" w:rsidRPr="00000000">
              <w:rPr>
                <w:rFonts w:ascii="Cambria" w:cs="Cambria" w:eastAsia="Cambria" w:hAnsi="Cambria"/>
                <w:b w:val="1"/>
                <w:color w:val="dce6f2"/>
                <w:rtl w:val="0"/>
              </w:rPr>
              <w:t xml:space="preserve">Badan Nasional Pengelola Perbatasan </w:t>
            </w:r>
            <w:r w:rsidDel="00000000" w:rsidR="00000000" w:rsidRPr="00000000">
              <w:rPr>
                <w:rFonts w:ascii="Cambria" w:cs="Cambria" w:eastAsia="Cambria" w:hAnsi="Cambria"/>
                <w:color w:val="dce6f2"/>
                <w:rtl w:val="0"/>
              </w:rPr>
              <w:t xml:space="preserve">yang ingin mempunyai suatu aplikasi yang bisa memprediksi dampak dari Kenaikan Muka Air Laut terhadap Pulau-Pulau Kecil yang dimiliki Indonesia.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Dengan mendapatkan Indeks Kerentanan dari suatu pulau maka pemerintah dapat mengantisipasi dampak negatif yang ditimbulkan seminimal mungkin, dengan cara perbaikan kondisi pada beberapa parameter yang mempengaruhi.</w:t>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jc w:val="both"/>
            </w:pPr>
            <w:r w:rsidDel="00000000" w:rsidR="00000000" w:rsidRPr="00000000">
              <w:rPr>
                <w:rtl w:val="0"/>
              </w:rPr>
            </w:r>
          </w:p>
        </w:tc>
      </w:tr>
      <w:tr>
        <w:trPr>
          <w:trHeight w:val="360" w:hRule="atLeast"/>
        </w:trPr>
        <w:tc>
          <w:tcPr>
            <w:vAlign w:val="center"/>
          </w:tcPr>
          <w:p w:rsidR="00000000" w:rsidDel="00000000" w:rsidP="00000000" w:rsidRDefault="00000000" w:rsidRPr="00000000">
            <w:pPr>
              <w:contextualSpacing w:val="0"/>
              <w:jc w:val="both"/>
            </w:pPr>
            <w:r w:rsidDel="00000000" w:rsidR="00000000" w:rsidRPr="00000000">
              <w:rPr>
                <w:rtl w:val="0"/>
              </w:rPr>
            </w:r>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
        <w:bidi w:val="0"/>
        <w:tblW w:w="9242.0" w:type="dxa"/>
        <w:jc w:val="left"/>
        <w:tblBorders>
          <w:top w:color="748c43" w:space="0" w:sz="6" w:val="single"/>
          <w:left w:color="748c43" w:space="0" w:sz="6" w:val="single"/>
          <w:bottom w:color="748c43" w:space="0" w:sz="6" w:val="single"/>
          <w:right w:color="748c43" w:space="0" w:sz="6" w:val="single"/>
          <w:insideH w:color="748c43" w:space="0" w:sz="6" w:val="single"/>
          <w:insideV w:color="748c43" w:space="0" w:sz="6" w:val="single"/>
        </w:tblBorders>
        <w:tblLayout w:type="fixed"/>
        <w:tblLook w:val="0400"/>
      </w:tblPr>
      <w:tblGrid>
        <w:gridCol w:w="4626"/>
        <w:gridCol w:w="4616"/>
        <w:tblGridChange w:id="0">
          <w:tblGrid>
            <w:gridCol w:w="4626"/>
            <w:gridCol w:w="4616"/>
          </w:tblGrid>
        </w:tblGridChange>
      </w:tblGrid>
      <w:tr>
        <w:trPr>
          <w:trHeight w:val="540" w:hRule="atLeast"/>
        </w:trPr>
        <w:tc>
          <w:tcPr>
            <w:vAlign w:val="center"/>
          </w:tcPr>
          <w:p w:rsidR="00000000" w:rsidDel="00000000" w:rsidP="00000000" w:rsidRDefault="00000000" w:rsidRPr="00000000">
            <w:pPr>
              <w:contextualSpacing w:val="0"/>
            </w:pPr>
            <w:r w:rsidDel="00000000" w:rsidR="00000000" w:rsidRPr="00000000">
              <w:rPr>
                <w:rFonts w:ascii="Cambria" w:cs="Cambria" w:eastAsia="Cambria" w:hAnsi="Cambria"/>
                <w:b w:val="1"/>
                <w:color w:val="7992b1"/>
                <w:sz w:val="28"/>
                <w:szCs w:val="28"/>
                <w:rtl w:val="0"/>
              </w:rPr>
              <w:t xml:space="preserve">Aplikasi Penjadwalan Kegiatan Belajar Mengajar</w:t>
            </w:r>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tc>
      </w:tr>
      <w:tr>
        <w:trPr>
          <w:trHeight w:val="3100" w:hRule="atLeast"/>
        </w:trPr>
        <w:tc>
          <w:tcPr>
            <w:vAlign w:val="center"/>
          </w:tcPr>
          <w:p w:rsidR="00000000" w:rsidDel="00000000" w:rsidP="00000000" w:rsidRDefault="00000000" w:rsidRPr="00000000">
            <w:pPr>
              <w:contextualSpacing w:val="0"/>
              <w:jc w:val="center"/>
            </w:pPr>
            <w:r w:rsidDel="00000000" w:rsidR="00000000" w:rsidRPr="00000000">
              <w:drawing>
                <wp:inline distB="0" distT="0" distL="0" distR="0">
                  <wp:extent cx="2772000" cy="187275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72000" cy="1872750"/>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Cambria" w:cs="Cambria" w:eastAsia="Cambria" w:hAnsi="Cambria"/>
                <w:color w:val="dce6f2"/>
                <w:rtl w:val="0"/>
              </w:rPr>
              <w:t xml:space="preserve">Aplikasi ini dibuat untuk keperluan Skripsi saya pribadi.  Aplikasi ini dibuat menggunakan Algoritma Genetik dan Tabu Search untuk dapat membuat jadwal kegiatan belajar mengajar atau jadwal kuliah yang baik (tidak bentrok antara guru, kelas, atau ruangan) dan cepat.</w:t>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jc w:val="both"/>
            </w:pPr>
            <w:r w:rsidDel="00000000" w:rsidR="00000000" w:rsidRPr="00000000">
              <w:rPr>
                <w:rtl w:val="0"/>
              </w:rPr>
            </w:r>
          </w:p>
        </w:tc>
      </w:tr>
      <w:tr>
        <w:trPr>
          <w:trHeight w:val="360" w:hRule="atLeast"/>
        </w:trPr>
        <w:tc>
          <w:tcPr>
            <w:vAlign w:val="center"/>
          </w:tcPr>
          <w:p w:rsidR="00000000" w:rsidDel="00000000" w:rsidP="00000000" w:rsidRDefault="00000000" w:rsidRPr="00000000">
            <w:pPr>
              <w:contextualSpacing w:val="0"/>
              <w:jc w:val="both"/>
            </w:pPr>
            <w:r w:rsidDel="00000000" w:rsidR="00000000" w:rsidRPr="00000000">
              <w:rPr>
                <w:rtl w:val="0"/>
              </w:rPr>
            </w:r>
          </w:p>
        </w:tc>
        <w:tc>
          <w:tcPr>
            <w:tcMar>
              <w:left w:w="115.0" w:type="dxa"/>
              <w:right w:w="115.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pusinfostrahan.kemhan.go.id/gisstrahan/" TargetMode="External"/><Relationship Id="rId11" Type="http://schemas.openxmlformats.org/officeDocument/2006/relationships/image" Target="media/image08.png"/><Relationship Id="rId22" Type="http://schemas.openxmlformats.org/officeDocument/2006/relationships/image" Target="media/image11.png"/><Relationship Id="rId10" Type="http://schemas.openxmlformats.org/officeDocument/2006/relationships/hyperlink" Target="http://www.ppk-kp3k.kkp.go.id/giskkp/" TargetMode="External"/><Relationship Id="rId21" Type="http://schemas.openxmlformats.org/officeDocument/2006/relationships/image" Target="media/image09.png"/><Relationship Id="rId13" Type="http://schemas.openxmlformats.org/officeDocument/2006/relationships/hyperlink" Target="http://www.ppk-kp3k.kkp.go.id/giskkp/" TargetMode="External"/><Relationship Id="rId12" Type="http://schemas.openxmlformats.org/officeDocument/2006/relationships/hyperlink" Target="http://www.ppk-kp3k.kkp.go.id/giskk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ppk-kp3k.kkp.go.id/giskkp/" TargetMode="External"/><Relationship Id="rId15" Type="http://schemas.openxmlformats.org/officeDocument/2006/relationships/hyperlink" Target="http://www.ppk-kp3k.kkp.go.id/giskkp/" TargetMode="External"/><Relationship Id="rId14" Type="http://schemas.openxmlformats.org/officeDocument/2006/relationships/hyperlink" Target="http://www.ppk-kp3k.kkp.go.id/giskkp/" TargetMode="External"/><Relationship Id="rId17" Type="http://schemas.openxmlformats.org/officeDocument/2006/relationships/hyperlink" Target="http://pusinfostrahan.kemhan.go.id/gisstrahan/" TargetMode="External"/><Relationship Id="rId16" Type="http://schemas.openxmlformats.org/officeDocument/2006/relationships/image" Target="media/image10.png"/><Relationship Id="rId5" Type="http://schemas.openxmlformats.org/officeDocument/2006/relationships/image" Target="media/image05.png"/><Relationship Id="rId19" Type="http://schemas.openxmlformats.org/officeDocument/2006/relationships/hyperlink" Target="http://pusinfostrahan.kemhan.go.id/gisstrahan/" TargetMode="External"/><Relationship Id="rId6" Type="http://schemas.openxmlformats.org/officeDocument/2006/relationships/hyperlink" Target="http://www.google.com/url?q=http%3A%2F%2Fwww.ppk-kp3k.kkp.go.id%2Fgiskkp%2F&amp;sa=D&amp;sntz=1&amp;usg=AFQjCNGejmKPlbjbvjY5RBM52x6jYANcog" TargetMode="External"/><Relationship Id="rId18" Type="http://schemas.openxmlformats.org/officeDocument/2006/relationships/hyperlink" Target="http://pusinfostrahan.kemhan.go.id/gisstrahan/" TargetMode="External"/><Relationship Id="rId7" Type="http://schemas.openxmlformats.org/officeDocument/2006/relationships/hyperlink" Target="http://www.google.com/url?q=http%3A%2F%2Fwww.ppk-kp3k.kkp.go.id%2Fgiskkp%2F&amp;sa=D&amp;sntz=1&amp;usg=AFQjCNGejmKPlbjbvjY5RBM52x6jYANcog" TargetMode="External"/><Relationship Id="rId8" Type="http://schemas.openxmlformats.org/officeDocument/2006/relationships/image" Target="media/image04.png"/></Relationships>
</file>