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FD8B" w14:textId="66C8B452" w:rsidR="007439F3" w:rsidRDefault="00E958D5" w:rsidP="00E958D5">
      <w:pPr>
        <w:jc w:val="center"/>
        <w:rPr>
          <w:b/>
          <w:bCs/>
        </w:rPr>
      </w:pPr>
      <w:r w:rsidRPr="00E958D5">
        <w:rPr>
          <w:b/>
          <w:bCs/>
        </w:rPr>
        <w:t>A4. Telco Churn</w:t>
      </w:r>
    </w:p>
    <w:p w14:paraId="4588631D" w14:textId="54A8B5D3" w:rsidR="00E958D5" w:rsidRPr="007B3A51" w:rsidRDefault="00E958D5" w:rsidP="00E958D5">
      <w:pPr>
        <w:numPr>
          <w:ilvl w:val="0"/>
          <w:numId w:val="2"/>
        </w:numPr>
        <w:spacing w:before="100" w:beforeAutospacing="1" w:after="100" w:afterAutospacing="1" w:line="240" w:lineRule="auto"/>
        <w:rPr>
          <w:rFonts w:eastAsia="Times New Roman" w:cstheme="minorHAnsi"/>
        </w:rPr>
      </w:pPr>
      <w:r w:rsidRPr="007B3A51">
        <w:rPr>
          <w:rFonts w:eastAsia="Times New Roman" w:cstheme="minorHAnsi"/>
        </w:rPr>
        <w:t xml:space="preserve">Describe the process by which you cleaned, processed, and partitioned </w:t>
      </w:r>
      <w:proofErr w:type="gramStart"/>
      <w:r w:rsidRPr="007B3A51">
        <w:rPr>
          <w:rFonts w:eastAsia="Times New Roman" w:cstheme="minorHAnsi"/>
        </w:rPr>
        <w:t>data</w:t>
      </w:r>
      <w:proofErr w:type="gramEnd"/>
      <w:r w:rsidRPr="007B3A51">
        <w:rPr>
          <w:rFonts w:eastAsia="Times New Roman" w:cstheme="minorHAnsi"/>
        </w:rPr>
        <w:t xml:space="preserve"> as necessary. (1 point)</w:t>
      </w:r>
    </w:p>
    <w:p w14:paraId="675432AC" w14:textId="1100D86C" w:rsidR="00E958D5" w:rsidRPr="007B3A51" w:rsidRDefault="004942F1" w:rsidP="002520B4">
      <w:pPr>
        <w:pStyle w:val="ListParagraph"/>
        <w:numPr>
          <w:ilvl w:val="0"/>
          <w:numId w:val="6"/>
        </w:numPr>
        <w:spacing w:before="100" w:beforeAutospacing="1" w:after="100" w:afterAutospacing="1" w:line="240" w:lineRule="auto"/>
        <w:rPr>
          <w:rFonts w:eastAsia="Times New Roman" w:cstheme="minorHAnsi"/>
        </w:rPr>
      </w:pPr>
      <w:r w:rsidRPr="007B3A51">
        <w:rPr>
          <w:rFonts w:eastAsia="Times New Roman" w:cstheme="minorHAnsi"/>
        </w:rPr>
        <w:t>Dropped 11 rows that contained NA</w:t>
      </w:r>
      <w:r w:rsidR="00492114" w:rsidRPr="007B3A51">
        <w:rPr>
          <w:rFonts w:eastAsia="Times New Roman" w:cstheme="minorHAnsi"/>
        </w:rPr>
        <w:t>.</w:t>
      </w:r>
    </w:p>
    <w:p w14:paraId="2889AB91" w14:textId="693D5A7C" w:rsidR="00C70E0B" w:rsidRDefault="00C70E0B" w:rsidP="00BB57EF">
      <w:pPr>
        <w:pStyle w:val="ListParagraph"/>
        <w:numPr>
          <w:ilvl w:val="0"/>
          <w:numId w:val="6"/>
        </w:numPr>
        <w:spacing w:before="100" w:beforeAutospacing="1" w:after="100" w:afterAutospacing="1" w:line="240" w:lineRule="auto"/>
        <w:rPr>
          <w:rFonts w:eastAsia="Times New Roman" w:cstheme="minorHAnsi"/>
        </w:rPr>
      </w:pPr>
      <w:r>
        <w:rPr>
          <w:rFonts w:eastAsia="Times New Roman" w:cstheme="minorHAnsi"/>
        </w:rPr>
        <w:t>Made Churn</w:t>
      </w:r>
      <w:r w:rsidR="00F834AF">
        <w:rPr>
          <w:rFonts w:eastAsia="Times New Roman" w:cstheme="minorHAnsi"/>
        </w:rPr>
        <w:t xml:space="preserve"> </w:t>
      </w:r>
      <w:r w:rsidR="00053F12">
        <w:rPr>
          <w:rFonts w:eastAsia="Times New Roman" w:cstheme="minorHAnsi"/>
        </w:rPr>
        <w:t>0/1</w:t>
      </w:r>
      <w:r w:rsidR="00F834AF">
        <w:rPr>
          <w:rFonts w:eastAsia="Times New Roman" w:cstheme="minorHAnsi"/>
        </w:rPr>
        <w:t xml:space="preserve"> dummy variable instead of </w:t>
      </w:r>
      <w:proofErr w:type="spellStart"/>
      <w:r w:rsidR="00F834AF">
        <w:rPr>
          <w:rFonts w:eastAsia="Times New Roman" w:cstheme="minorHAnsi"/>
        </w:rPr>
        <w:t>chr</w:t>
      </w:r>
      <w:proofErr w:type="spellEnd"/>
      <w:r w:rsidR="00F834AF">
        <w:rPr>
          <w:rFonts w:eastAsia="Times New Roman" w:cstheme="minorHAnsi"/>
        </w:rPr>
        <w:t xml:space="preserve"> or factor</w:t>
      </w:r>
      <w:r w:rsidR="004A125C">
        <w:rPr>
          <w:rFonts w:eastAsia="Times New Roman" w:cstheme="minorHAnsi"/>
        </w:rPr>
        <w:t xml:space="preserve"> for use as dependent variable.</w:t>
      </w:r>
    </w:p>
    <w:p w14:paraId="0FFE60F3" w14:textId="63F0D0DD" w:rsidR="009822B2" w:rsidRPr="007B3A51" w:rsidRDefault="00926293" w:rsidP="00BB57EF">
      <w:pPr>
        <w:pStyle w:val="ListParagraph"/>
        <w:numPr>
          <w:ilvl w:val="0"/>
          <w:numId w:val="6"/>
        </w:numPr>
        <w:spacing w:before="100" w:beforeAutospacing="1" w:after="100" w:afterAutospacing="1" w:line="240" w:lineRule="auto"/>
        <w:rPr>
          <w:rFonts w:eastAsia="Times New Roman" w:cstheme="minorHAnsi"/>
        </w:rPr>
      </w:pPr>
      <w:r w:rsidRPr="007B3A51">
        <w:rPr>
          <w:rFonts w:eastAsia="Times New Roman" w:cstheme="minorHAnsi"/>
        </w:rPr>
        <w:t xml:space="preserve">Made </w:t>
      </w:r>
      <w:r w:rsidR="008A3233" w:rsidRPr="007B3A51">
        <w:rPr>
          <w:rFonts w:eastAsia="Times New Roman" w:cstheme="minorHAnsi"/>
        </w:rPr>
        <w:t xml:space="preserve">yes/no factors: </w:t>
      </w:r>
      <w:proofErr w:type="spellStart"/>
      <w:r w:rsidRPr="007B3A51">
        <w:rPr>
          <w:rFonts w:eastAsia="Times New Roman" w:cstheme="minorHAnsi"/>
        </w:rPr>
        <w:t>SeniorCitizen</w:t>
      </w:r>
      <w:proofErr w:type="spellEnd"/>
      <w:r w:rsidR="00BA1AFC" w:rsidRPr="007B3A51">
        <w:rPr>
          <w:rFonts w:eastAsia="Times New Roman" w:cstheme="minorHAnsi"/>
        </w:rPr>
        <w:t xml:space="preserve">, </w:t>
      </w:r>
      <w:proofErr w:type="spellStart"/>
      <w:r w:rsidR="00BA1AFC" w:rsidRPr="007B3A51">
        <w:rPr>
          <w:rFonts w:eastAsia="Times New Roman" w:cstheme="minorHAnsi"/>
        </w:rPr>
        <w:t>InternetService</w:t>
      </w:r>
      <w:proofErr w:type="spellEnd"/>
      <w:r w:rsidR="00BA1AFC" w:rsidRPr="007B3A51">
        <w:rPr>
          <w:rFonts w:eastAsia="Times New Roman" w:cstheme="minorHAnsi"/>
        </w:rPr>
        <w:t xml:space="preserve">, </w:t>
      </w:r>
      <w:proofErr w:type="spellStart"/>
      <w:r w:rsidR="00BA1AFC" w:rsidRPr="007B3A51">
        <w:rPr>
          <w:rFonts w:eastAsia="Times New Roman" w:cstheme="minorHAnsi"/>
        </w:rPr>
        <w:t>MultipleLines</w:t>
      </w:r>
      <w:proofErr w:type="spellEnd"/>
      <w:r w:rsidR="00BA1AFC" w:rsidRPr="007B3A51">
        <w:rPr>
          <w:rFonts w:eastAsia="Times New Roman" w:cstheme="minorHAnsi"/>
        </w:rPr>
        <w:t xml:space="preserve">, </w:t>
      </w:r>
      <w:proofErr w:type="spellStart"/>
      <w:r w:rsidR="00F065FD" w:rsidRPr="007B3A51">
        <w:rPr>
          <w:rFonts w:eastAsia="Times New Roman" w:cstheme="minorHAnsi"/>
        </w:rPr>
        <w:t>OnlineSecurity</w:t>
      </w:r>
      <w:proofErr w:type="spellEnd"/>
      <w:r w:rsidR="00F065FD" w:rsidRPr="007B3A51">
        <w:rPr>
          <w:rFonts w:eastAsia="Times New Roman" w:cstheme="minorHAnsi"/>
        </w:rPr>
        <w:t xml:space="preserve">, </w:t>
      </w:r>
      <w:proofErr w:type="spellStart"/>
      <w:r w:rsidR="00F065FD" w:rsidRPr="007B3A51">
        <w:rPr>
          <w:rFonts w:eastAsia="Times New Roman" w:cstheme="minorHAnsi"/>
        </w:rPr>
        <w:t>OnlineBackup</w:t>
      </w:r>
      <w:proofErr w:type="spellEnd"/>
      <w:r w:rsidR="00F065FD" w:rsidRPr="007B3A51">
        <w:rPr>
          <w:rFonts w:eastAsia="Times New Roman" w:cstheme="minorHAnsi"/>
        </w:rPr>
        <w:t xml:space="preserve">, </w:t>
      </w:r>
      <w:proofErr w:type="spellStart"/>
      <w:r w:rsidR="00F065FD" w:rsidRPr="007B3A51">
        <w:rPr>
          <w:rFonts w:eastAsia="Times New Roman" w:cstheme="minorHAnsi"/>
        </w:rPr>
        <w:t>DeviceProtection</w:t>
      </w:r>
      <w:proofErr w:type="spellEnd"/>
      <w:r w:rsidR="00F065FD" w:rsidRPr="007B3A51">
        <w:rPr>
          <w:rFonts w:eastAsia="Times New Roman" w:cstheme="minorHAnsi"/>
        </w:rPr>
        <w:t xml:space="preserve">, </w:t>
      </w:r>
      <w:proofErr w:type="spellStart"/>
      <w:r w:rsidR="008A3233" w:rsidRPr="007B3A51">
        <w:rPr>
          <w:rFonts w:eastAsia="Times New Roman" w:cstheme="minorHAnsi"/>
        </w:rPr>
        <w:t>TechSupport</w:t>
      </w:r>
      <w:proofErr w:type="spellEnd"/>
      <w:r w:rsidR="008A3233" w:rsidRPr="007B3A51">
        <w:rPr>
          <w:rFonts w:eastAsia="Times New Roman" w:cstheme="minorHAnsi"/>
        </w:rPr>
        <w:t xml:space="preserve">, </w:t>
      </w:r>
      <w:proofErr w:type="spellStart"/>
      <w:r w:rsidR="008A3233" w:rsidRPr="007B3A51">
        <w:rPr>
          <w:rFonts w:eastAsia="Times New Roman" w:cstheme="minorHAnsi"/>
        </w:rPr>
        <w:t>StreamingTV</w:t>
      </w:r>
      <w:proofErr w:type="spellEnd"/>
      <w:r w:rsidR="008A3233" w:rsidRPr="007B3A51">
        <w:rPr>
          <w:rFonts w:eastAsia="Times New Roman" w:cstheme="minorHAnsi"/>
        </w:rPr>
        <w:t xml:space="preserve">, </w:t>
      </w:r>
      <w:proofErr w:type="spellStart"/>
      <w:r w:rsidR="008A3233" w:rsidRPr="007B3A51">
        <w:rPr>
          <w:rFonts w:eastAsia="Times New Roman" w:cstheme="minorHAnsi"/>
        </w:rPr>
        <w:t>StreamingMovie</w:t>
      </w:r>
      <w:proofErr w:type="spellEnd"/>
      <w:r w:rsidR="008A3233" w:rsidRPr="007B3A51">
        <w:rPr>
          <w:rFonts w:eastAsia="Times New Roman" w:cstheme="minorHAnsi"/>
        </w:rPr>
        <w:t>, contract</w:t>
      </w:r>
      <w:r w:rsidRPr="007B3A51">
        <w:rPr>
          <w:rFonts w:eastAsia="Times New Roman" w:cstheme="minorHAnsi"/>
        </w:rPr>
        <w:t xml:space="preserve"> </w:t>
      </w:r>
      <w:r w:rsidR="00146C9D" w:rsidRPr="007B3A51">
        <w:rPr>
          <w:rFonts w:eastAsia="Times New Roman" w:cstheme="minorHAnsi"/>
        </w:rPr>
        <w:t>.</w:t>
      </w:r>
    </w:p>
    <w:p w14:paraId="08E3E704" w14:textId="1ADB79EB" w:rsidR="004D7DAF" w:rsidRPr="007B3A51" w:rsidRDefault="004D7DAF" w:rsidP="004D7DAF">
      <w:pPr>
        <w:pStyle w:val="ListParagraph"/>
        <w:numPr>
          <w:ilvl w:val="1"/>
          <w:numId w:val="6"/>
        </w:numPr>
        <w:spacing w:before="100" w:beforeAutospacing="1" w:after="100" w:afterAutospacing="1" w:line="240" w:lineRule="auto"/>
        <w:rPr>
          <w:rFonts w:eastAsia="Times New Roman" w:cstheme="minorHAnsi"/>
        </w:rPr>
      </w:pPr>
      <w:r w:rsidRPr="007B3A51">
        <w:rPr>
          <w:rFonts w:eastAsia="Times New Roman" w:cstheme="minorHAnsi"/>
        </w:rPr>
        <w:t>Combined all “No” and “No</w:t>
      </w:r>
      <w:r w:rsidR="001B3BBD" w:rsidRPr="007B3A51">
        <w:rPr>
          <w:rFonts w:eastAsia="Times New Roman" w:cstheme="minorHAnsi"/>
        </w:rPr>
        <w:t xml:space="preserve"> internet service” </w:t>
      </w:r>
      <w:r w:rsidR="00A35787" w:rsidRPr="007B3A51">
        <w:rPr>
          <w:rFonts w:eastAsia="Times New Roman" w:cstheme="minorHAnsi"/>
        </w:rPr>
        <w:t>to</w:t>
      </w:r>
      <w:r w:rsidR="001B3BBD" w:rsidRPr="007B3A51">
        <w:rPr>
          <w:rFonts w:eastAsia="Times New Roman" w:cstheme="minorHAnsi"/>
        </w:rPr>
        <w:t xml:space="preserve"> </w:t>
      </w:r>
      <w:r w:rsidR="00A35787" w:rsidRPr="007B3A51">
        <w:rPr>
          <w:rFonts w:eastAsia="Times New Roman" w:cstheme="minorHAnsi"/>
        </w:rPr>
        <w:t>“No”</w:t>
      </w:r>
      <w:r w:rsidR="00146C9D" w:rsidRPr="007B3A51">
        <w:rPr>
          <w:rFonts w:eastAsia="Times New Roman" w:cstheme="minorHAnsi"/>
        </w:rPr>
        <w:t>.</w:t>
      </w:r>
    </w:p>
    <w:p w14:paraId="517B256C" w14:textId="57BD7918" w:rsidR="00A35787" w:rsidRPr="007B3A51" w:rsidRDefault="00A35787" w:rsidP="004D7DAF">
      <w:pPr>
        <w:pStyle w:val="ListParagraph"/>
        <w:numPr>
          <w:ilvl w:val="1"/>
          <w:numId w:val="6"/>
        </w:numPr>
        <w:spacing w:before="100" w:beforeAutospacing="1" w:after="100" w:afterAutospacing="1" w:line="240" w:lineRule="auto"/>
        <w:rPr>
          <w:rFonts w:eastAsia="Times New Roman" w:cstheme="minorHAnsi"/>
        </w:rPr>
      </w:pPr>
      <w:r w:rsidRPr="007B3A51">
        <w:rPr>
          <w:rFonts w:eastAsia="Times New Roman" w:cstheme="minorHAnsi"/>
        </w:rPr>
        <w:t>Combined all “No” and “No phone service” to “No”</w:t>
      </w:r>
      <w:r w:rsidR="00146C9D" w:rsidRPr="007B3A51">
        <w:rPr>
          <w:rFonts w:eastAsia="Times New Roman" w:cstheme="minorHAnsi"/>
        </w:rPr>
        <w:t>.</w:t>
      </w:r>
    </w:p>
    <w:p w14:paraId="339E6855" w14:textId="0E57C216" w:rsidR="007B3045" w:rsidRPr="007B3A51" w:rsidRDefault="008D5A25" w:rsidP="00284C7B">
      <w:pPr>
        <w:pStyle w:val="ListParagraph"/>
        <w:numPr>
          <w:ilvl w:val="1"/>
          <w:numId w:val="6"/>
        </w:numPr>
        <w:spacing w:before="100" w:beforeAutospacing="1" w:after="100" w:afterAutospacing="1" w:line="240" w:lineRule="auto"/>
        <w:rPr>
          <w:rFonts w:eastAsia="Times New Roman" w:cstheme="minorHAnsi"/>
        </w:rPr>
      </w:pPr>
      <w:r w:rsidRPr="007B3A51">
        <w:rPr>
          <w:rFonts w:eastAsia="Times New Roman" w:cstheme="minorHAnsi"/>
        </w:rPr>
        <w:t>Combine</w:t>
      </w:r>
      <w:r w:rsidR="00193E1E" w:rsidRPr="007B3A51">
        <w:rPr>
          <w:rFonts w:eastAsia="Times New Roman" w:cstheme="minorHAnsi"/>
        </w:rPr>
        <w:t>d</w:t>
      </w:r>
      <w:r w:rsidRPr="007B3A51">
        <w:rPr>
          <w:rFonts w:eastAsia="Times New Roman" w:cstheme="minorHAnsi"/>
        </w:rPr>
        <w:t xml:space="preserve"> “one year” and “two year” to “Yes</w:t>
      </w:r>
      <w:r w:rsidR="00193E1E" w:rsidRPr="007B3A51">
        <w:rPr>
          <w:rFonts w:eastAsia="Times New Roman" w:cstheme="minorHAnsi"/>
        </w:rPr>
        <w:t>”</w:t>
      </w:r>
      <w:r w:rsidRPr="007B3A51">
        <w:rPr>
          <w:rFonts w:eastAsia="Times New Roman" w:cstheme="minorHAnsi"/>
        </w:rPr>
        <w:t xml:space="preserve"> for contract, </w:t>
      </w:r>
      <w:r w:rsidR="00193E1E" w:rsidRPr="007B3A51">
        <w:rPr>
          <w:rFonts w:eastAsia="Times New Roman" w:cstheme="minorHAnsi"/>
        </w:rPr>
        <w:t>considered “month-to-month” no contract</w:t>
      </w:r>
      <w:r w:rsidR="00146C9D" w:rsidRPr="007B3A51">
        <w:rPr>
          <w:rFonts w:eastAsia="Times New Roman" w:cstheme="minorHAnsi"/>
        </w:rPr>
        <w:t>.</w:t>
      </w:r>
    </w:p>
    <w:p w14:paraId="3916DC2D" w14:textId="45FC258B" w:rsidR="007C654F" w:rsidRPr="007B3A51" w:rsidRDefault="007C654F" w:rsidP="002520B4">
      <w:pPr>
        <w:pStyle w:val="ListParagraph"/>
        <w:numPr>
          <w:ilvl w:val="0"/>
          <w:numId w:val="6"/>
        </w:numPr>
        <w:spacing w:before="100" w:beforeAutospacing="1" w:after="100" w:afterAutospacing="1" w:line="240" w:lineRule="auto"/>
        <w:rPr>
          <w:rFonts w:eastAsia="Times New Roman" w:cstheme="minorHAnsi"/>
        </w:rPr>
      </w:pPr>
      <w:r w:rsidRPr="007B3A51">
        <w:rPr>
          <w:rFonts w:eastAsia="Times New Roman" w:cstheme="minorHAnsi"/>
        </w:rPr>
        <w:t xml:space="preserve">Changed </w:t>
      </w:r>
      <w:r w:rsidR="008A3233" w:rsidRPr="007B3A51">
        <w:rPr>
          <w:rFonts w:eastAsia="Times New Roman" w:cstheme="minorHAnsi"/>
        </w:rPr>
        <w:t xml:space="preserve">all non-numeric </w:t>
      </w:r>
      <w:r w:rsidRPr="007B3A51">
        <w:rPr>
          <w:rFonts w:eastAsia="Times New Roman" w:cstheme="minorHAnsi"/>
        </w:rPr>
        <w:t xml:space="preserve">attributes from character to factor data </w:t>
      </w:r>
      <w:r w:rsidR="00E72020" w:rsidRPr="007B3A51">
        <w:rPr>
          <w:rFonts w:eastAsia="Times New Roman" w:cstheme="minorHAnsi"/>
        </w:rPr>
        <w:t>types</w:t>
      </w:r>
      <w:r w:rsidR="00146C9D" w:rsidRPr="007B3A51">
        <w:rPr>
          <w:rFonts w:eastAsia="Times New Roman" w:cstheme="minorHAnsi"/>
        </w:rPr>
        <w:t>.</w:t>
      </w:r>
    </w:p>
    <w:p w14:paraId="75391E5C" w14:textId="5B97CCBE" w:rsidR="000A404B" w:rsidRPr="007B3A51" w:rsidRDefault="000A404B" w:rsidP="002520B4">
      <w:pPr>
        <w:pStyle w:val="ListParagraph"/>
        <w:numPr>
          <w:ilvl w:val="0"/>
          <w:numId w:val="6"/>
        </w:numPr>
        <w:spacing w:before="100" w:beforeAutospacing="1" w:after="100" w:afterAutospacing="1" w:line="240" w:lineRule="auto"/>
        <w:rPr>
          <w:rFonts w:eastAsia="Times New Roman" w:cstheme="minorHAnsi"/>
        </w:rPr>
      </w:pPr>
      <w:r w:rsidRPr="007B3A51">
        <w:rPr>
          <w:rFonts w:eastAsia="Times New Roman" w:cstheme="minorHAnsi"/>
        </w:rPr>
        <w:t>Sub</w:t>
      </w:r>
      <w:r w:rsidR="00832D3F" w:rsidRPr="007B3A51">
        <w:rPr>
          <w:rFonts w:eastAsia="Times New Roman" w:cstheme="minorHAnsi"/>
        </w:rPr>
        <w:t>-</w:t>
      </w:r>
      <w:proofErr w:type="spellStart"/>
      <w:r w:rsidRPr="007B3A51">
        <w:rPr>
          <w:rFonts w:eastAsia="Times New Roman" w:cstheme="minorHAnsi"/>
        </w:rPr>
        <w:t>setted</w:t>
      </w:r>
      <w:proofErr w:type="spellEnd"/>
      <w:r w:rsidRPr="007B3A51">
        <w:rPr>
          <w:rFonts w:eastAsia="Times New Roman" w:cstheme="minorHAnsi"/>
        </w:rPr>
        <w:t xml:space="preserve"> phone only, internet only, and both customer</w:t>
      </w:r>
      <w:r w:rsidR="002D56A1" w:rsidRPr="007B3A51">
        <w:rPr>
          <w:rFonts w:eastAsia="Times New Roman" w:cstheme="minorHAnsi"/>
        </w:rPr>
        <w:t>s.</w:t>
      </w:r>
    </w:p>
    <w:p w14:paraId="39EB1C5F" w14:textId="720F14A9" w:rsidR="00976802" w:rsidRPr="007B3A51" w:rsidRDefault="00976802" w:rsidP="002520B4">
      <w:pPr>
        <w:pStyle w:val="ListParagraph"/>
        <w:numPr>
          <w:ilvl w:val="0"/>
          <w:numId w:val="6"/>
        </w:numPr>
        <w:spacing w:before="100" w:beforeAutospacing="1" w:after="100" w:afterAutospacing="1" w:line="240" w:lineRule="auto"/>
        <w:rPr>
          <w:rFonts w:eastAsia="Times New Roman" w:cstheme="minorHAnsi"/>
        </w:rPr>
      </w:pPr>
      <w:r w:rsidRPr="007B3A51">
        <w:rPr>
          <w:rFonts w:eastAsia="Times New Roman" w:cstheme="minorHAnsi"/>
        </w:rPr>
        <w:t>Partitioned data to 75/25 train/test with seed(1</w:t>
      </w:r>
      <w:r w:rsidR="00146A4B" w:rsidRPr="007B3A51">
        <w:rPr>
          <w:rFonts w:eastAsia="Times New Roman" w:cstheme="minorHAnsi"/>
        </w:rPr>
        <w:t>02</w:t>
      </w:r>
      <w:r w:rsidRPr="007B3A51">
        <w:rPr>
          <w:rFonts w:eastAsia="Times New Roman" w:cstheme="minorHAnsi"/>
        </w:rPr>
        <w:t xml:space="preserve">4) </w:t>
      </w:r>
      <w:r w:rsidR="00E5555D" w:rsidRPr="007B3A51">
        <w:rPr>
          <w:rFonts w:eastAsia="Times New Roman" w:cstheme="minorHAnsi"/>
        </w:rPr>
        <w:t>for repeatable results.</w:t>
      </w:r>
    </w:p>
    <w:p w14:paraId="1C4F24BB" w14:textId="7FA1C65C" w:rsidR="00E958D5" w:rsidRPr="007B3A51" w:rsidRDefault="00E958D5" w:rsidP="00E958D5">
      <w:pPr>
        <w:numPr>
          <w:ilvl w:val="0"/>
          <w:numId w:val="2"/>
        </w:numPr>
        <w:spacing w:before="100" w:beforeAutospacing="1" w:after="100" w:afterAutospacing="1" w:line="240" w:lineRule="auto"/>
        <w:rPr>
          <w:rFonts w:eastAsia="Times New Roman" w:cstheme="minorHAnsi"/>
        </w:rPr>
      </w:pPr>
      <w:r w:rsidRPr="007B3A51">
        <w:rPr>
          <w:rFonts w:eastAsia="Times New Roman" w:cstheme="minorHAnsi"/>
        </w:rPr>
        <w:t>What predictors do you think contributes to the churn of (</w:t>
      </w:r>
      <w:proofErr w:type="spellStart"/>
      <w:r w:rsidRPr="007B3A51">
        <w:rPr>
          <w:rFonts w:eastAsia="Times New Roman" w:cstheme="minorHAnsi"/>
        </w:rPr>
        <w:t>i</w:t>
      </w:r>
      <w:proofErr w:type="spellEnd"/>
      <w:r w:rsidRPr="007B3A51">
        <w:rPr>
          <w:rFonts w:eastAsia="Times New Roman" w:cstheme="minorHAnsi"/>
        </w:rPr>
        <w:t>) only telephone customers, (ii) only Internet service customers, and (iii) customers who subscribe to both phone and Internet services? Explain the rationale for your answer. (2 points</w:t>
      </w:r>
      <w:r w:rsidR="00146C9D" w:rsidRPr="007B3A51">
        <w:rPr>
          <w:rFonts w:eastAsia="Times New Roman" w:cstheme="minorHAnsi"/>
        </w:rPr>
        <w:t>)</w:t>
      </w:r>
    </w:p>
    <w:tbl>
      <w:tblPr>
        <w:tblW w:w="98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2469"/>
        <w:gridCol w:w="2469"/>
        <w:gridCol w:w="2471"/>
      </w:tblGrid>
      <w:tr w:rsidR="00E33A04" w:rsidRPr="00B37448" w14:paraId="09D2A7C2" w14:textId="77777777" w:rsidTr="008E7A48">
        <w:trPr>
          <w:trHeight w:val="288"/>
        </w:trPr>
        <w:tc>
          <w:tcPr>
            <w:tcW w:w="2469" w:type="dxa"/>
            <w:shd w:val="clear" w:color="auto" w:fill="B4C6E7" w:themeFill="accent1" w:themeFillTint="66"/>
            <w:noWrap/>
            <w:vAlign w:val="bottom"/>
          </w:tcPr>
          <w:p w14:paraId="3AB24DF9" w14:textId="0B982262" w:rsidR="00E33A04" w:rsidRPr="008E7A48" w:rsidRDefault="00E33A04" w:rsidP="00670E99">
            <w:pPr>
              <w:spacing w:after="0" w:line="240" w:lineRule="auto"/>
              <w:jc w:val="center"/>
              <w:rPr>
                <w:rFonts w:ascii="Calibri" w:eastAsia="Times New Roman" w:hAnsi="Calibri" w:cs="Calibri"/>
                <w:b/>
                <w:bCs/>
                <w:color w:val="000000" w:themeColor="text1"/>
              </w:rPr>
            </w:pPr>
            <w:r w:rsidRPr="008E7A48">
              <w:rPr>
                <w:rFonts w:ascii="Calibri" w:eastAsia="Times New Roman" w:hAnsi="Calibri" w:cs="Calibri"/>
                <w:b/>
                <w:bCs/>
                <w:color w:val="000000" w:themeColor="text1"/>
              </w:rPr>
              <w:t>Variable</w:t>
            </w:r>
          </w:p>
        </w:tc>
        <w:tc>
          <w:tcPr>
            <w:tcW w:w="2469" w:type="dxa"/>
            <w:shd w:val="clear" w:color="auto" w:fill="B4C6E7" w:themeFill="accent1" w:themeFillTint="66"/>
            <w:vAlign w:val="bottom"/>
          </w:tcPr>
          <w:p w14:paraId="69CAD516" w14:textId="34CC7F11" w:rsidR="00E33A04" w:rsidRPr="008E7A48" w:rsidRDefault="00B44E8C" w:rsidP="00670E99">
            <w:pPr>
              <w:spacing w:after="0" w:line="240" w:lineRule="auto"/>
              <w:jc w:val="center"/>
              <w:rPr>
                <w:rFonts w:ascii="Calibri" w:eastAsia="Times New Roman" w:hAnsi="Calibri" w:cs="Calibri"/>
                <w:b/>
                <w:bCs/>
                <w:color w:val="000000" w:themeColor="text1"/>
              </w:rPr>
            </w:pPr>
            <w:r w:rsidRPr="008E7A48">
              <w:rPr>
                <w:rFonts w:ascii="Calibri" w:eastAsia="Times New Roman" w:hAnsi="Calibri" w:cs="Calibri"/>
                <w:b/>
                <w:bCs/>
                <w:color w:val="000000" w:themeColor="text1"/>
              </w:rPr>
              <w:t>Telephone effect</w:t>
            </w:r>
            <w:r w:rsidR="009E4061" w:rsidRPr="008E7A48">
              <w:rPr>
                <w:rFonts w:ascii="Calibri" w:eastAsia="Times New Roman" w:hAnsi="Calibri" w:cs="Calibri"/>
                <w:b/>
                <w:bCs/>
                <w:color w:val="000000" w:themeColor="text1"/>
              </w:rPr>
              <w:t>/rationale</w:t>
            </w:r>
          </w:p>
        </w:tc>
        <w:tc>
          <w:tcPr>
            <w:tcW w:w="2469" w:type="dxa"/>
            <w:shd w:val="clear" w:color="auto" w:fill="B4C6E7" w:themeFill="accent1" w:themeFillTint="66"/>
            <w:vAlign w:val="bottom"/>
          </w:tcPr>
          <w:p w14:paraId="6AF176E7" w14:textId="6CEB28A2" w:rsidR="00E33A04" w:rsidRPr="008E7A48" w:rsidRDefault="00B44E8C" w:rsidP="00670E99">
            <w:pPr>
              <w:spacing w:after="0" w:line="240" w:lineRule="auto"/>
              <w:jc w:val="center"/>
              <w:rPr>
                <w:rFonts w:ascii="Calibri" w:eastAsia="Times New Roman" w:hAnsi="Calibri" w:cs="Calibri"/>
                <w:b/>
                <w:bCs/>
                <w:color w:val="000000" w:themeColor="text1"/>
              </w:rPr>
            </w:pPr>
            <w:r w:rsidRPr="008E7A48">
              <w:rPr>
                <w:rFonts w:ascii="Calibri" w:eastAsia="Times New Roman" w:hAnsi="Calibri" w:cs="Calibri"/>
                <w:b/>
                <w:bCs/>
                <w:color w:val="000000" w:themeColor="text1"/>
              </w:rPr>
              <w:t>Internet effect</w:t>
            </w:r>
            <w:r w:rsidR="009E4061" w:rsidRPr="008E7A48">
              <w:rPr>
                <w:rFonts w:ascii="Calibri" w:eastAsia="Times New Roman" w:hAnsi="Calibri" w:cs="Calibri"/>
                <w:b/>
                <w:bCs/>
                <w:color w:val="000000" w:themeColor="text1"/>
              </w:rPr>
              <w:t>/rationale</w:t>
            </w:r>
          </w:p>
        </w:tc>
        <w:tc>
          <w:tcPr>
            <w:tcW w:w="2471" w:type="dxa"/>
            <w:shd w:val="clear" w:color="auto" w:fill="B4C6E7" w:themeFill="accent1" w:themeFillTint="66"/>
            <w:vAlign w:val="bottom"/>
          </w:tcPr>
          <w:p w14:paraId="5FD5DA8E" w14:textId="1413EB92" w:rsidR="00E33A04" w:rsidRPr="008E7A48" w:rsidRDefault="00B44E8C" w:rsidP="00670E99">
            <w:pPr>
              <w:spacing w:after="0" w:line="240" w:lineRule="auto"/>
              <w:jc w:val="center"/>
              <w:rPr>
                <w:rFonts w:ascii="Calibri" w:eastAsia="Times New Roman" w:hAnsi="Calibri" w:cs="Calibri"/>
                <w:b/>
                <w:bCs/>
                <w:color w:val="000000" w:themeColor="text1"/>
              </w:rPr>
            </w:pPr>
            <w:r w:rsidRPr="008E7A48">
              <w:rPr>
                <w:rFonts w:ascii="Calibri" w:eastAsia="Times New Roman" w:hAnsi="Calibri" w:cs="Calibri"/>
                <w:b/>
                <w:bCs/>
                <w:color w:val="000000" w:themeColor="text1"/>
              </w:rPr>
              <w:t>Both</w:t>
            </w:r>
            <w:r w:rsidR="009E4061" w:rsidRPr="008E7A48">
              <w:rPr>
                <w:rFonts w:ascii="Calibri" w:eastAsia="Times New Roman" w:hAnsi="Calibri" w:cs="Calibri"/>
                <w:b/>
                <w:bCs/>
                <w:color w:val="000000" w:themeColor="text1"/>
              </w:rPr>
              <w:t xml:space="preserve"> effect/rationale</w:t>
            </w:r>
          </w:p>
        </w:tc>
      </w:tr>
      <w:tr w:rsidR="00E33A04" w:rsidRPr="00B37448" w14:paraId="5F28DD4F" w14:textId="36394546" w:rsidTr="008E7A48">
        <w:trPr>
          <w:trHeight w:val="288"/>
        </w:trPr>
        <w:tc>
          <w:tcPr>
            <w:tcW w:w="9878" w:type="dxa"/>
            <w:gridSpan w:val="4"/>
            <w:shd w:val="clear" w:color="auto" w:fill="DEEAF6" w:themeFill="accent5" w:themeFillTint="33"/>
            <w:noWrap/>
            <w:vAlign w:val="bottom"/>
          </w:tcPr>
          <w:p w14:paraId="1989A305" w14:textId="668AE7EF" w:rsidR="00E33A04" w:rsidRPr="00B37448" w:rsidRDefault="00E33A04" w:rsidP="00E33A04">
            <w:pPr>
              <w:spacing w:after="0" w:line="240" w:lineRule="auto"/>
              <w:rPr>
                <w:rFonts w:ascii="Calibri" w:eastAsia="Times New Roman" w:hAnsi="Calibri" w:cs="Calibri"/>
                <w:color w:val="000000"/>
              </w:rPr>
            </w:pPr>
            <w:r>
              <w:rPr>
                <w:rFonts w:ascii="Calibri" w:eastAsia="Times New Roman" w:hAnsi="Calibri" w:cs="Calibri"/>
                <w:color w:val="000000"/>
              </w:rPr>
              <w:t>DV: Churn</w:t>
            </w:r>
          </w:p>
        </w:tc>
      </w:tr>
      <w:tr w:rsidR="00D90FC1" w:rsidRPr="00B37448" w14:paraId="1AD7440B" w14:textId="77777777" w:rsidTr="00D55598">
        <w:trPr>
          <w:trHeight w:val="288"/>
        </w:trPr>
        <w:tc>
          <w:tcPr>
            <w:tcW w:w="2469" w:type="dxa"/>
            <w:shd w:val="clear" w:color="auto" w:fill="auto"/>
            <w:noWrap/>
            <w:vAlign w:val="bottom"/>
            <w:hideMark/>
          </w:tcPr>
          <w:p w14:paraId="671F9288" w14:textId="77777777" w:rsidR="00D90FC1" w:rsidRPr="00B37448" w:rsidRDefault="00D90FC1"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gender</w:t>
            </w:r>
          </w:p>
        </w:tc>
        <w:tc>
          <w:tcPr>
            <w:tcW w:w="7409" w:type="dxa"/>
            <w:gridSpan w:val="3"/>
            <w:vAlign w:val="bottom"/>
          </w:tcPr>
          <w:p w14:paraId="0BA4D7D5" w14:textId="12CD54B4" w:rsidR="00D90FC1" w:rsidRPr="00B37448" w:rsidRDefault="00F4226F"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90FC1">
              <w:rPr>
                <w:rFonts w:ascii="Calibri" w:eastAsia="Times New Roman" w:hAnsi="Calibri" w:cs="Calibri"/>
                <w:color w:val="000000"/>
              </w:rPr>
              <w:t>+/-</w:t>
            </w:r>
            <w:r>
              <w:rPr>
                <w:rFonts w:ascii="Calibri" w:eastAsia="Times New Roman" w:hAnsi="Calibri" w:cs="Calibri"/>
                <w:color w:val="000000"/>
              </w:rPr>
              <w:t>)</w:t>
            </w:r>
            <w:r w:rsidR="00D90FC1">
              <w:rPr>
                <w:rFonts w:ascii="Calibri" w:eastAsia="Times New Roman" w:hAnsi="Calibri" w:cs="Calibri"/>
                <w:color w:val="000000"/>
              </w:rPr>
              <w:t xml:space="preserve"> One gender may have a higher propensity for churn than the other</w:t>
            </w:r>
          </w:p>
        </w:tc>
      </w:tr>
      <w:tr w:rsidR="00E33A04" w:rsidRPr="00B37448" w14:paraId="1383246A" w14:textId="77777777" w:rsidTr="00E33A04">
        <w:trPr>
          <w:trHeight w:val="288"/>
        </w:trPr>
        <w:tc>
          <w:tcPr>
            <w:tcW w:w="2469" w:type="dxa"/>
            <w:shd w:val="clear" w:color="auto" w:fill="auto"/>
            <w:noWrap/>
            <w:vAlign w:val="bottom"/>
            <w:hideMark/>
          </w:tcPr>
          <w:p w14:paraId="4F5A1138" w14:textId="77777777" w:rsidR="00E33A04" w:rsidRPr="00B37448" w:rsidRDefault="00E33A04"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SeniorCitizen</w:t>
            </w:r>
            <w:proofErr w:type="spellEnd"/>
          </w:p>
        </w:tc>
        <w:tc>
          <w:tcPr>
            <w:tcW w:w="2469" w:type="dxa"/>
            <w:vAlign w:val="bottom"/>
          </w:tcPr>
          <w:p w14:paraId="290F3D46" w14:textId="5ABDE1AD" w:rsidR="00E33A04" w:rsidRPr="00F4226F" w:rsidRDefault="00F4226F"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2288C">
              <w:rPr>
                <w:rFonts w:ascii="Calibri" w:eastAsia="Times New Roman" w:hAnsi="Calibri" w:cs="Calibri"/>
                <w:color w:val="000000"/>
              </w:rPr>
              <w:t xml:space="preserve"> </w:t>
            </w:r>
            <w:r w:rsidR="00D3772F">
              <w:rPr>
                <w:rFonts w:ascii="Calibri" w:eastAsia="Times New Roman" w:hAnsi="Calibri" w:cs="Calibri"/>
                <w:color w:val="000000"/>
              </w:rPr>
              <w:t>M</w:t>
            </w:r>
            <w:r w:rsidR="00D2288C">
              <w:rPr>
                <w:rFonts w:ascii="Calibri" w:eastAsia="Times New Roman" w:hAnsi="Calibri" w:cs="Calibri"/>
                <w:color w:val="000000"/>
              </w:rPr>
              <w:t>ay want to keep</w:t>
            </w:r>
            <w:r w:rsidR="00D91F6C">
              <w:rPr>
                <w:rFonts w:ascii="Calibri" w:eastAsia="Times New Roman" w:hAnsi="Calibri" w:cs="Calibri"/>
                <w:color w:val="000000"/>
              </w:rPr>
              <w:t xml:space="preserve"> </w:t>
            </w:r>
            <w:r w:rsidR="00D2288C">
              <w:rPr>
                <w:rFonts w:ascii="Calibri" w:eastAsia="Times New Roman" w:hAnsi="Calibri" w:cs="Calibri"/>
                <w:color w:val="000000"/>
              </w:rPr>
              <w:t>familiar service</w:t>
            </w:r>
          </w:p>
        </w:tc>
        <w:tc>
          <w:tcPr>
            <w:tcW w:w="2469" w:type="dxa"/>
            <w:vAlign w:val="bottom"/>
          </w:tcPr>
          <w:p w14:paraId="3D882942" w14:textId="67D3A918" w:rsidR="00E33A04" w:rsidRPr="00B37448" w:rsidRDefault="004E7B88"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760246">
              <w:rPr>
                <w:rFonts w:ascii="Calibri" w:eastAsia="Times New Roman" w:hAnsi="Calibri" w:cs="Calibri"/>
                <w:color w:val="000000"/>
              </w:rPr>
              <w:t xml:space="preserve"> May be inclined to switch providers based on promotions</w:t>
            </w:r>
          </w:p>
        </w:tc>
        <w:tc>
          <w:tcPr>
            <w:tcW w:w="2471" w:type="dxa"/>
            <w:vAlign w:val="bottom"/>
          </w:tcPr>
          <w:p w14:paraId="66748861" w14:textId="7F5BC922" w:rsidR="00E33A04" w:rsidRPr="00B37448" w:rsidRDefault="0076024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D3772F">
              <w:rPr>
                <w:rFonts w:ascii="Calibri" w:eastAsia="Times New Roman" w:hAnsi="Calibri" w:cs="Calibri"/>
                <w:color w:val="000000"/>
              </w:rPr>
              <w:t>S</w:t>
            </w:r>
            <w:r w:rsidR="00D74DEB">
              <w:rPr>
                <w:rFonts w:ascii="Calibri" w:eastAsia="Times New Roman" w:hAnsi="Calibri" w:cs="Calibri"/>
                <w:color w:val="000000"/>
              </w:rPr>
              <w:t>ame reason as phone only</w:t>
            </w:r>
          </w:p>
        </w:tc>
      </w:tr>
      <w:tr w:rsidR="005A4AEE" w:rsidRPr="00B37448" w14:paraId="7AD65B58" w14:textId="77777777" w:rsidTr="00C43795">
        <w:trPr>
          <w:trHeight w:val="288"/>
        </w:trPr>
        <w:tc>
          <w:tcPr>
            <w:tcW w:w="2469" w:type="dxa"/>
            <w:shd w:val="clear" w:color="auto" w:fill="auto"/>
            <w:noWrap/>
            <w:vAlign w:val="bottom"/>
            <w:hideMark/>
          </w:tcPr>
          <w:p w14:paraId="2918B11A" w14:textId="77777777" w:rsidR="005A4AEE" w:rsidRPr="00B37448" w:rsidRDefault="005A4AEE"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Partner</w:t>
            </w:r>
          </w:p>
        </w:tc>
        <w:tc>
          <w:tcPr>
            <w:tcW w:w="7409" w:type="dxa"/>
            <w:gridSpan w:val="3"/>
            <w:vAlign w:val="bottom"/>
          </w:tcPr>
          <w:p w14:paraId="7ABF93E9" w14:textId="2CE1B31A" w:rsidR="005A4AEE" w:rsidRPr="00B37448" w:rsidRDefault="005A4AEE"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273A18">
              <w:rPr>
                <w:rFonts w:ascii="Calibri" w:eastAsia="Times New Roman" w:hAnsi="Calibri" w:cs="Calibri"/>
                <w:color w:val="000000"/>
              </w:rPr>
              <w:t>Multiple</w:t>
            </w:r>
            <w:r w:rsidR="00D3772F">
              <w:rPr>
                <w:rFonts w:ascii="Calibri" w:eastAsia="Times New Roman" w:hAnsi="Calibri" w:cs="Calibri"/>
                <w:color w:val="000000"/>
              </w:rPr>
              <w:t xml:space="preserve"> decision makers </w:t>
            </w:r>
            <w:r w:rsidR="00273A18">
              <w:rPr>
                <w:rFonts w:ascii="Calibri" w:eastAsia="Times New Roman" w:hAnsi="Calibri" w:cs="Calibri"/>
                <w:color w:val="000000"/>
              </w:rPr>
              <w:t>could double churn likelihood</w:t>
            </w:r>
            <w:r w:rsidR="00D6472D">
              <w:rPr>
                <w:rFonts w:ascii="Calibri" w:eastAsia="Times New Roman" w:hAnsi="Calibri" w:cs="Calibri"/>
                <w:color w:val="000000"/>
              </w:rPr>
              <w:br/>
            </w:r>
            <w:r w:rsidR="00273A18">
              <w:rPr>
                <w:rFonts w:ascii="Calibri" w:eastAsia="Times New Roman" w:hAnsi="Calibri" w:cs="Calibri"/>
                <w:color w:val="000000"/>
              </w:rPr>
              <w:t xml:space="preserve"> (2 customers instead of 1)</w:t>
            </w:r>
          </w:p>
        </w:tc>
      </w:tr>
      <w:tr w:rsidR="006B5795" w:rsidRPr="00B37448" w14:paraId="69441748" w14:textId="77777777" w:rsidTr="009B08DC">
        <w:trPr>
          <w:trHeight w:val="288"/>
        </w:trPr>
        <w:tc>
          <w:tcPr>
            <w:tcW w:w="2469" w:type="dxa"/>
            <w:shd w:val="clear" w:color="auto" w:fill="auto"/>
            <w:noWrap/>
            <w:vAlign w:val="bottom"/>
            <w:hideMark/>
          </w:tcPr>
          <w:p w14:paraId="0C7B30CA" w14:textId="77777777" w:rsidR="006B5795" w:rsidRPr="00B37448" w:rsidRDefault="006B5795"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Dependents</w:t>
            </w:r>
          </w:p>
        </w:tc>
        <w:tc>
          <w:tcPr>
            <w:tcW w:w="7409" w:type="dxa"/>
            <w:gridSpan w:val="3"/>
            <w:vAlign w:val="bottom"/>
          </w:tcPr>
          <w:p w14:paraId="31E51ABE" w14:textId="553C5E01" w:rsidR="006B5795" w:rsidRPr="00B37448" w:rsidRDefault="006B5795"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3D7830">
              <w:rPr>
                <w:rFonts w:ascii="Calibri" w:eastAsia="Times New Roman" w:hAnsi="Calibri" w:cs="Calibri"/>
                <w:color w:val="000000"/>
              </w:rPr>
              <w:t>Presence of dependents may or may not increase churn</w:t>
            </w:r>
          </w:p>
        </w:tc>
      </w:tr>
      <w:tr w:rsidR="003D7830" w:rsidRPr="00B37448" w14:paraId="203D3E01" w14:textId="77777777" w:rsidTr="005F01E3">
        <w:trPr>
          <w:trHeight w:val="288"/>
        </w:trPr>
        <w:tc>
          <w:tcPr>
            <w:tcW w:w="2469" w:type="dxa"/>
            <w:shd w:val="clear" w:color="auto" w:fill="auto"/>
            <w:noWrap/>
            <w:vAlign w:val="bottom"/>
            <w:hideMark/>
          </w:tcPr>
          <w:p w14:paraId="743E1A91" w14:textId="77777777" w:rsidR="003D7830" w:rsidRPr="00B37448" w:rsidRDefault="003D7830"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tenure</w:t>
            </w:r>
          </w:p>
        </w:tc>
        <w:tc>
          <w:tcPr>
            <w:tcW w:w="7409" w:type="dxa"/>
            <w:gridSpan w:val="3"/>
            <w:vAlign w:val="bottom"/>
          </w:tcPr>
          <w:p w14:paraId="72BDC4BE" w14:textId="28AE0D56" w:rsidR="003D7830" w:rsidRPr="00B37448" w:rsidRDefault="003D783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CB42AB">
              <w:rPr>
                <w:rFonts w:ascii="Calibri" w:eastAsia="Times New Roman" w:hAnsi="Calibri" w:cs="Calibri"/>
                <w:color w:val="000000"/>
              </w:rPr>
              <w:t>The longer a customer stays with a company the less likely they are to churn</w:t>
            </w:r>
          </w:p>
        </w:tc>
      </w:tr>
      <w:tr w:rsidR="00E33A04" w:rsidRPr="00B37448" w14:paraId="5B8A20B4" w14:textId="77777777" w:rsidTr="00E33A04">
        <w:trPr>
          <w:trHeight w:val="288"/>
        </w:trPr>
        <w:tc>
          <w:tcPr>
            <w:tcW w:w="2469" w:type="dxa"/>
            <w:shd w:val="clear" w:color="auto" w:fill="auto"/>
            <w:noWrap/>
            <w:vAlign w:val="bottom"/>
            <w:hideMark/>
          </w:tcPr>
          <w:p w14:paraId="0EA106BB" w14:textId="77777777" w:rsidR="00E33A04" w:rsidRPr="00B37448" w:rsidRDefault="00E33A04"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MultipleLines</w:t>
            </w:r>
            <w:proofErr w:type="spellEnd"/>
          </w:p>
        </w:tc>
        <w:tc>
          <w:tcPr>
            <w:tcW w:w="2469" w:type="dxa"/>
            <w:vAlign w:val="bottom"/>
          </w:tcPr>
          <w:p w14:paraId="0E28977A" w14:textId="3DF64C81" w:rsidR="00E33A04" w:rsidRPr="00B37448" w:rsidRDefault="00D01F7E"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May </w:t>
            </w:r>
            <w:r w:rsidR="00D9726B">
              <w:rPr>
                <w:rFonts w:ascii="Calibri" w:eastAsia="Times New Roman" w:hAnsi="Calibri" w:cs="Calibri"/>
                <w:color w:val="000000"/>
              </w:rPr>
              <w:t xml:space="preserve">be more of </w:t>
            </w:r>
            <w:r w:rsidR="00F9523C">
              <w:rPr>
                <w:rFonts w:ascii="Calibri" w:eastAsia="Times New Roman" w:hAnsi="Calibri" w:cs="Calibri"/>
                <w:color w:val="000000"/>
              </w:rPr>
              <w:t>a hassle to switch providers</w:t>
            </w:r>
          </w:p>
        </w:tc>
        <w:tc>
          <w:tcPr>
            <w:tcW w:w="2469" w:type="dxa"/>
            <w:vAlign w:val="bottom"/>
          </w:tcPr>
          <w:p w14:paraId="64754DAD" w14:textId="13D71377" w:rsidR="00E33A04" w:rsidRPr="00B37448" w:rsidRDefault="00F60BE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2471" w:type="dxa"/>
            <w:vAlign w:val="bottom"/>
          </w:tcPr>
          <w:p w14:paraId="07C83A5E" w14:textId="7B6283FB" w:rsidR="00E33A04" w:rsidRPr="00B37448" w:rsidRDefault="00F60BE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F9523C">
              <w:rPr>
                <w:rFonts w:ascii="Calibri" w:eastAsia="Times New Roman" w:hAnsi="Calibri" w:cs="Calibri"/>
                <w:color w:val="000000"/>
              </w:rPr>
              <w:t xml:space="preserve"> May be more of a hassle to switch providers</w:t>
            </w:r>
          </w:p>
        </w:tc>
      </w:tr>
      <w:tr w:rsidR="003239D3" w:rsidRPr="00B37448" w14:paraId="6E975BB5" w14:textId="77777777" w:rsidTr="00C267DE">
        <w:trPr>
          <w:trHeight w:val="288"/>
        </w:trPr>
        <w:tc>
          <w:tcPr>
            <w:tcW w:w="2469" w:type="dxa"/>
            <w:shd w:val="clear" w:color="auto" w:fill="auto"/>
            <w:noWrap/>
            <w:vAlign w:val="bottom"/>
            <w:hideMark/>
          </w:tcPr>
          <w:p w14:paraId="38D25BEB" w14:textId="77777777" w:rsidR="003239D3" w:rsidRPr="00B37448" w:rsidRDefault="003239D3"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OnlineSecurity</w:t>
            </w:r>
            <w:proofErr w:type="spellEnd"/>
          </w:p>
        </w:tc>
        <w:tc>
          <w:tcPr>
            <w:tcW w:w="2469" w:type="dxa"/>
            <w:vAlign w:val="bottom"/>
          </w:tcPr>
          <w:p w14:paraId="688E5A8C" w14:textId="570A9169"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638BA189" w14:textId="49417D17"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3239D3" w:rsidRPr="00B37448" w14:paraId="1112F44B" w14:textId="77777777" w:rsidTr="0005768C">
        <w:trPr>
          <w:trHeight w:val="467"/>
        </w:trPr>
        <w:tc>
          <w:tcPr>
            <w:tcW w:w="2469" w:type="dxa"/>
            <w:shd w:val="clear" w:color="auto" w:fill="auto"/>
            <w:noWrap/>
            <w:vAlign w:val="bottom"/>
            <w:hideMark/>
          </w:tcPr>
          <w:p w14:paraId="3FA623DE" w14:textId="77777777" w:rsidR="003239D3" w:rsidRPr="00B37448" w:rsidRDefault="003239D3"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OnlineBackup</w:t>
            </w:r>
            <w:proofErr w:type="spellEnd"/>
          </w:p>
        </w:tc>
        <w:tc>
          <w:tcPr>
            <w:tcW w:w="2469" w:type="dxa"/>
            <w:vAlign w:val="bottom"/>
          </w:tcPr>
          <w:p w14:paraId="7D9BA688" w14:textId="601BFB3C"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669345B7" w14:textId="5DCAE725"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345809">
              <w:rPr>
                <w:rFonts w:ascii="Calibri" w:eastAsia="Times New Roman" w:hAnsi="Calibri" w:cs="Calibri"/>
                <w:color w:val="000000"/>
              </w:rPr>
              <w:t>May not want to lose or transfer backed-up content</w:t>
            </w:r>
          </w:p>
        </w:tc>
      </w:tr>
      <w:tr w:rsidR="00297F80" w:rsidRPr="00B37448" w14:paraId="1FB9830A" w14:textId="77777777" w:rsidTr="00A935A5">
        <w:trPr>
          <w:trHeight w:val="288"/>
        </w:trPr>
        <w:tc>
          <w:tcPr>
            <w:tcW w:w="2469" w:type="dxa"/>
            <w:shd w:val="clear" w:color="auto" w:fill="auto"/>
            <w:noWrap/>
            <w:vAlign w:val="bottom"/>
            <w:hideMark/>
          </w:tcPr>
          <w:p w14:paraId="1F329A45" w14:textId="77777777" w:rsidR="00297F80" w:rsidRPr="00B37448" w:rsidRDefault="00297F80"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DeviceProtection</w:t>
            </w:r>
            <w:proofErr w:type="spellEnd"/>
          </w:p>
        </w:tc>
        <w:tc>
          <w:tcPr>
            <w:tcW w:w="2469" w:type="dxa"/>
            <w:vAlign w:val="bottom"/>
          </w:tcPr>
          <w:p w14:paraId="55DAF85E" w14:textId="1E7B1713" w:rsidR="00297F80" w:rsidRPr="00B37448" w:rsidRDefault="00297F8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03460B99" w14:textId="1BF2D297" w:rsidR="00297F80" w:rsidRPr="00B37448" w:rsidRDefault="00297F8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9555CB" w:rsidRPr="00B37448" w14:paraId="4EFB413E" w14:textId="77777777" w:rsidTr="00C0799E">
        <w:trPr>
          <w:trHeight w:val="288"/>
        </w:trPr>
        <w:tc>
          <w:tcPr>
            <w:tcW w:w="2469" w:type="dxa"/>
            <w:shd w:val="clear" w:color="auto" w:fill="auto"/>
            <w:noWrap/>
            <w:vAlign w:val="bottom"/>
            <w:hideMark/>
          </w:tcPr>
          <w:p w14:paraId="2AE4DA4B" w14:textId="77777777" w:rsidR="009555CB" w:rsidRPr="00B37448" w:rsidRDefault="009555CB"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TechSupport</w:t>
            </w:r>
            <w:proofErr w:type="spellEnd"/>
          </w:p>
        </w:tc>
        <w:tc>
          <w:tcPr>
            <w:tcW w:w="2469" w:type="dxa"/>
            <w:vAlign w:val="bottom"/>
          </w:tcPr>
          <w:p w14:paraId="649FF5A9" w14:textId="679FF199" w:rsidR="009555CB" w:rsidRPr="00B37448" w:rsidRDefault="009555C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5154AAF9" w14:textId="171B5A01" w:rsidR="009555CB" w:rsidRPr="00B37448" w:rsidRDefault="009555C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F0F26">
              <w:rPr>
                <w:rFonts w:ascii="Calibri" w:eastAsia="Times New Roman" w:hAnsi="Calibri" w:cs="Calibri"/>
                <w:color w:val="000000"/>
              </w:rPr>
              <w:t>/-</w:t>
            </w:r>
            <w:r>
              <w:rPr>
                <w:rFonts w:ascii="Calibri" w:eastAsia="Times New Roman" w:hAnsi="Calibri" w:cs="Calibri"/>
                <w:color w:val="000000"/>
              </w:rPr>
              <w:t>) Depends on efficacy and outcome of support services used: Good may decrease, poor may increase churn</w:t>
            </w:r>
          </w:p>
        </w:tc>
      </w:tr>
      <w:tr w:rsidR="00CF0F26" w:rsidRPr="00B37448" w14:paraId="28E814B8" w14:textId="77777777" w:rsidTr="00D00DB8">
        <w:trPr>
          <w:trHeight w:val="288"/>
        </w:trPr>
        <w:tc>
          <w:tcPr>
            <w:tcW w:w="2469" w:type="dxa"/>
            <w:shd w:val="clear" w:color="auto" w:fill="auto"/>
            <w:noWrap/>
            <w:vAlign w:val="bottom"/>
            <w:hideMark/>
          </w:tcPr>
          <w:p w14:paraId="1802B9F3" w14:textId="77777777" w:rsidR="00CF0F26" w:rsidRPr="00B37448" w:rsidRDefault="00CF0F26"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StreamingTV</w:t>
            </w:r>
            <w:proofErr w:type="spellEnd"/>
          </w:p>
        </w:tc>
        <w:tc>
          <w:tcPr>
            <w:tcW w:w="2469" w:type="dxa"/>
            <w:vAlign w:val="bottom"/>
          </w:tcPr>
          <w:p w14:paraId="5DE45163" w14:textId="04E28235" w:rsidR="00CF0F26" w:rsidRPr="00B37448" w:rsidRDefault="00CF0F2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0CA91E61" w14:textId="743438FD" w:rsidR="00CF0F26" w:rsidRPr="00B37448" w:rsidRDefault="00CF0F2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1D4E53" w:rsidRPr="00B37448" w14:paraId="2893645E" w14:textId="77777777" w:rsidTr="001810A6">
        <w:trPr>
          <w:trHeight w:val="288"/>
        </w:trPr>
        <w:tc>
          <w:tcPr>
            <w:tcW w:w="2469" w:type="dxa"/>
            <w:shd w:val="clear" w:color="auto" w:fill="auto"/>
            <w:noWrap/>
            <w:vAlign w:val="bottom"/>
            <w:hideMark/>
          </w:tcPr>
          <w:p w14:paraId="6A6FA657" w14:textId="77777777" w:rsidR="001D4E53" w:rsidRPr="00B37448" w:rsidRDefault="001D4E53"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StreamingMovies</w:t>
            </w:r>
            <w:proofErr w:type="spellEnd"/>
          </w:p>
        </w:tc>
        <w:tc>
          <w:tcPr>
            <w:tcW w:w="2469" w:type="dxa"/>
            <w:vAlign w:val="bottom"/>
          </w:tcPr>
          <w:p w14:paraId="48977BB7" w14:textId="75550F77" w:rsidR="001D4E53" w:rsidRPr="00B37448" w:rsidRDefault="001D4E5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5B37F091" w14:textId="003A850D" w:rsidR="001D4E53" w:rsidRPr="00B37448" w:rsidRDefault="001D4E5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AA120A" w:rsidRPr="00B37448" w14:paraId="6B54F9ED" w14:textId="77777777" w:rsidTr="00851C76">
        <w:trPr>
          <w:trHeight w:val="288"/>
        </w:trPr>
        <w:tc>
          <w:tcPr>
            <w:tcW w:w="2469" w:type="dxa"/>
            <w:shd w:val="clear" w:color="auto" w:fill="auto"/>
            <w:noWrap/>
            <w:vAlign w:val="bottom"/>
            <w:hideMark/>
          </w:tcPr>
          <w:p w14:paraId="397E2B09" w14:textId="77777777" w:rsidR="00AA120A" w:rsidRPr="00B37448" w:rsidRDefault="00AA120A" w:rsidP="003239D3">
            <w:pPr>
              <w:spacing w:after="0" w:line="240" w:lineRule="auto"/>
              <w:rPr>
                <w:rFonts w:ascii="Calibri" w:eastAsia="Times New Roman" w:hAnsi="Calibri" w:cs="Calibri"/>
                <w:color w:val="000000"/>
              </w:rPr>
            </w:pPr>
            <w:r w:rsidRPr="00B37448">
              <w:rPr>
                <w:rFonts w:ascii="Calibri" w:eastAsia="Times New Roman" w:hAnsi="Calibri" w:cs="Calibri"/>
                <w:color w:val="000000"/>
              </w:rPr>
              <w:lastRenderedPageBreak/>
              <w:t>Contract</w:t>
            </w:r>
          </w:p>
        </w:tc>
        <w:tc>
          <w:tcPr>
            <w:tcW w:w="7409" w:type="dxa"/>
            <w:gridSpan w:val="3"/>
            <w:vAlign w:val="bottom"/>
          </w:tcPr>
          <w:p w14:paraId="59E578A6" w14:textId="0B119E65" w:rsidR="00AA120A" w:rsidRPr="00B37448" w:rsidRDefault="00AA120A"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D6472D">
              <w:rPr>
                <w:rFonts w:ascii="Calibri" w:eastAsia="Times New Roman" w:hAnsi="Calibri" w:cs="Calibri"/>
                <w:color w:val="000000"/>
              </w:rPr>
              <w:t>May not want to pay to break contract</w:t>
            </w:r>
          </w:p>
        </w:tc>
      </w:tr>
      <w:tr w:rsidR="0027106D" w:rsidRPr="00B37448" w14:paraId="45BFC36C" w14:textId="77777777" w:rsidTr="007D3169">
        <w:trPr>
          <w:trHeight w:val="288"/>
        </w:trPr>
        <w:tc>
          <w:tcPr>
            <w:tcW w:w="2469" w:type="dxa"/>
            <w:shd w:val="clear" w:color="auto" w:fill="auto"/>
            <w:noWrap/>
            <w:vAlign w:val="bottom"/>
          </w:tcPr>
          <w:p w14:paraId="1CAD1890" w14:textId="6245A22F" w:rsidR="0027106D" w:rsidRPr="00B37448" w:rsidRDefault="0027106D" w:rsidP="003239D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PaperlessBilling</w:t>
            </w:r>
            <w:proofErr w:type="spellEnd"/>
          </w:p>
        </w:tc>
        <w:tc>
          <w:tcPr>
            <w:tcW w:w="7409" w:type="dxa"/>
            <w:gridSpan w:val="3"/>
            <w:vAlign w:val="bottom"/>
          </w:tcPr>
          <w:p w14:paraId="37940CE7" w14:textId="65675CBB" w:rsidR="0027106D" w:rsidRDefault="0027106D"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96401E">
              <w:rPr>
                <w:rFonts w:ascii="Calibri" w:eastAsia="Times New Roman" w:hAnsi="Calibri" w:cs="Calibri"/>
                <w:color w:val="000000"/>
              </w:rPr>
              <w:t xml:space="preserve"> Paperless bills could be more automatic with customer paying less attention to charges</w:t>
            </w:r>
          </w:p>
        </w:tc>
      </w:tr>
      <w:tr w:rsidR="00994D3D" w:rsidRPr="00B37448" w14:paraId="181CBF04" w14:textId="77777777" w:rsidTr="007D3169">
        <w:trPr>
          <w:trHeight w:val="288"/>
        </w:trPr>
        <w:tc>
          <w:tcPr>
            <w:tcW w:w="2469" w:type="dxa"/>
            <w:shd w:val="clear" w:color="auto" w:fill="auto"/>
            <w:noWrap/>
            <w:vAlign w:val="bottom"/>
            <w:hideMark/>
          </w:tcPr>
          <w:p w14:paraId="231EB290" w14:textId="77777777" w:rsidR="00994D3D" w:rsidRPr="00B37448" w:rsidRDefault="00994D3D"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PaymentMethod</w:t>
            </w:r>
            <w:proofErr w:type="spellEnd"/>
          </w:p>
        </w:tc>
        <w:tc>
          <w:tcPr>
            <w:tcW w:w="7409" w:type="dxa"/>
            <w:gridSpan w:val="3"/>
            <w:vAlign w:val="bottom"/>
          </w:tcPr>
          <w:p w14:paraId="6882FB76" w14:textId="77777777" w:rsidR="00994D3D" w:rsidRDefault="00994D3D"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421392">
              <w:rPr>
                <w:rFonts w:ascii="Calibri" w:eastAsia="Times New Roman" w:hAnsi="Calibri" w:cs="Calibri"/>
                <w:color w:val="000000"/>
              </w:rPr>
              <w:t xml:space="preserve">) </w:t>
            </w:r>
            <w:r w:rsidR="005E1194">
              <w:rPr>
                <w:rFonts w:ascii="Calibri" w:eastAsia="Times New Roman" w:hAnsi="Calibri" w:cs="Calibri"/>
                <w:color w:val="000000"/>
              </w:rPr>
              <w:t>Mailed and electronic check: more of a manual proces</w:t>
            </w:r>
            <w:r w:rsidR="00C204D2">
              <w:rPr>
                <w:rFonts w:ascii="Calibri" w:eastAsia="Times New Roman" w:hAnsi="Calibri" w:cs="Calibri"/>
                <w:color w:val="000000"/>
              </w:rPr>
              <w:t>s, more attention to charges</w:t>
            </w:r>
            <w:r w:rsidR="00180584">
              <w:rPr>
                <w:rFonts w:ascii="Calibri" w:eastAsia="Times New Roman" w:hAnsi="Calibri" w:cs="Calibri"/>
                <w:color w:val="000000"/>
              </w:rPr>
              <w:t xml:space="preserve"> (may group into “manual payment”)</w:t>
            </w:r>
          </w:p>
          <w:p w14:paraId="2BE31885" w14:textId="0552EA37" w:rsidR="00180584" w:rsidRPr="00B37448" w:rsidRDefault="00180584"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F3674A">
              <w:rPr>
                <w:rFonts w:ascii="Calibri" w:eastAsia="Times New Roman" w:hAnsi="Calibri" w:cs="Calibri"/>
                <w:color w:val="000000"/>
              </w:rPr>
              <w:t>Bank transfer and credit card are automatic and may mean customer pays less attention to what is being charged every month (may group into “Automatic payment”)</w:t>
            </w:r>
          </w:p>
        </w:tc>
      </w:tr>
      <w:tr w:rsidR="004956B2" w:rsidRPr="00B37448" w14:paraId="5B5D33E4" w14:textId="77777777" w:rsidTr="00FC1D5F">
        <w:trPr>
          <w:trHeight w:val="288"/>
        </w:trPr>
        <w:tc>
          <w:tcPr>
            <w:tcW w:w="2469" w:type="dxa"/>
            <w:shd w:val="clear" w:color="auto" w:fill="auto"/>
            <w:noWrap/>
            <w:vAlign w:val="bottom"/>
            <w:hideMark/>
          </w:tcPr>
          <w:p w14:paraId="21D8A84A" w14:textId="77777777" w:rsidR="004956B2" w:rsidRPr="00B37448" w:rsidRDefault="004956B2"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MonthlyCharges</w:t>
            </w:r>
            <w:proofErr w:type="spellEnd"/>
          </w:p>
        </w:tc>
        <w:tc>
          <w:tcPr>
            <w:tcW w:w="7409" w:type="dxa"/>
            <w:gridSpan w:val="3"/>
            <w:vAlign w:val="bottom"/>
          </w:tcPr>
          <w:p w14:paraId="11B2CE23" w14:textId="098CCB7F" w:rsidR="004956B2" w:rsidRPr="00B37448" w:rsidRDefault="00965FA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Higher monthly charges may increase churn</w:t>
            </w:r>
          </w:p>
        </w:tc>
      </w:tr>
      <w:tr w:rsidR="003239D3" w:rsidRPr="00B37448" w14:paraId="2276FEE5" w14:textId="77777777" w:rsidTr="00B52759">
        <w:trPr>
          <w:trHeight w:val="288"/>
        </w:trPr>
        <w:tc>
          <w:tcPr>
            <w:tcW w:w="9878" w:type="dxa"/>
            <w:gridSpan w:val="4"/>
            <w:shd w:val="clear" w:color="auto" w:fill="auto"/>
            <w:noWrap/>
            <w:vAlign w:val="bottom"/>
          </w:tcPr>
          <w:p w14:paraId="52159EB9" w14:textId="03B0F182" w:rsidR="003239D3" w:rsidRPr="00B37448" w:rsidRDefault="003239D3" w:rsidP="003239D3">
            <w:pPr>
              <w:spacing w:after="0" w:line="240" w:lineRule="auto"/>
              <w:rPr>
                <w:rFonts w:ascii="Calibri" w:eastAsia="Times New Roman" w:hAnsi="Calibri" w:cs="Calibri"/>
                <w:color w:val="000000"/>
              </w:rPr>
            </w:pPr>
            <w:r w:rsidRPr="00384B00">
              <w:rPr>
                <w:rFonts w:ascii="Calibri" w:eastAsia="Times New Roman" w:hAnsi="Calibri" w:cs="Calibri"/>
                <w:i/>
                <w:iCs/>
                <w:color w:val="000000"/>
              </w:rPr>
              <w:t>Excluded</w:t>
            </w:r>
            <w:r>
              <w:rPr>
                <w:rFonts w:ascii="Calibri" w:eastAsia="Times New Roman" w:hAnsi="Calibri" w:cs="Calibri"/>
                <w:color w:val="000000"/>
              </w:rPr>
              <w:t xml:space="preserve">: </w:t>
            </w:r>
            <w:proofErr w:type="spellStart"/>
            <w:r w:rsidRPr="00B37448">
              <w:rPr>
                <w:rFonts w:ascii="Calibri" w:eastAsia="Times New Roman" w:hAnsi="Calibri" w:cs="Calibri"/>
                <w:color w:val="000000"/>
              </w:rPr>
              <w:t>customerID</w:t>
            </w:r>
            <w:proofErr w:type="spellEnd"/>
            <w:r>
              <w:rPr>
                <w:rFonts w:ascii="Calibri" w:eastAsia="Times New Roman" w:hAnsi="Calibri" w:cs="Calibri"/>
                <w:color w:val="000000"/>
              </w:rPr>
              <w:t xml:space="preserve"> (individual customers not needed for model), </w:t>
            </w:r>
            <w:proofErr w:type="spellStart"/>
            <w:r w:rsidRPr="00B37448">
              <w:rPr>
                <w:rFonts w:ascii="Calibri" w:eastAsia="Times New Roman" w:hAnsi="Calibri" w:cs="Calibri"/>
                <w:color w:val="000000"/>
              </w:rPr>
              <w:t>PhoneService</w:t>
            </w:r>
            <w:proofErr w:type="spellEnd"/>
            <w:r>
              <w:rPr>
                <w:rFonts w:ascii="Calibri" w:eastAsia="Times New Roman" w:hAnsi="Calibri" w:cs="Calibri"/>
                <w:color w:val="000000"/>
              </w:rPr>
              <w:t xml:space="preserve"> &amp; </w:t>
            </w:r>
            <w:proofErr w:type="spellStart"/>
            <w:r w:rsidRPr="00B37448">
              <w:rPr>
                <w:rFonts w:ascii="Calibri" w:eastAsia="Times New Roman" w:hAnsi="Calibri" w:cs="Calibri"/>
                <w:color w:val="000000"/>
              </w:rPr>
              <w:t>InternetService</w:t>
            </w:r>
            <w:proofErr w:type="spellEnd"/>
            <w:r>
              <w:rPr>
                <w:rFonts w:ascii="Calibri" w:eastAsia="Times New Roman" w:hAnsi="Calibri" w:cs="Calibri"/>
                <w:color w:val="000000"/>
              </w:rPr>
              <w:t xml:space="preserve"> (used as attributes to subset groups, not needed as predictor)</w:t>
            </w:r>
            <w:r w:rsidR="00421392">
              <w:rPr>
                <w:rFonts w:ascii="Calibri" w:eastAsia="Times New Roman" w:hAnsi="Calibri" w:cs="Calibri"/>
                <w:color w:val="000000"/>
              </w:rPr>
              <w:t>,</w:t>
            </w:r>
            <w:r w:rsidR="0027106D">
              <w:rPr>
                <w:rFonts w:ascii="Calibri" w:eastAsia="Times New Roman" w:hAnsi="Calibri" w:cs="Calibri"/>
                <w:color w:val="000000"/>
              </w:rPr>
              <w:t xml:space="preserve"> </w:t>
            </w:r>
            <w:proofErr w:type="spellStart"/>
            <w:r w:rsidR="00DD32E4">
              <w:rPr>
                <w:rFonts w:ascii="Calibri" w:eastAsia="Times New Roman" w:hAnsi="Calibri" w:cs="Calibri"/>
                <w:color w:val="000000"/>
              </w:rPr>
              <w:t>TotalCharges</w:t>
            </w:r>
            <w:proofErr w:type="spellEnd"/>
            <w:r w:rsidR="00DB4C5F">
              <w:rPr>
                <w:rFonts w:ascii="Calibri" w:eastAsia="Times New Roman" w:hAnsi="Calibri" w:cs="Calibri"/>
                <w:color w:val="000000"/>
              </w:rPr>
              <w:t xml:space="preserve"> (combination of monthly charge and tenure)</w:t>
            </w:r>
          </w:p>
        </w:tc>
      </w:tr>
    </w:tbl>
    <w:p w14:paraId="2340E191" w14:textId="053EE0F2" w:rsidR="00E958D5" w:rsidRPr="007B3A51" w:rsidRDefault="00E958D5" w:rsidP="00E958D5">
      <w:pPr>
        <w:numPr>
          <w:ilvl w:val="0"/>
          <w:numId w:val="2"/>
        </w:numPr>
        <w:spacing w:before="100" w:beforeAutospacing="1" w:after="100" w:afterAutospacing="1" w:line="240" w:lineRule="auto"/>
        <w:rPr>
          <w:rFonts w:eastAsia="Times New Roman" w:cstheme="minorHAnsi"/>
        </w:rPr>
      </w:pPr>
      <w:r w:rsidRPr="007B3A51">
        <w:rPr>
          <w:rFonts w:eastAsia="Times New Roman" w:cstheme="minorHAnsi"/>
        </w:rPr>
        <w:t>Create training and test data sets with a 75:25 split using a random seed of 1024. Use the training data to train three logit models with the variables you identified in Question 2. Combine the outputs of the three modes using stargazer. (3 points)</w:t>
      </w:r>
    </w:p>
    <w:p w14:paraId="3F51CF25" w14:textId="77777777" w:rsidR="004D40CA" w:rsidRDefault="00AC227C" w:rsidP="00AC227C">
      <w:pPr>
        <w:spacing w:after="0" w:line="240" w:lineRule="auto"/>
        <w:ind w:left="360"/>
        <w:rPr>
          <w:rFonts w:ascii="Consolas" w:eastAsia="Times New Roman" w:hAnsi="Consolas" w:cs="Times New Roman"/>
          <w:sz w:val="17"/>
          <w:szCs w:val="17"/>
        </w:rPr>
      </w:pPr>
      <w:r w:rsidRPr="00AC227C">
        <w:rPr>
          <w:rFonts w:ascii="Consolas" w:eastAsia="Times New Roman" w:hAnsi="Consolas" w:cs="Times New Roman"/>
          <w:sz w:val="17"/>
          <w:szCs w:val="17"/>
        </w:rPr>
        <w:t xml:space="preserve">&gt; </w:t>
      </w:r>
      <w:proofErr w:type="spellStart"/>
      <w:r w:rsidRPr="00AC227C">
        <w:rPr>
          <w:rFonts w:ascii="Consolas" w:eastAsia="Times New Roman" w:hAnsi="Consolas" w:cs="Times New Roman"/>
          <w:sz w:val="17"/>
          <w:szCs w:val="17"/>
        </w:rPr>
        <w:t>p_logit</w:t>
      </w:r>
      <w:proofErr w:type="spellEnd"/>
      <w:r w:rsidRPr="00AC227C">
        <w:rPr>
          <w:rFonts w:ascii="Consolas" w:eastAsia="Times New Roman" w:hAnsi="Consolas" w:cs="Times New Roman"/>
          <w:sz w:val="17"/>
          <w:szCs w:val="17"/>
        </w:rPr>
        <w:t xml:space="preserve"> &lt;- </w:t>
      </w:r>
      <w:proofErr w:type="spellStart"/>
      <w:r w:rsidRPr="00AC227C">
        <w:rPr>
          <w:rFonts w:ascii="Consolas" w:eastAsia="Times New Roman" w:hAnsi="Consolas" w:cs="Times New Roman"/>
          <w:sz w:val="17"/>
          <w:szCs w:val="17"/>
        </w:rPr>
        <w:t>glm</w:t>
      </w:r>
      <w:proofErr w:type="spellEnd"/>
      <w:r w:rsidRPr="00AC227C">
        <w:rPr>
          <w:rFonts w:ascii="Consolas" w:eastAsia="Times New Roman" w:hAnsi="Consolas" w:cs="Times New Roman"/>
          <w:sz w:val="17"/>
          <w:szCs w:val="17"/>
        </w:rPr>
        <w:t xml:space="preserve">(Churn ~ gender + </w:t>
      </w:r>
      <w:proofErr w:type="spellStart"/>
      <w:r w:rsidRPr="00AC227C">
        <w:rPr>
          <w:rFonts w:ascii="Consolas" w:eastAsia="Times New Roman" w:hAnsi="Consolas" w:cs="Times New Roman"/>
          <w:sz w:val="17"/>
          <w:szCs w:val="17"/>
        </w:rPr>
        <w:t>SeniorCitizen</w:t>
      </w:r>
      <w:proofErr w:type="spellEnd"/>
      <w:r w:rsidRPr="00AC227C">
        <w:rPr>
          <w:rFonts w:ascii="Consolas" w:eastAsia="Times New Roman" w:hAnsi="Consolas" w:cs="Times New Roman"/>
          <w:sz w:val="17"/>
          <w:szCs w:val="17"/>
        </w:rPr>
        <w:t xml:space="preserve"> + Partner + Dependents + tenure + </w:t>
      </w:r>
      <w:proofErr w:type="spellStart"/>
      <w:r w:rsidRPr="00AC227C">
        <w:rPr>
          <w:rFonts w:ascii="Consolas" w:eastAsia="Times New Roman" w:hAnsi="Consolas" w:cs="Times New Roman"/>
          <w:sz w:val="17"/>
          <w:szCs w:val="17"/>
        </w:rPr>
        <w:t>MultipleLines</w:t>
      </w:r>
      <w:proofErr w:type="spellEnd"/>
      <w:r w:rsidR="00CE374B">
        <w:rPr>
          <w:rFonts w:ascii="Consolas" w:eastAsia="Times New Roman" w:hAnsi="Consolas" w:cs="Times New Roman"/>
          <w:sz w:val="17"/>
          <w:szCs w:val="17"/>
        </w:rPr>
        <w:t xml:space="preserve"> </w:t>
      </w:r>
      <w:r w:rsidRPr="00AC227C">
        <w:rPr>
          <w:rFonts w:ascii="Consolas" w:eastAsia="Times New Roman" w:hAnsi="Consolas" w:cs="Times New Roman"/>
          <w:sz w:val="17"/>
          <w:szCs w:val="17"/>
        </w:rPr>
        <w:t xml:space="preserve">+ Contract + </w:t>
      </w:r>
      <w:proofErr w:type="spellStart"/>
      <w:r w:rsidRPr="00AC227C">
        <w:rPr>
          <w:rFonts w:ascii="Consolas" w:eastAsia="Times New Roman" w:hAnsi="Consolas" w:cs="Times New Roman"/>
          <w:sz w:val="17"/>
          <w:szCs w:val="17"/>
        </w:rPr>
        <w:t>PaperlessBilling</w:t>
      </w:r>
      <w:proofErr w:type="spellEnd"/>
      <w:r w:rsidRPr="00AC227C">
        <w:rPr>
          <w:rFonts w:ascii="Consolas" w:eastAsia="Times New Roman" w:hAnsi="Consolas" w:cs="Times New Roman"/>
          <w:sz w:val="17"/>
          <w:szCs w:val="17"/>
        </w:rPr>
        <w:t xml:space="preserve"> + </w:t>
      </w:r>
      <w:proofErr w:type="spellStart"/>
      <w:r w:rsidRPr="00AC227C">
        <w:rPr>
          <w:rFonts w:ascii="Consolas" w:eastAsia="Times New Roman" w:hAnsi="Consolas" w:cs="Times New Roman"/>
          <w:sz w:val="17"/>
          <w:szCs w:val="17"/>
        </w:rPr>
        <w:t>PaymentMethod</w:t>
      </w:r>
      <w:proofErr w:type="spellEnd"/>
      <w:r w:rsidRPr="00AC227C">
        <w:rPr>
          <w:rFonts w:ascii="Consolas" w:eastAsia="Times New Roman" w:hAnsi="Consolas" w:cs="Times New Roman"/>
          <w:sz w:val="17"/>
          <w:szCs w:val="17"/>
        </w:rPr>
        <w:t xml:space="preserve"> + </w:t>
      </w:r>
      <w:proofErr w:type="spellStart"/>
      <w:r w:rsidRPr="00AC227C">
        <w:rPr>
          <w:rFonts w:ascii="Consolas" w:eastAsia="Times New Roman" w:hAnsi="Consolas" w:cs="Times New Roman"/>
          <w:sz w:val="17"/>
          <w:szCs w:val="17"/>
        </w:rPr>
        <w:t>MonthlyCharges</w:t>
      </w:r>
      <w:proofErr w:type="spellEnd"/>
      <w:r w:rsidRPr="00AC227C">
        <w:rPr>
          <w:rFonts w:ascii="Consolas" w:eastAsia="Times New Roman" w:hAnsi="Consolas" w:cs="Times New Roman"/>
          <w:sz w:val="17"/>
          <w:szCs w:val="17"/>
        </w:rPr>
        <w:t>, data=</w:t>
      </w:r>
      <w:proofErr w:type="spellStart"/>
      <w:r w:rsidRPr="00AC227C">
        <w:rPr>
          <w:rFonts w:ascii="Consolas" w:eastAsia="Times New Roman" w:hAnsi="Consolas" w:cs="Times New Roman"/>
          <w:sz w:val="17"/>
          <w:szCs w:val="17"/>
        </w:rPr>
        <w:t>p_train</w:t>
      </w:r>
      <w:proofErr w:type="spellEnd"/>
      <w:r w:rsidRPr="00AC227C">
        <w:rPr>
          <w:rFonts w:ascii="Consolas" w:eastAsia="Times New Roman" w:hAnsi="Consolas" w:cs="Times New Roman"/>
          <w:sz w:val="17"/>
          <w:szCs w:val="17"/>
        </w:rPr>
        <w:t>,</w:t>
      </w:r>
      <w:r w:rsidR="004D40CA">
        <w:rPr>
          <w:rFonts w:ascii="Consolas" w:eastAsia="Times New Roman" w:hAnsi="Consolas" w:cs="Times New Roman"/>
          <w:sz w:val="17"/>
          <w:szCs w:val="17"/>
        </w:rPr>
        <w:t xml:space="preserve"> </w:t>
      </w:r>
      <w:r w:rsidR="00CE374B">
        <w:rPr>
          <w:rFonts w:ascii="Consolas" w:eastAsia="Times New Roman" w:hAnsi="Consolas" w:cs="Times New Roman"/>
          <w:sz w:val="17"/>
          <w:szCs w:val="17"/>
        </w:rPr>
        <w:t>f</w:t>
      </w:r>
      <w:r w:rsidRPr="00AC227C">
        <w:rPr>
          <w:rFonts w:ascii="Consolas" w:eastAsia="Times New Roman" w:hAnsi="Consolas" w:cs="Times New Roman"/>
          <w:sz w:val="17"/>
          <w:szCs w:val="17"/>
        </w:rPr>
        <w:t>amily=binomial(link=logit))</w:t>
      </w:r>
    </w:p>
    <w:p w14:paraId="43B1A574" w14:textId="77777777" w:rsidR="008866BE" w:rsidRDefault="008866BE" w:rsidP="008866BE">
      <w:pPr>
        <w:spacing w:after="0" w:line="240" w:lineRule="auto"/>
        <w:ind w:left="360"/>
        <w:rPr>
          <w:rFonts w:ascii="Consolas" w:eastAsia="Times New Roman" w:hAnsi="Consolas" w:cs="Times New Roman"/>
          <w:sz w:val="17"/>
          <w:szCs w:val="17"/>
        </w:rPr>
      </w:pPr>
      <w:r w:rsidRPr="008866BE">
        <w:rPr>
          <w:rFonts w:ascii="Consolas" w:eastAsia="Times New Roman" w:hAnsi="Consolas" w:cs="Times New Roman"/>
          <w:sz w:val="17"/>
          <w:szCs w:val="17"/>
        </w:rPr>
        <w:t xml:space="preserve">&gt; </w:t>
      </w:r>
      <w:proofErr w:type="spellStart"/>
      <w:r w:rsidRPr="008866BE">
        <w:rPr>
          <w:rFonts w:ascii="Consolas" w:eastAsia="Times New Roman" w:hAnsi="Consolas" w:cs="Times New Roman"/>
          <w:sz w:val="17"/>
          <w:szCs w:val="17"/>
        </w:rPr>
        <w:t>i_logit</w:t>
      </w:r>
      <w:proofErr w:type="spellEnd"/>
      <w:r w:rsidRPr="008866BE">
        <w:rPr>
          <w:rFonts w:ascii="Consolas" w:eastAsia="Times New Roman" w:hAnsi="Consolas" w:cs="Times New Roman"/>
          <w:sz w:val="17"/>
          <w:szCs w:val="17"/>
        </w:rPr>
        <w:t xml:space="preserve"> &lt;- </w:t>
      </w:r>
      <w:proofErr w:type="spellStart"/>
      <w:r w:rsidRPr="008866BE">
        <w:rPr>
          <w:rFonts w:ascii="Consolas" w:eastAsia="Times New Roman" w:hAnsi="Consolas" w:cs="Times New Roman"/>
          <w:sz w:val="17"/>
          <w:szCs w:val="17"/>
        </w:rPr>
        <w:t>glm</w:t>
      </w:r>
      <w:proofErr w:type="spellEnd"/>
      <w:r w:rsidRPr="008866BE">
        <w:rPr>
          <w:rFonts w:ascii="Consolas" w:eastAsia="Times New Roman" w:hAnsi="Consolas" w:cs="Times New Roman"/>
          <w:sz w:val="17"/>
          <w:szCs w:val="17"/>
        </w:rPr>
        <w:t xml:space="preserve">(Churn ~ gender + </w:t>
      </w:r>
      <w:proofErr w:type="spellStart"/>
      <w:r w:rsidRPr="008866BE">
        <w:rPr>
          <w:rFonts w:ascii="Consolas" w:eastAsia="Times New Roman" w:hAnsi="Consolas" w:cs="Times New Roman"/>
          <w:sz w:val="17"/>
          <w:szCs w:val="17"/>
        </w:rPr>
        <w:t>SeniorCitizen</w:t>
      </w:r>
      <w:proofErr w:type="spellEnd"/>
      <w:r w:rsidRPr="008866BE">
        <w:rPr>
          <w:rFonts w:ascii="Consolas" w:eastAsia="Times New Roman" w:hAnsi="Consolas" w:cs="Times New Roman"/>
          <w:sz w:val="17"/>
          <w:szCs w:val="17"/>
        </w:rPr>
        <w:t xml:space="preserve"> + Partner + Dependents +  </w:t>
      </w:r>
      <w:proofErr w:type="spellStart"/>
      <w:r w:rsidRPr="008866BE">
        <w:rPr>
          <w:rFonts w:ascii="Consolas" w:eastAsia="Times New Roman" w:hAnsi="Consolas" w:cs="Times New Roman"/>
          <w:sz w:val="17"/>
          <w:szCs w:val="17"/>
        </w:rPr>
        <w:t>OnlineBackup</w:t>
      </w:r>
      <w:proofErr w:type="spellEnd"/>
      <w:r w:rsidRPr="008866BE">
        <w:rPr>
          <w:rFonts w:ascii="Consolas" w:eastAsia="Times New Roman" w:hAnsi="Consolas" w:cs="Times New Roman"/>
          <w:sz w:val="17"/>
          <w:szCs w:val="17"/>
        </w:rPr>
        <w:t xml:space="preserve"> + </w:t>
      </w:r>
      <w:proofErr w:type="spellStart"/>
      <w:r w:rsidRPr="008866BE">
        <w:rPr>
          <w:rFonts w:ascii="Consolas" w:eastAsia="Times New Roman" w:hAnsi="Consolas" w:cs="Times New Roman"/>
          <w:sz w:val="17"/>
          <w:szCs w:val="17"/>
        </w:rPr>
        <w:t>OnlineSecurity</w:t>
      </w:r>
      <w:proofErr w:type="spellEnd"/>
      <w:r w:rsidRPr="008866BE">
        <w:rPr>
          <w:rFonts w:ascii="Consolas" w:eastAsia="Times New Roman" w:hAnsi="Consolas" w:cs="Times New Roman"/>
          <w:sz w:val="17"/>
          <w:szCs w:val="17"/>
        </w:rPr>
        <w:t xml:space="preserve"> + </w:t>
      </w:r>
      <w:proofErr w:type="spellStart"/>
      <w:r w:rsidRPr="008866BE">
        <w:rPr>
          <w:rFonts w:ascii="Consolas" w:eastAsia="Times New Roman" w:hAnsi="Consolas" w:cs="Times New Roman"/>
          <w:sz w:val="17"/>
          <w:szCs w:val="17"/>
        </w:rPr>
        <w:t>DeviceProtection</w:t>
      </w:r>
      <w:proofErr w:type="spellEnd"/>
      <w:r w:rsidRPr="008866BE">
        <w:rPr>
          <w:rFonts w:ascii="Consolas" w:eastAsia="Times New Roman" w:hAnsi="Consolas" w:cs="Times New Roman"/>
          <w:sz w:val="17"/>
          <w:szCs w:val="17"/>
        </w:rPr>
        <w:t xml:space="preserve"> + </w:t>
      </w:r>
      <w:proofErr w:type="spellStart"/>
      <w:r w:rsidRPr="008866BE">
        <w:rPr>
          <w:rFonts w:ascii="Consolas" w:eastAsia="Times New Roman" w:hAnsi="Consolas" w:cs="Times New Roman"/>
          <w:sz w:val="17"/>
          <w:szCs w:val="17"/>
        </w:rPr>
        <w:t>TechSupport</w:t>
      </w:r>
      <w:proofErr w:type="spellEnd"/>
      <w:r w:rsidRPr="008866BE">
        <w:rPr>
          <w:rFonts w:ascii="Consolas" w:eastAsia="Times New Roman" w:hAnsi="Consolas" w:cs="Times New Roman"/>
          <w:sz w:val="17"/>
          <w:szCs w:val="17"/>
        </w:rPr>
        <w:t xml:space="preserve"> + </w:t>
      </w:r>
      <w:proofErr w:type="spellStart"/>
      <w:r w:rsidRPr="008866BE">
        <w:rPr>
          <w:rFonts w:ascii="Consolas" w:eastAsia="Times New Roman" w:hAnsi="Consolas" w:cs="Times New Roman"/>
          <w:sz w:val="17"/>
          <w:szCs w:val="17"/>
        </w:rPr>
        <w:t>StreamingTV</w:t>
      </w:r>
      <w:proofErr w:type="spellEnd"/>
      <w:r w:rsidRPr="008866BE">
        <w:rPr>
          <w:rFonts w:ascii="Consolas" w:eastAsia="Times New Roman" w:hAnsi="Consolas" w:cs="Times New Roman"/>
          <w:sz w:val="17"/>
          <w:szCs w:val="17"/>
        </w:rPr>
        <w:t xml:space="preserve"> + Contract + </w:t>
      </w:r>
      <w:proofErr w:type="spellStart"/>
      <w:r w:rsidRPr="008866BE">
        <w:rPr>
          <w:rFonts w:ascii="Consolas" w:eastAsia="Times New Roman" w:hAnsi="Consolas" w:cs="Times New Roman"/>
          <w:sz w:val="17"/>
          <w:szCs w:val="17"/>
        </w:rPr>
        <w:t>PaperlessBilling</w:t>
      </w:r>
      <w:proofErr w:type="spellEnd"/>
      <w:r w:rsidRPr="008866BE">
        <w:rPr>
          <w:rFonts w:ascii="Consolas" w:eastAsia="Times New Roman" w:hAnsi="Consolas" w:cs="Times New Roman"/>
          <w:sz w:val="17"/>
          <w:szCs w:val="17"/>
        </w:rPr>
        <w:t xml:space="preserve"> + </w:t>
      </w:r>
      <w:proofErr w:type="spellStart"/>
      <w:r w:rsidRPr="008866BE">
        <w:rPr>
          <w:rFonts w:ascii="Consolas" w:eastAsia="Times New Roman" w:hAnsi="Consolas" w:cs="Times New Roman"/>
          <w:sz w:val="17"/>
          <w:szCs w:val="17"/>
        </w:rPr>
        <w:t>PaymentMethod</w:t>
      </w:r>
      <w:proofErr w:type="spellEnd"/>
      <w:r w:rsidRPr="008866BE">
        <w:rPr>
          <w:rFonts w:ascii="Consolas" w:eastAsia="Times New Roman" w:hAnsi="Consolas" w:cs="Times New Roman"/>
          <w:sz w:val="17"/>
          <w:szCs w:val="17"/>
        </w:rPr>
        <w:t xml:space="preserve"> +</w:t>
      </w:r>
      <w:r>
        <w:rPr>
          <w:rFonts w:ascii="Consolas" w:eastAsia="Times New Roman" w:hAnsi="Consolas" w:cs="Times New Roman"/>
          <w:sz w:val="17"/>
          <w:szCs w:val="17"/>
        </w:rPr>
        <w:t xml:space="preserve"> </w:t>
      </w:r>
      <w:proofErr w:type="spellStart"/>
      <w:r w:rsidRPr="008866BE">
        <w:rPr>
          <w:rFonts w:ascii="Consolas" w:eastAsia="Times New Roman" w:hAnsi="Consolas" w:cs="Times New Roman"/>
          <w:sz w:val="17"/>
          <w:szCs w:val="17"/>
        </w:rPr>
        <w:t>MonthlyCharges</w:t>
      </w:r>
      <w:proofErr w:type="spellEnd"/>
      <w:r w:rsidRPr="008866BE">
        <w:rPr>
          <w:rFonts w:ascii="Consolas" w:eastAsia="Times New Roman" w:hAnsi="Consolas" w:cs="Times New Roman"/>
          <w:sz w:val="17"/>
          <w:szCs w:val="17"/>
        </w:rPr>
        <w:t>, data=</w:t>
      </w:r>
      <w:proofErr w:type="spellStart"/>
      <w:r w:rsidRPr="008866BE">
        <w:rPr>
          <w:rFonts w:ascii="Consolas" w:eastAsia="Times New Roman" w:hAnsi="Consolas" w:cs="Times New Roman"/>
          <w:sz w:val="17"/>
          <w:szCs w:val="17"/>
        </w:rPr>
        <w:t>i_train</w:t>
      </w:r>
      <w:proofErr w:type="spellEnd"/>
      <w:r w:rsidRPr="008866BE">
        <w:rPr>
          <w:rFonts w:ascii="Consolas" w:eastAsia="Times New Roman" w:hAnsi="Consolas" w:cs="Times New Roman"/>
          <w:sz w:val="17"/>
          <w:szCs w:val="17"/>
        </w:rPr>
        <w:t>, family=binomial(link=logit))</w:t>
      </w:r>
    </w:p>
    <w:p w14:paraId="70583EBF" w14:textId="71B8A96D" w:rsidR="00817A36" w:rsidRPr="007203C2" w:rsidRDefault="009B7412" w:rsidP="009B7412">
      <w:pPr>
        <w:spacing w:after="0" w:line="240" w:lineRule="auto"/>
        <w:ind w:left="360"/>
        <w:rPr>
          <w:rFonts w:ascii="Consolas" w:eastAsia="Times New Roman" w:hAnsi="Consolas" w:cs="Times New Roman"/>
          <w:sz w:val="17"/>
          <w:szCs w:val="17"/>
        </w:rPr>
      </w:pPr>
      <w:r w:rsidRPr="009B7412">
        <w:rPr>
          <w:rFonts w:ascii="Consolas" w:eastAsia="Times New Roman" w:hAnsi="Consolas" w:cs="Times New Roman"/>
          <w:sz w:val="17"/>
          <w:szCs w:val="17"/>
        </w:rPr>
        <w:t xml:space="preserve">&gt; </w:t>
      </w:r>
      <w:proofErr w:type="spellStart"/>
      <w:r w:rsidRPr="009B7412">
        <w:rPr>
          <w:rFonts w:ascii="Consolas" w:eastAsia="Times New Roman" w:hAnsi="Consolas" w:cs="Times New Roman"/>
          <w:sz w:val="17"/>
          <w:szCs w:val="17"/>
        </w:rPr>
        <w:t>pi_logit</w:t>
      </w:r>
      <w:proofErr w:type="spellEnd"/>
      <w:r w:rsidRPr="009B7412">
        <w:rPr>
          <w:rFonts w:ascii="Consolas" w:eastAsia="Times New Roman" w:hAnsi="Consolas" w:cs="Times New Roman"/>
          <w:sz w:val="17"/>
          <w:szCs w:val="17"/>
        </w:rPr>
        <w:t xml:space="preserve"> &lt;- </w:t>
      </w:r>
      <w:proofErr w:type="spellStart"/>
      <w:r w:rsidRPr="009B7412">
        <w:rPr>
          <w:rFonts w:ascii="Consolas" w:eastAsia="Times New Roman" w:hAnsi="Consolas" w:cs="Times New Roman"/>
          <w:sz w:val="17"/>
          <w:szCs w:val="17"/>
        </w:rPr>
        <w:t>glm</w:t>
      </w:r>
      <w:proofErr w:type="spellEnd"/>
      <w:r w:rsidRPr="009B7412">
        <w:rPr>
          <w:rFonts w:ascii="Consolas" w:eastAsia="Times New Roman" w:hAnsi="Consolas" w:cs="Times New Roman"/>
          <w:sz w:val="17"/>
          <w:szCs w:val="17"/>
        </w:rPr>
        <w:t xml:space="preserve">(Churn ~ gender + </w:t>
      </w:r>
      <w:proofErr w:type="spellStart"/>
      <w:r w:rsidRPr="009B7412">
        <w:rPr>
          <w:rFonts w:ascii="Consolas" w:eastAsia="Times New Roman" w:hAnsi="Consolas" w:cs="Times New Roman"/>
          <w:sz w:val="17"/>
          <w:szCs w:val="17"/>
        </w:rPr>
        <w:t>SeniorCitizen</w:t>
      </w:r>
      <w:proofErr w:type="spellEnd"/>
      <w:r w:rsidRPr="009B7412">
        <w:rPr>
          <w:rFonts w:ascii="Consolas" w:eastAsia="Times New Roman" w:hAnsi="Consolas" w:cs="Times New Roman"/>
          <w:sz w:val="17"/>
          <w:szCs w:val="17"/>
        </w:rPr>
        <w:t xml:space="preserve"> + Partner + Dependents +</w:t>
      </w:r>
      <w:r>
        <w:rPr>
          <w:rFonts w:ascii="Consolas" w:eastAsia="Times New Roman" w:hAnsi="Consolas" w:cs="Times New Roman"/>
          <w:sz w:val="17"/>
          <w:szCs w:val="17"/>
        </w:rPr>
        <w:t xml:space="preserve"> </w:t>
      </w:r>
      <w:r w:rsidRPr="009B7412">
        <w:rPr>
          <w:rFonts w:ascii="Consolas" w:eastAsia="Times New Roman" w:hAnsi="Consolas" w:cs="Times New Roman"/>
          <w:sz w:val="17"/>
          <w:szCs w:val="17"/>
        </w:rPr>
        <w:t xml:space="preserve">tenure + </w:t>
      </w:r>
      <w:proofErr w:type="spellStart"/>
      <w:r w:rsidRPr="009B7412">
        <w:rPr>
          <w:rFonts w:ascii="Consolas" w:eastAsia="Times New Roman" w:hAnsi="Consolas" w:cs="Times New Roman"/>
          <w:sz w:val="17"/>
          <w:szCs w:val="17"/>
        </w:rPr>
        <w:t>MultipleLines</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OnlineBackup</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OnlineSecurity</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DeviceProtection</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TechSupport</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StreamingMovies</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StreamingTV</w:t>
      </w:r>
      <w:proofErr w:type="spellEnd"/>
      <w:r w:rsidRPr="009B7412">
        <w:rPr>
          <w:rFonts w:ascii="Consolas" w:eastAsia="Times New Roman" w:hAnsi="Consolas" w:cs="Times New Roman"/>
          <w:sz w:val="17"/>
          <w:szCs w:val="17"/>
        </w:rPr>
        <w:t xml:space="preserve"> + Contract + </w:t>
      </w:r>
      <w:proofErr w:type="spellStart"/>
      <w:r w:rsidRPr="009B7412">
        <w:rPr>
          <w:rFonts w:ascii="Consolas" w:eastAsia="Times New Roman" w:hAnsi="Consolas" w:cs="Times New Roman"/>
          <w:sz w:val="17"/>
          <w:szCs w:val="17"/>
        </w:rPr>
        <w:t>PaperlessBilling</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PaymentMethod</w:t>
      </w:r>
      <w:proofErr w:type="spellEnd"/>
      <w:r w:rsidRPr="009B7412">
        <w:rPr>
          <w:rFonts w:ascii="Consolas" w:eastAsia="Times New Roman" w:hAnsi="Consolas" w:cs="Times New Roman"/>
          <w:sz w:val="17"/>
          <w:szCs w:val="17"/>
        </w:rPr>
        <w:t xml:space="preserve"> + </w:t>
      </w:r>
      <w:proofErr w:type="spellStart"/>
      <w:r w:rsidRPr="009B7412">
        <w:rPr>
          <w:rFonts w:ascii="Consolas" w:eastAsia="Times New Roman" w:hAnsi="Consolas" w:cs="Times New Roman"/>
          <w:sz w:val="17"/>
          <w:szCs w:val="17"/>
        </w:rPr>
        <w:t>MonthlyCharges</w:t>
      </w:r>
      <w:proofErr w:type="spellEnd"/>
      <w:r w:rsidRPr="009B7412">
        <w:rPr>
          <w:rFonts w:ascii="Consolas" w:eastAsia="Times New Roman" w:hAnsi="Consolas" w:cs="Times New Roman"/>
          <w:sz w:val="17"/>
          <w:szCs w:val="17"/>
        </w:rPr>
        <w:t>, data=</w:t>
      </w:r>
      <w:proofErr w:type="spellStart"/>
      <w:r w:rsidRPr="009B7412">
        <w:rPr>
          <w:rFonts w:ascii="Consolas" w:eastAsia="Times New Roman" w:hAnsi="Consolas" w:cs="Times New Roman"/>
          <w:sz w:val="17"/>
          <w:szCs w:val="17"/>
        </w:rPr>
        <w:t>pi_train</w:t>
      </w:r>
      <w:proofErr w:type="spellEnd"/>
      <w:r w:rsidRPr="009B7412">
        <w:rPr>
          <w:rFonts w:ascii="Consolas" w:eastAsia="Times New Roman" w:hAnsi="Consolas" w:cs="Times New Roman"/>
          <w:sz w:val="17"/>
          <w:szCs w:val="17"/>
        </w:rPr>
        <w:t>,</w:t>
      </w:r>
      <w:r>
        <w:rPr>
          <w:rFonts w:ascii="Consolas" w:eastAsia="Times New Roman" w:hAnsi="Consolas" w:cs="Times New Roman"/>
          <w:sz w:val="17"/>
          <w:szCs w:val="17"/>
        </w:rPr>
        <w:t xml:space="preserve"> </w:t>
      </w:r>
      <w:r w:rsidRPr="009B7412">
        <w:rPr>
          <w:rFonts w:ascii="Consolas" w:eastAsia="Times New Roman" w:hAnsi="Consolas" w:cs="Times New Roman"/>
          <w:sz w:val="17"/>
          <w:szCs w:val="17"/>
        </w:rPr>
        <w:t>family=binomial(link=logit))</w:t>
      </w:r>
      <w:r w:rsidR="00DB0064">
        <w:rPr>
          <w:rFonts w:ascii="Consolas" w:eastAsia="Times New Roman" w:hAnsi="Consolas" w:cs="Times New Roman"/>
          <w:sz w:val="17"/>
          <w:szCs w:val="17"/>
        </w:rPr>
        <w:br/>
      </w:r>
      <w:r w:rsidR="00817A36" w:rsidRPr="007203C2">
        <w:rPr>
          <w:rFonts w:ascii="Consolas" w:eastAsia="Times New Roman" w:hAnsi="Consolas" w:cs="Times New Roman"/>
          <w:sz w:val="17"/>
          <w:szCs w:val="17"/>
        </w:rPr>
        <w:t>&gt; stargazer(</w:t>
      </w:r>
      <w:proofErr w:type="spellStart"/>
      <w:r w:rsidR="00817A36" w:rsidRPr="007203C2">
        <w:rPr>
          <w:rFonts w:ascii="Consolas" w:eastAsia="Times New Roman" w:hAnsi="Consolas" w:cs="Times New Roman"/>
          <w:sz w:val="17"/>
          <w:szCs w:val="17"/>
        </w:rPr>
        <w:t>p_logit</w:t>
      </w:r>
      <w:proofErr w:type="spellEnd"/>
      <w:r w:rsidR="00817A36" w:rsidRPr="007203C2">
        <w:rPr>
          <w:rFonts w:ascii="Consolas" w:eastAsia="Times New Roman" w:hAnsi="Consolas" w:cs="Times New Roman"/>
          <w:sz w:val="17"/>
          <w:szCs w:val="17"/>
        </w:rPr>
        <w:t xml:space="preserve">, </w:t>
      </w:r>
      <w:proofErr w:type="spellStart"/>
      <w:r w:rsidR="00817A36" w:rsidRPr="007203C2">
        <w:rPr>
          <w:rFonts w:ascii="Consolas" w:eastAsia="Times New Roman" w:hAnsi="Consolas" w:cs="Times New Roman"/>
          <w:sz w:val="17"/>
          <w:szCs w:val="17"/>
        </w:rPr>
        <w:t>i_logit</w:t>
      </w:r>
      <w:proofErr w:type="spellEnd"/>
      <w:r w:rsidR="00817A36" w:rsidRPr="007203C2">
        <w:rPr>
          <w:rFonts w:ascii="Consolas" w:eastAsia="Times New Roman" w:hAnsi="Consolas" w:cs="Times New Roman"/>
          <w:sz w:val="17"/>
          <w:szCs w:val="17"/>
        </w:rPr>
        <w:t xml:space="preserve">, </w:t>
      </w:r>
      <w:proofErr w:type="spellStart"/>
      <w:r w:rsidR="00817A36" w:rsidRPr="007203C2">
        <w:rPr>
          <w:rFonts w:ascii="Consolas" w:eastAsia="Times New Roman" w:hAnsi="Consolas" w:cs="Times New Roman"/>
          <w:sz w:val="17"/>
          <w:szCs w:val="17"/>
        </w:rPr>
        <w:t>pi_logit</w:t>
      </w:r>
      <w:proofErr w:type="spellEnd"/>
      <w:r w:rsidR="00817A36" w:rsidRPr="007203C2">
        <w:rPr>
          <w:rFonts w:ascii="Consolas" w:eastAsia="Times New Roman" w:hAnsi="Consolas" w:cs="Times New Roman"/>
          <w:sz w:val="17"/>
          <w:szCs w:val="17"/>
        </w:rPr>
        <w:t xml:space="preserve">, type="text", </w:t>
      </w:r>
      <w:proofErr w:type="spellStart"/>
      <w:r w:rsidR="00817A36" w:rsidRPr="007203C2">
        <w:rPr>
          <w:rFonts w:ascii="Consolas" w:eastAsia="Times New Roman" w:hAnsi="Consolas" w:cs="Times New Roman"/>
          <w:sz w:val="17"/>
          <w:szCs w:val="17"/>
        </w:rPr>
        <w:t>single.row</w:t>
      </w:r>
      <w:proofErr w:type="spellEnd"/>
      <w:r w:rsidR="00817A36" w:rsidRPr="007203C2">
        <w:rPr>
          <w:rFonts w:ascii="Consolas" w:eastAsia="Times New Roman" w:hAnsi="Consolas" w:cs="Times New Roman"/>
          <w:sz w:val="17"/>
          <w:szCs w:val="17"/>
        </w:rPr>
        <w:t>=TRUE)</w:t>
      </w:r>
    </w:p>
    <w:p w14:paraId="046C16E8" w14:textId="77777777" w:rsidR="00817A36" w:rsidRPr="007203C2" w:rsidRDefault="00817A36" w:rsidP="007203C2">
      <w:pPr>
        <w:spacing w:after="0" w:line="240" w:lineRule="auto"/>
        <w:ind w:left="360"/>
        <w:rPr>
          <w:rFonts w:ascii="Consolas" w:eastAsia="Times New Roman" w:hAnsi="Consolas" w:cs="Times New Roman"/>
          <w:sz w:val="17"/>
          <w:szCs w:val="17"/>
        </w:rPr>
      </w:pPr>
    </w:p>
    <w:p w14:paraId="1231D386"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w:t>
      </w:r>
    </w:p>
    <w:p w14:paraId="1C8C6A70"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                                                             Dependent variable:                      </w:t>
      </w:r>
    </w:p>
    <w:p w14:paraId="51DC0B5A"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                                       ---------------------------------------------------------------</w:t>
      </w:r>
    </w:p>
    <w:p w14:paraId="01AC4C2C"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                                                                    Churn                             </w:t>
      </w:r>
    </w:p>
    <w:p w14:paraId="49F2EA9B"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                                               (1)                    (2)                   (3)       </w:t>
      </w:r>
    </w:p>
    <w:p w14:paraId="071F261D"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w:t>
      </w:r>
    </w:p>
    <w:p w14:paraId="5105DCEF"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genderMale</w:t>
      </w:r>
      <w:proofErr w:type="spellEnd"/>
      <w:r w:rsidRPr="002435AA">
        <w:rPr>
          <w:rFonts w:ascii="Consolas" w:eastAsia="Times New Roman" w:hAnsi="Consolas" w:cs="Times New Roman"/>
          <w:sz w:val="16"/>
          <w:szCs w:val="16"/>
        </w:rPr>
        <w:t xml:space="preserve">                               -0.204 (0.575)       83.277 (71,559.160)     -0.092 (0.100)  </w:t>
      </w:r>
    </w:p>
    <w:p w14:paraId="68F991B7"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SeniorCitizenYes</w:t>
      </w:r>
      <w:proofErr w:type="spellEnd"/>
      <w:r w:rsidRPr="002435AA">
        <w:rPr>
          <w:rFonts w:ascii="Consolas" w:eastAsia="Times New Roman" w:hAnsi="Consolas" w:cs="Times New Roman"/>
          <w:sz w:val="16"/>
          <w:szCs w:val="16"/>
        </w:rPr>
        <w:t xml:space="preserve">                       -12.354 (1,342.667)   123.633 (119,038.600)     0.160 (0.123)  </w:t>
      </w:r>
    </w:p>
    <w:p w14:paraId="495811F7"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PartnerYes</w:t>
      </w:r>
      <w:proofErr w:type="spellEnd"/>
      <w:r w:rsidRPr="002435AA">
        <w:rPr>
          <w:rFonts w:ascii="Consolas" w:eastAsia="Times New Roman" w:hAnsi="Consolas" w:cs="Times New Roman"/>
          <w:sz w:val="16"/>
          <w:szCs w:val="16"/>
        </w:rPr>
        <w:t xml:space="preserve">                                0.832 (0.843)       4.185 (133,704.500)      0.038 (0.120)  </w:t>
      </w:r>
    </w:p>
    <w:p w14:paraId="52B60D91"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DependentsYes</w:t>
      </w:r>
      <w:proofErr w:type="spellEnd"/>
      <w:r w:rsidRPr="002435AA">
        <w:rPr>
          <w:rFonts w:ascii="Consolas" w:eastAsia="Times New Roman" w:hAnsi="Consolas" w:cs="Times New Roman"/>
          <w:sz w:val="16"/>
          <w:szCs w:val="16"/>
        </w:rPr>
        <w:t xml:space="preserve">                            -0.427 (0.844)      -59.201 (209,128.100)    -0.076 (0.139)  </w:t>
      </w:r>
    </w:p>
    <w:p w14:paraId="2D334F8A"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tenure                                   -0.054* (0.031)      -2.829 (2,823.556)     -0.037*** (0.004)</w:t>
      </w:r>
    </w:p>
    <w:p w14:paraId="247F2F23"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MultipleLinesYes</w:t>
      </w:r>
      <w:proofErr w:type="spellEnd"/>
      <w:r w:rsidRPr="002435AA">
        <w:rPr>
          <w:rFonts w:ascii="Consolas" w:eastAsia="Times New Roman" w:hAnsi="Consolas" w:cs="Times New Roman"/>
          <w:sz w:val="16"/>
          <w:szCs w:val="16"/>
        </w:rPr>
        <w:t xml:space="preserve">                          1.868 (2.633)                                0.003 (0.118)  </w:t>
      </w:r>
    </w:p>
    <w:p w14:paraId="3E400890"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OnlineBackupYes</w:t>
      </w:r>
      <w:proofErr w:type="spellEnd"/>
      <w:r w:rsidRPr="002435AA">
        <w:rPr>
          <w:rFonts w:ascii="Consolas" w:eastAsia="Times New Roman" w:hAnsi="Consolas" w:cs="Times New Roman"/>
          <w:sz w:val="16"/>
          <w:szCs w:val="16"/>
        </w:rPr>
        <w:t xml:space="preserve">                                              337.822 (497,861.200)   -0.390*** (0.116)</w:t>
      </w:r>
    </w:p>
    <w:p w14:paraId="399554A7"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OnlineSecurityYes</w:t>
      </w:r>
      <w:proofErr w:type="spellEnd"/>
      <w:r w:rsidRPr="002435AA">
        <w:rPr>
          <w:rFonts w:ascii="Consolas" w:eastAsia="Times New Roman" w:hAnsi="Consolas" w:cs="Times New Roman"/>
          <w:sz w:val="16"/>
          <w:szCs w:val="16"/>
        </w:rPr>
        <w:t xml:space="preserve">                                            351.120 (507,978.200)   -0.509*** (0.125)</w:t>
      </w:r>
    </w:p>
    <w:p w14:paraId="30DD6A6D"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DeviceProtectionYes</w:t>
      </w:r>
      <w:proofErr w:type="spellEnd"/>
      <w:r w:rsidRPr="002435AA">
        <w:rPr>
          <w:rFonts w:ascii="Consolas" w:eastAsia="Times New Roman" w:hAnsi="Consolas" w:cs="Times New Roman"/>
          <w:sz w:val="16"/>
          <w:szCs w:val="16"/>
        </w:rPr>
        <w:t xml:space="preserve">                                          320.750 (500,731.200)    -0.155 (0.119)  </w:t>
      </w:r>
    </w:p>
    <w:p w14:paraId="3948B6AF"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TechSupportYes</w:t>
      </w:r>
      <w:proofErr w:type="spellEnd"/>
      <w:r w:rsidRPr="002435AA">
        <w:rPr>
          <w:rFonts w:ascii="Consolas" w:eastAsia="Times New Roman" w:hAnsi="Consolas" w:cs="Times New Roman"/>
          <w:sz w:val="16"/>
          <w:szCs w:val="16"/>
        </w:rPr>
        <w:t xml:space="preserve">                                               439.638 (452,703.300)   -0.666*** (0.123)</w:t>
      </w:r>
    </w:p>
    <w:p w14:paraId="35951E4F"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StreamingMoviesYes</w:t>
      </w:r>
      <w:proofErr w:type="spellEnd"/>
      <w:r w:rsidRPr="002435AA">
        <w:rPr>
          <w:rFonts w:ascii="Consolas" w:eastAsia="Times New Roman" w:hAnsi="Consolas" w:cs="Times New Roman"/>
          <w:sz w:val="16"/>
          <w:szCs w:val="16"/>
        </w:rPr>
        <w:t xml:space="preserve">                                           707.943 (965,923.300)    -0.120 (0.131)  </w:t>
      </w:r>
    </w:p>
    <w:p w14:paraId="34B88229"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StreamingTVYes</w:t>
      </w:r>
      <w:proofErr w:type="spellEnd"/>
      <w:r w:rsidRPr="002435AA">
        <w:rPr>
          <w:rFonts w:ascii="Consolas" w:eastAsia="Times New Roman" w:hAnsi="Consolas" w:cs="Times New Roman"/>
          <w:sz w:val="16"/>
          <w:szCs w:val="16"/>
        </w:rPr>
        <w:t xml:space="preserve">                                              730.843 (1,151,053.000)   -0.093 (0.131)  </w:t>
      </w:r>
    </w:p>
    <w:p w14:paraId="256620FC"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ContractYes</w:t>
      </w:r>
      <w:proofErr w:type="spellEnd"/>
      <w:r w:rsidRPr="002435AA">
        <w:rPr>
          <w:rFonts w:ascii="Consolas" w:eastAsia="Times New Roman" w:hAnsi="Consolas" w:cs="Times New Roman"/>
          <w:sz w:val="16"/>
          <w:szCs w:val="16"/>
        </w:rPr>
        <w:t xml:space="preserve">                              -1.525* (0.831)    -104.880 (143,358.600)   -0.646*** (0.161)</w:t>
      </w:r>
    </w:p>
    <w:p w14:paraId="5A0C1EF7"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PaperlessBillingYes</w:t>
      </w:r>
      <w:proofErr w:type="spellEnd"/>
      <w:r w:rsidRPr="002435AA">
        <w:rPr>
          <w:rFonts w:ascii="Consolas" w:eastAsia="Times New Roman" w:hAnsi="Consolas" w:cs="Times New Roman"/>
          <w:sz w:val="16"/>
          <w:szCs w:val="16"/>
        </w:rPr>
        <w:t xml:space="preserve">                      -0.183 (0.610)      -39.975 (109,101.300)     0.114 (0.115)  </w:t>
      </w:r>
    </w:p>
    <w:p w14:paraId="1E0CC525"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PaymentMethodBank</w:t>
      </w:r>
      <w:proofErr w:type="spellEnd"/>
      <w:r w:rsidRPr="002435AA">
        <w:rPr>
          <w:rFonts w:ascii="Consolas" w:eastAsia="Times New Roman" w:hAnsi="Consolas" w:cs="Times New Roman"/>
          <w:sz w:val="16"/>
          <w:szCs w:val="16"/>
        </w:rPr>
        <w:t xml:space="preserve"> transfer (automatic)    0.249 (0.922)      108.995 (199,676.400)    -0.266 (0.186)  </w:t>
      </w:r>
    </w:p>
    <w:p w14:paraId="6AF3E6FE"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PaymentMethodCredit</w:t>
      </w:r>
      <w:proofErr w:type="spellEnd"/>
      <w:r w:rsidRPr="002435AA">
        <w:rPr>
          <w:rFonts w:ascii="Consolas" w:eastAsia="Times New Roman" w:hAnsi="Consolas" w:cs="Times New Roman"/>
          <w:sz w:val="16"/>
          <w:szCs w:val="16"/>
        </w:rPr>
        <w:t xml:space="preserve"> card (automatic)     -0.662 (1.137)      14.353 (143,486.200)     -0.140 (0.184)  </w:t>
      </w:r>
    </w:p>
    <w:p w14:paraId="29F19436"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PaymentMethodElectronic</w:t>
      </w:r>
      <w:proofErr w:type="spellEnd"/>
      <w:r w:rsidRPr="002435AA">
        <w:rPr>
          <w:rFonts w:ascii="Consolas" w:eastAsia="Times New Roman" w:hAnsi="Consolas" w:cs="Times New Roman"/>
          <w:sz w:val="16"/>
          <w:szCs w:val="16"/>
        </w:rPr>
        <w:t xml:space="preserve"> check            -0.099 (1.158)      35.500 (145,673.300)      0.196 (0.154)  </w:t>
      </w:r>
    </w:p>
    <w:p w14:paraId="33CFB1DC" w14:textId="77777777" w:rsidR="00673AB2" w:rsidRPr="002435AA" w:rsidRDefault="00673AB2" w:rsidP="002435AA">
      <w:pPr>
        <w:spacing w:after="0" w:line="240" w:lineRule="auto"/>
        <w:ind w:left="360"/>
        <w:rPr>
          <w:rFonts w:ascii="Consolas" w:eastAsia="Times New Roman" w:hAnsi="Consolas" w:cs="Times New Roman"/>
          <w:sz w:val="16"/>
          <w:szCs w:val="16"/>
        </w:rPr>
      </w:pPr>
      <w:proofErr w:type="spellStart"/>
      <w:r w:rsidRPr="002435AA">
        <w:rPr>
          <w:rFonts w:ascii="Consolas" w:eastAsia="Times New Roman" w:hAnsi="Consolas" w:cs="Times New Roman"/>
          <w:sz w:val="16"/>
          <w:szCs w:val="16"/>
        </w:rPr>
        <w:t>MonthlyCharges</w:t>
      </w:r>
      <w:proofErr w:type="spellEnd"/>
      <w:r w:rsidRPr="002435AA">
        <w:rPr>
          <w:rFonts w:ascii="Consolas" w:eastAsia="Times New Roman" w:hAnsi="Consolas" w:cs="Times New Roman"/>
          <w:sz w:val="16"/>
          <w:szCs w:val="16"/>
        </w:rPr>
        <w:t xml:space="preserve">                           -0.496 (0.516)      -68.539 (99,863.100)    0.041*** (0.005) </w:t>
      </w:r>
    </w:p>
    <w:p w14:paraId="41E72162"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Constant                                 8.994 (10.366)    1,632.536 (2,529,895.000) -2.234*** (0.314)</w:t>
      </w:r>
    </w:p>
    <w:p w14:paraId="5AF88BFC"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w:t>
      </w:r>
    </w:p>
    <w:p w14:paraId="0C1F2528"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Observations                                   243                    64                   2,521      </w:t>
      </w:r>
    </w:p>
    <w:p w14:paraId="21E12482"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Log Likelihood                               -46.363                -0.000              -1,209.780    </w:t>
      </w:r>
    </w:p>
    <w:p w14:paraId="554252D0"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 xml:space="preserve">Akaike Inf. Crit.                            118.726                36.000               2,457.560    </w:t>
      </w:r>
    </w:p>
    <w:p w14:paraId="6C6FC941" w14:textId="77777777" w:rsidR="00673AB2" w:rsidRPr="002435AA" w:rsidRDefault="00673AB2" w:rsidP="002435AA">
      <w:pPr>
        <w:spacing w:after="0" w:line="240" w:lineRule="auto"/>
        <w:ind w:left="360"/>
        <w:rPr>
          <w:rFonts w:ascii="Consolas" w:eastAsia="Times New Roman" w:hAnsi="Consolas" w:cs="Times New Roman"/>
          <w:sz w:val="16"/>
          <w:szCs w:val="16"/>
        </w:rPr>
      </w:pPr>
      <w:r w:rsidRPr="002435AA">
        <w:rPr>
          <w:rFonts w:ascii="Consolas" w:eastAsia="Times New Roman" w:hAnsi="Consolas" w:cs="Times New Roman"/>
          <w:sz w:val="16"/>
          <w:szCs w:val="16"/>
        </w:rPr>
        <w:t>======================================================================================================</w:t>
      </w:r>
    </w:p>
    <w:p w14:paraId="35D7EE2B" w14:textId="7BBFD770" w:rsidR="00E958D5" w:rsidRPr="002435AA" w:rsidRDefault="00673AB2" w:rsidP="002435AA">
      <w:pPr>
        <w:spacing w:line="240" w:lineRule="auto"/>
        <w:ind w:left="360"/>
        <w:rPr>
          <w:rFonts w:ascii="Times New Roman" w:eastAsia="Times New Roman" w:hAnsi="Times New Roman" w:cs="Times New Roman"/>
        </w:rPr>
      </w:pPr>
      <w:r w:rsidRPr="002435AA">
        <w:rPr>
          <w:rFonts w:ascii="Consolas" w:eastAsia="Times New Roman" w:hAnsi="Consolas" w:cs="Times New Roman"/>
          <w:sz w:val="16"/>
          <w:szCs w:val="16"/>
        </w:rPr>
        <w:t xml:space="preserve">Note:                                                               </w:t>
      </w:r>
      <w:r w:rsidR="002435AA">
        <w:rPr>
          <w:rFonts w:ascii="Consolas" w:eastAsia="Times New Roman" w:hAnsi="Consolas" w:cs="Times New Roman"/>
          <w:sz w:val="16"/>
          <w:szCs w:val="16"/>
        </w:rPr>
        <w:t xml:space="preserve">      </w:t>
      </w:r>
      <w:r w:rsidRPr="002435AA">
        <w:rPr>
          <w:rFonts w:ascii="Consolas" w:eastAsia="Times New Roman" w:hAnsi="Consolas" w:cs="Times New Roman"/>
          <w:sz w:val="16"/>
          <w:szCs w:val="16"/>
        </w:rPr>
        <w:t xml:space="preserve"> *p&lt;0.1; **p&lt;0.05; ***p&lt;0.01</w:t>
      </w:r>
    </w:p>
    <w:p w14:paraId="0B1A4408" w14:textId="45134839" w:rsidR="00E958D5" w:rsidRPr="007B3A51" w:rsidRDefault="00E958D5" w:rsidP="00E958D5">
      <w:pPr>
        <w:numPr>
          <w:ilvl w:val="0"/>
          <w:numId w:val="2"/>
        </w:numPr>
        <w:spacing w:before="100" w:beforeAutospacing="1" w:after="100" w:afterAutospacing="1" w:line="240" w:lineRule="auto"/>
        <w:rPr>
          <w:rFonts w:eastAsia="Times New Roman" w:cstheme="minorHAnsi"/>
        </w:rPr>
      </w:pPr>
      <w:r w:rsidRPr="007B3A51">
        <w:rPr>
          <w:rFonts w:eastAsia="Times New Roman" w:cstheme="minorHAnsi"/>
        </w:rPr>
        <w:lastRenderedPageBreak/>
        <w:t>What are the top three predictors of churn of (</w:t>
      </w:r>
      <w:proofErr w:type="spellStart"/>
      <w:r w:rsidRPr="007B3A51">
        <w:rPr>
          <w:rFonts w:eastAsia="Times New Roman" w:cstheme="minorHAnsi"/>
        </w:rPr>
        <w:t>i</w:t>
      </w:r>
      <w:proofErr w:type="spellEnd"/>
      <w:r w:rsidRPr="007B3A51">
        <w:rPr>
          <w:rFonts w:eastAsia="Times New Roman" w:cstheme="minorHAnsi"/>
        </w:rPr>
        <w:t xml:space="preserve">) only telephone customers, (ii) only Internet service customers, and (iii) customers who subscribe to both phone and Internet </w:t>
      </w:r>
      <w:proofErr w:type="gramStart"/>
      <w:r w:rsidRPr="007B3A51">
        <w:rPr>
          <w:rFonts w:eastAsia="Times New Roman" w:cstheme="minorHAnsi"/>
        </w:rPr>
        <w:t>services.</w:t>
      </w:r>
      <w:proofErr w:type="gramEnd"/>
      <w:r w:rsidRPr="007B3A51">
        <w:rPr>
          <w:rFonts w:eastAsia="Times New Roman" w:cstheme="minorHAnsi"/>
        </w:rPr>
        <w:t xml:space="preserve"> Explain using marginal effects how much each predictor contributes to churn occurrence. (3 points)</w:t>
      </w:r>
    </w:p>
    <w:p w14:paraId="3D86FD1F" w14:textId="77777777" w:rsidR="00D34444" w:rsidRPr="007B3A51" w:rsidRDefault="00784B26" w:rsidP="00663E0A">
      <w:pPr>
        <w:numPr>
          <w:ilvl w:val="1"/>
          <w:numId w:val="2"/>
        </w:numPr>
        <w:spacing w:before="100" w:beforeAutospacing="1" w:after="100" w:afterAutospacing="1" w:line="240" w:lineRule="auto"/>
        <w:rPr>
          <w:rFonts w:eastAsia="Times New Roman" w:cstheme="minorHAnsi"/>
        </w:rPr>
      </w:pPr>
      <w:r w:rsidRPr="007B3A51">
        <w:rPr>
          <w:rFonts w:eastAsia="Times New Roman" w:cstheme="minorHAnsi"/>
        </w:rPr>
        <w:t>Phone only (</w:t>
      </w:r>
      <w:proofErr w:type="spellStart"/>
      <w:r w:rsidRPr="007B3A51">
        <w:rPr>
          <w:rFonts w:eastAsia="Times New Roman" w:cstheme="minorHAnsi"/>
        </w:rPr>
        <w:t>p_logit</w:t>
      </w:r>
      <w:proofErr w:type="spellEnd"/>
      <w:r w:rsidRPr="007B3A51">
        <w:rPr>
          <w:rFonts w:eastAsia="Times New Roman" w:cstheme="minorHAnsi"/>
        </w:rPr>
        <w:t>):</w:t>
      </w:r>
      <w:r w:rsidR="00A71095" w:rsidRPr="007B3A51">
        <w:rPr>
          <w:rFonts w:eastAsia="Times New Roman" w:cstheme="minorHAnsi"/>
        </w:rPr>
        <w:t xml:space="preserve"> </w:t>
      </w:r>
    </w:p>
    <w:p w14:paraId="0DB3CAC9" w14:textId="709B9438" w:rsidR="00D34444" w:rsidRPr="007B3A51" w:rsidRDefault="000B250D" w:rsidP="00D34444">
      <w:pPr>
        <w:numPr>
          <w:ilvl w:val="2"/>
          <w:numId w:val="2"/>
        </w:numPr>
        <w:spacing w:before="100" w:beforeAutospacing="1" w:after="100" w:afterAutospacing="1" w:line="240" w:lineRule="auto"/>
        <w:rPr>
          <w:rFonts w:eastAsia="Times New Roman" w:cstheme="minorHAnsi"/>
        </w:rPr>
      </w:pPr>
      <w:r>
        <w:rPr>
          <w:rFonts w:eastAsia="Times New Roman" w:cstheme="minorHAnsi"/>
        </w:rPr>
        <w:t xml:space="preserve">Having </w:t>
      </w:r>
      <w:r w:rsidRPr="00442CA7">
        <w:rPr>
          <w:rFonts w:eastAsia="Times New Roman" w:cstheme="minorHAnsi"/>
          <w:b/>
          <w:bCs/>
        </w:rPr>
        <w:t>multiple lines</w:t>
      </w:r>
      <w:r w:rsidR="00442CA7">
        <w:rPr>
          <w:rFonts w:eastAsia="Times New Roman" w:cstheme="minorHAnsi"/>
          <w:b/>
          <w:bCs/>
        </w:rPr>
        <w:t xml:space="preserve"> </w:t>
      </w:r>
      <w:r w:rsidR="00B47CE9">
        <w:rPr>
          <w:rFonts w:eastAsia="Times New Roman" w:cstheme="minorHAnsi"/>
        </w:rPr>
        <w:t>increases odd of churn by 6.48 times the odds of not having multiple lines</w:t>
      </w:r>
      <w:r w:rsidR="00DC52B3">
        <w:rPr>
          <w:rFonts w:eastAsia="Times New Roman" w:cstheme="minorHAnsi"/>
        </w:rPr>
        <w:t xml:space="preserve"> (exp(</w:t>
      </w:r>
      <w:proofErr w:type="spellStart"/>
      <w:r w:rsidR="00DC52B3">
        <w:rPr>
          <w:rFonts w:eastAsia="Times New Roman" w:cstheme="minorHAnsi"/>
        </w:rPr>
        <w:t>MultipleLinesYes</w:t>
      </w:r>
      <w:proofErr w:type="spellEnd"/>
      <w:r w:rsidR="00771F5F">
        <w:rPr>
          <w:rFonts w:eastAsia="Times New Roman" w:cstheme="minorHAnsi"/>
        </w:rPr>
        <w:t>)</w:t>
      </w:r>
      <w:r w:rsidR="00DC52B3">
        <w:rPr>
          <w:rFonts w:eastAsia="Times New Roman" w:cstheme="minorHAnsi"/>
        </w:rPr>
        <w:t xml:space="preserve"> = </w:t>
      </w:r>
      <w:r w:rsidR="003947FE" w:rsidRPr="003947FE">
        <w:rPr>
          <w:rFonts w:eastAsia="Times New Roman" w:cstheme="minorHAnsi"/>
        </w:rPr>
        <w:t>6.476965e+00</w:t>
      </w:r>
      <w:r w:rsidR="003947FE">
        <w:rPr>
          <w:rFonts w:eastAsia="Times New Roman" w:cstheme="minorHAnsi"/>
        </w:rPr>
        <w:t>)</w:t>
      </w:r>
    </w:p>
    <w:p w14:paraId="0870A5F6" w14:textId="512A87ED" w:rsidR="00D34444" w:rsidRPr="00771F5F" w:rsidRDefault="00504A56" w:rsidP="006C5F4D">
      <w:pPr>
        <w:numPr>
          <w:ilvl w:val="2"/>
          <w:numId w:val="2"/>
        </w:numPr>
        <w:spacing w:before="100" w:beforeAutospacing="1" w:after="100" w:afterAutospacing="1" w:line="240" w:lineRule="auto"/>
        <w:rPr>
          <w:rFonts w:eastAsia="Times New Roman" w:cstheme="minorHAnsi"/>
        </w:rPr>
      </w:pPr>
      <w:r w:rsidRPr="00771F5F">
        <w:rPr>
          <w:rFonts w:eastAsia="Times New Roman" w:cstheme="minorHAnsi"/>
        </w:rPr>
        <w:t xml:space="preserve">Having a </w:t>
      </w:r>
      <w:proofErr w:type="gramStart"/>
      <w:r w:rsidRPr="00771F5F">
        <w:rPr>
          <w:rFonts w:eastAsia="Times New Roman" w:cstheme="minorHAnsi"/>
          <w:b/>
          <w:bCs/>
        </w:rPr>
        <w:t>partner</w:t>
      </w:r>
      <w:r w:rsidR="003947FE" w:rsidRPr="00771F5F">
        <w:rPr>
          <w:rFonts w:eastAsia="Times New Roman" w:cstheme="minorHAnsi"/>
          <w:b/>
          <w:bCs/>
        </w:rPr>
        <w:t xml:space="preserve"> </w:t>
      </w:r>
      <w:r w:rsidR="003947FE" w:rsidRPr="00771F5F">
        <w:rPr>
          <w:rFonts w:eastAsia="Times New Roman" w:cstheme="minorHAnsi"/>
        </w:rPr>
        <w:t>increases odds of churn</w:t>
      </w:r>
      <w:proofErr w:type="gramEnd"/>
      <w:r w:rsidR="003947FE" w:rsidRPr="00771F5F">
        <w:rPr>
          <w:rFonts w:eastAsia="Times New Roman" w:cstheme="minorHAnsi"/>
        </w:rPr>
        <w:t xml:space="preserve"> by </w:t>
      </w:r>
      <w:r w:rsidR="00771F5F" w:rsidRPr="00771F5F">
        <w:rPr>
          <w:rFonts w:eastAsia="Times New Roman" w:cstheme="minorHAnsi"/>
        </w:rPr>
        <w:t>2.3 times the odds of not having a partner (exp(</w:t>
      </w:r>
      <w:proofErr w:type="spellStart"/>
      <w:r w:rsidR="00771F5F" w:rsidRPr="00771F5F">
        <w:rPr>
          <w:rFonts w:eastAsia="Times New Roman" w:cstheme="minorHAnsi"/>
        </w:rPr>
        <w:t>PartnerYes</w:t>
      </w:r>
      <w:proofErr w:type="spellEnd"/>
      <w:r w:rsidR="00771F5F" w:rsidRPr="00771F5F">
        <w:rPr>
          <w:rFonts w:eastAsia="Times New Roman" w:cstheme="minorHAnsi"/>
        </w:rPr>
        <w:t>)</w:t>
      </w:r>
      <w:r w:rsidR="00771F5F" w:rsidRPr="00771F5F">
        <w:rPr>
          <w:rFonts w:eastAsia="Times New Roman" w:cstheme="minorHAnsi"/>
        </w:rPr>
        <w:t xml:space="preserve"> </w:t>
      </w:r>
      <w:r w:rsidR="00771F5F">
        <w:rPr>
          <w:rFonts w:eastAsia="Times New Roman" w:cstheme="minorHAnsi"/>
        </w:rPr>
        <w:t>=</w:t>
      </w:r>
      <w:r w:rsidR="00771F5F" w:rsidRPr="00771F5F">
        <w:rPr>
          <w:rFonts w:eastAsia="Times New Roman" w:cstheme="minorHAnsi"/>
        </w:rPr>
        <w:t>2.297027e+00</w:t>
      </w:r>
      <w:r w:rsidR="00771F5F">
        <w:rPr>
          <w:rFonts w:eastAsia="Times New Roman" w:cstheme="minorHAnsi"/>
        </w:rPr>
        <w:t>)</w:t>
      </w:r>
    </w:p>
    <w:p w14:paraId="0FC680EF" w14:textId="3392BB90" w:rsidR="00663E0A" w:rsidRPr="007B3A51" w:rsidRDefault="00A0414F" w:rsidP="00611C2C">
      <w:pPr>
        <w:numPr>
          <w:ilvl w:val="2"/>
          <w:numId w:val="2"/>
        </w:numPr>
        <w:spacing w:before="100" w:beforeAutospacing="1" w:after="100" w:afterAutospacing="1" w:line="240" w:lineRule="auto"/>
        <w:rPr>
          <w:rFonts w:eastAsia="Times New Roman" w:cstheme="minorHAnsi"/>
        </w:rPr>
      </w:pPr>
      <w:r>
        <w:rPr>
          <w:rFonts w:eastAsia="Times New Roman" w:cstheme="minorHAnsi"/>
        </w:rPr>
        <w:t xml:space="preserve">Paying by </w:t>
      </w:r>
      <w:r w:rsidRPr="001600FE">
        <w:rPr>
          <w:rFonts w:eastAsia="Times New Roman" w:cstheme="minorHAnsi"/>
          <w:b/>
          <w:bCs/>
        </w:rPr>
        <w:t>automatic bank transfer</w:t>
      </w:r>
      <w:r w:rsidR="001600FE">
        <w:rPr>
          <w:rFonts w:eastAsia="Times New Roman" w:cstheme="minorHAnsi"/>
          <w:b/>
          <w:bCs/>
        </w:rPr>
        <w:t xml:space="preserve"> </w:t>
      </w:r>
      <w:r w:rsidR="001600FE">
        <w:rPr>
          <w:rFonts w:eastAsia="Times New Roman" w:cstheme="minorHAnsi"/>
        </w:rPr>
        <w:t>increases odds of churn by 1.28 times the odds of paying by mai</w:t>
      </w:r>
      <w:r w:rsidR="00611C2C">
        <w:rPr>
          <w:rFonts w:eastAsia="Times New Roman" w:cstheme="minorHAnsi"/>
        </w:rPr>
        <w:t>led check (exp(</w:t>
      </w:r>
      <w:proofErr w:type="spellStart"/>
      <w:r w:rsidR="00611C2C" w:rsidRPr="00611C2C">
        <w:rPr>
          <w:rFonts w:eastAsia="Times New Roman" w:cstheme="minorHAnsi"/>
        </w:rPr>
        <w:t>PaymentMethodBank</w:t>
      </w:r>
      <w:proofErr w:type="spellEnd"/>
      <w:r w:rsidR="00611C2C" w:rsidRPr="00611C2C">
        <w:rPr>
          <w:rFonts w:eastAsia="Times New Roman" w:cstheme="minorHAnsi"/>
        </w:rPr>
        <w:t xml:space="preserve"> transfer (automatic) </w:t>
      </w:r>
      <w:r w:rsidR="00611C2C">
        <w:rPr>
          <w:rFonts w:eastAsia="Times New Roman" w:cstheme="minorHAnsi"/>
        </w:rPr>
        <w:t xml:space="preserve">) = </w:t>
      </w:r>
      <w:r w:rsidR="00611C2C" w:rsidRPr="00611C2C">
        <w:rPr>
          <w:rFonts w:eastAsia="Times New Roman" w:cstheme="minorHAnsi"/>
        </w:rPr>
        <w:t>1.283098e+00</w:t>
      </w:r>
      <w:r w:rsidR="00611C2C">
        <w:rPr>
          <w:rFonts w:eastAsia="Times New Roman" w:cstheme="minorHAnsi"/>
        </w:rPr>
        <w:t>)</w:t>
      </w:r>
    </w:p>
    <w:p w14:paraId="549B30B5" w14:textId="40C91BD9" w:rsidR="000E7456" w:rsidRPr="007B3A51" w:rsidRDefault="00784B26" w:rsidP="00663E0A">
      <w:pPr>
        <w:numPr>
          <w:ilvl w:val="1"/>
          <w:numId w:val="2"/>
        </w:numPr>
        <w:spacing w:before="100" w:beforeAutospacing="1" w:after="100" w:afterAutospacing="1" w:line="240" w:lineRule="auto"/>
        <w:rPr>
          <w:rFonts w:eastAsia="Times New Roman" w:cstheme="minorHAnsi"/>
          <w:i/>
          <w:iCs/>
        </w:rPr>
      </w:pPr>
      <w:r w:rsidRPr="007B3A51">
        <w:rPr>
          <w:rFonts w:eastAsia="Times New Roman" w:cstheme="minorHAnsi"/>
        </w:rPr>
        <w:t>Internet only (</w:t>
      </w:r>
      <w:proofErr w:type="spellStart"/>
      <w:r w:rsidRPr="007B3A51">
        <w:rPr>
          <w:rFonts w:eastAsia="Times New Roman" w:cstheme="minorHAnsi"/>
        </w:rPr>
        <w:t>i_logit</w:t>
      </w:r>
      <w:proofErr w:type="spellEnd"/>
      <w:r w:rsidRPr="007B3A51">
        <w:rPr>
          <w:rFonts w:eastAsia="Times New Roman" w:cstheme="minorHAnsi"/>
        </w:rPr>
        <w:t>):</w:t>
      </w:r>
      <w:r w:rsidR="000E3755" w:rsidRPr="007B3A51">
        <w:rPr>
          <w:rFonts w:eastAsia="Times New Roman" w:cstheme="minorHAnsi"/>
        </w:rPr>
        <w:t xml:space="preserve"> </w:t>
      </w:r>
      <w:r w:rsidR="00816067">
        <w:rPr>
          <w:rFonts w:eastAsia="Times New Roman" w:cstheme="minorHAnsi"/>
        </w:rPr>
        <w:t>(this model seems unrealistic)</w:t>
      </w:r>
    </w:p>
    <w:p w14:paraId="73863691" w14:textId="4F05C3AE" w:rsidR="000E7456" w:rsidRPr="007B3A51" w:rsidRDefault="0064465C" w:rsidP="00F02EE8">
      <w:pPr>
        <w:numPr>
          <w:ilvl w:val="2"/>
          <w:numId w:val="2"/>
        </w:numPr>
        <w:spacing w:before="100" w:beforeAutospacing="1" w:after="100" w:afterAutospacing="1" w:line="240" w:lineRule="auto"/>
        <w:rPr>
          <w:rFonts w:eastAsia="Times New Roman" w:cstheme="minorHAnsi"/>
          <w:i/>
          <w:iCs/>
        </w:rPr>
      </w:pPr>
      <w:r>
        <w:rPr>
          <w:rFonts w:eastAsia="Times New Roman" w:cstheme="minorHAnsi"/>
        </w:rPr>
        <w:t xml:space="preserve">Having </w:t>
      </w:r>
      <w:r w:rsidRPr="0064465C">
        <w:rPr>
          <w:rFonts w:eastAsia="Times New Roman" w:cstheme="minorHAnsi"/>
          <w:b/>
          <w:bCs/>
        </w:rPr>
        <w:t>s</w:t>
      </w:r>
      <w:r w:rsidR="00722B75" w:rsidRPr="0064465C">
        <w:rPr>
          <w:rFonts w:eastAsia="Times New Roman" w:cstheme="minorHAnsi"/>
          <w:b/>
          <w:bCs/>
        </w:rPr>
        <w:t>treaming TV</w:t>
      </w:r>
      <w:r>
        <w:rPr>
          <w:rFonts w:eastAsia="Times New Roman" w:cstheme="minorHAnsi"/>
        </w:rPr>
        <w:t xml:space="preserve"> increases odds of churn by </w:t>
      </w:r>
      <w:r w:rsidR="007272BA">
        <w:rPr>
          <w:rFonts w:eastAsia="Times New Roman" w:cstheme="minorHAnsi"/>
        </w:rPr>
        <w:t>a</w:t>
      </w:r>
      <w:r w:rsidR="006C71CB">
        <w:rPr>
          <w:rFonts w:eastAsia="Times New Roman" w:cstheme="minorHAnsi"/>
        </w:rPr>
        <w:t xml:space="preserve">n </w:t>
      </w:r>
      <w:r w:rsidR="00816067">
        <w:rPr>
          <w:rFonts w:eastAsia="Times New Roman" w:cstheme="minorHAnsi"/>
        </w:rPr>
        <w:t>infinite</w:t>
      </w:r>
      <w:r w:rsidR="006C71CB">
        <w:rPr>
          <w:rFonts w:eastAsia="Times New Roman" w:cstheme="minorHAnsi"/>
        </w:rPr>
        <w:t xml:space="preserve"> </w:t>
      </w:r>
      <w:proofErr w:type="gramStart"/>
      <w:r w:rsidR="00C12CB4">
        <w:rPr>
          <w:rFonts w:eastAsia="Times New Roman" w:cstheme="minorHAnsi"/>
        </w:rPr>
        <w:t>amount</w:t>
      </w:r>
      <w:proofErr w:type="gramEnd"/>
      <w:r w:rsidR="00C12CB4">
        <w:rPr>
          <w:rFonts w:eastAsia="Times New Roman" w:cstheme="minorHAnsi"/>
        </w:rPr>
        <w:t xml:space="preserve"> of times over not having streaming services (exp(</w:t>
      </w:r>
      <w:proofErr w:type="spellStart"/>
      <w:r w:rsidR="00F02EE8" w:rsidRPr="00F02EE8">
        <w:rPr>
          <w:rFonts w:eastAsia="Times New Roman" w:cstheme="minorHAnsi"/>
        </w:rPr>
        <w:t>StreamingTVYes</w:t>
      </w:r>
      <w:proofErr w:type="spellEnd"/>
      <w:r w:rsidR="00F02EE8" w:rsidRPr="00F02EE8">
        <w:rPr>
          <w:rFonts w:eastAsia="Times New Roman" w:cstheme="minorHAnsi"/>
        </w:rPr>
        <w:t xml:space="preserve"> </w:t>
      </w:r>
      <w:r w:rsidR="00F02EE8">
        <w:rPr>
          <w:rFonts w:eastAsia="Times New Roman" w:cstheme="minorHAnsi"/>
        </w:rPr>
        <w:t>)=</w:t>
      </w:r>
      <w:r w:rsidR="00F02EE8" w:rsidRPr="00F02EE8">
        <w:rPr>
          <w:rFonts w:eastAsia="Times New Roman" w:cstheme="minorHAnsi"/>
        </w:rPr>
        <w:t>Inf</w:t>
      </w:r>
      <w:r w:rsidR="00F02EE8">
        <w:rPr>
          <w:rFonts w:eastAsia="Times New Roman" w:cstheme="minorHAnsi"/>
        </w:rPr>
        <w:t>)</w:t>
      </w:r>
    </w:p>
    <w:p w14:paraId="30593C13" w14:textId="4BE1EC8B" w:rsidR="000E7456" w:rsidRPr="00FE5CA5" w:rsidRDefault="00722B75" w:rsidP="009F36D9">
      <w:pPr>
        <w:numPr>
          <w:ilvl w:val="2"/>
          <w:numId w:val="2"/>
        </w:numPr>
        <w:spacing w:before="100" w:beforeAutospacing="1" w:after="100" w:afterAutospacing="1" w:line="240" w:lineRule="auto"/>
        <w:rPr>
          <w:rFonts w:eastAsia="Times New Roman" w:cstheme="minorHAnsi"/>
          <w:i/>
          <w:iCs/>
        </w:rPr>
      </w:pPr>
      <w:r w:rsidRPr="00FE5CA5">
        <w:rPr>
          <w:rFonts w:eastAsia="Times New Roman" w:cstheme="minorHAnsi"/>
        </w:rPr>
        <w:t>Streaming movies</w:t>
      </w:r>
      <w:r w:rsidR="00F02EE8" w:rsidRPr="00FE5CA5">
        <w:rPr>
          <w:rFonts w:eastAsia="Times New Roman" w:cstheme="minorHAnsi"/>
        </w:rPr>
        <w:t xml:space="preserve"> increases the odds of churn by an extremely large </w:t>
      </w:r>
      <w:proofErr w:type="gramStart"/>
      <w:r w:rsidR="00F02EE8" w:rsidRPr="00FE5CA5">
        <w:rPr>
          <w:rFonts w:eastAsia="Times New Roman" w:cstheme="minorHAnsi"/>
        </w:rPr>
        <w:t>amount</w:t>
      </w:r>
      <w:proofErr w:type="gramEnd"/>
      <w:r w:rsidR="00F02EE8" w:rsidRPr="00FE5CA5">
        <w:rPr>
          <w:rFonts w:eastAsia="Times New Roman" w:cstheme="minorHAnsi"/>
        </w:rPr>
        <w:t xml:space="preserve"> of times over the odds of not streaming movies (exp(</w:t>
      </w:r>
      <w:proofErr w:type="spellStart"/>
      <w:r w:rsidR="00FE5CA5" w:rsidRPr="00FE5CA5">
        <w:rPr>
          <w:rFonts w:eastAsia="Times New Roman" w:cstheme="minorHAnsi"/>
        </w:rPr>
        <w:t>StreamingMoviesYes</w:t>
      </w:r>
      <w:proofErr w:type="spellEnd"/>
      <w:r w:rsidR="00FE5CA5" w:rsidRPr="00FE5CA5">
        <w:rPr>
          <w:rFonts w:eastAsia="Times New Roman" w:cstheme="minorHAnsi"/>
        </w:rPr>
        <w:t>)</w:t>
      </w:r>
      <w:r w:rsidR="00FE5CA5">
        <w:rPr>
          <w:rFonts w:eastAsia="Times New Roman" w:cstheme="minorHAnsi"/>
        </w:rPr>
        <w:t xml:space="preserve"> </w:t>
      </w:r>
      <w:r w:rsidR="00FE5CA5" w:rsidRPr="00FE5CA5">
        <w:rPr>
          <w:rFonts w:eastAsia="Times New Roman" w:cstheme="minorHAnsi"/>
        </w:rPr>
        <w:t>=</w:t>
      </w:r>
      <w:r w:rsidR="00FE5CA5" w:rsidRPr="00FE5CA5">
        <w:rPr>
          <w:rFonts w:eastAsia="Times New Roman" w:cstheme="minorHAnsi"/>
        </w:rPr>
        <w:t xml:space="preserve">  2.855722e+307</w:t>
      </w:r>
      <w:r w:rsidR="00FE5CA5">
        <w:rPr>
          <w:rFonts w:eastAsia="Times New Roman" w:cstheme="minorHAnsi"/>
        </w:rPr>
        <w:t>)</w:t>
      </w:r>
    </w:p>
    <w:p w14:paraId="7352E352" w14:textId="353C6ED5" w:rsidR="00784B26" w:rsidRPr="00E41EC6" w:rsidRDefault="00497476" w:rsidP="000472EC">
      <w:pPr>
        <w:numPr>
          <w:ilvl w:val="2"/>
          <w:numId w:val="2"/>
        </w:numPr>
        <w:spacing w:before="100" w:beforeAutospacing="1" w:after="100" w:afterAutospacing="1" w:line="240" w:lineRule="auto"/>
        <w:rPr>
          <w:rFonts w:eastAsia="Times New Roman" w:cstheme="minorHAnsi"/>
          <w:i/>
          <w:iCs/>
        </w:rPr>
      </w:pPr>
      <w:r w:rsidRPr="00E41EC6">
        <w:rPr>
          <w:rFonts w:eastAsia="Times New Roman" w:cstheme="minorHAnsi"/>
        </w:rPr>
        <w:t xml:space="preserve">Having </w:t>
      </w:r>
      <w:r w:rsidRPr="00E41EC6">
        <w:rPr>
          <w:rFonts w:eastAsia="Times New Roman" w:cstheme="minorHAnsi"/>
          <w:b/>
          <w:bCs/>
        </w:rPr>
        <w:t>tech support</w:t>
      </w:r>
      <w:r w:rsidR="00FE5CA5" w:rsidRPr="00E41EC6">
        <w:rPr>
          <w:rFonts w:eastAsia="Times New Roman" w:cstheme="minorHAnsi"/>
          <w:b/>
          <w:bCs/>
        </w:rPr>
        <w:t xml:space="preserve"> </w:t>
      </w:r>
      <w:r w:rsidR="00FE5CA5" w:rsidRPr="00E41EC6">
        <w:rPr>
          <w:rFonts w:eastAsia="Times New Roman" w:cstheme="minorHAnsi"/>
        </w:rPr>
        <w:t xml:space="preserve">increases odds of churn by an extremely large </w:t>
      </w:r>
      <w:proofErr w:type="gramStart"/>
      <w:r w:rsidR="00FE5CA5" w:rsidRPr="00E41EC6">
        <w:rPr>
          <w:rFonts w:eastAsia="Times New Roman" w:cstheme="minorHAnsi"/>
        </w:rPr>
        <w:t>amount</w:t>
      </w:r>
      <w:proofErr w:type="gramEnd"/>
      <w:r w:rsidR="00FE5CA5" w:rsidRPr="00E41EC6">
        <w:rPr>
          <w:rFonts w:eastAsia="Times New Roman" w:cstheme="minorHAnsi"/>
        </w:rPr>
        <w:t xml:space="preserve"> of times the </w:t>
      </w:r>
      <w:r w:rsidR="00E41EC6" w:rsidRPr="00E41EC6">
        <w:rPr>
          <w:rFonts w:eastAsia="Times New Roman" w:cstheme="minorHAnsi"/>
        </w:rPr>
        <w:t>odds of not having tech support (exp(</w:t>
      </w:r>
      <w:proofErr w:type="spellStart"/>
      <w:r w:rsidR="00E41EC6" w:rsidRPr="00E41EC6">
        <w:rPr>
          <w:rFonts w:eastAsia="Times New Roman" w:cstheme="minorHAnsi"/>
        </w:rPr>
        <w:t>TechSupportYes</w:t>
      </w:r>
      <w:proofErr w:type="spellEnd"/>
      <w:r w:rsidR="00E41EC6" w:rsidRPr="00E41EC6">
        <w:rPr>
          <w:rFonts w:eastAsia="Times New Roman" w:cstheme="minorHAnsi"/>
        </w:rPr>
        <w:t>)</w:t>
      </w:r>
      <w:r w:rsidR="004A4239">
        <w:rPr>
          <w:rFonts w:eastAsia="Times New Roman" w:cstheme="minorHAnsi"/>
        </w:rPr>
        <w:t xml:space="preserve"> </w:t>
      </w:r>
      <w:r w:rsidR="00E41EC6" w:rsidRPr="00E41EC6">
        <w:rPr>
          <w:rFonts w:eastAsia="Times New Roman" w:cstheme="minorHAnsi"/>
        </w:rPr>
        <w:t>=</w:t>
      </w:r>
      <w:r w:rsidR="00E41EC6">
        <w:rPr>
          <w:rFonts w:eastAsia="Times New Roman" w:cstheme="minorHAnsi"/>
        </w:rPr>
        <w:t xml:space="preserve"> </w:t>
      </w:r>
      <w:r w:rsidR="00E41EC6" w:rsidRPr="00E41EC6">
        <w:rPr>
          <w:rFonts w:eastAsia="Times New Roman" w:cstheme="minorHAnsi"/>
        </w:rPr>
        <w:t>8.556024e+190</w:t>
      </w:r>
      <w:r w:rsidR="004A4239">
        <w:rPr>
          <w:rFonts w:eastAsia="Times New Roman" w:cstheme="minorHAnsi"/>
        </w:rPr>
        <w:t>)</w:t>
      </w:r>
    </w:p>
    <w:p w14:paraId="5C0D3A14" w14:textId="77777777" w:rsidR="000E7456" w:rsidRPr="007B3A51" w:rsidRDefault="00784B26" w:rsidP="00663E0A">
      <w:pPr>
        <w:numPr>
          <w:ilvl w:val="1"/>
          <w:numId w:val="2"/>
        </w:numPr>
        <w:spacing w:before="100" w:beforeAutospacing="1" w:after="100" w:afterAutospacing="1" w:line="240" w:lineRule="auto"/>
        <w:rPr>
          <w:rFonts w:eastAsia="Times New Roman" w:cstheme="minorHAnsi"/>
          <w:i/>
          <w:iCs/>
        </w:rPr>
      </w:pPr>
      <w:r w:rsidRPr="007B3A51">
        <w:rPr>
          <w:rFonts w:eastAsia="Times New Roman" w:cstheme="minorHAnsi"/>
        </w:rPr>
        <w:t>Phone &amp; Internet (</w:t>
      </w:r>
      <w:proofErr w:type="spellStart"/>
      <w:r w:rsidRPr="007B3A51">
        <w:rPr>
          <w:rFonts w:eastAsia="Times New Roman" w:cstheme="minorHAnsi"/>
        </w:rPr>
        <w:t>pi_logit</w:t>
      </w:r>
      <w:proofErr w:type="spellEnd"/>
      <w:r w:rsidRPr="007B3A51">
        <w:rPr>
          <w:rFonts w:eastAsia="Times New Roman" w:cstheme="minorHAnsi"/>
        </w:rPr>
        <w:t>):</w:t>
      </w:r>
      <w:r w:rsidR="00910B16" w:rsidRPr="007B3A51">
        <w:rPr>
          <w:rFonts w:eastAsia="Times New Roman" w:cstheme="minorHAnsi"/>
        </w:rPr>
        <w:t xml:space="preserve"> </w:t>
      </w:r>
    </w:p>
    <w:p w14:paraId="1C53E46E" w14:textId="6C7DF6B6" w:rsidR="000E7456" w:rsidRPr="00AD4082" w:rsidRDefault="00803B85" w:rsidP="00F6314E">
      <w:pPr>
        <w:numPr>
          <w:ilvl w:val="2"/>
          <w:numId w:val="2"/>
        </w:numPr>
        <w:spacing w:before="100" w:beforeAutospacing="1" w:after="100" w:afterAutospacing="1" w:line="240" w:lineRule="auto"/>
        <w:rPr>
          <w:rFonts w:eastAsia="Times New Roman" w:cstheme="minorHAnsi"/>
          <w:i/>
          <w:iCs/>
        </w:rPr>
      </w:pPr>
      <w:r w:rsidRPr="00AD4082">
        <w:rPr>
          <w:rFonts w:eastAsia="Times New Roman" w:cstheme="minorHAnsi"/>
        </w:rPr>
        <w:t xml:space="preserve">Paying by </w:t>
      </w:r>
      <w:r w:rsidRPr="00AD4082">
        <w:rPr>
          <w:rFonts w:eastAsia="Times New Roman" w:cstheme="minorHAnsi"/>
          <w:b/>
          <w:bCs/>
        </w:rPr>
        <w:t>electronic check</w:t>
      </w:r>
      <w:r w:rsidR="00C91031" w:rsidRPr="00AD4082">
        <w:rPr>
          <w:rFonts w:eastAsia="Times New Roman" w:cstheme="minorHAnsi"/>
        </w:rPr>
        <w:t xml:space="preserve"> increases odds of churn by 1.22 times the odds of paying by mailed check (exp(</w:t>
      </w:r>
      <w:proofErr w:type="spellStart"/>
      <w:r w:rsidR="00AD4082" w:rsidRPr="00AD4082">
        <w:rPr>
          <w:rFonts w:eastAsia="Times New Roman" w:cstheme="minorHAnsi"/>
        </w:rPr>
        <w:t>PaymentMethodElectronic</w:t>
      </w:r>
      <w:proofErr w:type="spellEnd"/>
      <w:r w:rsidR="00AD4082" w:rsidRPr="00AD4082">
        <w:rPr>
          <w:rFonts w:eastAsia="Times New Roman" w:cstheme="minorHAnsi"/>
        </w:rPr>
        <w:t xml:space="preserve"> check</w:t>
      </w:r>
      <w:r w:rsidR="00AD4082" w:rsidRPr="00AD4082">
        <w:rPr>
          <w:rFonts w:eastAsia="Times New Roman" w:cstheme="minorHAnsi"/>
        </w:rPr>
        <w:t>)</w:t>
      </w:r>
      <w:r w:rsidR="00AD4082">
        <w:rPr>
          <w:rFonts w:eastAsia="Times New Roman" w:cstheme="minorHAnsi"/>
        </w:rPr>
        <w:t xml:space="preserve"> = </w:t>
      </w:r>
      <w:r w:rsidR="00AD4082" w:rsidRPr="00AD4082">
        <w:rPr>
          <w:rFonts w:eastAsia="Times New Roman" w:cstheme="minorHAnsi"/>
        </w:rPr>
        <w:t>1.2168401</w:t>
      </w:r>
      <w:r w:rsidR="00AD4082">
        <w:rPr>
          <w:rFonts w:eastAsia="Times New Roman" w:cstheme="minorHAnsi"/>
        </w:rPr>
        <w:t>)</w:t>
      </w:r>
    </w:p>
    <w:p w14:paraId="3D8C1EBA" w14:textId="4B806D30" w:rsidR="00CD2A0F" w:rsidRPr="00CD2A0F" w:rsidRDefault="00F91BE0" w:rsidP="00CD2A0F">
      <w:pPr>
        <w:numPr>
          <w:ilvl w:val="2"/>
          <w:numId w:val="2"/>
        </w:numPr>
        <w:spacing w:before="100" w:beforeAutospacing="1" w:after="100" w:afterAutospacing="1" w:line="240" w:lineRule="auto"/>
        <w:rPr>
          <w:rFonts w:eastAsia="Times New Roman" w:cstheme="minorHAnsi"/>
          <w:i/>
          <w:iCs/>
        </w:rPr>
      </w:pPr>
      <w:r>
        <w:rPr>
          <w:rFonts w:eastAsia="Times New Roman" w:cstheme="minorHAnsi"/>
        </w:rPr>
        <w:t xml:space="preserve">Being a </w:t>
      </w:r>
      <w:r w:rsidRPr="00CD2A0F">
        <w:rPr>
          <w:rFonts w:eastAsia="Times New Roman" w:cstheme="minorHAnsi"/>
          <w:b/>
          <w:bCs/>
        </w:rPr>
        <w:t>senior citizen</w:t>
      </w:r>
      <w:r w:rsidR="0030761A">
        <w:rPr>
          <w:rFonts w:eastAsia="Times New Roman" w:cstheme="minorHAnsi"/>
        </w:rPr>
        <w:t xml:space="preserve"> increases odds of </w:t>
      </w:r>
      <w:proofErr w:type="spellStart"/>
      <w:r w:rsidR="0030761A">
        <w:rPr>
          <w:rFonts w:eastAsia="Times New Roman" w:cstheme="minorHAnsi"/>
        </w:rPr>
        <w:t>chuirn</w:t>
      </w:r>
      <w:proofErr w:type="spellEnd"/>
      <w:r w:rsidR="0030761A">
        <w:rPr>
          <w:rFonts w:eastAsia="Times New Roman" w:cstheme="minorHAnsi"/>
        </w:rPr>
        <w:t xml:space="preserve"> by 1.17 times the odds of not being a </w:t>
      </w:r>
      <w:r w:rsidR="006D45FB">
        <w:rPr>
          <w:rFonts w:eastAsia="Times New Roman" w:cstheme="minorHAnsi"/>
        </w:rPr>
        <w:t>s</w:t>
      </w:r>
      <w:r w:rsidR="0030761A">
        <w:rPr>
          <w:rFonts w:eastAsia="Times New Roman" w:cstheme="minorHAnsi"/>
        </w:rPr>
        <w:t xml:space="preserve">enior citizen </w:t>
      </w:r>
      <w:r w:rsidR="006D45FB">
        <w:rPr>
          <w:rFonts w:eastAsia="Times New Roman" w:cstheme="minorHAnsi"/>
        </w:rPr>
        <w:t>(</w:t>
      </w:r>
      <w:r w:rsidR="0030761A">
        <w:rPr>
          <w:rFonts w:eastAsia="Times New Roman" w:cstheme="minorHAnsi"/>
        </w:rPr>
        <w:t>exp(</w:t>
      </w:r>
      <w:proofErr w:type="spellStart"/>
      <w:r w:rsidR="00CD2A0F" w:rsidRPr="00CD2A0F">
        <w:rPr>
          <w:rFonts w:eastAsia="Times New Roman" w:cstheme="minorHAnsi"/>
        </w:rPr>
        <w:t>SeniorCitizenYes</w:t>
      </w:r>
      <w:proofErr w:type="spellEnd"/>
      <w:r w:rsidR="00CD2A0F">
        <w:rPr>
          <w:rFonts w:eastAsia="Times New Roman" w:cstheme="minorHAnsi"/>
        </w:rPr>
        <w:t xml:space="preserve">) = </w:t>
      </w:r>
      <w:r w:rsidR="00CD2A0F" w:rsidRPr="00CD2A0F">
        <w:rPr>
          <w:rFonts w:eastAsia="Times New Roman" w:cstheme="minorHAnsi"/>
        </w:rPr>
        <w:t xml:space="preserve"> 1.1734535</w:t>
      </w:r>
      <w:r w:rsidR="00CD2A0F" w:rsidRPr="00CD2A0F">
        <w:rPr>
          <w:rFonts w:eastAsia="Times New Roman" w:cstheme="minorHAnsi"/>
        </w:rPr>
        <w:t>)</w:t>
      </w:r>
    </w:p>
    <w:p w14:paraId="11A3098B" w14:textId="1773AB54" w:rsidR="002A04D5" w:rsidRPr="002A04D5" w:rsidRDefault="00F91BE0" w:rsidP="003017A7">
      <w:pPr>
        <w:numPr>
          <w:ilvl w:val="2"/>
          <w:numId w:val="2"/>
        </w:numPr>
        <w:spacing w:before="100" w:beforeAutospacing="1" w:after="100" w:afterAutospacing="1" w:line="240" w:lineRule="auto"/>
        <w:rPr>
          <w:rFonts w:eastAsia="Times New Roman" w:cstheme="minorHAnsi"/>
          <w:i/>
          <w:iCs/>
        </w:rPr>
      </w:pPr>
      <w:r>
        <w:rPr>
          <w:rFonts w:eastAsia="Times New Roman" w:cstheme="minorHAnsi"/>
        </w:rPr>
        <w:t>Using paperless billing</w:t>
      </w:r>
      <w:r w:rsidR="00CD2A0F">
        <w:rPr>
          <w:rFonts w:eastAsia="Times New Roman" w:cstheme="minorHAnsi"/>
        </w:rPr>
        <w:t xml:space="preserve"> increases odds of churn by </w:t>
      </w:r>
      <w:r w:rsidR="003017A7">
        <w:rPr>
          <w:rFonts w:eastAsia="Times New Roman" w:cstheme="minorHAnsi"/>
        </w:rPr>
        <w:t>1.12 times the odds of not using paperless billing (exp(</w:t>
      </w:r>
      <w:proofErr w:type="spellStart"/>
      <w:r w:rsidR="003017A7" w:rsidRPr="003017A7">
        <w:rPr>
          <w:rFonts w:eastAsia="Times New Roman" w:cstheme="minorHAnsi"/>
        </w:rPr>
        <w:t>PaperlessBillingYes</w:t>
      </w:r>
      <w:proofErr w:type="spellEnd"/>
      <w:r w:rsidR="003017A7">
        <w:rPr>
          <w:rFonts w:eastAsia="Times New Roman" w:cstheme="minorHAnsi"/>
        </w:rPr>
        <w:t>)=</w:t>
      </w:r>
      <w:r w:rsidR="003017A7" w:rsidRPr="003017A7">
        <w:rPr>
          <w:rFonts w:eastAsia="Times New Roman" w:cstheme="minorHAnsi"/>
        </w:rPr>
        <w:t xml:space="preserve"> 1.1204706</w:t>
      </w:r>
      <w:r w:rsidR="003017A7">
        <w:rPr>
          <w:rFonts w:eastAsia="Times New Roman" w:cstheme="minorHAnsi"/>
        </w:rPr>
        <w:t>)</w:t>
      </w:r>
      <w:r w:rsidR="002A04D5">
        <w:rPr>
          <w:rFonts w:eastAsia="Times New Roman" w:cstheme="minorHAnsi"/>
          <w:i/>
          <w:iCs/>
        </w:rPr>
        <w:br/>
      </w:r>
    </w:p>
    <w:p w14:paraId="09B09DE8" w14:textId="6E11DB4D" w:rsidR="00E958D5" w:rsidRDefault="00E958D5" w:rsidP="00E958D5">
      <w:pPr>
        <w:numPr>
          <w:ilvl w:val="0"/>
          <w:numId w:val="2"/>
        </w:numPr>
        <w:spacing w:before="100" w:beforeAutospacing="1" w:after="100" w:afterAutospacing="1" w:line="240" w:lineRule="auto"/>
        <w:rPr>
          <w:rFonts w:eastAsia="Times New Roman" w:cstheme="minorHAnsi"/>
        </w:rPr>
      </w:pPr>
      <w:r w:rsidRPr="007B3A51">
        <w:rPr>
          <w:rFonts w:eastAsia="Times New Roman" w:cstheme="minorHAnsi"/>
        </w:rPr>
        <w:t>Fit your models using test data, and compute recall, precision, F1-score, and AUC values for each of your three models. Create a table with these values. (2 points)</w:t>
      </w:r>
    </w:p>
    <w:tbl>
      <w:tblPr>
        <w:tblStyle w:val="TableGrid"/>
        <w:tblW w:w="0" w:type="auto"/>
        <w:tblInd w:w="360" w:type="dxa"/>
        <w:tblLook w:val="04A0" w:firstRow="1" w:lastRow="0" w:firstColumn="1" w:lastColumn="0" w:noHBand="0" w:noVBand="1"/>
      </w:tblPr>
      <w:tblGrid>
        <w:gridCol w:w="1790"/>
        <w:gridCol w:w="1793"/>
        <w:gridCol w:w="1802"/>
        <w:gridCol w:w="1793"/>
        <w:gridCol w:w="1812"/>
      </w:tblGrid>
      <w:tr w:rsidR="00C53472" w14:paraId="1A393895" w14:textId="77777777" w:rsidTr="00DB428C">
        <w:tc>
          <w:tcPr>
            <w:tcW w:w="1870" w:type="dxa"/>
            <w:shd w:val="clear" w:color="auto" w:fill="B4C6E7" w:themeFill="accent1" w:themeFillTint="66"/>
          </w:tcPr>
          <w:p w14:paraId="2ED42CC5" w14:textId="6D5C6A50" w:rsidR="00C53472" w:rsidRPr="00DB428C" w:rsidRDefault="00C53472" w:rsidP="00DB428C">
            <w:pPr>
              <w:spacing w:before="100" w:beforeAutospacing="1" w:after="100" w:afterAutospacing="1"/>
              <w:jc w:val="center"/>
              <w:rPr>
                <w:rFonts w:eastAsia="Times New Roman" w:cstheme="minorHAnsi"/>
                <w:b/>
                <w:bCs/>
              </w:rPr>
            </w:pPr>
            <w:r w:rsidRPr="00DB428C">
              <w:rPr>
                <w:rFonts w:eastAsia="Times New Roman" w:cstheme="minorHAnsi"/>
                <w:b/>
                <w:bCs/>
              </w:rPr>
              <w:t>Model</w:t>
            </w:r>
          </w:p>
        </w:tc>
        <w:tc>
          <w:tcPr>
            <w:tcW w:w="1870" w:type="dxa"/>
            <w:shd w:val="clear" w:color="auto" w:fill="B4C6E7" w:themeFill="accent1" w:themeFillTint="66"/>
          </w:tcPr>
          <w:p w14:paraId="1CC650B1" w14:textId="776C9867" w:rsidR="00C53472" w:rsidRPr="00DB428C" w:rsidRDefault="00C53472" w:rsidP="00DB428C">
            <w:pPr>
              <w:spacing w:before="100" w:beforeAutospacing="1" w:after="100" w:afterAutospacing="1"/>
              <w:jc w:val="center"/>
              <w:rPr>
                <w:rFonts w:eastAsia="Times New Roman" w:cstheme="minorHAnsi"/>
                <w:b/>
                <w:bCs/>
              </w:rPr>
            </w:pPr>
            <w:r w:rsidRPr="00DB428C">
              <w:rPr>
                <w:rFonts w:eastAsia="Times New Roman" w:cstheme="minorHAnsi"/>
                <w:b/>
                <w:bCs/>
              </w:rPr>
              <w:t>Recall</w:t>
            </w:r>
          </w:p>
        </w:tc>
        <w:tc>
          <w:tcPr>
            <w:tcW w:w="1870" w:type="dxa"/>
            <w:shd w:val="clear" w:color="auto" w:fill="B4C6E7" w:themeFill="accent1" w:themeFillTint="66"/>
          </w:tcPr>
          <w:p w14:paraId="7F1268F1" w14:textId="7885B009" w:rsidR="00C53472" w:rsidRPr="00DB428C" w:rsidRDefault="00C53472" w:rsidP="00DB428C">
            <w:pPr>
              <w:spacing w:before="100" w:beforeAutospacing="1" w:after="100" w:afterAutospacing="1"/>
              <w:jc w:val="center"/>
              <w:rPr>
                <w:rFonts w:eastAsia="Times New Roman" w:cstheme="minorHAnsi"/>
                <w:b/>
                <w:bCs/>
              </w:rPr>
            </w:pPr>
            <w:r w:rsidRPr="00DB428C">
              <w:rPr>
                <w:rFonts w:eastAsia="Times New Roman" w:cstheme="minorHAnsi"/>
                <w:b/>
                <w:bCs/>
              </w:rPr>
              <w:t>Precision</w:t>
            </w:r>
          </w:p>
        </w:tc>
        <w:tc>
          <w:tcPr>
            <w:tcW w:w="1870" w:type="dxa"/>
            <w:shd w:val="clear" w:color="auto" w:fill="B4C6E7" w:themeFill="accent1" w:themeFillTint="66"/>
          </w:tcPr>
          <w:p w14:paraId="0050F32B" w14:textId="35137176" w:rsidR="00C53472" w:rsidRPr="00DB428C" w:rsidRDefault="00C53472" w:rsidP="00DB428C">
            <w:pPr>
              <w:spacing w:before="100" w:beforeAutospacing="1" w:after="100" w:afterAutospacing="1"/>
              <w:jc w:val="center"/>
              <w:rPr>
                <w:rFonts w:eastAsia="Times New Roman" w:cstheme="minorHAnsi"/>
                <w:b/>
                <w:bCs/>
              </w:rPr>
            </w:pPr>
            <w:r w:rsidRPr="00DB428C">
              <w:rPr>
                <w:rFonts w:eastAsia="Times New Roman" w:cstheme="minorHAnsi"/>
                <w:b/>
                <w:bCs/>
              </w:rPr>
              <w:t>F1</w:t>
            </w:r>
          </w:p>
        </w:tc>
        <w:tc>
          <w:tcPr>
            <w:tcW w:w="1870" w:type="dxa"/>
            <w:shd w:val="clear" w:color="auto" w:fill="B4C6E7" w:themeFill="accent1" w:themeFillTint="66"/>
          </w:tcPr>
          <w:p w14:paraId="3C8D77C9" w14:textId="182A665A" w:rsidR="00C53472" w:rsidRPr="00DB428C" w:rsidRDefault="00C53472" w:rsidP="00DB428C">
            <w:pPr>
              <w:spacing w:before="100" w:beforeAutospacing="1" w:after="100" w:afterAutospacing="1"/>
              <w:jc w:val="center"/>
              <w:rPr>
                <w:rFonts w:eastAsia="Times New Roman" w:cstheme="minorHAnsi"/>
                <w:b/>
                <w:bCs/>
              </w:rPr>
            </w:pPr>
            <w:r w:rsidRPr="00DB428C">
              <w:rPr>
                <w:rFonts w:eastAsia="Times New Roman" w:cstheme="minorHAnsi"/>
                <w:b/>
                <w:bCs/>
              </w:rPr>
              <w:t>AUC</w:t>
            </w:r>
          </w:p>
        </w:tc>
      </w:tr>
      <w:tr w:rsidR="00C53472" w14:paraId="78481752" w14:textId="77777777" w:rsidTr="00C53472">
        <w:tc>
          <w:tcPr>
            <w:tcW w:w="1870" w:type="dxa"/>
          </w:tcPr>
          <w:p w14:paraId="170F6DE2" w14:textId="4063C236" w:rsidR="00C53472" w:rsidRDefault="00C53472" w:rsidP="009D517A">
            <w:pPr>
              <w:spacing w:before="100" w:beforeAutospacing="1" w:after="100" w:afterAutospacing="1"/>
              <w:rPr>
                <w:rFonts w:eastAsia="Times New Roman" w:cstheme="minorHAnsi"/>
              </w:rPr>
            </w:pPr>
            <w:proofErr w:type="spellStart"/>
            <w:r>
              <w:rPr>
                <w:rFonts w:eastAsia="Times New Roman" w:cstheme="minorHAnsi"/>
              </w:rPr>
              <w:t>p_</w:t>
            </w:r>
            <w:r w:rsidR="00F109CD">
              <w:rPr>
                <w:rFonts w:eastAsia="Times New Roman" w:cstheme="minorHAnsi"/>
              </w:rPr>
              <w:t>logit</w:t>
            </w:r>
            <w:proofErr w:type="spellEnd"/>
          </w:p>
        </w:tc>
        <w:tc>
          <w:tcPr>
            <w:tcW w:w="1870" w:type="dxa"/>
          </w:tcPr>
          <w:p w14:paraId="45F725A2" w14:textId="30CDDE77" w:rsidR="00C53472" w:rsidRDefault="00534AB7" w:rsidP="009D517A">
            <w:pPr>
              <w:spacing w:before="100" w:beforeAutospacing="1" w:after="100" w:afterAutospacing="1"/>
              <w:rPr>
                <w:rFonts w:eastAsia="Times New Roman" w:cstheme="minorHAnsi"/>
              </w:rPr>
            </w:pPr>
            <w:r>
              <w:rPr>
                <w:rFonts w:eastAsia="Times New Roman" w:cstheme="minorHAnsi"/>
              </w:rPr>
              <w:t>0.99831</w:t>
            </w:r>
          </w:p>
        </w:tc>
        <w:tc>
          <w:tcPr>
            <w:tcW w:w="1870" w:type="dxa"/>
          </w:tcPr>
          <w:p w14:paraId="356B89F9" w14:textId="4AD6DD56" w:rsidR="00C53472" w:rsidRDefault="00534AB7" w:rsidP="009D517A">
            <w:pPr>
              <w:spacing w:before="100" w:beforeAutospacing="1" w:after="100" w:afterAutospacing="1"/>
              <w:rPr>
                <w:rFonts w:eastAsia="Times New Roman" w:cstheme="minorHAnsi"/>
              </w:rPr>
            </w:pPr>
            <w:r w:rsidRPr="00534AB7">
              <w:rPr>
                <w:rFonts w:eastAsia="Times New Roman" w:cstheme="minorHAnsi"/>
              </w:rPr>
              <w:t>0.92543</w:t>
            </w:r>
          </w:p>
        </w:tc>
        <w:tc>
          <w:tcPr>
            <w:tcW w:w="1870" w:type="dxa"/>
          </w:tcPr>
          <w:p w14:paraId="7998F24A" w14:textId="0CF6B3BF" w:rsidR="00C53472" w:rsidRDefault="00534AB7" w:rsidP="009D517A">
            <w:pPr>
              <w:spacing w:before="100" w:beforeAutospacing="1" w:after="100" w:afterAutospacing="1"/>
              <w:rPr>
                <w:rFonts w:eastAsia="Times New Roman" w:cstheme="minorHAnsi"/>
              </w:rPr>
            </w:pPr>
            <w:r w:rsidRPr="00534AB7">
              <w:rPr>
                <w:rFonts w:eastAsia="Times New Roman" w:cstheme="minorHAnsi"/>
              </w:rPr>
              <w:t>0.96049</w:t>
            </w:r>
          </w:p>
        </w:tc>
        <w:tc>
          <w:tcPr>
            <w:tcW w:w="1870" w:type="dxa"/>
          </w:tcPr>
          <w:p w14:paraId="7B94031B" w14:textId="6494BC4C" w:rsidR="00C53472" w:rsidRDefault="00534AB7" w:rsidP="009D517A">
            <w:pPr>
              <w:spacing w:before="100" w:beforeAutospacing="1" w:after="100" w:afterAutospacing="1"/>
              <w:rPr>
                <w:rFonts w:eastAsia="Times New Roman" w:cstheme="minorHAnsi"/>
              </w:rPr>
            </w:pPr>
            <w:r w:rsidRPr="00534AB7">
              <w:rPr>
                <w:rFonts w:eastAsia="Times New Roman" w:cstheme="minorHAnsi"/>
              </w:rPr>
              <w:t>0.5043616</w:t>
            </w:r>
          </w:p>
        </w:tc>
      </w:tr>
      <w:tr w:rsidR="00C53472" w14:paraId="0299C327" w14:textId="77777777" w:rsidTr="00C53472">
        <w:tc>
          <w:tcPr>
            <w:tcW w:w="1870" w:type="dxa"/>
          </w:tcPr>
          <w:p w14:paraId="00B39004" w14:textId="3642B3D2" w:rsidR="00C53472" w:rsidRDefault="00534AB7" w:rsidP="009D517A">
            <w:pPr>
              <w:spacing w:before="100" w:beforeAutospacing="1" w:after="100" w:afterAutospacing="1"/>
              <w:rPr>
                <w:rFonts w:eastAsia="Times New Roman" w:cstheme="minorHAnsi"/>
              </w:rPr>
            </w:pPr>
            <w:proofErr w:type="spellStart"/>
            <w:r>
              <w:rPr>
                <w:rFonts w:eastAsia="Times New Roman" w:cstheme="minorHAnsi"/>
              </w:rPr>
              <w:t>I_logit</w:t>
            </w:r>
            <w:proofErr w:type="spellEnd"/>
          </w:p>
        </w:tc>
        <w:tc>
          <w:tcPr>
            <w:tcW w:w="1870" w:type="dxa"/>
          </w:tcPr>
          <w:p w14:paraId="03A89A3C" w14:textId="13E8A7D9" w:rsidR="00C53472" w:rsidRDefault="00C62CE6" w:rsidP="009D517A">
            <w:pPr>
              <w:spacing w:before="100" w:beforeAutospacing="1" w:after="100" w:afterAutospacing="1"/>
              <w:rPr>
                <w:rFonts w:eastAsia="Times New Roman" w:cstheme="minorHAnsi"/>
              </w:rPr>
            </w:pPr>
            <w:r w:rsidRPr="00C62CE6">
              <w:rPr>
                <w:rFonts w:eastAsia="Times New Roman" w:cstheme="minorHAnsi"/>
              </w:rPr>
              <w:t>0.7987</w:t>
            </w:r>
          </w:p>
        </w:tc>
        <w:tc>
          <w:tcPr>
            <w:tcW w:w="1870" w:type="dxa"/>
          </w:tcPr>
          <w:p w14:paraId="7631ACC9" w14:textId="5617DDED" w:rsidR="00C53472" w:rsidRDefault="00BB6F1C" w:rsidP="009D517A">
            <w:pPr>
              <w:spacing w:before="100" w:beforeAutospacing="1" w:after="100" w:afterAutospacing="1"/>
              <w:rPr>
                <w:rFonts w:eastAsia="Times New Roman" w:cstheme="minorHAnsi"/>
              </w:rPr>
            </w:pPr>
            <w:r w:rsidRPr="00BB6F1C">
              <w:rPr>
                <w:rFonts w:eastAsia="Times New Roman" w:cstheme="minorHAnsi"/>
              </w:rPr>
              <w:t>0.7953</w:t>
            </w:r>
          </w:p>
        </w:tc>
        <w:tc>
          <w:tcPr>
            <w:tcW w:w="1870" w:type="dxa"/>
          </w:tcPr>
          <w:p w14:paraId="6ABEA12C" w14:textId="06994F4A" w:rsidR="00C53472" w:rsidRDefault="00BB6F1C" w:rsidP="009D517A">
            <w:pPr>
              <w:spacing w:before="100" w:beforeAutospacing="1" w:after="100" w:afterAutospacing="1"/>
              <w:rPr>
                <w:rFonts w:eastAsia="Times New Roman" w:cstheme="minorHAnsi"/>
              </w:rPr>
            </w:pPr>
            <w:r w:rsidRPr="00BB6F1C">
              <w:rPr>
                <w:rFonts w:eastAsia="Times New Roman" w:cstheme="minorHAnsi"/>
              </w:rPr>
              <w:t>0.7970</w:t>
            </w:r>
          </w:p>
        </w:tc>
        <w:tc>
          <w:tcPr>
            <w:tcW w:w="1870" w:type="dxa"/>
          </w:tcPr>
          <w:p w14:paraId="2E3A0335" w14:textId="101480E7" w:rsidR="00C53472" w:rsidRDefault="00BB6F1C" w:rsidP="009D517A">
            <w:pPr>
              <w:spacing w:before="100" w:beforeAutospacing="1" w:after="100" w:afterAutospacing="1"/>
              <w:rPr>
                <w:rFonts w:eastAsia="Times New Roman" w:cstheme="minorHAnsi"/>
              </w:rPr>
            </w:pPr>
            <w:r w:rsidRPr="00BB6F1C">
              <w:rPr>
                <w:rFonts w:eastAsia="Times New Roman" w:cstheme="minorHAnsi"/>
              </w:rPr>
              <w:t>0.5909091</w:t>
            </w:r>
          </w:p>
        </w:tc>
      </w:tr>
      <w:tr w:rsidR="00C53472" w14:paraId="6F0FCB0C" w14:textId="77777777" w:rsidTr="00C53472">
        <w:tc>
          <w:tcPr>
            <w:tcW w:w="1870" w:type="dxa"/>
          </w:tcPr>
          <w:p w14:paraId="5FE059CD" w14:textId="5E7E94EB" w:rsidR="00C53472" w:rsidRDefault="00991A67" w:rsidP="009D517A">
            <w:pPr>
              <w:spacing w:before="100" w:beforeAutospacing="1" w:after="100" w:afterAutospacing="1"/>
              <w:rPr>
                <w:rFonts w:eastAsia="Times New Roman" w:cstheme="minorHAnsi"/>
              </w:rPr>
            </w:pPr>
            <w:proofErr w:type="spellStart"/>
            <w:r>
              <w:rPr>
                <w:rFonts w:eastAsia="Times New Roman" w:cstheme="minorHAnsi"/>
              </w:rPr>
              <w:t>pi</w:t>
            </w:r>
            <w:r w:rsidR="00BB6F1C">
              <w:rPr>
                <w:rFonts w:eastAsia="Times New Roman" w:cstheme="minorHAnsi"/>
              </w:rPr>
              <w:t>_logit</w:t>
            </w:r>
            <w:proofErr w:type="spellEnd"/>
          </w:p>
        </w:tc>
        <w:tc>
          <w:tcPr>
            <w:tcW w:w="1870" w:type="dxa"/>
          </w:tcPr>
          <w:p w14:paraId="3CE1F4E0" w14:textId="07734C11" w:rsidR="00C53472" w:rsidRDefault="00991A67" w:rsidP="009D517A">
            <w:pPr>
              <w:spacing w:before="100" w:beforeAutospacing="1" w:after="100" w:afterAutospacing="1"/>
              <w:rPr>
                <w:rFonts w:eastAsia="Times New Roman" w:cstheme="minorHAnsi"/>
              </w:rPr>
            </w:pPr>
            <w:r w:rsidRPr="00991A67">
              <w:rPr>
                <w:rFonts w:eastAsia="Times New Roman" w:cstheme="minorHAnsi"/>
              </w:rPr>
              <w:t>0.8514</w:t>
            </w:r>
          </w:p>
        </w:tc>
        <w:tc>
          <w:tcPr>
            <w:tcW w:w="1870" w:type="dxa"/>
          </w:tcPr>
          <w:p w14:paraId="437C1954" w14:textId="538D899D" w:rsidR="00C53472" w:rsidRDefault="00AF121C" w:rsidP="009D517A">
            <w:pPr>
              <w:spacing w:before="100" w:beforeAutospacing="1" w:after="100" w:afterAutospacing="1"/>
              <w:rPr>
                <w:rFonts w:eastAsia="Times New Roman" w:cstheme="minorHAnsi"/>
              </w:rPr>
            </w:pPr>
            <w:r w:rsidRPr="00AF121C">
              <w:rPr>
                <w:rFonts w:eastAsia="Times New Roman" w:cstheme="minorHAnsi"/>
              </w:rPr>
              <w:t>0.8189</w:t>
            </w:r>
          </w:p>
        </w:tc>
        <w:tc>
          <w:tcPr>
            <w:tcW w:w="1870" w:type="dxa"/>
          </w:tcPr>
          <w:p w14:paraId="0AE49132" w14:textId="675BF0CE" w:rsidR="00C53472" w:rsidRDefault="00AF121C" w:rsidP="009D517A">
            <w:pPr>
              <w:spacing w:before="100" w:beforeAutospacing="1" w:after="100" w:afterAutospacing="1"/>
              <w:rPr>
                <w:rFonts w:eastAsia="Times New Roman" w:cstheme="minorHAnsi"/>
              </w:rPr>
            </w:pPr>
            <w:r w:rsidRPr="00AF121C">
              <w:rPr>
                <w:rFonts w:eastAsia="Times New Roman" w:cstheme="minorHAnsi"/>
              </w:rPr>
              <w:t>0.8348</w:t>
            </w:r>
          </w:p>
        </w:tc>
        <w:tc>
          <w:tcPr>
            <w:tcW w:w="1870" w:type="dxa"/>
          </w:tcPr>
          <w:p w14:paraId="7DA2F14B" w14:textId="3A447B6D" w:rsidR="00C53472" w:rsidRDefault="00AF121C" w:rsidP="009D517A">
            <w:pPr>
              <w:spacing w:before="100" w:beforeAutospacing="1" w:after="100" w:afterAutospacing="1"/>
              <w:rPr>
                <w:rFonts w:eastAsia="Times New Roman" w:cstheme="minorHAnsi"/>
              </w:rPr>
            </w:pPr>
            <w:r w:rsidRPr="00AF121C">
              <w:rPr>
                <w:rFonts w:eastAsia="Times New Roman" w:cstheme="minorHAnsi"/>
              </w:rPr>
              <w:t>0.7271424</w:t>
            </w:r>
          </w:p>
        </w:tc>
      </w:tr>
    </w:tbl>
    <w:p w14:paraId="3CBAAE5E" w14:textId="703FD119" w:rsidR="00E958D5" w:rsidRPr="00175907" w:rsidRDefault="00E958D5" w:rsidP="00AF121C">
      <w:pPr>
        <w:spacing w:before="100" w:beforeAutospacing="1" w:after="100" w:afterAutospacing="1" w:line="240" w:lineRule="auto"/>
        <w:rPr>
          <w:rFonts w:eastAsia="Times New Roman" w:cstheme="minorHAnsi"/>
        </w:rPr>
      </w:pPr>
    </w:p>
    <w:sectPr w:rsidR="00E958D5" w:rsidRPr="001759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6B0F" w14:textId="77777777" w:rsidR="00890B8C" w:rsidRDefault="00890B8C" w:rsidP="00E958D5">
      <w:pPr>
        <w:spacing w:after="0" w:line="240" w:lineRule="auto"/>
      </w:pPr>
      <w:r>
        <w:separator/>
      </w:r>
    </w:p>
  </w:endnote>
  <w:endnote w:type="continuationSeparator" w:id="0">
    <w:p w14:paraId="30411013" w14:textId="77777777" w:rsidR="00890B8C" w:rsidRDefault="00890B8C" w:rsidP="00E9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756B" w14:textId="77777777" w:rsidR="00890B8C" w:rsidRDefault="00890B8C" w:rsidP="00E958D5">
      <w:pPr>
        <w:spacing w:after="0" w:line="240" w:lineRule="auto"/>
      </w:pPr>
      <w:r>
        <w:separator/>
      </w:r>
    </w:p>
  </w:footnote>
  <w:footnote w:type="continuationSeparator" w:id="0">
    <w:p w14:paraId="3B5EAF61" w14:textId="77777777" w:rsidR="00890B8C" w:rsidRDefault="00890B8C" w:rsidP="00E9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FFE9" w14:textId="6D7F885A" w:rsidR="00E958D5" w:rsidRDefault="00E958D5">
    <w:pPr>
      <w:pStyle w:val="Header"/>
    </w:pPr>
    <w:r>
      <w:t>Dominick Russo</w:t>
    </w:r>
  </w:p>
  <w:p w14:paraId="509ED935" w14:textId="129A3D1D" w:rsidR="00E958D5" w:rsidRDefault="00E958D5">
    <w:pPr>
      <w:pStyle w:val="Header"/>
    </w:pPr>
    <w:r>
      <w:t>ISM 6137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13589"/>
    <w:multiLevelType w:val="hybridMultilevel"/>
    <w:tmpl w:val="F50E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4573"/>
    <w:multiLevelType w:val="hybridMultilevel"/>
    <w:tmpl w:val="651A189A"/>
    <w:lvl w:ilvl="0" w:tplc="A53EB6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87BC9"/>
    <w:multiLevelType w:val="multilevel"/>
    <w:tmpl w:val="2A80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06B64"/>
    <w:multiLevelType w:val="hybridMultilevel"/>
    <w:tmpl w:val="5AE0B2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CA4D58"/>
    <w:multiLevelType w:val="multilevel"/>
    <w:tmpl w:val="7B7812E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1080" w:hanging="360"/>
      </w:pPr>
      <w:rPr>
        <w:i w:val="0"/>
        <w:iCs w:val="0"/>
      </w:rPr>
    </w:lvl>
    <w:lvl w:ilvl="2">
      <w:start w:val="1"/>
      <w:numFmt w:val="decimal"/>
      <w:lvlText w:val="%3."/>
      <w:lvlJc w:val="left"/>
      <w:pPr>
        <w:tabs>
          <w:tab w:val="num" w:pos="1800"/>
        </w:tabs>
        <w:ind w:left="1800" w:hanging="360"/>
      </w:pPr>
      <w:rPr>
        <w:i w:val="0"/>
        <w:iCs w:val="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EFB3261"/>
    <w:multiLevelType w:val="hybridMultilevel"/>
    <w:tmpl w:val="E10E6354"/>
    <w:lvl w:ilvl="0" w:tplc="A53EB69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D5"/>
    <w:rsid w:val="00020B05"/>
    <w:rsid w:val="00053F12"/>
    <w:rsid w:val="0005768C"/>
    <w:rsid w:val="00062085"/>
    <w:rsid w:val="00094D3D"/>
    <w:rsid w:val="00097DD6"/>
    <w:rsid w:val="000A404B"/>
    <w:rsid w:val="000B250D"/>
    <w:rsid w:val="000B7C11"/>
    <w:rsid w:val="000D366A"/>
    <w:rsid w:val="000E3755"/>
    <w:rsid w:val="000E7456"/>
    <w:rsid w:val="00146A4B"/>
    <w:rsid w:val="00146C9D"/>
    <w:rsid w:val="001600FE"/>
    <w:rsid w:val="00164B05"/>
    <w:rsid w:val="00175907"/>
    <w:rsid w:val="00177364"/>
    <w:rsid w:val="00180584"/>
    <w:rsid w:val="00193E1E"/>
    <w:rsid w:val="001B3BBD"/>
    <w:rsid w:val="001D4E53"/>
    <w:rsid w:val="0020704C"/>
    <w:rsid w:val="002435AA"/>
    <w:rsid w:val="00250C84"/>
    <w:rsid w:val="002520B4"/>
    <w:rsid w:val="0025462B"/>
    <w:rsid w:val="0027106D"/>
    <w:rsid w:val="00273A18"/>
    <w:rsid w:val="00284C7B"/>
    <w:rsid w:val="00297F80"/>
    <w:rsid w:val="002A04D5"/>
    <w:rsid w:val="002B6914"/>
    <w:rsid w:val="002D56A1"/>
    <w:rsid w:val="002F2828"/>
    <w:rsid w:val="002F74D4"/>
    <w:rsid w:val="003017A7"/>
    <w:rsid w:val="0030761A"/>
    <w:rsid w:val="0031705A"/>
    <w:rsid w:val="003239D3"/>
    <w:rsid w:val="0034166C"/>
    <w:rsid w:val="00345809"/>
    <w:rsid w:val="00384B00"/>
    <w:rsid w:val="003947FE"/>
    <w:rsid w:val="003B2BBB"/>
    <w:rsid w:val="003C0A2A"/>
    <w:rsid w:val="003C51E7"/>
    <w:rsid w:val="003D2B0A"/>
    <w:rsid w:val="003D7830"/>
    <w:rsid w:val="00421392"/>
    <w:rsid w:val="00442CA7"/>
    <w:rsid w:val="004607CE"/>
    <w:rsid w:val="004874D7"/>
    <w:rsid w:val="00487C48"/>
    <w:rsid w:val="00492114"/>
    <w:rsid w:val="004942F1"/>
    <w:rsid w:val="004956B2"/>
    <w:rsid w:val="00497476"/>
    <w:rsid w:val="004A125C"/>
    <w:rsid w:val="004A4239"/>
    <w:rsid w:val="004D40CA"/>
    <w:rsid w:val="004D42DB"/>
    <w:rsid w:val="004D7DAF"/>
    <w:rsid w:val="004E7B88"/>
    <w:rsid w:val="004F3B81"/>
    <w:rsid w:val="004F3B8E"/>
    <w:rsid w:val="00504A56"/>
    <w:rsid w:val="00505FC6"/>
    <w:rsid w:val="005137D9"/>
    <w:rsid w:val="00534AB7"/>
    <w:rsid w:val="005A4AEE"/>
    <w:rsid w:val="005D12F9"/>
    <w:rsid w:val="005E1194"/>
    <w:rsid w:val="00611C2C"/>
    <w:rsid w:val="0064465C"/>
    <w:rsid w:val="00663E0A"/>
    <w:rsid w:val="00670E99"/>
    <w:rsid w:val="00673AB2"/>
    <w:rsid w:val="006B5795"/>
    <w:rsid w:val="006B70CF"/>
    <w:rsid w:val="006C71CB"/>
    <w:rsid w:val="006D45FB"/>
    <w:rsid w:val="006D5A79"/>
    <w:rsid w:val="007203C2"/>
    <w:rsid w:val="00722B75"/>
    <w:rsid w:val="007272BA"/>
    <w:rsid w:val="00760246"/>
    <w:rsid w:val="00766ECC"/>
    <w:rsid w:val="00771F5F"/>
    <w:rsid w:val="00783EAF"/>
    <w:rsid w:val="00784530"/>
    <w:rsid w:val="00784B26"/>
    <w:rsid w:val="007B3045"/>
    <w:rsid w:val="007B3A51"/>
    <w:rsid w:val="007C654F"/>
    <w:rsid w:val="00803B85"/>
    <w:rsid w:val="00803C3C"/>
    <w:rsid w:val="00816067"/>
    <w:rsid w:val="00817A36"/>
    <w:rsid w:val="00832D3F"/>
    <w:rsid w:val="008550FC"/>
    <w:rsid w:val="0088445D"/>
    <w:rsid w:val="008847B3"/>
    <w:rsid w:val="008866BE"/>
    <w:rsid w:val="00890B8C"/>
    <w:rsid w:val="008A3233"/>
    <w:rsid w:val="008D5A25"/>
    <w:rsid w:val="008E7A48"/>
    <w:rsid w:val="00910B16"/>
    <w:rsid w:val="00921639"/>
    <w:rsid w:val="009217F3"/>
    <w:rsid w:val="0092192E"/>
    <w:rsid w:val="00926293"/>
    <w:rsid w:val="009308AC"/>
    <w:rsid w:val="009555CB"/>
    <w:rsid w:val="0096401E"/>
    <w:rsid w:val="00965931"/>
    <w:rsid w:val="00965FAB"/>
    <w:rsid w:val="00976802"/>
    <w:rsid w:val="009822B2"/>
    <w:rsid w:val="00991A67"/>
    <w:rsid w:val="00994D3D"/>
    <w:rsid w:val="009A1CEF"/>
    <w:rsid w:val="009B7412"/>
    <w:rsid w:val="009D1771"/>
    <w:rsid w:val="009D517A"/>
    <w:rsid w:val="009E4061"/>
    <w:rsid w:val="00A0414F"/>
    <w:rsid w:val="00A11559"/>
    <w:rsid w:val="00A35787"/>
    <w:rsid w:val="00A71095"/>
    <w:rsid w:val="00A82572"/>
    <w:rsid w:val="00AA120A"/>
    <w:rsid w:val="00AC227C"/>
    <w:rsid w:val="00AD4082"/>
    <w:rsid w:val="00AF121C"/>
    <w:rsid w:val="00B37448"/>
    <w:rsid w:val="00B44E8C"/>
    <w:rsid w:val="00B47CE9"/>
    <w:rsid w:val="00B579FB"/>
    <w:rsid w:val="00BA1AFC"/>
    <w:rsid w:val="00BB30D6"/>
    <w:rsid w:val="00BB57EF"/>
    <w:rsid w:val="00BB6F1C"/>
    <w:rsid w:val="00BE3EB1"/>
    <w:rsid w:val="00C12CB4"/>
    <w:rsid w:val="00C204D2"/>
    <w:rsid w:val="00C44CDE"/>
    <w:rsid w:val="00C53472"/>
    <w:rsid w:val="00C6016C"/>
    <w:rsid w:val="00C62CE6"/>
    <w:rsid w:val="00C70E0B"/>
    <w:rsid w:val="00C74EF1"/>
    <w:rsid w:val="00C91031"/>
    <w:rsid w:val="00CB42AB"/>
    <w:rsid w:val="00CD2A0F"/>
    <w:rsid w:val="00CE374B"/>
    <w:rsid w:val="00CF0F26"/>
    <w:rsid w:val="00D01F7E"/>
    <w:rsid w:val="00D2288C"/>
    <w:rsid w:val="00D34444"/>
    <w:rsid w:val="00D36350"/>
    <w:rsid w:val="00D3772F"/>
    <w:rsid w:val="00D44A07"/>
    <w:rsid w:val="00D6472D"/>
    <w:rsid w:val="00D73B77"/>
    <w:rsid w:val="00D74DEB"/>
    <w:rsid w:val="00D90FC1"/>
    <w:rsid w:val="00D91F6C"/>
    <w:rsid w:val="00D9447E"/>
    <w:rsid w:val="00D9726B"/>
    <w:rsid w:val="00DB0064"/>
    <w:rsid w:val="00DB428C"/>
    <w:rsid w:val="00DB4C5F"/>
    <w:rsid w:val="00DC52B3"/>
    <w:rsid w:val="00DD32E4"/>
    <w:rsid w:val="00DF79BE"/>
    <w:rsid w:val="00E13F38"/>
    <w:rsid w:val="00E33A04"/>
    <w:rsid w:val="00E41EC6"/>
    <w:rsid w:val="00E5555D"/>
    <w:rsid w:val="00E72020"/>
    <w:rsid w:val="00E74477"/>
    <w:rsid w:val="00E76BE9"/>
    <w:rsid w:val="00E958D5"/>
    <w:rsid w:val="00EE77F5"/>
    <w:rsid w:val="00EF05CB"/>
    <w:rsid w:val="00F02EE8"/>
    <w:rsid w:val="00F065FD"/>
    <w:rsid w:val="00F109CD"/>
    <w:rsid w:val="00F22AF7"/>
    <w:rsid w:val="00F3674A"/>
    <w:rsid w:val="00F4226F"/>
    <w:rsid w:val="00F54C0C"/>
    <w:rsid w:val="00F60BE0"/>
    <w:rsid w:val="00F834AF"/>
    <w:rsid w:val="00F91BE0"/>
    <w:rsid w:val="00F9523C"/>
    <w:rsid w:val="00FE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B894"/>
  <w15:chartTrackingRefBased/>
  <w15:docId w15:val="{DF125865-A1CA-4B04-BD87-B3AA9C69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D5"/>
  </w:style>
  <w:style w:type="paragraph" w:styleId="Footer">
    <w:name w:val="footer"/>
    <w:basedOn w:val="Normal"/>
    <w:link w:val="FooterChar"/>
    <w:uiPriority w:val="99"/>
    <w:unhideWhenUsed/>
    <w:rsid w:val="00E9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D5"/>
  </w:style>
  <w:style w:type="paragraph" w:styleId="ListParagraph">
    <w:name w:val="List Paragraph"/>
    <w:basedOn w:val="Normal"/>
    <w:uiPriority w:val="34"/>
    <w:qFormat/>
    <w:rsid w:val="006B70CF"/>
    <w:pPr>
      <w:ind w:left="720"/>
      <w:contextualSpacing/>
    </w:pPr>
  </w:style>
  <w:style w:type="table" w:styleId="TableGrid">
    <w:name w:val="Table Grid"/>
    <w:basedOn w:val="TableNormal"/>
    <w:uiPriority w:val="39"/>
    <w:rsid w:val="00C5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5333">
      <w:bodyDiv w:val="1"/>
      <w:marLeft w:val="0"/>
      <w:marRight w:val="0"/>
      <w:marTop w:val="0"/>
      <w:marBottom w:val="0"/>
      <w:divBdr>
        <w:top w:val="none" w:sz="0" w:space="0" w:color="auto"/>
        <w:left w:val="none" w:sz="0" w:space="0" w:color="auto"/>
        <w:bottom w:val="none" w:sz="0" w:space="0" w:color="auto"/>
        <w:right w:val="none" w:sz="0" w:space="0" w:color="auto"/>
      </w:divBdr>
    </w:div>
    <w:div w:id="133759193">
      <w:bodyDiv w:val="1"/>
      <w:marLeft w:val="0"/>
      <w:marRight w:val="0"/>
      <w:marTop w:val="0"/>
      <w:marBottom w:val="0"/>
      <w:divBdr>
        <w:top w:val="none" w:sz="0" w:space="0" w:color="auto"/>
        <w:left w:val="none" w:sz="0" w:space="0" w:color="auto"/>
        <w:bottom w:val="none" w:sz="0" w:space="0" w:color="auto"/>
        <w:right w:val="none" w:sz="0" w:space="0" w:color="auto"/>
      </w:divBdr>
    </w:div>
    <w:div w:id="13151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Dominick</dc:creator>
  <cp:keywords/>
  <dc:description/>
  <cp:lastModifiedBy>Russo, Dominick</cp:lastModifiedBy>
  <cp:revision>198</cp:revision>
  <dcterms:created xsi:type="dcterms:W3CDTF">2021-05-02T15:49:00Z</dcterms:created>
  <dcterms:modified xsi:type="dcterms:W3CDTF">2021-05-04T11:28:00Z</dcterms:modified>
</cp:coreProperties>
</file>