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Anzahl der Sozialhilfebeziehenden pro Kanton (2009-2022)</w:t>
      </w:r>
    </w:p>
    <w:p>
      <w:pPr>
        <w:pStyle w:val="centered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Beispieltabelle der Daten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Kanton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Anzahl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43,702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43,746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43,592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44,154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44,830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45,469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46,227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47,344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48,893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48,613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47,773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48,160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47,072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Zürich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43,686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40,260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41,031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41,582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42,106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42,819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42,953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42,704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41,408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41,054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41,336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40,778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Bern / Berne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39,149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11,187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10,605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10,893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11,166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11,377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11,236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11,212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12,048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12,078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12,073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11,733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11,170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10,539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Basel-Stadt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9,778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16,427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16,832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18,463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24,567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25,067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25,303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26,430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27,646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29,104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29,438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29,867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31,871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31,839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Genève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a19a674c69f9c518790dec85baf46542859638e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2024-10-30T15:41:01Z</dcterms:modified>
  <cp:category/>
</cp:coreProperties>
</file>