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A06D" w14:textId="524D0438" w:rsidR="005E6936" w:rsidRDefault="00000000">
      <w:pPr>
        <w:spacing w:after="40"/>
        <w:ind w:right="199"/>
      </w:pPr>
      <w:r>
        <w:t>Pattern recognition                                         ECE407                                                            Spring 202</w:t>
      </w:r>
      <w:r w:rsidR="00E44035">
        <w:t>5</w:t>
      </w:r>
      <w:r>
        <w:t xml:space="preserve">  </w:t>
      </w:r>
    </w:p>
    <w:p w14:paraId="06A43B0F" w14:textId="77777777" w:rsidR="005E6936" w:rsidRDefault="00000000">
      <w:pPr>
        <w:spacing w:after="15" w:line="259" w:lineRule="auto"/>
        <w:ind w:left="-10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D759F7" wp14:editId="4AA340E1">
                <wp:extent cx="6129020" cy="6350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9020" cy="6350"/>
                          <a:chOff x="0" y="0"/>
                          <a:chExt cx="6129020" cy="6350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6129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020">
                                <a:moveTo>
                                  <a:pt x="0" y="0"/>
                                </a:moveTo>
                                <a:lnTo>
                                  <a:pt x="612902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5" style="width:482.6pt;height:0.5pt;mso-position-horizontal-relative:char;mso-position-vertical-relative:line" coordsize="61290,63">
                <v:shape id="Shape 343" style="position:absolute;width:61290;height:0;left:0;top:0;" coordsize="6129020,0" path="m0,0l6129020,0">
                  <v:stroke weight="0.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57A7089" w14:textId="11B9A56C" w:rsidR="005E6936" w:rsidRDefault="00000000">
      <w:pPr>
        <w:spacing w:after="176" w:line="259" w:lineRule="auto"/>
        <w:ind w:left="0" w:right="218" w:firstLine="0"/>
        <w:jc w:val="center"/>
      </w:pPr>
      <w:r>
        <w:t xml:space="preserve">HW6_Due </w:t>
      </w:r>
      <w:r w:rsidR="00E44035">
        <w:t>March</w:t>
      </w:r>
      <w:r>
        <w:t xml:space="preserve"> </w:t>
      </w:r>
      <w:r w:rsidR="00E44035">
        <w:t>10</w:t>
      </w:r>
      <w:r>
        <w:rPr>
          <w:vertAlign w:val="superscript"/>
        </w:rPr>
        <w:t>th</w:t>
      </w:r>
      <w:r>
        <w:t>, 202</w:t>
      </w:r>
      <w:r w:rsidR="00E44035">
        <w:t>5</w:t>
      </w:r>
    </w:p>
    <w:p w14:paraId="253C198E" w14:textId="77777777" w:rsidR="005E6936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0DAD11A3" w14:textId="77777777" w:rsidR="005E6936" w:rsidRDefault="00000000">
      <w:pPr>
        <w:spacing w:after="180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438A64C5" w14:textId="77777777" w:rsidR="005E6936" w:rsidRDefault="00000000">
      <w:pPr>
        <w:ind w:left="111" w:right="199"/>
      </w:pPr>
      <w:r>
        <w:t xml:space="preserve">Q1: Given the data file “Q1-Data.xlsx”  </w:t>
      </w:r>
    </w:p>
    <w:p w14:paraId="2F48A924" w14:textId="77777777" w:rsidR="005E6936" w:rsidRDefault="00000000">
      <w:pPr>
        <w:numPr>
          <w:ilvl w:val="0"/>
          <w:numId w:val="1"/>
        </w:numPr>
        <w:spacing w:after="37"/>
        <w:ind w:right="199" w:hanging="360"/>
      </w:pPr>
      <w:r>
        <w:t xml:space="preserve">Implement the K-means clustering algorithm for K=5.  </w:t>
      </w:r>
    </w:p>
    <w:p w14:paraId="118DA02D" w14:textId="77777777" w:rsidR="005E6936" w:rsidRDefault="00000000">
      <w:pPr>
        <w:numPr>
          <w:ilvl w:val="0"/>
          <w:numId w:val="1"/>
        </w:numPr>
        <w:spacing w:after="161"/>
        <w:ind w:right="199" w:hanging="360"/>
      </w:pPr>
      <w:r>
        <w:t xml:space="preserve">Implement the GMM algorithm with 5 Gaussians.  </w:t>
      </w:r>
    </w:p>
    <w:p w14:paraId="01468683" w14:textId="77777777" w:rsidR="005E6936" w:rsidRDefault="00000000">
      <w:pPr>
        <w:spacing w:after="10"/>
        <w:ind w:left="471" w:right="199"/>
      </w:pPr>
      <w:r>
        <w:t xml:space="preserve">Report the clusters centers and determine the Gaussian parameters.  </w:t>
      </w:r>
    </w:p>
    <w:p w14:paraId="09A310DB" w14:textId="77777777" w:rsidR="005E6936" w:rsidRDefault="00000000">
      <w:pPr>
        <w:spacing w:after="3" w:line="259" w:lineRule="auto"/>
        <w:ind w:left="0" w:firstLine="0"/>
      </w:pPr>
      <w:r>
        <w:rPr>
          <w:sz w:val="26"/>
        </w:rPr>
        <w:t xml:space="preserve"> </w:t>
      </w:r>
      <w:r>
        <w:t xml:space="preserve"> </w:t>
      </w:r>
    </w:p>
    <w:p w14:paraId="4FCA5D0D" w14:textId="77777777" w:rsidR="005E6936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  <w:r>
        <w:t xml:space="preserve"> </w:t>
      </w:r>
    </w:p>
    <w:p w14:paraId="2160A99B" w14:textId="77777777" w:rsidR="005E6936" w:rsidRDefault="00000000">
      <w:pPr>
        <w:spacing w:after="2"/>
        <w:ind w:left="523" w:right="199" w:hanging="425"/>
      </w:pPr>
      <w:r>
        <w:t xml:space="preserve">Q2: In this problem, you will perform K-means clustering manually, with K = 2, on a small example with n = 8 observations and p = 2 features. The observations are as follows.  </w:t>
      </w:r>
    </w:p>
    <w:p w14:paraId="1457746E" w14:textId="77777777" w:rsidR="005E6936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  <w:r>
        <w:t xml:space="preserve"> </w:t>
      </w:r>
    </w:p>
    <w:tbl>
      <w:tblPr>
        <w:tblStyle w:val="TableGrid"/>
        <w:tblW w:w="3319" w:type="dxa"/>
        <w:tblInd w:w="2142" w:type="dxa"/>
        <w:tblCellMar>
          <w:top w:w="2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8"/>
        <w:gridCol w:w="1080"/>
        <w:gridCol w:w="1261"/>
      </w:tblGrid>
      <w:tr w:rsidR="005E6936" w14:paraId="13A7807A" w14:textId="77777777">
        <w:trPr>
          <w:trHeight w:val="360"/>
        </w:trPr>
        <w:tc>
          <w:tcPr>
            <w:tcW w:w="978" w:type="dxa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nil"/>
            </w:tcBorders>
            <w:shd w:val="clear" w:color="auto" w:fill="4471C4"/>
          </w:tcPr>
          <w:p w14:paraId="7A1A609F" w14:textId="77777777" w:rsidR="005E6936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color w:val="FFFFFF"/>
              </w:rPr>
              <w:t xml:space="preserve">Obs. 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4471C4"/>
              <w:left w:val="nil"/>
              <w:bottom w:val="single" w:sz="4" w:space="0" w:color="4471C4"/>
              <w:right w:val="nil"/>
            </w:tcBorders>
            <w:shd w:val="clear" w:color="auto" w:fill="4471C4"/>
          </w:tcPr>
          <w:p w14:paraId="60F9AA99" w14:textId="77777777" w:rsidR="005E6936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color w:val="FFFFFF"/>
              </w:rPr>
              <w:t xml:space="preserve">X1 </w:t>
            </w:r>
            <w:r>
              <w:t xml:space="preserve"> </w:t>
            </w:r>
          </w:p>
        </w:tc>
        <w:tc>
          <w:tcPr>
            <w:tcW w:w="1261" w:type="dxa"/>
            <w:tcBorders>
              <w:top w:val="single" w:sz="4" w:space="0" w:color="4471C4"/>
              <w:left w:val="nil"/>
              <w:bottom w:val="single" w:sz="4" w:space="0" w:color="4471C4"/>
              <w:right w:val="nil"/>
            </w:tcBorders>
            <w:shd w:val="clear" w:color="auto" w:fill="4471C4"/>
          </w:tcPr>
          <w:p w14:paraId="65128C91" w14:textId="77777777" w:rsidR="005E6936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FFFFFF"/>
              </w:rPr>
              <w:t xml:space="preserve">X2 </w:t>
            </w:r>
            <w:r>
              <w:t xml:space="preserve"> </w:t>
            </w:r>
          </w:p>
        </w:tc>
      </w:tr>
      <w:tr w:rsidR="005E6936" w14:paraId="409F780F" w14:textId="77777777">
        <w:trPr>
          <w:trHeight w:val="344"/>
        </w:trPr>
        <w:tc>
          <w:tcPr>
            <w:tcW w:w="978" w:type="dxa"/>
            <w:tcBorders>
              <w:top w:val="single" w:sz="4" w:space="0" w:color="4471C4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1BF88E15" w14:textId="77777777" w:rsidR="005E6936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1  </w:t>
            </w:r>
          </w:p>
        </w:tc>
        <w:tc>
          <w:tcPr>
            <w:tcW w:w="1080" w:type="dxa"/>
            <w:tcBorders>
              <w:top w:val="single" w:sz="4" w:space="0" w:color="4471C4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296F733A" w14:textId="77777777" w:rsidR="005E6936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1.5  </w:t>
            </w:r>
          </w:p>
        </w:tc>
        <w:tc>
          <w:tcPr>
            <w:tcW w:w="1261" w:type="dxa"/>
            <w:tcBorders>
              <w:top w:val="single" w:sz="4" w:space="0" w:color="4471C4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33A4495E" w14:textId="77777777" w:rsidR="005E693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4.5  </w:t>
            </w:r>
          </w:p>
        </w:tc>
      </w:tr>
      <w:tr w:rsidR="005E6936" w14:paraId="70771A60" w14:textId="77777777">
        <w:trPr>
          <w:trHeight w:val="361"/>
        </w:trPr>
        <w:tc>
          <w:tcPr>
            <w:tcW w:w="978" w:type="dxa"/>
            <w:tcBorders>
              <w:top w:val="single" w:sz="4" w:space="0" w:color="8EAADA"/>
              <w:left w:val="single" w:sz="4" w:space="0" w:color="8EAADA"/>
              <w:bottom w:val="single" w:sz="12" w:space="0" w:color="D9E2F3"/>
              <w:right w:val="single" w:sz="4" w:space="0" w:color="8EAADA"/>
            </w:tcBorders>
          </w:tcPr>
          <w:p w14:paraId="40CDBA48" w14:textId="77777777" w:rsidR="005E6936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2  </w:t>
            </w:r>
          </w:p>
        </w:tc>
        <w:tc>
          <w:tcPr>
            <w:tcW w:w="1080" w:type="dxa"/>
            <w:tcBorders>
              <w:top w:val="single" w:sz="4" w:space="0" w:color="8EAADA"/>
              <w:left w:val="single" w:sz="4" w:space="0" w:color="8EAADA"/>
              <w:bottom w:val="single" w:sz="12" w:space="0" w:color="D9E2F3"/>
              <w:right w:val="single" w:sz="4" w:space="0" w:color="8EAADA"/>
            </w:tcBorders>
            <w:shd w:val="clear" w:color="auto" w:fill="D9E2F3"/>
          </w:tcPr>
          <w:p w14:paraId="2F702609" w14:textId="77777777" w:rsidR="005E6936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2.5  </w:t>
            </w:r>
          </w:p>
        </w:tc>
        <w:tc>
          <w:tcPr>
            <w:tcW w:w="1261" w:type="dxa"/>
            <w:tcBorders>
              <w:top w:val="single" w:sz="4" w:space="0" w:color="8EAADA"/>
              <w:left w:val="single" w:sz="4" w:space="0" w:color="8EAADA"/>
              <w:bottom w:val="single" w:sz="12" w:space="0" w:color="D9E2F3"/>
              <w:right w:val="single" w:sz="4" w:space="0" w:color="8EAADA"/>
            </w:tcBorders>
          </w:tcPr>
          <w:p w14:paraId="7C7004DA" w14:textId="77777777" w:rsidR="005E693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3.5  </w:t>
            </w:r>
          </w:p>
        </w:tc>
      </w:tr>
      <w:tr w:rsidR="005E6936" w14:paraId="41250724" w14:textId="77777777">
        <w:trPr>
          <w:trHeight w:val="350"/>
        </w:trPr>
        <w:tc>
          <w:tcPr>
            <w:tcW w:w="978" w:type="dxa"/>
            <w:tcBorders>
              <w:top w:val="single" w:sz="12" w:space="0" w:color="D9E2F3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243BC665" w14:textId="77777777" w:rsidR="005E6936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3  </w:t>
            </w:r>
          </w:p>
        </w:tc>
        <w:tc>
          <w:tcPr>
            <w:tcW w:w="1080" w:type="dxa"/>
            <w:tcBorders>
              <w:top w:val="single" w:sz="12" w:space="0" w:color="D9E2F3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2436CB5D" w14:textId="77777777" w:rsidR="005E6936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  </w:t>
            </w:r>
          </w:p>
        </w:tc>
        <w:tc>
          <w:tcPr>
            <w:tcW w:w="1261" w:type="dxa"/>
            <w:tcBorders>
              <w:top w:val="single" w:sz="12" w:space="0" w:color="D9E2F3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65246AE0" w14:textId="77777777" w:rsidR="005E693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4  </w:t>
            </w:r>
          </w:p>
        </w:tc>
      </w:tr>
      <w:tr w:rsidR="005E6936" w14:paraId="0AAE2F47" w14:textId="77777777">
        <w:trPr>
          <w:trHeight w:val="344"/>
        </w:trPr>
        <w:tc>
          <w:tcPr>
            <w:tcW w:w="978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448FBBE8" w14:textId="77777777" w:rsidR="005E6936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4  </w:t>
            </w:r>
          </w:p>
        </w:tc>
        <w:tc>
          <w:tcPr>
            <w:tcW w:w="1080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5928863A" w14:textId="77777777" w:rsidR="005E6936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4  </w:t>
            </w:r>
          </w:p>
        </w:tc>
        <w:tc>
          <w:tcPr>
            <w:tcW w:w="1261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02B23BD6" w14:textId="77777777" w:rsidR="005E693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0.5  </w:t>
            </w:r>
          </w:p>
        </w:tc>
      </w:tr>
      <w:tr w:rsidR="005E6936" w14:paraId="4DBF0D62" w14:textId="77777777">
        <w:trPr>
          <w:trHeight w:val="371"/>
        </w:trPr>
        <w:tc>
          <w:tcPr>
            <w:tcW w:w="978" w:type="dxa"/>
            <w:tcBorders>
              <w:top w:val="single" w:sz="4" w:space="0" w:color="8EAADA"/>
              <w:left w:val="single" w:sz="4" w:space="0" w:color="8EAADA"/>
              <w:bottom w:val="double" w:sz="4" w:space="0" w:color="4471C4"/>
              <w:right w:val="single" w:sz="4" w:space="0" w:color="8EAADA"/>
            </w:tcBorders>
            <w:shd w:val="clear" w:color="auto" w:fill="D9E2F3"/>
          </w:tcPr>
          <w:p w14:paraId="5758628D" w14:textId="77777777" w:rsidR="005E6936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5  </w:t>
            </w:r>
          </w:p>
        </w:tc>
        <w:tc>
          <w:tcPr>
            <w:tcW w:w="1080" w:type="dxa"/>
            <w:tcBorders>
              <w:top w:val="single" w:sz="4" w:space="0" w:color="8EAADA"/>
              <w:left w:val="single" w:sz="4" w:space="0" w:color="8EAADA"/>
              <w:bottom w:val="double" w:sz="4" w:space="0" w:color="4471C4"/>
              <w:right w:val="single" w:sz="4" w:space="0" w:color="8EAADA"/>
            </w:tcBorders>
            <w:shd w:val="clear" w:color="auto" w:fill="D9E2F3"/>
          </w:tcPr>
          <w:p w14:paraId="74C9AF0D" w14:textId="77777777" w:rsidR="005E6936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6  </w:t>
            </w:r>
          </w:p>
        </w:tc>
        <w:tc>
          <w:tcPr>
            <w:tcW w:w="1261" w:type="dxa"/>
            <w:tcBorders>
              <w:top w:val="single" w:sz="4" w:space="0" w:color="8EAADA"/>
              <w:left w:val="single" w:sz="4" w:space="0" w:color="8EAADA"/>
              <w:bottom w:val="double" w:sz="4" w:space="0" w:color="4471C4"/>
              <w:right w:val="single" w:sz="4" w:space="0" w:color="8EAADA"/>
            </w:tcBorders>
            <w:shd w:val="clear" w:color="auto" w:fill="D9E2F3"/>
          </w:tcPr>
          <w:p w14:paraId="784D6F98" w14:textId="77777777" w:rsidR="005E693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2  </w:t>
            </w:r>
          </w:p>
        </w:tc>
      </w:tr>
      <w:tr w:rsidR="005E6936" w14:paraId="227442DF" w14:textId="77777777">
        <w:trPr>
          <w:trHeight w:val="364"/>
        </w:trPr>
        <w:tc>
          <w:tcPr>
            <w:tcW w:w="978" w:type="dxa"/>
            <w:tcBorders>
              <w:top w:val="double" w:sz="4" w:space="0" w:color="4471C4"/>
              <w:left w:val="single" w:sz="4" w:space="0" w:color="8EAADA"/>
              <w:bottom w:val="double" w:sz="4" w:space="0" w:color="4471C4"/>
              <w:right w:val="single" w:sz="4" w:space="0" w:color="8EAADA"/>
            </w:tcBorders>
          </w:tcPr>
          <w:p w14:paraId="3571497C" w14:textId="77777777" w:rsidR="005E6936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6  </w:t>
            </w:r>
          </w:p>
        </w:tc>
        <w:tc>
          <w:tcPr>
            <w:tcW w:w="1080" w:type="dxa"/>
            <w:tcBorders>
              <w:top w:val="double" w:sz="4" w:space="0" w:color="4471C4"/>
              <w:left w:val="single" w:sz="4" w:space="0" w:color="8EAADA"/>
              <w:bottom w:val="double" w:sz="4" w:space="0" w:color="4471C4"/>
              <w:right w:val="single" w:sz="4" w:space="0" w:color="8EAADA"/>
            </w:tcBorders>
            <w:shd w:val="clear" w:color="auto" w:fill="D9E2F3"/>
          </w:tcPr>
          <w:p w14:paraId="561CEE91" w14:textId="77777777" w:rsidR="005E6936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3.5  </w:t>
            </w:r>
          </w:p>
        </w:tc>
        <w:tc>
          <w:tcPr>
            <w:tcW w:w="1261" w:type="dxa"/>
            <w:tcBorders>
              <w:top w:val="double" w:sz="4" w:space="0" w:color="4471C4"/>
              <w:left w:val="single" w:sz="4" w:space="0" w:color="8EAADA"/>
              <w:bottom w:val="double" w:sz="4" w:space="0" w:color="4471C4"/>
              <w:right w:val="single" w:sz="4" w:space="0" w:color="8EAADA"/>
            </w:tcBorders>
          </w:tcPr>
          <w:p w14:paraId="2EF90652" w14:textId="77777777" w:rsidR="005E693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-1  </w:t>
            </w:r>
          </w:p>
        </w:tc>
      </w:tr>
      <w:tr w:rsidR="005E6936" w14:paraId="10FCFE86" w14:textId="77777777">
        <w:trPr>
          <w:trHeight w:val="380"/>
        </w:trPr>
        <w:tc>
          <w:tcPr>
            <w:tcW w:w="978" w:type="dxa"/>
            <w:tcBorders>
              <w:top w:val="double" w:sz="4" w:space="0" w:color="4471C4"/>
              <w:left w:val="single" w:sz="4" w:space="0" w:color="8EAADA"/>
              <w:bottom w:val="double" w:sz="4" w:space="0" w:color="4471C4"/>
              <w:right w:val="single" w:sz="4" w:space="0" w:color="8EAADA"/>
            </w:tcBorders>
          </w:tcPr>
          <w:p w14:paraId="613618A3" w14:textId="77777777" w:rsidR="005E6936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7 </w:t>
            </w:r>
          </w:p>
        </w:tc>
        <w:tc>
          <w:tcPr>
            <w:tcW w:w="1080" w:type="dxa"/>
            <w:tcBorders>
              <w:top w:val="double" w:sz="4" w:space="0" w:color="4471C4"/>
              <w:left w:val="single" w:sz="4" w:space="0" w:color="8EAADA"/>
              <w:bottom w:val="double" w:sz="4" w:space="0" w:color="4471C4"/>
              <w:right w:val="single" w:sz="4" w:space="0" w:color="8EAADA"/>
            </w:tcBorders>
            <w:shd w:val="clear" w:color="auto" w:fill="D9E2F3"/>
          </w:tcPr>
          <w:p w14:paraId="735C04D2" w14:textId="77777777" w:rsidR="005E6936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</w:tc>
        <w:tc>
          <w:tcPr>
            <w:tcW w:w="1261" w:type="dxa"/>
            <w:tcBorders>
              <w:top w:val="double" w:sz="4" w:space="0" w:color="4471C4"/>
              <w:left w:val="single" w:sz="4" w:space="0" w:color="8EAADA"/>
              <w:bottom w:val="double" w:sz="4" w:space="0" w:color="4471C4"/>
              <w:right w:val="single" w:sz="4" w:space="0" w:color="8EAADA"/>
            </w:tcBorders>
          </w:tcPr>
          <w:p w14:paraId="2C31E3CD" w14:textId="77777777" w:rsidR="005E693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5E6936" w14:paraId="652EF3DF" w14:textId="77777777">
        <w:trPr>
          <w:trHeight w:val="353"/>
        </w:trPr>
        <w:tc>
          <w:tcPr>
            <w:tcW w:w="978" w:type="dxa"/>
            <w:tcBorders>
              <w:top w:val="double" w:sz="4" w:space="0" w:color="4471C4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54BD265B" w14:textId="77777777" w:rsidR="005E6936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8 </w:t>
            </w:r>
          </w:p>
        </w:tc>
        <w:tc>
          <w:tcPr>
            <w:tcW w:w="1080" w:type="dxa"/>
            <w:tcBorders>
              <w:top w:val="double" w:sz="4" w:space="0" w:color="4471C4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77755C6E" w14:textId="77777777" w:rsidR="005E6936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4.5 </w:t>
            </w:r>
          </w:p>
        </w:tc>
        <w:tc>
          <w:tcPr>
            <w:tcW w:w="1261" w:type="dxa"/>
            <w:tcBorders>
              <w:top w:val="double" w:sz="4" w:space="0" w:color="4471C4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6C67CCF6" w14:textId="77777777" w:rsidR="005E6936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</w:tbl>
    <w:p w14:paraId="554EB19D" w14:textId="77777777" w:rsidR="005E6936" w:rsidRDefault="00000000">
      <w:pPr>
        <w:spacing w:after="0" w:line="259" w:lineRule="auto"/>
        <w:ind w:left="0" w:right="4121" w:firstLine="0"/>
      </w:pPr>
      <w:r>
        <w:rPr>
          <w:sz w:val="31"/>
        </w:rPr>
        <w:t xml:space="preserve"> </w:t>
      </w:r>
      <w:r>
        <w:t xml:space="preserve"> </w:t>
      </w:r>
    </w:p>
    <w:p w14:paraId="4700BAB0" w14:textId="77777777" w:rsidR="005E6936" w:rsidRDefault="00000000">
      <w:pPr>
        <w:numPr>
          <w:ilvl w:val="1"/>
          <w:numId w:val="1"/>
        </w:numPr>
        <w:ind w:right="199" w:hanging="341"/>
      </w:pPr>
      <w:r>
        <w:t xml:space="preserve">Plot the observations using MATLAB or any other software package.  </w:t>
      </w:r>
    </w:p>
    <w:p w14:paraId="0206C5F0" w14:textId="77777777" w:rsidR="005E6936" w:rsidRDefault="00000000">
      <w:pPr>
        <w:numPr>
          <w:ilvl w:val="1"/>
          <w:numId w:val="1"/>
        </w:numPr>
        <w:ind w:right="199" w:hanging="341"/>
      </w:pPr>
      <w:r>
        <w:t xml:space="preserve">Randomly assign a cluster label to each observation. Report the cluster labels for each observation.  </w:t>
      </w:r>
    </w:p>
    <w:p w14:paraId="58E42D0D" w14:textId="77777777" w:rsidR="005E6936" w:rsidRDefault="00000000">
      <w:pPr>
        <w:numPr>
          <w:ilvl w:val="1"/>
          <w:numId w:val="1"/>
        </w:numPr>
        <w:ind w:right="199" w:hanging="341"/>
      </w:pPr>
      <w:r>
        <w:t xml:space="preserve">Compute the centroid for each cluster.  </w:t>
      </w:r>
    </w:p>
    <w:p w14:paraId="44A133A7" w14:textId="77777777" w:rsidR="005E6936" w:rsidRDefault="00000000">
      <w:pPr>
        <w:numPr>
          <w:ilvl w:val="1"/>
          <w:numId w:val="1"/>
        </w:numPr>
        <w:ind w:right="199" w:hanging="341"/>
      </w:pPr>
      <w:r>
        <w:t xml:space="preserve">Assign each observation to the centroid to which it is closest, in terms of Euclidean distance. Report the cluster labels for each observation.  </w:t>
      </w:r>
    </w:p>
    <w:p w14:paraId="774755AC" w14:textId="77777777" w:rsidR="005E6936" w:rsidRDefault="00000000">
      <w:pPr>
        <w:numPr>
          <w:ilvl w:val="1"/>
          <w:numId w:val="1"/>
        </w:numPr>
        <w:ind w:right="199" w:hanging="341"/>
      </w:pPr>
      <w:r>
        <w:t xml:space="preserve">Repeat (c) and (d) until the answers obtained stop changing.  </w:t>
      </w:r>
    </w:p>
    <w:p w14:paraId="06AE96AF" w14:textId="77777777" w:rsidR="005E6936" w:rsidRDefault="00000000">
      <w:pPr>
        <w:numPr>
          <w:ilvl w:val="1"/>
          <w:numId w:val="1"/>
        </w:numPr>
        <w:ind w:right="199" w:hanging="341"/>
      </w:pPr>
      <w:r>
        <w:t xml:space="preserve">In your plot from (a), color the observations according to the cluster labels obtained.  </w:t>
      </w:r>
    </w:p>
    <w:sectPr w:rsidR="005E6936">
      <w:pgSz w:w="12240" w:h="15840"/>
      <w:pgMar w:top="1440" w:right="1208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5F84"/>
    <w:multiLevelType w:val="hybridMultilevel"/>
    <w:tmpl w:val="4ACABA84"/>
    <w:lvl w:ilvl="0" w:tplc="11F07072">
      <w:start w:val="1"/>
      <w:numFmt w:val="lowerLetter"/>
      <w:lvlText w:val="%1)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69B88">
      <w:start w:val="1"/>
      <w:numFmt w:val="lowerLetter"/>
      <w:lvlText w:val="(%2)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B22C0E">
      <w:start w:val="1"/>
      <w:numFmt w:val="lowerRoman"/>
      <w:lvlText w:val="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8DC6C">
      <w:start w:val="1"/>
      <w:numFmt w:val="decimal"/>
      <w:lvlText w:val="%4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B4C162">
      <w:start w:val="1"/>
      <w:numFmt w:val="lowerLetter"/>
      <w:lvlText w:val="%5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6576E">
      <w:start w:val="1"/>
      <w:numFmt w:val="lowerRoman"/>
      <w:lvlText w:val="%6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A5EF8">
      <w:start w:val="1"/>
      <w:numFmt w:val="decimal"/>
      <w:lvlText w:val="%7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8AE3F6">
      <w:start w:val="1"/>
      <w:numFmt w:val="lowerLetter"/>
      <w:lvlText w:val="%8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26860">
      <w:start w:val="1"/>
      <w:numFmt w:val="lowerRoman"/>
      <w:lvlText w:val="%9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255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936"/>
    <w:rsid w:val="002E0B61"/>
    <w:rsid w:val="005E6936"/>
    <w:rsid w:val="00E4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51F2E"/>
  <w15:docId w15:val="{F6AB51C2-5D64-8240-B66C-D8ADFAF1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 w:line="258" w:lineRule="auto"/>
      <w:ind w:left="4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ECE407_HW6_S21</dc:title>
  <dc:subject/>
  <dc:creator>Emadeldeen Hamdan</dc:creator>
  <cp:keywords/>
  <cp:lastModifiedBy>Cetin, Ahmet Enis</cp:lastModifiedBy>
  <cp:revision>2</cp:revision>
  <dcterms:created xsi:type="dcterms:W3CDTF">2025-03-05T01:34:00Z</dcterms:created>
  <dcterms:modified xsi:type="dcterms:W3CDTF">2025-03-05T01:34:00Z</dcterms:modified>
</cp:coreProperties>
</file>