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5ECE" w:rsidRPr="00005ECE" w:rsidRDefault="009C2A5F" w:rsidP="00521E0C">
      <w:pPr>
        <w:spacing w:after="0" w:line="480" w:lineRule="auto"/>
        <w:jc w:val="center"/>
        <w:rPr>
          <w:b/>
          <w:sz w:val="72"/>
          <w:szCs w:val="72"/>
          <w:u w:val="single"/>
          <w:lang w:val="en-US"/>
        </w:rPr>
      </w:pPr>
      <w:r w:rsidRPr="001315CB">
        <w:rPr>
          <w:b/>
          <w:sz w:val="72"/>
          <w:szCs w:val="72"/>
          <w:u w:val="single"/>
          <w:lang w:val="en-US"/>
        </w:rPr>
        <w:t>Area Business Coverage</w:t>
      </w:r>
    </w:p>
    <w:p w:rsidR="00005ECE" w:rsidRDefault="00521E0C" w:rsidP="00521E0C">
      <w:pPr>
        <w:spacing w:line="240" w:lineRule="auto"/>
        <w:rPr>
          <w:sz w:val="32"/>
          <w:szCs w:val="32"/>
          <w:lang w:val="en-US"/>
        </w:rPr>
      </w:pPr>
      <w:r>
        <w:rPr>
          <w:sz w:val="32"/>
          <w:szCs w:val="32"/>
          <w:lang w:val="en-US"/>
        </w:rPr>
        <w:t>By</w:t>
      </w:r>
      <w:r w:rsidR="00005ECE">
        <w:rPr>
          <w:sz w:val="32"/>
          <w:szCs w:val="32"/>
          <w:lang w:val="en-US"/>
        </w:rPr>
        <w:t xml:space="preserve">: </w:t>
      </w:r>
      <w:r>
        <w:rPr>
          <w:sz w:val="32"/>
          <w:szCs w:val="32"/>
        </w:rPr>
        <w:t>Deekshant Wadhwa</w:t>
      </w:r>
    </w:p>
    <w:p w:rsidR="00521E0C" w:rsidRDefault="00521E0C" w:rsidP="00521E0C">
      <w:pPr>
        <w:spacing w:line="240" w:lineRule="auto"/>
        <w:rPr>
          <w:sz w:val="32"/>
          <w:szCs w:val="32"/>
          <w:lang w:val="en-US"/>
        </w:rPr>
      </w:pPr>
      <w:r>
        <w:rPr>
          <w:sz w:val="32"/>
          <w:szCs w:val="32"/>
          <w:lang w:val="en-US"/>
        </w:rPr>
        <w:t xml:space="preserve">GitHub: </w:t>
      </w:r>
      <w:hyperlink r:id="rId4" w:history="1">
        <w:r w:rsidRPr="00BE3DE8">
          <w:rPr>
            <w:rStyle w:val="Hyperlink"/>
            <w:sz w:val="32"/>
            <w:szCs w:val="32"/>
          </w:rPr>
          <w:t>https://github.com/deekshant-w/Coursera_Capstone</w:t>
        </w:r>
      </w:hyperlink>
    </w:p>
    <w:p w:rsidR="00521E0C" w:rsidRDefault="00521E0C" w:rsidP="00521E0C">
      <w:pPr>
        <w:spacing w:line="720" w:lineRule="auto"/>
        <w:rPr>
          <w:sz w:val="32"/>
          <w:szCs w:val="32"/>
          <w:lang w:val="en-US"/>
        </w:rPr>
      </w:pPr>
      <w:r>
        <w:rPr>
          <w:sz w:val="32"/>
          <w:szCs w:val="32"/>
          <w:lang w:val="en-US"/>
        </w:rPr>
        <w:t>Data (</w:t>
      </w:r>
      <w:proofErr w:type="spellStart"/>
      <w:r>
        <w:rPr>
          <w:sz w:val="32"/>
          <w:szCs w:val="32"/>
          <w:lang w:val="en-US"/>
        </w:rPr>
        <w:t>FourSquare</w:t>
      </w:r>
      <w:proofErr w:type="spellEnd"/>
      <w:r>
        <w:rPr>
          <w:sz w:val="32"/>
          <w:szCs w:val="32"/>
          <w:lang w:val="en-US"/>
        </w:rPr>
        <w:t xml:space="preserve">): </w:t>
      </w:r>
      <w:hyperlink r:id="rId5" w:history="1">
        <w:r w:rsidRPr="00521E0C">
          <w:rPr>
            <w:rStyle w:val="Hyperlink"/>
            <w:sz w:val="32"/>
            <w:szCs w:val="32"/>
          </w:rPr>
          <w:t>https://foursquare.com/</w:t>
        </w:r>
      </w:hyperlink>
    </w:p>
    <w:p w:rsidR="00521E0C" w:rsidRPr="00521E0C" w:rsidRDefault="00521E0C" w:rsidP="00005ECE">
      <w:pPr>
        <w:spacing w:line="360" w:lineRule="auto"/>
        <w:rPr>
          <w:sz w:val="2"/>
          <w:szCs w:val="48"/>
          <w:u w:val="single"/>
          <w:lang w:val="en-US"/>
        </w:rPr>
      </w:pPr>
    </w:p>
    <w:p w:rsidR="009C2A5F" w:rsidRPr="001315CB" w:rsidRDefault="009C2A5F" w:rsidP="00005ECE">
      <w:pPr>
        <w:spacing w:line="360" w:lineRule="auto"/>
        <w:rPr>
          <w:sz w:val="48"/>
          <w:szCs w:val="48"/>
          <w:u w:val="single"/>
          <w:lang w:val="en-US"/>
        </w:rPr>
      </w:pPr>
      <w:r w:rsidRPr="001315CB">
        <w:rPr>
          <w:sz w:val="48"/>
          <w:szCs w:val="48"/>
          <w:u w:val="single"/>
          <w:lang w:val="en-US"/>
        </w:rPr>
        <w:t>Introduction/Business Problem</w:t>
      </w:r>
    </w:p>
    <w:p w:rsidR="009C2A5F" w:rsidRPr="001315CB" w:rsidRDefault="009C2A5F" w:rsidP="00620EAE">
      <w:pPr>
        <w:spacing w:line="360" w:lineRule="auto"/>
        <w:jc w:val="both"/>
        <w:rPr>
          <w:sz w:val="32"/>
          <w:szCs w:val="32"/>
          <w:lang w:val="en-US"/>
        </w:rPr>
      </w:pPr>
      <w:r w:rsidRPr="001315CB">
        <w:rPr>
          <w:sz w:val="32"/>
          <w:szCs w:val="32"/>
          <w:lang w:val="en-US"/>
        </w:rPr>
        <w:t xml:space="preserve">The most important thing that we need before starting a business in an area is to get an overview of </w:t>
      </w:r>
      <w:r w:rsidR="00AB55CF">
        <w:rPr>
          <w:sz w:val="32"/>
          <w:szCs w:val="32"/>
          <w:lang w:val="en-US"/>
        </w:rPr>
        <w:t xml:space="preserve">the </w:t>
      </w:r>
      <w:r w:rsidRPr="001315CB">
        <w:rPr>
          <w:sz w:val="32"/>
          <w:szCs w:val="32"/>
          <w:lang w:val="en-US"/>
        </w:rPr>
        <w:t>present business in that area. We need to identify potential client</w:t>
      </w:r>
      <w:r w:rsidR="00AB55CF">
        <w:rPr>
          <w:sz w:val="32"/>
          <w:szCs w:val="32"/>
          <w:lang w:val="en-US"/>
        </w:rPr>
        <w:t>s</w:t>
      </w:r>
      <w:r w:rsidRPr="001315CB">
        <w:rPr>
          <w:sz w:val="32"/>
          <w:szCs w:val="32"/>
          <w:lang w:val="en-US"/>
        </w:rPr>
        <w:t xml:space="preserve">, </w:t>
      </w:r>
      <w:r w:rsidR="00620EAE" w:rsidRPr="001315CB">
        <w:rPr>
          <w:sz w:val="32"/>
          <w:szCs w:val="32"/>
          <w:lang w:val="en-US"/>
        </w:rPr>
        <w:t xml:space="preserve">competition and need for a business in the area. </w:t>
      </w:r>
      <w:r w:rsidR="00DE4597" w:rsidRPr="001315CB">
        <w:rPr>
          <w:sz w:val="32"/>
          <w:szCs w:val="32"/>
          <w:lang w:val="en-US"/>
        </w:rPr>
        <w:t xml:space="preserve">Another </w:t>
      </w:r>
      <w:r w:rsidR="00AB55CF">
        <w:rPr>
          <w:sz w:val="32"/>
          <w:szCs w:val="32"/>
          <w:lang w:val="en-US"/>
        </w:rPr>
        <w:t>essential</w:t>
      </w:r>
      <w:r w:rsidR="00DE4597" w:rsidRPr="001315CB">
        <w:rPr>
          <w:sz w:val="32"/>
          <w:szCs w:val="32"/>
          <w:lang w:val="en-US"/>
        </w:rPr>
        <w:t xml:space="preserve"> requirement is to identify business clusters to</w:t>
      </w:r>
      <w:r w:rsidR="00AB55CF">
        <w:rPr>
          <w:sz w:val="32"/>
          <w:szCs w:val="32"/>
          <w:lang w:val="en-US"/>
        </w:rPr>
        <w:t>o</w:t>
      </w:r>
      <w:r w:rsidR="00DE4597" w:rsidRPr="001315CB">
        <w:rPr>
          <w:sz w:val="32"/>
          <w:szCs w:val="32"/>
          <w:lang w:val="en-US"/>
        </w:rPr>
        <w:t>. This data can be used to determine if a new business can be opened in an area of business clusters so that it can get a starting advantage of high visitor foot count. Hence</w:t>
      </w:r>
      <w:r w:rsidR="00620EAE" w:rsidRPr="001315CB">
        <w:rPr>
          <w:sz w:val="32"/>
          <w:szCs w:val="32"/>
          <w:lang w:val="en-US"/>
        </w:rPr>
        <w:t xml:space="preserve"> this </w:t>
      </w:r>
      <w:r w:rsidR="00DE4597" w:rsidRPr="001315CB">
        <w:rPr>
          <w:sz w:val="32"/>
          <w:szCs w:val="32"/>
          <w:lang w:val="en-US"/>
        </w:rPr>
        <w:t>data can be accumulated by</w:t>
      </w:r>
      <w:r w:rsidR="00620EAE" w:rsidRPr="001315CB">
        <w:rPr>
          <w:sz w:val="32"/>
          <w:szCs w:val="32"/>
          <w:lang w:val="en-US"/>
        </w:rPr>
        <w:t xml:space="preserve"> my project</w:t>
      </w:r>
      <w:r w:rsidR="00DE4597" w:rsidRPr="001315CB">
        <w:rPr>
          <w:sz w:val="32"/>
          <w:szCs w:val="32"/>
          <w:lang w:val="en-US"/>
        </w:rPr>
        <w:t>. It</w:t>
      </w:r>
      <w:r w:rsidR="00620EAE" w:rsidRPr="001315CB">
        <w:rPr>
          <w:sz w:val="32"/>
          <w:szCs w:val="32"/>
          <w:lang w:val="en-US"/>
        </w:rPr>
        <w:t xml:space="preserve"> </w:t>
      </w:r>
      <w:r w:rsidR="00AB55CF">
        <w:rPr>
          <w:sz w:val="32"/>
          <w:szCs w:val="32"/>
          <w:lang w:val="en-US"/>
        </w:rPr>
        <w:t>would</w:t>
      </w:r>
      <w:r w:rsidR="00620EAE" w:rsidRPr="001315CB">
        <w:rPr>
          <w:sz w:val="32"/>
          <w:szCs w:val="32"/>
          <w:lang w:val="en-US"/>
        </w:rPr>
        <w:t xml:space="preserve"> inform the client about potential market hubs in an area and what business is best and worst to start in those hubs</w:t>
      </w:r>
      <w:r w:rsidR="001315CB">
        <w:rPr>
          <w:sz w:val="32"/>
          <w:szCs w:val="32"/>
          <w:lang w:val="en-US"/>
        </w:rPr>
        <w:t xml:space="preserve"> in a summary manner along with a map nearby venues marked using markers and clusters marked using different colors</w:t>
      </w:r>
      <w:r w:rsidR="00620EAE" w:rsidRPr="001315CB">
        <w:rPr>
          <w:sz w:val="32"/>
          <w:szCs w:val="32"/>
          <w:lang w:val="en-US"/>
        </w:rPr>
        <w:t>.</w:t>
      </w:r>
      <w:r w:rsidR="00521963">
        <w:rPr>
          <w:sz w:val="32"/>
          <w:szCs w:val="32"/>
          <w:lang w:val="en-US"/>
        </w:rPr>
        <w:t xml:space="preserve"> The people interested in this project would be entrepreneurs, office managers or people looking for setting up new venues.</w:t>
      </w:r>
    </w:p>
    <w:p w:rsidR="00620EAE" w:rsidRPr="009C2A5F" w:rsidRDefault="00620EAE" w:rsidP="00005ECE">
      <w:pPr>
        <w:spacing w:line="240" w:lineRule="auto"/>
        <w:jc w:val="both"/>
        <w:rPr>
          <w:sz w:val="24"/>
          <w:szCs w:val="24"/>
          <w:lang w:val="en-US"/>
        </w:rPr>
      </w:pPr>
    </w:p>
    <w:p w:rsidR="009C2A5F" w:rsidRPr="001315CB" w:rsidRDefault="009C2A5F" w:rsidP="00005ECE">
      <w:pPr>
        <w:spacing w:line="360" w:lineRule="auto"/>
        <w:rPr>
          <w:sz w:val="48"/>
          <w:szCs w:val="48"/>
          <w:u w:val="single"/>
          <w:lang w:val="en-US"/>
        </w:rPr>
      </w:pPr>
      <w:bookmarkStart w:id="0" w:name="_GoBack"/>
      <w:bookmarkEnd w:id="0"/>
      <w:r w:rsidRPr="001315CB">
        <w:rPr>
          <w:sz w:val="48"/>
          <w:szCs w:val="48"/>
          <w:u w:val="single"/>
          <w:lang w:val="en-US"/>
        </w:rPr>
        <w:lastRenderedPageBreak/>
        <w:t>Data</w:t>
      </w:r>
    </w:p>
    <w:p w:rsidR="00620EAE" w:rsidRDefault="00620EAE" w:rsidP="00620EAE">
      <w:pPr>
        <w:spacing w:line="360" w:lineRule="auto"/>
        <w:jc w:val="both"/>
        <w:rPr>
          <w:sz w:val="32"/>
          <w:szCs w:val="32"/>
          <w:lang w:val="en-US"/>
        </w:rPr>
      </w:pPr>
      <w:r w:rsidRPr="001315CB">
        <w:rPr>
          <w:sz w:val="32"/>
          <w:szCs w:val="32"/>
          <w:lang w:val="en-US"/>
        </w:rPr>
        <w:t xml:space="preserve">The data required for this task is the geospatial data of nearby venues present in the area of interest. </w:t>
      </w:r>
      <w:r w:rsidR="00DE4597" w:rsidRPr="001315CB">
        <w:rPr>
          <w:sz w:val="32"/>
          <w:szCs w:val="32"/>
          <w:lang w:val="en-US"/>
        </w:rPr>
        <w:t xml:space="preserve">This data should be quite precise and must be continuous and updated at a high frequency. </w:t>
      </w:r>
      <w:r w:rsidR="001315CB">
        <w:rPr>
          <w:sz w:val="32"/>
          <w:szCs w:val="32"/>
          <w:lang w:val="en-US"/>
        </w:rPr>
        <w:t xml:space="preserve">We can retrieve this data using the foursquare API by providing it with a latitude-longitude pair or a </w:t>
      </w:r>
      <w:proofErr w:type="spellStart"/>
      <w:r w:rsidR="001315CB" w:rsidRPr="001315CB">
        <w:rPr>
          <w:sz w:val="32"/>
          <w:szCs w:val="32"/>
          <w:lang w:val="en-US"/>
        </w:rPr>
        <w:t>geocodable</w:t>
      </w:r>
      <w:proofErr w:type="spellEnd"/>
      <w:r w:rsidR="001315CB">
        <w:rPr>
          <w:sz w:val="32"/>
          <w:szCs w:val="32"/>
          <w:lang w:val="en-US"/>
        </w:rPr>
        <w:t xml:space="preserve"> string of the a</w:t>
      </w:r>
      <w:r w:rsidR="00AB55CF">
        <w:rPr>
          <w:sz w:val="32"/>
          <w:szCs w:val="32"/>
          <w:lang w:val="en-US"/>
        </w:rPr>
        <w:t>rea we want coverage summary</w:t>
      </w:r>
      <w:r w:rsidR="001315CB">
        <w:rPr>
          <w:sz w:val="32"/>
          <w:szCs w:val="32"/>
          <w:lang w:val="en-US"/>
        </w:rPr>
        <w:t>.</w:t>
      </w:r>
    </w:p>
    <w:p w:rsidR="00005ECE" w:rsidRPr="001315CB" w:rsidRDefault="00005ECE" w:rsidP="00620EAE">
      <w:pPr>
        <w:spacing w:line="360" w:lineRule="auto"/>
        <w:jc w:val="both"/>
        <w:rPr>
          <w:sz w:val="32"/>
          <w:szCs w:val="32"/>
          <w:lang w:val="en-US"/>
        </w:rPr>
      </w:pPr>
    </w:p>
    <w:p w:rsidR="00DE4597" w:rsidRPr="001315CB" w:rsidRDefault="00DE4597" w:rsidP="00521E0C">
      <w:pPr>
        <w:spacing w:line="360" w:lineRule="auto"/>
        <w:rPr>
          <w:sz w:val="48"/>
          <w:szCs w:val="48"/>
          <w:u w:val="single"/>
          <w:lang w:val="en-US"/>
        </w:rPr>
      </w:pPr>
      <w:r w:rsidRPr="001315CB">
        <w:rPr>
          <w:sz w:val="48"/>
          <w:szCs w:val="48"/>
          <w:u w:val="single"/>
          <w:lang w:val="en-US"/>
        </w:rPr>
        <w:t>Methodology</w:t>
      </w:r>
    </w:p>
    <w:p w:rsidR="00DE4597" w:rsidRPr="001315CB" w:rsidRDefault="00DE4597" w:rsidP="001315CB">
      <w:pPr>
        <w:spacing w:line="360" w:lineRule="auto"/>
        <w:jc w:val="both"/>
        <w:rPr>
          <w:sz w:val="32"/>
          <w:szCs w:val="32"/>
          <w:lang w:val="en-US"/>
        </w:rPr>
      </w:pPr>
      <w:r w:rsidRPr="001315CB">
        <w:rPr>
          <w:sz w:val="32"/>
          <w:szCs w:val="32"/>
          <w:lang w:val="en-US"/>
        </w:rPr>
        <w:t xml:space="preserve">DBSCAN clustering is used to segregate nearby venues into clusters. Other clustering </w:t>
      </w:r>
      <w:r w:rsidR="001315CB" w:rsidRPr="001315CB">
        <w:rPr>
          <w:sz w:val="32"/>
          <w:szCs w:val="32"/>
          <w:lang w:val="en-US"/>
        </w:rPr>
        <w:t>methods</w:t>
      </w:r>
      <w:r w:rsidRPr="001315CB">
        <w:rPr>
          <w:sz w:val="32"/>
          <w:szCs w:val="32"/>
          <w:lang w:val="en-US"/>
        </w:rPr>
        <w:t xml:space="preserve"> like K nearest neighbors cannot be used for this task as it has to </w:t>
      </w:r>
      <w:r w:rsidR="00AB55CF">
        <w:rPr>
          <w:sz w:val="32"/>
          <w:szCs w:val="32"/>
          <w:lang w:val="en-US"/>
        </w:rPr>
        <w:t>classify each venue into one cluster or another necessarily</w:t>
      </w:r>
      <w:r w:rsidRPr="001315CB">
        <w:rPr>
          <w:sz w:val="32"/>
          <w:szCs w:val="32"/>
          <w:lang w:val="en-US"/>
        </w:rPr>
        <w:t>, but in this case</w:t>
      </w:r>
      <w:r w:rsidR="00AB55CF">
        <w:rPr>
          <w:sz w:val="32"/>
          <w:szCs w:val="32"/>
          <w:lang w:val="en-US"/>
        </w:rPr>
        <w:t>,</w:t>
      </w:r>
      <w:r w:rsidRPr="001315CB">
        <w:rPr>
          <w:sz w:val="32"/>
          <w:szCs w:val="32"/>
          <w:lang w:val="en-US"/>
        </w:rPr>
        <w:t xml:space="preserve"> we need to leave out </w:t>
      </w:r>
      <w:r w:rsidR="00AB55CF">
        <w:rPr>
          <w:sz w:val="32"/>
          <w:szCs w:val="32"/>
          <w:lang w:val="en-US"/>
        </w:rPr>
        <w:t>specific</w:t>
      </w:r>
      <w:r w:rsidRPr="001315CB">
        <w:rPr>
          <w:sz w:val="32"/>
          <w:szCs w:val="32"/>
          <w:lang w:val="en-US"/>
        </w:rPr>
        <w:t xml:space="preserve"> venues as noise as there </w:t>
      </w:r>
      <w:r w:rsidR="00AB55CF">
        <w:rPr>
          <w:sz w:val="32"/>
          <w:szCs w:val="32"/>
          <w:lang w:val="en-US"/>
        </w:rPr>
        <w:t>are</w:t>
      </w:r>
      <w:r w:rsidRPr="001315CB">
        <w:rPr>
          <w:sz w:val="32"/>
          <w:szCs w:val="32"/>
          <w:lang w:val="en-US"/>
        </w:rPr>
        <w:t xml:space="preserve">n’t necessary clusters forming in every area. As we are using DBSCAN only correct clusters would be identified based on 2 </w:t>
      </w:r>
      <w:proofErr w:type="spellStart"/>
      <w:r w:rsidRPr="001315CB">
        <w:rPr>
          <w:sz w:val="32"/>
          <w:szCs w:val="32"/>
          <w:lang w:val="en-US"/>
        </w:rPr>
        <w:t>hyperparamet</w:t>
      </w:r>
      <w:r w:rsidR="001315CB" w:rsidRPr="001315CB">
        <w:rPr>
          <w:sz w:val="32"/>
          <w:szCs w:val="32"/>
          <w:lang w:val="en-US"/>
        </w:rPr>
        <w:t>er</w:t>
      </w:r>
      <w:r w:rsidRPr="001315CB">
        <w:rPr>
          <w:sz w:val="32"/>
          <w:szCs w:val="32"/>
          <w:lang w:val="en-US"/>
        </w:rPr>
        <w:t>s</w:t>
      </w:r>
      <w:proofErr w:type="spellEnd"/>
      <w:r w:rsidRPr="001315CB">
        <w:rPr>
          <w:sz w:val="32"/>
          <w:szCs w:val="32"/>
          <w:lang w:val="en-US"/>
        </w:rPr>
        <w:t xml:space="preserve"> – minimum venues </w:t>
      </w:r>
      <w:r w:rsidR="00AB55CF">
        <w:rPr>
          <w:sz w:val="32"/>
          <w:szCs w:val="32"/>
          <w:lang w:val="en-US"/>
        </w:rPr>
        <w:t xml:space="preserve">present to form </w:t>
      </w:r>
      <w:r w:rsidRPr="001315CB">
        <w:rPr>
          <w:sz w:val="32"/>
          <w:szCs w:val="32"/>
          <w:lang w:val="en-US"/>
        </w:rPr>
        <w:t>a cluster and maximum distance between 2 venues to be considered as a part of a cluster.</w:t>
      </w:r>
      <w:r w:rsidR="001315CB">
        <w:rPr>
          <w:sz w:val="32"/>
          <w:szCs w:val="32"/>
          <w:lang w:val="en-US"/>
        </w:rPr>
        <w:t xml:space="preserve"> </w:t>
      </w:r>
      <w:r w:rsidR="0083229F">
        <w:rPr>
          <w:sz w:val="32"/>
          <w:szCs w:val="32"/>
          <w:lang w:val="en-US"/>
        </w:rPr>
        <w:t>‘</w:t>
      </w:r>
      <w:proofErr w:type="spellStart"/>
      <w:proofErr w:type="gramStart"/>
      <w:r w:rsidR="0083229F">
        <w:rPr>
          <w:sz w:val="32"/>
          <w:szCs w:val="32"/>
          <w:lang w:val="en-US"/>
        </w:rPr>
        <w:t>sklearn</w:t>
      </w:r>
      <w:proofErr w:type="spellEnd"/>
      <w:proofErr w:type="gramEnd"/>
      <w:r w:rsidR="0083229F">
        <w:rPr>
          <w:sz w:val="32"/>
          <w:szCs w:val="32"/>
          <w:lang w:val="en-US"/>
        </w:rPr>
        <w:t xml:space="preserve">’ is used to perform DBSCAN clustering, ‘folium’ is used to create and mark maps, data is extracted using the ‘foursquare’ API to which a pair of latitude-longitude or </w:t>
      </w:r>
      <w:r w:rsidR="0083229F">
        <w:rPr>
          <w:sz w:val="32"/>
          <w:szCs w:val="32"/>
          <w:lang w:val="en-US"/>
        </w:rPr>
        <w:t xml:space="preserve">a </w:t>
      </w:r>
      <w:proofErr w:type="spellStart"/>
      <w:r w:rsidR="0083229F" w:rsidRPr="001315CB">
        <w:rPr>
          <w:sz w:val="32"/>
          <w:szCs w:val="32"/>
          <w:lang w:val="en-US"/>
        </w:rPr>
        <w:t>geocodable</w:t>
      </w:r>
      <w:proofErr w:type="spellEnd"/>
      <w:r w:rsidR="0083229F">
        <w:rPr>
          <w:sz w:val="32"/>
          <w:szCs w:val="32"/>
          <w:lang w:val="en-US"/>
        </w:rPr>
        <w:t xml:space="preserve"> string </w:t>
      </w:r>
      <w:r w:rsidR="0083229F">
        <w:rPr>
          <w:sz w:val="32"/>
          <w:szCs w:val="32"/>
          <w:lang w:val="en-US"/>
        </w:rPr>
        <w:t xml:space="preserve">is passed. </w:t>
      </w:r>
      <w:r w:rsidR="001315CB">
        <w:rPr>
          <w:sz w:val="32"/>
          <w:szCs w:val="32"/>
          <w:lang w:val="en-US"/>
        </w:rPr>
        <w:t>Th</w:t>
      </w:r>
      <w:r w:rsidR="00AB55CF">
        <w:rPr>
          <w:sz w:val="32"/>
          <w:szCs w:val="32"/>
          <w:lang w:val="en-US"/>
        </w:rPr>
        <w:t>e user provides this input</w:t>
      </w:r>
      <w:r w:rsidR="0083229F">
        <w:rPr>
          <w:sz w:val="32"/>
          <w:szCs w:val="32"/>
          <w:lang w:val="en-US"/>
        </w:rPr>
        <w:t xml:space="preserve"> </w:t>
      </w:r>
      <w:r w:rsidR="001315CB">
        <w:rPr>
          <w:sz w:val="32"/>
          <w:szCs w:val="32"/>
          <w:lang w:val="en-US"/>
        </w:rPr>
        <w:t xml:space="preserve">and the code returns a map congaing nearby venues and clusters marked using different colors along with a </w:t>
      </w:r>
      <w:r w:rsidR="001315CB">
        <w:rPr>
          <w:sz w:val="32"/>
          <w:szCs w:val="32"/>
          <w:lang w:val="en-US"/>
        </w:rPr>
        <w:lastRenderedPageBreak/>
        <w:t>summary of venue name and category of all venues of all clusters (and venues not a part of any cluster).</w:t>
      </w:r>
      <w:r w:rsidR="0083229F">
        <w:rPr>
          <w:sz w:val="32"/>
          <w:szCs w:val="32"/>
          <w:lang w:val="en-US"/>
        </w:rPr>
        <w:t xml:space="preserve"> </w:t>
      </w:r>
      <w:r w:rsidR="00AB55CF">
        <w:rPr>
          <w:sz w:val="32"/>
          <w:szCs w:val="32"/>
          <w:lang w:val="en-US"/>
        </w:rPr>
        <w:t>The r</w:t>
      </w:r>
      <w:r w:rsidR="0083229F">
        <w:rPr>
          <w:sz w:val="32"/>
          <w:szCs w:val="32"/>
          <w:lang w:val="en-US"/>
        </w:rPr>
        <w:t xml:space="preserve">est of </w:t>
      </w:r>
      <w:r w:rsidR="00AB55CF">
        <w:rPr>
          <w:sz w:val="32"/>
          <w:szCs w:val="32"/>
          <w:lang w:val="en-US"/>
        </w:rPr>
        <w:t xml:space="preserve">the </w:t>
      </w:r>
      <w:r w:rsidR="0083229F">
        <w:rPr>
          <w:sz w:val="32"/>
          <w:szCs w:val="32"/>
          <w:lang w:val="en-US"/>
        </w:rPr>
        <w:t xml:space="preserve">data handling and manipulation is done using the </w:t>
      </w:r>
      <w:proofErr w:type="gramStart"/>
      <w:r w:rsidR="0083229F">
        <w:rPr>
          <w:sz w:val="32"/>
          <w:szCs w:val="32"/>
          <w:lang w:val="en-US"/>
        </w:rPr>
        <w:t>pandas</w:t>
      </w:r>
      <w:proofErr w:type="gramEnd"/>
      <w:r w:rsidR="0083229F">
        <w:rPr>
          <w:sz w:val="32"/>
          <w:szCs w:val="32"/>
          <w:lang w:val="en-US"/>
        </w:rPr>
        <w:t xml:space="preserve"> library. The data is concise and summarized into a table of several clusters and a section containing the venues which are not a part of any cluster. The number of nearby venues can be increased by upgrading the ‘foursquare’ API. </w:t>
      </w:r>
    </w:p>
    <w:p w:rsidR="00005ECE" w:rsidRDefault="00005ECE" w:rsidP="00DE4597">
      <w:pPr>
        <w:rPr>
          <w:sz w:val="48"/>
          <w:szCs w:val="48"/>
          <w:u w:val="single"/>
          <w:lang w:val="en-US"/>
        </w:rPr>
      </w:pPr>
    </w:p>
    <w:p w:rsidR="00DE4597" w:rsidRPr="00005ECE" w:rsidRDefault="00DE4597" w:rsidP="00521E0C">
      <w:pPr>
        <w:spacing w:line="360" w:lineRule="auto"/>
        <w:rPr>
          <w:sz w:val="48"/>
          <w:szCs w:val="48"/>
          <w:u w:val="single"/>
          <w:lang w:val="en-US"/>
        </w:rPr>
      </w:pPr>
      <w:r w:rsidRPr="001315CB">
        <w:rPr>
          <w:sz w:val="48"/>
          <w:szCs w:val="48"/>
          <w:u w:val="single"/>
          <w:lang w:val="en-US"/>
        </w:rPr>
        <w:t>Results</w:t>
      </w:r>
    </w:p>
    <w:p w:rsidR="00005ECE" w:rsidRPr="001315CB" w:rsidRDefault="00005ECE" w:rsidP="001315CB">
      <w:pPr>
        <w:spacing w:line="360" w:lineRule="auto"/>
        <w:jc w:val="both"/>
        <w:rPr>
          <w:sz w:val="32"/>
          <w:szCs w:val="32"/>
          <w:lang w:val="en-US"/>
        </w:rPr>
      </w:pPr>
      <w:r>
        <w:rPr>
          <w:sz w:val="32"/>
          <w:szCs w:val="32"/>
          <w:lang w:val="en-US"/>
        </w:rPr>
        <w:t>The result of this project is a concise summary of nearby areas in a tabular and graphical manner segregated based upon various clusters. The clusters can be varied based upon the area selected, minimum distance and minimum number of venues to be considered to become a cluster</w:t>
      </w:r>
    </w:p>
    <w:p w:rsidR="00DE4597" w:rsidRPr="00DE4597" w:rsidRDefault="00DE4597" w:rsidP="00DE4597">
      <w:pPr>
        <w:rPr>
          <w:sz w:val="32"/>
          <w:szCs w:val="32"/>
          <w:u w:val="single"/>
          <w:lang w:val="en-US"/>
        </w:rPr>
      </w:pPr>
    </w:p>
    <w:p w:rsidR="00DE4597" w:rsidRPr="001315CB" w:rsidRDefault="00DE4597" w:rsidP="00521E0C">
      <w:pPr>
        <w:spacing w:line="360" w:lineRule="auto"/>
        <w:rPr>
          <w:sz w:val="48"/>
          <w:szCs w:val="48"/>
          <w:u w:val="single"/>
          <w:lang w:val="en-US"/>
        </w:rPr>
      </w:pPr>
      <w:r w:rsidRPr="001315CB">
        <w:rPr>
          <w:sz w:val="48"/>
          <w:szCs w:val="48"/>
          <w:u w:val="single"/>
          <w:lang w:val="en-US"/>
        </w:rPr>
        <w:t>Conclusion</w:t>
      </w:r>
    </w:p>
    <w:p w:rsidR="00DE4597" w:rsidRPr="001315CB" w:rsidRDefault="00521E0C" w:rsidP="001315CB">
      <w:pPr>
        <w:spacing w:line="360" w:lineRule="auto"/>
        <w:jc w:val="both"/>
        <w:rPr>
          <w:sz w:val="32"/>
          <w:szCs w:val="32"/>
          <w:lang w:val="en-US"/>
        </w:rPr>
      </w:pPr>
      <w:r>
        <w:rPr>
          <w:sz w:val="32"/>
          <w:szCs w:val="32"/>
          <w:lang w:val="en-US"/>
        </w:rPr>
        <w:t xml:space="preserve">Nearby venues can be clustered for an area to determine potential venue hubs and potential business opportunities. This type of venue summary is required to be studied to understand the venue distribution in an area such that if one kind of a venue is </w:t>
      </w:r>
      <w:r w:rsidR="00AB55CF">
        <w:rPr>
          <w:sz w:val="32"/>
          <w:szCs w:val="32"/>
          <w:lang w:val="en-US"/>
        </w:rPr>
        <w:t>shared</w:t>
      </w:r>
      <w:r>
        <w:rPr>
          <w:sz w:val="32"/>
          <w:szCs w:val="32"/>
          <w:lang w:val="en-US"/>
        </w:rPr>
        <w:t xml:space="preserve"> </w:t>
      </w:r>
      <w:r w:rsidR="00AB55CF">
        <w:rPr>
          <w:sz w:val="32"/>
          <w:szCs w:val="32"/>
          <w:lang w:val="en-US"/>
        </w:rPr>
        <w:t>inside</w:t>
      </w:r>
      <w:r>
        <w:rPr>
          <w:sz w:val="32"/>
          <w:szCs w:val="32"/>
          <w:lang w:val="en-US"/>
        </w:rPr>
        <w:t xml:space="preserve"> a cluster or uncommon outside the cluster</w:t>
      </w:r>
      <w:r w:rsidR="00AB55CF">
        <w:rPr>
          <w:sz w:val="32"/>
          <w:szCs w:val="32"/>
          <w:lang w:val="en-US"/>
        </w:rPr>
        <w:t>,</w:t>
      </w:r>
      <w:r>
        <w:rPr>
          <w:sz w:val="32"/>
          <w:szCs w:val="32"/>
          <w:lang w:val="en-US"/>
        </w:rPr>
        <w:t xml:space="preserve"> the category of venues can </w:t>
      </w:r>
      <w:r w:rsidR="00AB55CF">
        <w:rPr>
          <w:sz w:val="32"/>
          <w:szCs w:val="32"/>
          <w:lang w:val="en-US"/>
        </w:rPr>
        <w:t>become</w:t>
      </w:r>
      <w:r>
        <w:rPr>
          <w:sz w:val="32"/>
          <w:szCs w:val="32"/>
          <w:lang w:val="en-US"/>
        </w:rPr>
        <w:t xml:space="preserve"> </w:t>
      </w:r>
      <w:r w:rsidR="00AB55CF">
        <w:rPr>
          <w:sz w:val="32"/>
          <w:szCs w:val="32"/>
          <w:lang w:val="en-US"/>
        </w:rPr>
        <w:t>future potential business there.</w:t>
      </w:r>
    </w:p>
    <w:p w:rsidR="00DE4597" w:rsidRDefault="00521E0C" w:rsidP="00DE4597">
      <w:pPr>
        <w:rPr>
          <w:sz w:val="32"/>
          <w:szCs w:val="32"/>
          <w:u w:val="single"/>
          <w:lang w:val="en-US"/>
        </w:rPr>
      </w:pPr>
      <w:r>
        <w:rPr>
          <w:noProof/>
          <w:lang w:eastAsia="en-IN"/>
        </w:rPr>
        <w:lastRenderedPageBreak/>
        <w:drawing>
          <wp:inline distT="0" distB="0" distL="0" distR="0" wp14:anchorId="73DB7885" wp14:editId="45AB798E">
            <wp:extent cx="5731510" cy="4394554"/>
            <wp:effectExtent l="19050" t="19050" r="2159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BEBA8EAE-BF5A-486C-A8C5-ECC9F3942E4B}">
                          <a14:imgProps xmlns:a14="http://schemas.microsoft.com/office/drawing/2010/main">
                            <a14:imgLayer r:embed="rId7">
                              <a14:imgEffect>
                                <a14:sharpenSoften amount="25000"/>
                              </a14:imgEffect>
                              <a14:imgEffect>
                                <a14:brightnessContrast contrast="-20000"/>
                              </a14:imgEffect>
                            </a14:imgLayer>
                          </a14:imgProps>
                        </a:ext>
                      </a:extLst>
                    </a:blip>
                    <a:srcRect l="28726" t="20126" r="19976" b="9918"/>
                    <a:stretch/>
                  </pic:blipFill>
                  <pic:spPr bwMode="auto">
                    <a:xfrm>
                      <a:off x="0" y="0"/>
                      <a:ext cx="5731510" cy="43945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21E0C" w:rsidRPr="009C2A5F" w:rsidRDefault="00521E0C" w:rsidP="00DE4597">
      <w:pPr>
        <w:rPr>
          <w:sz w:val="32"/>
          <w:szCs w:val="32"/>
          <w:u w:val="single"/>
          <w:lang w:val="en-US"/>
        </w:rPr>
      </w:pPr>
      <w:r>
        <w:rPr>
          <w:noProof/>
          <w:lang w:eastAsia="en-IN"/>
        </w:rPr>
        <w:drawing>
          <wp:inline distT="0" distB="0" distL="0" distR="0" wp14:anchorId="1B83B9DA" wp14:editId="76FFA4E3">
            <wp:extent cx="3487479" cy="4214717"/>
            <wp:effectExtent l="19050" t="19050" r="1778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BEBA8EAE-BF5A-486C-A8C5-ECC9F3942E4B}">
                          <a14:imgProps xmlns:a14="http://schemas.microsoft.com/office/drawing/2010/main">
                            <a14:imgLayer r:embed="rId9">
                              <a14:imgEffect>
                                <a14:sharpenSoften amount="50000"/>
                              </a14:imgEffect>
                              <a14:imgEffect>
                                <a14:brightnessContrast contrast="-20000"/>
                              </a14:imgEffect>
                            </a14:imgLayer>
                          </a14:imgProps>
                        </a:ext>
                      </a:extLst>
                    </a:blip>
                    <a:srcRect l="5566" t="11878" r="53436"/>
                    <a:stretch/>
                  </pic:blipFill>
                  <pic:spPr bwMode="auto">
                    <a:xfrm>
                      <a:off x="0" y="0"/>
                      <a:ext cx="3504478" cy="42352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sectPr w:rsidR="00521E0C" w:rsidRPr="009C2A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955"/>
    <w:rsid w:val="00005ECE"/>
    <w:rsid w:val="001315CB"/>
    <w:rsid w:val="00501955"/>
    <w:rsid w:val="00521963"/>
    <w:rsid w:val="00521E0C"/>
    <w:rsid w:val="00620EAE"/>
    <w:rsid w:val="00680E52"/>
    <w:rsid w:val="0083229F"/>
    <w:rsid w:val="00844EBA"/>
    <w:rsid w:val="009639F2"/>
    <w:rsid w:val="009C2A5F"/>
    <w:rsid w:val="00AB55CF"/>
    <w:rsid w:val="00D16017"/>
    <w:rsid w:val="00DE4597"/>
    <w:rsid w:val="00F63576"/>
    <w:rsid w:val="00FA2D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9DCA7"/>
  <w15:chartTrackingRefBased/>
  <w15:docId w15:val="{B26912A0-E466-4F19-A7CF-ED6C55679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5EC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microsoft.com/office/2007/relationships/hdphoto" Target="media/hdphoto1.wdp"/><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foursquare.com/" TargetMode="External"/><Relationship Id="rId10" Type="http://schemas.openxmlformats.org/officeDocument/2006/relationships/fontTable" Target="fontTable.xml"/><Relationship Id="rId4" Type="http://schemas.openxmlformats.org/officeDocument/2006/relationships/hyperlink" Target="https://github.com/deekshant-w/Coursera_Capstone" TargetMode="External"/><Relationship Id="rId9"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4</Pages>
  <Words>524</Words>
  <Characters>2988</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Deekshant</dc:creator>
  <cp:keywords/>
  <dc:description/>
  <cp:lastModifiedBy>Deekshant</cp:lastModifiedBy>
  <cp:revision>6</cp:revision>
  <cp:lastPrinted>2020-08-05T19:14:00Z</cp:lastPrinted>
  <dcterms:created xsi:type="dcterms:W3CDTF">2020-08-04T20:56:00Z</dcterms:created>
  <dcterms:modified xsi:type="dcterms:W3CDTF">2020-08-05T19:21:00Z</dcterms:modified>
</cp:coreProperties>
</file>