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FC95" w14:textId="0B241528" w:rsidR="00622E36" w:rsidRDefault="00622E36" w:rsidP="00622E36">
      <w:pPr>
        <w:jc w:val="center"/>
        <w:rPr>
          <w:rFonts w:ascii="Times New Roman" w:hAnsi="Times New Roman" w:cs="Times New Roman"/>
          <w:sz w:val="36"/>
          <w:szCs w:val="36"/>
        </w:rPr>
      </w:pPr>
      <w:r w:rsidRPr="00622E36">
        <w:rPr>
          <w:rFonts w:ascii="Times New Roman" w:hAnsi="Times New Roman" w:cs="Times New Roman"/>
          <w:sz w:val="36"/>
          <w:szCs w:val="36"/>
        </w:rPr>
        <w:t xml:space="preserve">DEVOPS TASK 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5EAF3DE3" w14:textId="1B1D1CDB" w:rsidR="00622E36" w:rsidRPr="00622E36" w:rsidRDefault="00622E36" w:rsidP="00622E36">
      <w:pPr>
        <w:jc w:val="right"/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Deeksha P</w:t>
      </w:r>
    </w:p>
    <w:p w14:paraId="6A8B7908" w14:textId="6172B26E" w:rsidR="00622E36" w:rsidRDefault="00622E36" w:rsidP="00622E36">
      <w:pPr>
        <w:jc w:val="right"/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22CDR013</w:t>
      </w:r>
    </w:p>
    <w:p w14:paraId="3917958C" w14:textId="6AA69B0C" w:rsidR="00622E36" w:rsidRDefault="00622E36" w:rsidP="00622E36">
      <w:pPr>
        <w:rPr>
          <w:rFonts w:ascii="Times New Roman" w:hAnsi="Times New Roman" w:cs="Times New Roman"/>
          <w:b/>
          <w:bCs/>
        </w:rPr>
      </w:pPr>
      <w:r w:rsidRPr="00622E36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2472D9AE" w14:textId="77777777" w:rsidR="00622E36" w:rsidRPr="00622E36" w:rsidRDefault="00622E36" w:rsidP="00622E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 xml:space="preserve">Start </w:t>
      </w:r>
      <w:proofErr w:type="spellStart"/>
      <w:r w:rsidRPr="00622E36">
        <w:rPr>
          <w:rFonts w:ascii="Times New Roman" w:hAnsi="Times New Roman" w:cs="Times New Roman"/>
        </w:rPr>
        <w:t>Minikube</w:t>
      </w:r>
      <w:proofErr w:type="spellEnd"/>
    </w:p>
    <w:p w14:paraId="6515A7AC" w14:textId="77777777" w:rsidR="00622E36" w:rsidRPr="00622E36" w:rsidRDefault="00622E36" w:rsidP="00622E36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622E36">
        <w:rPr>
          <w:rFonts w:ascii="Times New Roman" w:hAnsi="Times New Roman" w:cs="Times New Roman"/>
        </w:rPr>
        <w:t>Minikube</w:t>
      </w:r>
      <w:proofErr w:type="spellEnd"/>
      <w:r w:rsidRPr="00622E36">
        <w:rPr>
          <w:rFonts w:ascii="Times New Roman" w:hAnsi="Times New Roman" w:cs="Times New Roman"/>
        </w:rPr>
        <w:t xml:space="preserve"> is a lightweight Kubernetes tool that runs on your local machine.</w:t>
      </w:r>
    </w:p>
    <w:p w14:paraId="0ACE6BEC" w14:textId="77777777" w:rsidR="00622E36" w:rsidRPr="00622E36" w:rsidRDefault="00622E36" w:rsidP="00622E3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It is initialized using the Docker driver, allowing Kubernetes to run as containers inside Docker.</w:t>
      </w:r>
    </w:p>
    <w:p w14:paraId="2C0EE892" w14:textId="77777777" w:rsidR="00622E36" w:rsidRPr="00622E36" w:rsidRDefault="00622E36" w:rsidP="00622E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Deploy the Application</w:t>
      </w:r>
    </w:p>
    <w:p w14:paraId="52FCE67B" w14:textId="77777777" w:rsidR="00622E36" w:rsidRPr="00622E36" w:rsidRDefault="00622E36" w:rsidP="00622E3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 xml:space="preserve">A Kubernetes deployment is created to manage </w:t>
      </w:r>
      <w:proofErr w:type="gramStart"/>
      <w:r w:rsidRPr="00622E36">
        <w:rPr>
          <w:rFonts w:ascii="Times New Roman" w:hAnsi="Times New Roman" w:cs="Times New Roman"/>
        </w:rPr>
        <w:t>an</w:t>
      </w:r>
      <w:proofErr w:type="gramEnd"/>
      <w:r w:rsidRPr="00622E36">
        <w:rPr>
          <w:rFonts w:ascii="Times New Roman" w:hAnsi="Times New Roman" w:cs="Times New Roman"/>
        </w:rPr>
        <w:t> nginx application.</w:t>
      </w:r>
    </w:p>
    <w:p w14:paraId="4B22D46D" w14:textId="77777777" w:rsidR="00622E36" w:rsidRPr="00622E36" w:rsidRDefault="00622E36" w:rsidP="00622E3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This ensures the app is running with the desired number of replicas.</w:t>
      </w:r>
    </w:p>
    <w:p w14:paraId="123C27FA" w14:textId="77777777" w:rsidR="00622E36" w:rsidRPr="00622E36" w:rsidRDefault="00622E36" w:rsidP="00622E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 xml:space="preserve">Expose via </w:t>
      </w:r>
      <w:proofErr w:type="spellStart"/>
      <w:r w:rsidRPr="00622E36">
        <w:rPr>
          <w:rFonts w:ascii="Times New Roman" w:hAnsi="Times New Roman" w:cs="Times New Roman"/>
        </w:rPr>
        <w:t>NodePort</w:t>
      </w:r>
      <w:proofErr w:type="spellEnd"/>
    </w:p>
    <w:p w14:paraId="28D65526" w14:textId="77777777" w:rsidR="00622E36" w:rsidRPr="00622E36" w:rsidRDefault="00622E36" w:rsidP="00622E3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By default, Kubernetes pods are not accessible externally.</w:t>
      </w:r>
    </w:p>
    <w:p w14:paraId="418D568A" w14:textId="77777777" w:rsidR="00622E36" w:rsidRPr="00622E36" w:rsidRDefault="00622E36" w:rsidP="00622E3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The </w:t>
      </w:r>
      <w:proofErr w:type="spellStart"/>
      <w:r w:rsidRPr="00622E36">
        <w:rPr>
          <w:rFonts w:ascii="Times New Roman" w:hAnsi="Times New Roman" w:cs="Times New Roman"/>
        </w:rPr>
        <w:t>NodePort</w:t>
      </w:r>
      <w:proofErr w:type="spellEnd"/>
      <w:r w:rsidRPr="00622E36">
        <w:rPr>
          <w:rFonts w:ascii="Times New Roman" w:hAnsi="Times New Roman" w:cs="Times New Roman"/>
        </w:rPr>
        <w:t xml:space="preserve"> service is used to assign a specific port, making the application accessible from outside the cluster.</w:t>
      </w:r>
    </w:p>
    <w:p w14:paraId="663DCDC3" w14:textId="77777777" w:rsidR="00622E36" w:rsidRPr="00622E36" w:rsidRDefault="00622E36" w:rsidP="00622E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Check Pods</w:t>
      </w:r>
    </w:p>
    <w:p w14:paraId="6C0BA5AD" w14:textId="77777777" w:rsidR="00622E36" w:rsidRPr="00622E36" w:rsidRDefault="00622E36" w:rsidP="00622E3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After deploying the application, verifying the running pods ensures that the deployment was successful.</w:t>
      </w:r>
    </w:p>
    <w:p w14:paraId="15DFD702" w14:textId="77777777" w:rsidR="00622E36" w:rsidRPr="00622E36" w:rsidRDefault="00622E36" w:rsidP="00622E3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If pods are in a Running state, the app is correctly deployed.</w:t>
      </w:r>
    </w:p>
    <w:p w14:paraId="474836A0" w14:textId="77777777" w:rsidR="00622E36" w:rsidRPr="00622E36" w:rsidRDefault="00622E36" w:rsidP="00622E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Get Service Details</w:t>
      </w:r>
    </w:p>
    <w:p w14:paraId="38647C3B" w14:textId="77777777" w:rsidR="00622E36" w:rsidRPr="00622E36" w:rsidRDefault="00622E36" w:rsidP="00622E3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Kubernetes assigns a </w:t>
      </w:r>
      <w:proofErr w:type="spellStart"/>
      <w:r w:rsidRPr="00622E36">
        <w:rPr>
          <w:rFonts w:ascii="Times New Roman" w:hAnsi="Times New Roman" w:cs="Times New Roman"/>
        </w:rPr>
        <w:t>NodePort</w:t>
      </w:r>
      <w:proofErr w:type="spellEnd"/>
      <w:r w:rsidRPr="00622E36">
        <w:rPr>
          <w:rFonts w:ascii="Times New Roman" w:hAnsi="Times New Roman" w:cs="Times New Roman"/>
        </w:rPr>
        <w:t>, which is needed to access the application.</w:t>
      </w:r>
    </w:p>
    <w:p w14:paraId="01FEB0B0" w14:textId="77777777" w:rsidR="00622E36" w:rsidRPr="00622E36" w:rsidRDefault="00622E36" w:rsidP="00622E3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Checking the service details helps find the correct port number.</w:t>
      </w:r>
    </w:p>
    <w:p w14:paraId="22CD0DD5" w14:textId="77777777" w:rsidR="00622E36" w:rsidRPr="00622E36" w:rsidRDefault="00622E36" w:rsidP="00622E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Access the App</w:t>
      </w:r>
    </w:p>
    <w:p w14:paraId="2F985935" w14:textId="77777777" w:rsidR="00622E36" w:rsidRPr="00622E36" w:rsidRDefault="00622E36" w:rsidP="00622E3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The application can be accessed via </w:t>
      </w:r>
      <w:proofErr w:type="spellStart"/>
      <w:r w:rsidRPr="00622E36">
        <w:rPr>
          <w:rFonts w:ascii="Times New Roman" w:hAnsi="Times New Roman" w:cs="Times New Roman"/>
        </w:rPr>
        <w:t>Minikube</w:t>
      </w:r>
      <w:proofErr w:type="spellEnd"/>
      <w:r w:rsidRPr="00622E36">
        <w:rPr>
          <w:rFonts w:ascii="Times New Roman" w:hAnsi="Times New Roman" w:cs="Times New Roman"/>
        </w:rPr>
        <w:t xml:space="preserve"> service URL or using curl in the command line.</w:t>
      </w:r>
    </w:p>
    <w:p w14:paraId="02A312E9" w14:textId="77777777" w:rsidR="00622E36" w:rsidRPr="00622E36" w:rsidRDefault="00622E36" w:rsidP="00622E3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This confirms that the deployment is working properly.</w:t>
      </w:r>
    </w:p>
    <w:p w14:paraId="45192127" w14:textId="77777777" w:rsidR="00622E36" w:rsidRPr="00622E36" w:rsidRDefault="00622E36" w:rsidP="00622E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Monitor Pods</w:t>
      </w:r>
    </w:p>
    <w:p w14:paraId="7019AAF6" w14:textId="77777777" w:rsidR="00622E36" w:rsidRPr="00622E36" w:rsidRDefault="00622E36" w:rsidP="00622E3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Continuously monitoring the pod status ensures stability.</w:t>
      </w:r>
    </w:p>
    <w:p w14:paraId="23C08F63" w14:textId="77777777" w:rsidR="00622E36" w:rsidRPr="00622E36" w:rsidRDefault="00622E36" w:rsidP="00622E3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lastRenderedPageBreak/>
        <w:t>If a pod crashes or restarts frequently, further troubleshooting is needed.</w:t>
      </w:r>
    </w:p>
    <w:p w14:paraId="2D4991B9" w14:textId="77777777" w:rsidR="00622E36" w:rsidRPr="00622E36" w:rsidRDefault="00622E36" w:rsidP="00622E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View Logs</w:t>
      </w:r>
    </w:p>
    <w:p w14:paraId="7A6827FE" w14:textId="77777777" w:rsidR="00622E36" w:rsidRPr="00622E36" w:rsidRDefault="00622E36" w:rsidP="00622E3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Application logs provide detailed information about errors or issues.</w:t>
      </w:r>
    </w:p>
    <w:p w14:paraId="08D3278C" w14:textId="77777777" w:rsidR="00622E36" w:rsidRPr="00622E36" w:rsidRDefault="00622E36" w:rsidP="00622E3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Checking logs helps in debugging any failures.</w:t>
      </w:r>
    </w:p>
    <w:p w14:paraId="27A0EB78" w14:textId="77777777" w:rsidR="00622E36" w:rsidRPr="00622E36" w:rsidRDefault="00622E36" w:rsidP="00622E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Review Commands</w:t>
      </w:r>
    </w:p>
    <w:p w14:paraId="63762A9E" w14:textId="77777777" w:rsidR="00622E36" w:rsidRPr="00622E36" w:rsidRDefault="00622E36" w:rsidP="00622E3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Keeping track of executed commands allows easy troubleshooting.</w:t>
      </w:r>
    </w:p>
    <w:p w14:paraId="474DC8F0" w14:textId="77777777" w:rsidR="00622E36" w:rsidRPr="00622E36" w:rsidRDefault="00622E36" w:rsidP="00622E3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It helps in reproducing the steps in future deployments.</w:t>
      </w:r>
    </w:p>
    <w:p w14:paraId="0404F0AF" w14:textId="34F90FC4" w:rsidR="00622E36" w:rsidRDefault="00622E36" w:rsidP="00622E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SCREENSHOTS:</w:t>
      </w:r>
    </w:p>
    <w:p w14:paraId="62FA1C04" w14:textId="73490017" w:rsidR="00622E36" w:rsidRDefault="00622E36" w:rsidP="00622E3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930B58E" wp14:editId="2DB14941">
            <wp:extent cx="5943600" cy="3714115"/>
            <wp:effectExtent l="0" t="0" r="0" b="635"/>
            <wp:docPr id="56805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7F901" w14:textId="7D4DD76D" w:rsidR="00622E36" w:rsidRPr="00622E36" w:rsidRDefault="00622E36" w:rsidP="00622E36">
      <w:pPr>
        <w:rPr>
          <w:rFonts w:ascii="Times New Roman" w:hAnsi="Times New Roman" w:cs="Times New Roman"/>
          <w:b/>
          <w:bCs/>
        </w:rPr>
      </w:pPr>
      <w:r w:rsidRPr="00622E3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633CE8E" wp14:editId="394A9549">
            <wp:extent cx="5943600" cy="3714115"/>
            <wp:effectExtent l="0" t="0" r="0" b="635"/>
            <wp:docPr id="362261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16A6" w14:textId="77777777" w:rsidR="00622E36" w:rsidRPr="00622E36" w:rsidRDefault="00622E36" w:rsidP="00622E36">
      <w:pPr>
        <w:rPr>
          <w:rFonts w:ascii="Times New Roman" w:hAnsi="Times New Roman" w:cs="Times New Roman"/>
          <w:b/>
          <w:bCs/>
        </w:rPr>
      </w:pPr>
    </w:p>
    <w:sectPr w:rsidR="00622E36" w:rsidRPr="0062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848E8"/>
    <w:multiLevelType w:val="multilevel"/>
    <w:tmpl w:val="57D6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37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36"/>
    <w:rsid w:val="0002271B"/>
    <w:rsid w:val="00066148"/>
    <w:rsid w:val="00126C01"/>
    <w:rsid w:val="00622E36"/>
    <w:rsid w:val="008564AF"/>
    <w:rsid w:val="00B7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760F"/>
  <w15:chartTrackingRefBased/>
  <w15:docId w15:val="{BDA5F76F-CFB9-4199-B4BC-84C62131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E3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E3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E3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E3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E3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E3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E3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E3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E3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E3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5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Panneerselvam</dc:creator>
  <cp:keywords/>
  <dc:description/>
  <cp:lastModifiedBy>Deeksha Panneerselvam</cp:lastModifiedBy>
  <cp:revision>1</cp:revision>
  <dcterms:created xsi:type="dcterms:W3CDTF">2025-03-23T14:54:00Z</dcterms:created>
  <dcterms:modified xsi:type="dcterms:W3CDTF">2025-03-23T15:03:00Z</dcterms:modified>
</cp:coreProperties>
</file>