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color w:val="0b5394"/>
          <w:sz w:val="44"/>
          <w:szCs w:val="44"/>
          <w:rtl w:val="0"/>
        </w:rPr>
        <w:t xml:space="preserve">Lab 1 - Chat with Your Data using Fabric Data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31"/>
          <w:szCs w:val="31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hanging="216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• Microsoft Fabric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hanging="216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• Published Fabric data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hanging="216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• Supported Fabric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7"/>
          <w:szCs w:val="27"/>
          <w:rtl w:val="0"/>
        </w:rPr>
        <w:t xml:space="preserve">Fabric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7"/>
          <w:szCs w:val="27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7"/>
          <w:szCs w:val="27"/>
          <w:rtl w:val="0"/>
        </w:rPr>
        <w:t xml:space="preserve">Fabric Data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7"/>
          <w:szCs w:val="27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7"/>
          <w:szCs w:val="27"/>
          <w:rtl w:val="0"/>
        </w:rPr>
        <w:t xml:space="preserve">Published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PART 1 — PARTICIPANT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Step 1 — Open Microsoft Fabric and confirm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Open Microsoft Fabric and sign in with the assigned organizational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Open the workspace supplied for the lab. Do not create a new workspace unless the lab administrator explicitly instructs you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Confirm that the workspace contains a supported data source and that you have at least read access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Confirm that the Fabric data agent capability is available in the tenant and that the workspace is on a supported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31"/>
          <w:szCs w:val="31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The assigned Fabric workspace opens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A supported data source is visible and can be read by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1"/>
          <w:iCs w:val="1"/>
          <w:sz w:val="23"/>
          <w:szCs w:val="23"/>
          <w:rtl w:val="0"/>
        </w:rPr>
        <w:t xml:space="preserve">Microsoft Learn: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https://learn.microsoft.com/en-us/fabric/data-science/how-to-create-data-agent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Step 2 — Create the Fabric Data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Inside the assigned workspace, select + New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Search for Fabric data agent and open the Fabric data agent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Give the agent a clear name such as Enterprise Data Chat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Create the agent and wait for the configuration experience to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31"/>
          <w:szCs w:val="31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32" w:hanging="360"/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The new Fabric data agent opens in its configuration experience.</w:t>
      </w:r>
    </w:p>
    <w:p w:rsidR="00000000" w:rsidDel="00000000" w:rsidP="00000000" w:rsidRDefault="00000000" w:rsidRPr="00000000" w14:paraId="00000020">
      <w:pPr>
        <w:ind w:left="432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2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432" w:hanging="360"/>
        <w:rPr>
          <w:b w:val="1"/>
          <w:bCs w:val="1"/>
          <w:sz w:val="46"/>
          <w:szCs w:val="46"/>
        </w:rPr>
      </w:pPr>
      <w:bookmarkStart w:colFirst="0" w:colLast="0" w:name="_heading=h.34bjvv3gue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Add the Enterprise Data Source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At the top of the Microsoft Fabric page, select the </w:t>
      </w:r>
      <w:r w:rsidDel="00000000" w:rsidR="00000000" w:rsidRPr="00000000">
        <w:rPr>
          <w:b w:val="1"/>
          <w:bCs w:val="1"/>
          <w:rtl w:val="0"/>
        </w:rPr>
        <w:t xml:space="preserve">Enterprise Data Chat Agent</w:t>
      </w:r>
      <w:r w:rsidDel="00000000" w:rsidR="00000000" w:rsidRPr="00000000">
        <w:rPr>
          <w:rtl w:val="0"/>
        </w:rPr>
        <w:t xml:space="preserve"> tab to return to your Fabric Data Agent.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In the Data Agent configuration page, locate the section for adding </w:t>
      </w:r>
      <w:r w:rsidDel="00000000" w:rsidR="00000000" w:rsidRPr="00000000">
        <w:rPr>
          <w:b w:val="1"/>
          <w:bCs w:val="1"/>
          <w:rtl w:val="0"/>
        </w:rPr>
        <w:t xml:space="preserve">data sources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Add data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From the available source types, select </w:t>
      </w:r>
      <w:r w:rsidDel="00000000" w:rsidR="00000000" w:rsidRPr="00000000">
        <w:rPr>
          <w:b w:val="1"/>
          <w:bCs w:val="1"/>
          <w:rtl w:val="0"/>
        </w:rPr>
        <w:t xml:space="preserve">Lakehouse</w:t>
      </w:r>
      <w:r w:rsidDel="00000000" w:rsidR="00000000" w:rsidRPr="00000000">
        <w:rPr>
          <w:rtl w:val="0"/>
        </w:rPr>
        <w:t xml:space="preserve"> because we created a Lakehouse for this lab.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In the Lakehouse selection window, locate and select: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Enterprise_Data_Lakehouse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7432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connect the Lakehouse to the Data Agent.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After the Lakehouse is connected, locate the available tables or data elements.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Select only the table created for this lab: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dbo.EnterpriseSales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Confirm the table selection and add it to the Data Agent.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Wait for Fabric to finish adding the data source and loading the table schema.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Review the connected data source and confirm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EnterpriseSales</w:t>
      </w:r>
      <w:r w:rsidDel="00000000" w:rsidR="00000000" w:rsidRPr="00000000">
        <w:rPr>
          <w:rtl w:val="0"/>
        </w:rPr>
        <w:t xml:space="preserve"> table and its columns are visible.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Save or apply the data-source configuration if Fabric displays a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, or similar option.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1oyxchyhov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Data Agent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Enterprise_Data_Lakehouse</w:t>
      </w:r>
      <w:r w:rsidDel="00000000" w:rsidR="00000000" w:rsidRPr="00000000">
        <w:rPr>
          <w:rtl w:val="0"/>
        </w:rPr>
        <w:t xml:space="preserve"> as a connected data source.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dbo.EnterpriseSales</w:t>
      </w:r>
      <w:r w:rsidDel="00000000" w:rsidR="00000000" w:rsidRPr="00000000">
        <w:rPr>
          <w:rtl w:val="0"/>
        </w:rPr>
        <w:t xml:space="preserve"> table is listed under the connected Lakehouse.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table schema/columns,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, are visible and available for the Data Agent to use.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The data source is ready for questions in the Data Agent.</w:t>
      </w:r>
    </w:p>
    <w:p w:rsidR="00000000" w:rsidDel="00000000" w:rsidP="00000000" w:rsidRDefault="00000000" w:rsidRPr="00000000" w14:paraId="00000037">
      <w:pPr>
        <w:ind w:left="432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Step 4 — Configure agent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160" w:before="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You are an enterprise data assistant.</w:t>
        <w:br w:type="textWrapping"/>
        <w:t xml:space="preserve">Use only the connected Fabric data source for data-specific answers.</w:t>
        <w:br w:type="textWrapping"/>
        <w:t xml:space="preserve">Answer with grounded information from the available data.</w:t>
        <w:br w:type="textWrapping"/>
        <w:t xml:space="preserve">Do not invent tables, columns, measures, records, dates, or values.</w:t>
        <w:br w:type="textWrapping"/>
        <w:t xml:space="preserve">If the requested information is unavailable, say that it is unavailable.</w:t>
        <w:br w:type="textWrapping"/>
        <w:t xml:space="preserve">For numerical questions, use the connected data rather than estimating.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Rule="auto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Use the following instruction text in the agent instructions 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Open the agent instructions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432" w:hanging="360"/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Enter instructions that define the business domain, supported questions, and grounding behavior.</w:t>
      </w:r>
    </w:p>
    <w:p w:rsidR="00000000" w:rsidDel="00000000" w:rsidP="00000000" w:rsidRDefault="00000000" w:rsidRPr="00000000" w14:paraId="0000003D">
      <w:pPr>
        <w:ind w:left="432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31"/>
          <w:szCs w:val="31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The instructions are saved and visible in the agent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432" w:hanging="360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The instructions clearly tell the agent to use the connected Fabric data and not invent unavailable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PART 2 — CHAT WITH FABRIC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ind w:left="432" w:hanging="360"/>
        <w:rPr>
          <w:b w:val="1"/>
          <w:bCs w:val="1"/>
          <w:sz w:val="46"/>
          <w:szCs w:val="46"/>
        </w:rPr>
      </w:pPr>
      <w:bookmarkStart w:colFirst="0" w:colLast="0" w:name="_heading=h.f5t73akevmu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Add Business-Grounded Example Questions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Open the </w:t>
      </w:r>
      <w:r w:rsidDel="00000000" w:rsidR="00000000" w:rsidRPr="00000000">
        <w:rPr>
          <w:b w:val="1"/>
          <w:bCs w:val="1"/>
          <w:rtl w:val="0"/>
        </w:rPr>
        <w:t xml:space="preserve">Agent instructions</w:t>
      </w:r>
      <w:r w:rsidDel="00000000" w:rsidR="00000000" w:rsidRPr="00000000">
        <w:rPr>
          <w:rtl w:val="0"/>
        </w:rPr>
        <w:t xml:space="preserve"> / configuration area where example or sample questions can be added.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Add the following </w:t>
      </w:r>
      <w:r w:rsidDel="00000000" w:rsidR="00000000" w:rsidRPr="00000000">
        <w:rPr>
          <w:b w:val="1"/>
          <w:bCs w:val="1"/>
          <w:rtl w:val="0"/>
        </w:rPr>
        <w:t xml:space="preserve">aggregate 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total sales amount?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Add the following </w:t>
      </w:r>
      <w:r w:rsidDel="00000000" w:rsidR="00000000" w:rsidRPr="00000000">
        <w:rPr>
          <w:b w:val="1"/>
          <w:bCs w:val="1"/>
          <w:rtl w:val="0"/>
        </w:rPr>
        <w:t xml:space="preserve">filter 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total sales for the Technology department?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Add the following </w:t>
      </w:r>
      <w:r w:rsidDel="00000000" w:rsidR="00000000" w:rsidRPr="00000000">
        <w:rPr>
          <w:b w:val="1"/>
          <w:bCs w:val="1"/>
          <w:rtl w:val="0"/>
        </w:rPr>
        <w:t xml:space="preserve">detail 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product did Priya Patel purchase?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You can also add this additional question if the interface allows more examples: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1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laptops were sold?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Review the questions and make sure they refer only to fields that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Save or apply the example questions.</w:t>
      </w:r>
    </w:p>
    <w:p w:rsidR="00000000" w:rsidDel="00000000" w:rsidP="00000000" w:rsidRDefault="00000000" w:rsidRPr="00000000" w14:paraId="00000056">
      <w:pPr>
        <w:ind w:left="432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ind w:left="432" w:hanging="360"/>
        <w:rPr>
          <w:b w:val="1"/>
          <w:bCs w:val="1"/>
          <w:sz w:val="46"/>
          <w:szCs w:val="46"/>
        </w:rPr>
      </w:pPr>
      <w:bookmarkStart w:colFirst="0" w:colLast="0" w:name="_heading=h.hurua8e5irz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Test the Fabric Data Agent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2ql510f59fc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the test experience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Enterprise Data Chat Agent</w:t>
      </w:r>
      <w:r w:rsidDel="00000000" w:rsidR="00000000" w:rsidRPr="00000000">
        <w:rPr>
          <w:rtl w:val="0"/>
        </w:rPr>
        <w:t xml:space="preserve">, select: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 agent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</w:t>
      </w:r>
      <w:r w:rsidDel="00000000" w:rsidR="00000000" w:rsidRPr="00000000">
        <w:rPr>
          <w:b w:val="1"/>
          <w:bCs w:val="1"/>
          <w:rtl w:val="0"/>
        </w:rPr>
        <w:t xml:space="preserve">Test the agent's responses</w:t>
      </w:r>
      <w:r w:rsidDel="00000000" w:rsidR="00000000" w:rsidRPr="00000000">
        <w:rPr>
          <w:rtl w:val="0"/>
        </w:rPr>
        <w:t xml:space="preserve"> chat area.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wa5fzpk1o4l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Ask a simple data-backed question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question box, enter: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total sales amount?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dataset, the expected result is: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₹797,000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calculate this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 column rather than making an estimate.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hoqvykv5kus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Ask a filtered question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enter: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total sales for the Technology department?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₹300,000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both: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nwx15g26iz1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Review the response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agent: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EnterpriseSales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a data-backed answer.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Correctly applies the requested filter.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introduce information that isn't present in the dataset.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Shows a generated query, source information, or grounding details if your current Fabric experience exposes them.</w:t>
      </w:r>
    </w:p>
    <w:p w:rsidR="00000000" w:rsidDel="00000000" w:rsidP="00000000" w:rsidRDefault="00000000" w:rsidRPr="00000000" w14:paraId="00000073">
      <w:pPr>
        <w:ind w:left="432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432" w:hanging="360"/>
        <w:rPr>
          <w:b w:val="1"/>
          <w:bCs w:val="1"/>
          <w:sz w:val="46"/>
          <w:szCs w:val="46"/>
        </w:rPr>
      </w:pPr>
      <w:bookmarkStart w:colFirst="0" w:colLast="0" w:name="_heading=h.2rqe42s7eqx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Publish the Fabric Data Agent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b2pbzq7fe9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the publishing controls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Enterprise Data Chat Agent</w:t>
      </w:r>
      <w:r w:rsidDel="00000000" w:rsidR="00000000" w:rsidRPr="00000000">
        <w:rPr>
          <w:rtl w:val="0"/>
        </w:rPr>
        <w:t xml:space="preserve">, look at the top-right area of the page.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4px2byq0l4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Add/review the publishing description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Fabric displays a description field, use this beginner-friendly description: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Data Chat Agent provides grounded answers about enterprise sales data, including orders, customers, products, departments, quantities, sales amounts, and order dates.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clearly identifies the data domain and the types of questions the agent can answer.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z2aytw4u1q6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Publish the agent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publishing information and select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Fabric asks you to confirm the publishing action, confirm it.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432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oiajdwluh3w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Wait for the published state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Fabric finishes publishing.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no longer be shown only as a draft. The published state/status should be visible in the interface.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29175" cy="3400425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432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432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Final Validation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Adventure Works sales dataset is uploaded to the Fabric Lakehouse and the required table is created successfully.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The Fabric Data Agent is created and connected to the Adventure Works sales data.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required agent instructions are configured to ensure responses are grounded in the connected Fabric data.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Business-grounded example questions are configured using the available sales fields.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The Fabric Data Agent successfully answers a basic sales question using the connected data.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The Fabric Data Agent successfully answers a filtered sales question using a valid business field.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The Fabric Data Agent successfully answers a detail-level question using the available sales records.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The Fabric Data Agent is published successfully.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The published agent provides data-grounded sales answers without inventing unavailable values.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The lab objective is completed: a working </w:t>
      </w:r>
      <w:r w:rsidDel="00000000" w:rsidR="00000000" w:rsidRPr="00000000">
        <w:rPr>
          <w:b w:val="1"/>
          <w:bCs w:val="1"/>
          <w:rtl w:val="0"/>
        </w:rPr>
        <w:t xml:space="preserve">Adventure Works Sales Analytics Fabric Data Agent</w:t>
      </w:r>
      <w:r w:rsidDel="00000000" w:rsidR="00000000" w:rsidRPr="00000000">
        <w:rPr>
          <w:rtl w:val="0"/>
        </w:rPr>
        <w:t xml:space="preserve"> is available for business users to ask sales-related questions.</w:t>
      </w:r>
    </w:p>
    <w:p w:rsidR="00000000" w:rsidDel="00000000" w:rsidP="00000000" w:rsidRDefault="00000000" w:rsidRPr="00000000" w14:paraId="00000091">
      <w:pPr>
        <w:ind w:left="432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i w:val="0"/>
          <w:iCs w:val="0"/>
          <w:sz w:val="43"/>
          <w:szCs w:val="43"/>
          <w:rtl w:val="0"/>
        </w:rPr>
        <w:t xml:space="preserve">Lab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Fonts w:ascii="Averia Serif Libre" w:cs="Averia Serif Libre" w:eastAsia="Averia Serif Libre" w:hAnsi="Averia Serif Libre"/>
          <w:b w:val="0"/>
          <w:bCs w:val="0"/>
          <w:i w:val="0"/>
          <w:iCs w:val="0"/>
          <w:sz w:val="26"/>
          <w:szCs w:val="26"/>
          <w:rtl w:val="0"/>
        </w:rPr>
        <w:t xml:space="preserve">The lab is complete when all validation checks pass and the published agent returns grounded answers from the configured Fabric data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veria Serif Libr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ria Serif Libre" w:cs="Averia Serif Libre" w:eastAsia="Averia Serif Libre" w:hAnsi="Averia Serif Libre"/>
        <w:sz w:val="26"/>
        <w:szCs w:val="26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veria Serif Libre" w:cs="Averia Serif Libre" w:eastAsia="Averia Serif Libre" w:hAnsi="Averia Serif Libre"/>
      <w:sz w:val="43"/>
      <w:szCs w:val="4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veria Serif Libre" w:cs="Averia Serif Libre" w:eastAsia="Averia Serif Libre" w:hAnsi="Averia Serif Libre"/>
      <w:b w:val="0"/>
      <w:bCs w:val="0"/>
      <w:sz w:val="37"/>
      <w:szCs w:val="3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veria Serif Libre" w:cs="Averia Serif Libre" w:eastAsia="Averia Serif Libre" w:hAnsi="Averia Serif Libre"/>
      <w:b w:val="0"/>
      <w:bCs w:val="0"/>
      <w:color w:val="434343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veria Serif Libre" w:hAnsi="Averia Serif Libre"/>
      <w:sz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1.png"/><Relationship Id="rId21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yperlink" Target="https://learn.microsoft.com/en-us/fabric/data-science/how-to-create-data-agent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iaSerifLibre-regular.ttf"/><Relationship Id="rId2" Type="http://schemas.openxmlformats.org/officeDocument/2006/relationships/font" Target="fonts/AveriaSerifLibre-bold.ttf"/><Relationship Id="rId3" Type="http://schemas.openxmlformats.org/officeDocument/2006/relationships/font" Target="fonts/AveriaSerifLibre-italic.ttf"/><Relationship Id="rId4" Type="http://schemas.openxmlformats.org/officeDocument/2006/relationships/font" Target="fonts/AveriaSerifLibr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/HIzgxvXhkPn68UUcdLf/MeGlA==">CgMxLjAyDmguMzRianZ2M2d1ZW9iMg5oLjFveXhjaHlob3YwNTIOaC5mNXQ3M2FrZXZtdTUyDmguaHVydWE4ZTVpcnp1Mg5oLjJxbDUxMGY1OWZjMTIOaC53YTVmenBrMW80bDEyDmguaG9xdnlrdjVrdXN3Mg5oLm53eDE1ZzI2aXoxYjIOaC4ycnFlNDJzN2VxeDcyDmguYjJwYnpxN2ZlOTkxMg5oLjRweDJieXEwbDQwZDIOaC56MmF5dHc0dTFxNnAyDmgub2lhamR3bHVoM3cyOAByITE5RWNUclg1Sm5GVlNLX3VsR3FzUVB4b0ltTWFSdkZa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