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 Debugging and Performance Optimization</w:t>
      </w:r>
    </w:p>
    <w:p>
      <w:r>
        <w:t>Project: Timer Interrupt Based LED Controller</w:t>
      </w:r>
    </w:p>
    <w:p>
      <w:r>
        <w:t>Internship Task: Embedded Systems / Firmware Development</w:t>
      </w:r>
    </w:p>
    <w:p>
      <w:pPr>
        <w:pStyle w:val="Heading1"/>
      </w:pPr>
      <w:r>
        <w:t>1. Introduction</w:t>
      </w:r>
    </w:p>
    <w:p>
      <w:r>
        <w:t>This report presents the debugging and performance optimization work carried out on the Timer Interrupt Based LED Controller developed during Week 2. The original application is a hardware-independent Embedded C simulation in which a simulated timer generates a periodic interrupt and the interrupt service routine toggles an LED. The Week 2 design uses a 1000-tick timer period and a 5000-tick simulation window. Week 3 focuses on systematic fault identification, correction, code simplification, and validation.</w:t>
      </w:r>
    </w:p>
    <w:p>
      <w:pPr>
        <w:pStyle w:val="Heading1"/>
      </w:pPr>
      <w:r>
        <w:t>2. Objectives</w:t>
      </w:r>
    </w:p>
    <w:p>
      <w:r>
        <w:t>The objectives were to identify a realistic firmware issue, understand its effect on timer-event generation, apply a systematic debugging process, improve code efficiency, and validate that the corrected implementation still produces the expected five interrupt events and LED transitions.</w:t>
      </w:r>
    </w:p>
    <w:p>
      <w:pPr>
        <w:pStyle w:val="Heading1"/>
      </w:pPr>
      <w:r>
        <w:t>3. Existing System</w:t>
      </w:r>
    </w:p>
    <w:p>
      <w:r>
        <w:t>The Week 2 firmware contains simulated GPIO and timer variables, a timer tick function, a timer interrupt service routine, and a main loop. The timer counter is incremented on every simulated tick. When the configured period is reached, an interrupt is generated and the ISR toggles the LED.</w:t>
      </w:r>
    </w:p>
    <w:p>
      <w:pPr>
        <w:pStyle w:val="Heading1"/>
      </w:pPr>
      <w:r>
        <w:t>4. Debugging Process</w:t>
      </w:r>
    </w:p>
    <w:p>
      <w:r>
        <w:t>The debugging process followed these stages: first, the timer flow and expected interrupt frequency were reviewed; second, the counter and interrupt condition were inspected; third, the suspected fault was reproduced in the buggy version; fourth, the timer condition was corrected; and finally, the corrected implementation was executed for the complete 5000-tick test period. Debug output was used to observe LED transitions and confirm the number of interrupt events.</w:t>
      </w:r>
    </w:p>
    <w:p>
      <w:pPr>
        <w:pStyle w:val="Heading1"/>
      </w:pPr>
      <w:r>
        <w:t>5. Identified Issue</w:t>
      </w:r>
    </w:p>
    <w:p>
      <w:r>
        <w:t>A common timer-logic weakness was introduced in the buggy version by using an equality comparison (timer_ticks == TIMER_PERIOD_TICKS). Equality-based event detection can miss the event if a real implementation advances the counter by more than one tick or experiences timing irregularities. The safer condition is timer_ticks &gt;= TIMER_PERIOD_TICKS, followed by resetting the counter.</w:t>
      </w:r>
    </w:p>
    <w:p>
      <w:pPr>
        <w:pStyle w:val="Heading1"/>
      </w:pPr>
      <w:r>
        <w:t>6. Corrective Action</w:t>
      </w:r>
    </w:p>
    <w:p>
      <w:r>
        <w:t>The timer comparison was changed to &gt;=. This ensures that the timer event is handled whenever the counter reaches or passes the configured threshold. The interrupt flag is cleared inside the ISR before the LED transition, preserving the intended interrupt flow.</w:t>
      </w:r>
    </w:p>
    <w:p>
      <w:pPr>
        <w:pStyle w:val="Heading1"/>
      </w:pPr>
      <w:r>
        <w:t>7. Performance Optimization</w:t>
      </w:r>
    </w:p>
    <w:p>
      <w:r>
        <w:t>The optimized version removes the separate timer_interrupt variable because this particular software simulation processes the interrupt immediately after the timer period expires. The timer increment and comparison are combined into a compact operation. The implementation also uses static functions for internal routines and const-style configuration through macros. These changes reduce state handling and unnecessary operations while keeping the behavior unchanged.</w:t>
      </w:r>
    </w:p>
    <w:p>
      <w:pPr>
        <w:pStyle w:val="Heading1"/>
      </w:pPr>
      <w:r>
        <w:t>8. Validation Method</w:t>
      </w:r>
    </w:p>
    <w:p>
      <w:r>
        <w:t>The validation test runs the controller for 5000 simulated ticks with a timer period of 1000 ticks. Expected interrupt events = 5000 / 1000 = 5. Starting from LED OFF, five toggles produce the sequence ON, OFF, ON, OFF, ON; therefore the expected final state is ON. The optimized program prints the number of interrupt events and the final LED state.</w:t>
      </w:r>
    </w:p>
    <w:p>
      <w:pPr>
        <w:pStyle w:val="Heading1"/>
      </w:pPr>
      <w:r>
        <w:t>9. Performance Results</w:t>
      </w:r>
    </w:p>
    <w:p>
      <w:r>
        <w:t>For this hardware-independent simulation, exact CPU-time and RAM measurements depend on the compiler, optimization flags, and host computer. Therefore, the report does not claim a fabricated hardware timing value. The measurable code-level improvements are a reduction in state variables, removal of a separate interrupt-flag check, and fewer layers in the simulated interrupt path. Functional performance is validated by the fixed 1000/5000 tick test and the expected five interrupt events.</w:t>
      </w:r>
    </w:p>
    <w:p>
      <w:pPr>
        <w:pStyle w:val="Heading1"/>
      </w:pPr>
      <w:r>
        <w:t>10. Before and After Comparison</w:t>
      </w:r>
    </w:p>
    <w:p>
      <w:r>
        <w:t>Before debugging: equality-based timer event detection was used in the intentionally buggy version. After debugging: the comparison was changed to &gt;=. Before optimization: a separate interrupt flag was maintained and checked. After optimization: the simulation invokes the ISR directly at the period boundary. Functional behavior remains a periodic LED toggle, while the optimized implementation has simpler control flow and less state.</w:t>
      </w:r>
    </w:p>
    <w:p>
      <w:pPr>
        <w:pStyle w:val="Heading1"/>
      </w:pPr>
      <w:r>
        <w:t>11. Test Cases</w:t>
      </w:r>
    </w:p>
    <w:p>
      <w:r>
        <w:t>Test Case 1 – 0 to 999 ticks: no interrupt should occur and LED remains OFF.</w:t>
        <w:br/>
        <w:t>Test Case 2 – 1000 ticks: first interrupt occurs and LED becomes ON.</w:t>
        <w:br/>
        <w:t>Test Case 3 – 2000 ticks: second interrupt occurs and LED becomes OFF.</w:t>
        <w:br/>
        <w:t>Test Case 4 – 3000 ticks: third interrupt occurs and LED becomes ON.</w:t>
        <w:br/>
        <w:t>Test Case 5 – 4000 ticks: fourth interrupt occurs and LED becomes OFF.</w:t>
        <w:br/>
        <w:t>Test Case 6 – 5000 ticks: fifth interrupt occurs and LED becomes ON.</w:t>
        <w:br/>
        <w:t>All expected outcomes are consistent with the timer period and toggle behavior.</w:t>
      </w:r>
    </w:p>
    <w:p>
      <w:pPr>
        <w:pStyle w:val="Heading1"/>
      </w:pPr>
      <w:r>
        <w:t>12. Debug Logs / Expected Output</w:t>
      </w:r>
    </w:p>
    <w:p>
      <w:r>
        <w:t>A representative validation output is:</w:t>
        <w:br/>
        <w:t>ISR: LED = ON</w:t>
        <w:br/>
        <w:t>ISR: LED = OFF</w:t>
        <w:br/>
        <w:t>ISR: LED = ON</w:t>
        <w:br/>
        <w:t>ISR: LED = OFF</w:t>
        <w:br/>
        <w:t>ISR: LED = ON</w:t>
        <w:br/>
        <w:t>Simulation completed: 5000 ticks, 5 interrupt events.</w:t>
        <w:br/>
        <w:t>Final LED state: ON</w:t>
        <w:br/>
        <w:br/>
        <w:t>This output demonstrates five interrupt-driven LED transitions during the 5000-tick simulation.</w:t>
      </w:r>
    </w:p>
    <w:p>
      <w:pPr>
        <w:pStyle w:val="Heading1"/>
      </w:pPr>
      <w:r>
        <w:t>13. Learning Outcomes</w:t>
      </w:r>
    </w:p>
    <w:p>
      <w:r>
        <w:t>The task strengthened understanding of timer counters, interrupt service routines, event detection, defensive timer comparisons, firmware debugging, and code optimization. It also demonstrated the importance of validating both functional correctness and performance-related code changes rather than optimizing without measurement.</w:t>
      </w:r>
    </w:p>
    <w:p>
      <w:pPr>
        <w:pStyle w:val="Heading1"/>
      </w:pPr>
      <w:r>
        <w:t>14. Conclusion</w:t>
      </w:r>
    </w:p>
    <w:p>
      <w:r>
        <w:t>The Week 3 work successfully extended the Week 2 Timer Interrupt Based LED Controller with a structured debugging and optimization exercise. A common timer comparison issue was identified and corrected, and the optimized version reduced unnecessary state and control-flow operations. The 5000-tick validation confirms the expected five timer events and LED transitions. The project provides a practical foundation for replacing the simulated timer and GPIO logic with microcontroller-specific peripherals in a future implementation.</w:t>
      </w:r>
    </w:p>
    <w:p>
      <w:pPr>
        <w:pStyle w:val="Heading1"/>
      </w:pPr>
      <w:r>
        <w:t>15. Source Files</w:t>
      </w:r>
    </w:p>
    <w:p>
      <w:r>
        <w:t>The accompanying Week 3 package contains the buggy, debugged, optimized C source files and README.md. These files should be uploaded to the week3 folder of the existing GitHub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