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2EFE95">
      <w:pPr>
        <w:ind w:firstLine="1761" w:firstLineChars="400"/>
        <w:jc w:val="both"/>
        <w:rPr>
          <w:rFonts w:ascii="Times New Roman" w:hAnsi="Times New Roman" w:cs="Times New Roman"/>
          <w:sz w:val="44"/>
          <w:szCs w:val="44"/>
          <w:u w:val="single"/>
          <w:lang w:val="en-IN"/>
        </w:rPr>
      </w:pPr>
      <w:r>
        <w:rPr>
          <w:rFonts w:ascii="Times New Roman" w:hAnsi="Times New Roman" w:cs="Times New Roman"/>
          <w:b/>
          <w:bCs/>
          <w:sz w:val="44"/>
          <w:szCs w:val="44"/>
          <w:u w:val="single"/>
          <w:lang w:val="en-IN"/>
        </w:rPr>
        <w:t>SOCIAL MEDIA AND EMOTIONAL WELLBEING</w:t>
      </w:r>
    </w:p>
    <w:p w14:paraId="5C48E992">
      <w:pPr>
        <w:jc w:val="both"/>
        <w:rPr>
          <w:rFonts w:ascii="Times New Roman" w:hAnsi="Times New Roman" w:cs="Times New Roman"/>
          <w:sz w:val="44"/>
          <w:szCs w:val="44"/>
          <w:lang w:val="en-IN"/>
        </w:rPr>
      </w:pPr>
    </w:p>
    <w:p w14:paraId="0C0921FD">
      <w:pPr>
        <w:jc w:val="both"/>
        <w:rPr>
          <w:rFonts w:ascii="Times New Roman" w:hAnsi="Times New Roman" w:cs="Times New Roman"/>
          <w:sz w:val="44"/>
          <w:szCs w:val="44"/>
          <w:lang w:val="en-IN"/>
        </w:rPr>
      </w:pPr>
    </w:p>
    <w:p w14:paraId="22979038">
      <w:pPr>
        <w:jc w:val="both"/>
        <w:rPr>
          <w:rFonts w:ascii="Times New Roman" w:hAnsi="Times New Roman" w:cs="Times New Roman"/>
          <w:sz w:val="36"/>
          <w:szCs w:val="36"/>
          <w:lang w:val="en-IN"/>
        </w:rPr>
      </w:pPr>
      <w:r>
        <w:rPr>
          <w:rFonts w:ascii="Times New Roman" w:hAnsi="Times New Roman" w:cs="Times New Roman"/>
          <w:b/>
          <w:bCs/>
          <w:sz w:val="36"/>
          <w:szCs w:val="36"/>
          <w:u w:val="single"/>
          <w:lang w:val="en-IN"/>
        </w:rPr>
        <w:t>ABSTRACT</w:t>
      </w:r>
      <w:r>
        <w:rPr>
          <w:rFonts w:ascii="Times New Roman" w:hAnsi="Times New Roman" w:cs="Times New Roman"/>
          <w:sz w:val="36"/>
          <w:szCs w:val="36"/>
          <w:lang w:val="en-IN"/>
        </w:rPr>
        <w:t>:</w:t>
      </w:r>
    </w:p>
    <w:p w14:paraId="13752A29">
      <w:pPr>
        <w:jc w:val="both"/>
        <w:rPr>
          <w:rFonts w:ascii="Times New Roman" w:hAnsi="Times New Roman" w:cs="Times New Roman"/>
          <w:sz w:val="32"/>
          <w:szCs w:val="32"/>
          <w:lang w:val="en-IN"/>
        </w:rPr>
      </w:pPr>
    </w:p>
    <w:p w14:paraId="3296F428">
      <w:pPr>
        <w:jc w:val="both"/>
        <w:rPr>
          <w:rFonts w:ascii="Times New Roman" w:hAnsi="Times New Roman" w:cs="Times New Roman"/>
          <w:sz w:val="32"/>
          <w:szCs w:val="32"/>
          <w:lang w:val="en-IN"/>
        </w:rPr>
      </w:pPr>
      <w:r>
        <w:rPr>
          <w:rFonts w:ascii="Times New Roman" w:hAnsi="Times New Roman" w:cs="Times New Roman"/>
          <w:sz w:val="32"/>
          <w:szCs w:val="32"/>
          <w:lang w:val="en-IN"/>
        </w:rPr>
        <w:t>The data captures valuable information on social media usage and the dominant emotional state of users based on their activities. The data set is ideal for exploring the relationship between social media usage patterns and emotional well-being.</w:t>
      </w:r>
    </w:p>
    <w:p w14:paraId="5DC5BE3F">
      <w:pPr>
        <w:jc w:val="both"/>
        <w:rPr>
          <w:rFonts w:ascii="Times New Roman" w:hAnsi="Times New Roman" w:cs="Times New Roman"/>
          <w:sz w:val="32"/>
          <w:szCs w:val="32"/>
          <w:lang w:val="en-IN"/>
        </w:rPr>
      </w:pPr>
    </w:p>
    <w:p w14:paraId="057157AE">
      <w:pPr>
        <w:jc w:val="both"/>
        <w:rPr>
          <w:rFonts w:ascii="Times New Roman" w:hAnsi="Times New Roman" w:cs="Times New Roman"/>
          <w:sz w:val="36"/>
          <w:szCs w:val="36"/>
          <w:lang w:val="en-IN"/>
        </w:rPr>
      </w:pPr>
      <w:r>
        <w:rPr>
          <w:rFonts w:ascii="Times New Roman" w:hAnsi="Times New Roman" w:cs="Times New Roman"/>
          <w:b/>
          <w:bCs/>
          <w:sz w:val="36"/>
          <w:szCs w:val="36"/>
          <w:u w:val="single"/>
          <w:lang w:val="en-IN"/>
        </w:rPr>
        <w:t>OBJECTIVE:</w:t>
      </w:r>
    </w:p>
    <w:p w14:paraId="169A5AE5">
      <w:pPr>
        <w:jc w:val="both"/>
        <w:rPr>
          <w:rFonts w:ascii="Times New Roman" w:hAnsi="Times New Roman" w:cs="Times New Roman"/>
          <w:sz w:val="32"/>
          <w:szCs w:val="32"/>
          <w:lang w:val="en-IN"/>
        </w:rPr>
      </w:pPr>
    </w:p>
    <w:p w14:paraId="629EE598">
      <w:pPr>
        <w:jc w:val="both"/>
        <w:rPr>
          <w:rFonts w:ascii="Times New Roman" w:hAnsi="Times New Roman" w:cs="Times New Roman"/>
          <w:sz w:val="32"/>
          <w:szCs w:val="32"/>
          <w:lang w:val="en-IN"/>
        </w:rPr>
      </w:pPr>
      <w:r>
        <w:rPr>
          <w:rFonts w:ascii="Times New Roman" w:hAnsi="Times New Roman" w:cs="Times New Roman"/>
          <w:sz w:val="32"/>
          <w:szCs w:val="32"/>
          <w:lang w:val="en-IN"/>
        </w:rPr>
        <w:t xml:space="preserve">The project aims to analyse social media’s impact on emotions by examining usage patterns, identifying emotional responses and comparing platform </w:t>
      </w:r>
      <w:bookmarkStart w:id="0" w:name="_GoBack"/>
      <w:bookmarkEnd w:id="0"/>
      <w:r>
        <w:rPr>
          <w:rFonts w:ascii="Times New Roman" w:hAnsi="Times New Roman" w:cs="Times New Roman"/>
          <w:sz w:val="32"/>
          <w:szCs w:val="32"/>
          <w:lang w:val="en-IN"/>
        </w:rPr>
        <w:t>behaviors. It explores correlation with emotional well-being, qualifies well- being risks and predicts emotional responses, enhancing user experience and promoting mental health awareness</w:t>
      </w:r>
    </w:p>
    <w:p w14:paraId="50378A04">
      <w:pPr>
        <w:spacing w:line="360" w:lineRule="auto"/>
        <w:jc w:val="both"/>
        <w:rPr>
          <w:rFonts w:ascii="Times New Roman" w:hAnsi="Times New Roman" w:cs="Times New Roman"/>
          <w:sz w:val="32"/>
          <w:szCs w:val="32"/>
          <w:lang w:val="en-IN"/>
        </w:rPr>
      </w:pPr>
    </w:p>
    <w:p w14:paraId="14964F62">
      <w:pPr>
        <w:spacing w:line="360" w:lineRule="auto"/>
        <w:jc w:val="both"/>
        <w:rPr>
          <w:rFonts w:ascii="Times New Roman" w:hAnsi="Times New Roman" w:cs="Times New Roman"/>
          <w:sz w:val="36"/>
          <w:szCs w:val="36"/>
          <w:lang w:val="en-IN"/>
        </w:rPr>
      </w:pPr>
      <w:r>
        <w:rPr>
          <w:rFonts w:ascii="Times New Roman" w:hAnsi="Times New Roman" w:cs="Times New Roman"/>
          <w:b/>
          <w:bCs/>
          <w:sz w:val="36"/>
          <w:szCs w:val="36"/>
          <w:u w:val="single"/>
          <w:lang w:val="en-IN"/>
        </w:rPr>
        <w:t>METHODOLOGY:</w:t>
      </w:r>
    </w:p>
    <w:p w14:paraId="7954CA1A">
      <w:pPr>
        <w:jc w:val="both"/>
        <w:rPr>
          <w:rFonts w:ascii="Times New Roman" w:hAnsi="Times New Roman" w:cs="Times New Roman"/>
          <w:sz w:val="32"/>
          <w:szCs w:val="32"/>
          <w:lang w:val="en-IN"/>
        </w:rPr>
      </w:pPr>
    </w:p>
    <w:p w14:paraId="6D4F13D3">
      <w:pPr>
        <w:numPr>
          <w:ilvl w:val="0"/>
          <w:numId w:val="1"/>
        </w:numPr>
        <w:spacing w:line="360" w:lineRule="auto"/>
        <w:ind w:left="420" w:leftChars="0" w:hanging="420" w:firstLineChars="0"/>
        <w:jc w:val="left"/>
        <w:rPr>
          <w:rFonts w:ascii="Times New Roman" w:hAnsi="Times New Roman" w:cs="Times New Roman"/>
          <w:sz w:val="32"/>
          <w:szCs w:val="32"/>
          <w:lang w:val="en-IN"/>
        </w:rPr>
      </w:pPr>
      <w:r>
        <w:rPr>
          <w:rFonts w:ascii="Times New Roman" w:hAnsi="Times New Roman" w:cs="Times New Roman"/>
          <w:b/>
          <w:bCs/>
          <w:sz w:val="32"/>
          <w:szCs w:val="32"/>
          <w:lang w:val="en-IN"/>
        </w:rPr>
        <w:t xml:space="preserve">Data Collection: </w:t>
      </w:r>
      <w:r>
        <w:rPr>
          <w:rFonts w:ascii="Times New Roman" w:hAnsi="Times New Roman" w:cs="Times New Roman"/>
          <w:sz w:val="32"/>
          <w:szCs w:val="32"/>
          <w:lang w:val="en-IN"/>
        </w:rPr>
        <w:t>Gather user demographics, posts, likes, comments, messages, emotions, and usage time, from</w:t>
      </w:r>
    </w:p>
    <w:p w14:paraId="338589D9">
      <w:pPr>
        <w:numPr>
          <w:ilvl w:val="0"/>
          <w:numId w:val="1"/>
        </w:numPr>
        <w:spacing w:line="360" w:lineRule="auto"/>
        <w:ind w:left="420" w:leftChars="0" w:hanging="420" w:firstLineChars="0"/>
        <w:jc w:val="left"/>
        <w:rPr>
          <w:rFonts w:ascii="Times New Roman" w:hAnsi="Times New Roman" w:cs="Times New Roman"/>
          <w:sz w:val="32"/>
          <w:szCs w:val="32"/>
          <w:lang w:val="en-IN"/>
        </w:rPr>
      </w:pPr>
      <w:r>
        <w:rPr>
          <w:rFonts w:ascii="Times New Roman" w:hAnsi="Times New Roman" w:cs="Times New Roman"/>
          <w:sz w:val="32"/>
          <w:szCs w:val="32"/>
          <w:lang w:val="en-IN"/>
        </w:rPr>
        <w:t>social media.</w:t>
      </w:r>
    </w:p>
    <w:p w14:paraId="54486946">
      <w:pPr>
        <w:numPr>
          <w:ilvl w:val="0"/>
          <w:numId w:val="1"/>
        </w:numPr>
        <w:spacing w:line="360" w:lineRule="auto"/>
        <w:ind w:left="420" w:leftChars="0" w:hanging="420" w:firstLineChars="0"/>
        <w:jc w:val="left"/>
        <w:rPr>
          <w:rFonts w:ascii="Times New Roman" w:hAnsi="Times New Roman" w:cs="Times New Roman"/>
          <w:sz w:val="32"/>
          <w:szCs w:val="32"/>
          <w:lang w:val="en-IN"/>
        </w:rPr>
      </w:pPr>
      <w:r>
        <w:rPr>
          <w:rFonts w:ascii="Times New Roman" w:hAnsi="Times New Roman" w:cs="Times New Roman"/>
          <w:b/>
          <w:bCs/>
          <w:sz w:val="32"/>
          <w:szCs w:val="32"/>
          <w:lang w:val="en-IN"/>
        </w:rPr>
        <w:t>Data Cleaning:</w:t>
      </w:r>
      <w:r>
        <w:rPr>
          <w:rFonts w:ascii="Times New Roman" w:hAnsi="Times New Roman" w:cs="Times New Roman"/>
          <w:sz w:val="32"/>
          <w:szCs w:val="32"/>
          <w:lang w:val="en-IN"/>
        </w:rPr>
        <w:t xml:space="preserve"> Handle missing values, convert data types, and normalize data.</w:t>
      </w:r>
    </w:p>
    <w:p w14:paraId="6656E7EB">
      <w:pPr>
        <w:numPr>
          <w:ilvl w:val="0"/>
          <w:numId w:val="1"/>
        </w:numPr>
        <w:spacing w:line="360" w:lineRule="auto"/>
        <w:ind w:left="420" w:leftChars="0" w:hanging="420" w:firstLineChars="0"/>
        <w:jc w:val="left"/>
        <w:rPr>
          <w:rFonts w:ascii="Times New Roman" w:hAnsi="Times New Roman" w:cs="Times New Roman"/>
          <w:sz w:val="32"/>
          <w:szCs w:val="32"/>
          <w:lang w:val="en-IN"/>
        </w:rPr>
      </w:pPr>
      <w:r>
        <w:rPr>
          <w:rFonts w:ascii="Times New Roman" w:hAnsi="Times New Roman" w:cs="Times New Roman"/>
          <w:b/>
          <w:bCs/>
          <w:sz w:val="32"/>
          <w:szCs w:val="32"/>
          <w:lang w:val="en-IN"/>
        </w:rPr>
        <w:t>E</w:t>
      </w:r>
      <w:r>
        <w:rPr>
          <w:rFonts w:hint="default" w:ascii="Times New Roman" w:hAnsi="Times New Roman" w:cs="Times New Roman"/>
          <w:b/>
          <w:bCs/>
          <w:sz w:val="32"/>
          <w:szCs w:val="32"/>
          <w:lang w:val="en-IN"/>
        </w:rPr>
        <w:t>xploratory data analysis</w:t>
      </w:r>
      <w:r>
        <w:rPr>
          <w:rFonts w:ascii="Times New Roman" w:hAnsi="Times New Roman" w:cs="Times New Roman"/>
          <w:b/>
          <w:bCs/>
          <w:sz w:val="32"/>
          <w:szCs w:val="32"/>
          <w:lang w:val="en-IN"/>
        </w:rPr>
        <w:t>:</w:t>
      </w:r>
      <w:r>
        <w:rPr>
          <w:rFonts w:ascii="Times New Roman" w:hAnsi="Times New Roman" w:cs="Times New Roman"/>
          <w:sz w:val="32"/>
          <w:szCs w:val="32"/>
          <w:lang w:val="en-IN"/>
        </w:rPr>
        <w:t xml:space="preserve"> Analyse trends and patterns in user behaviour over time and across platforms.</w:t>
      </w:r>
    </w:p>
    <w:p w14:paraId="6380F81D">
      <w:pPr>
        <w:numPr>
          <w:ilvl w:val="0"/>
          <w:numId w:val="1"/>
        </w:numPr>
        <w:spacing w:line="360" w:lineRule="auto"/>
        <w:ind w:left="420" w:leftChars="0" w:hanging="420" w:firstLineChars="0"/>
        <w:jc w:val="left"/>
        <w:rPr>
          <w:rFonts w:ascii="Times New Roman" w:hAnsi="Times New Roman" w:cs="Times New Roman"/>
          <w:sz w:val="32"/>
          <w:szCs w:val="32"/>
          <w:lang w:val="en-IN"/>
        </w:rPr>
      </w:pPr>
      <w:r>
        <w:rPr>
          <w:rFonts w:ascii="Times New Roman" w:hAnsi="Times New Roman" w:cs="Times New Roman"/>
          <w:b/>
          <w:bCs/>
          <w:sz w:val="32"/>
          <w:szCs w:val="32"/>
          <w:lang w:val="en-IN"/>
        </w:rPr>
        <w:t>Emotional Analysis</w:t>
      </w:r>
      <w:r>
        <w:rPr>
          <w:rFonts w:ascii="Times New Roman" w:hAnsi="Times New Roman" w:cs="Times New Roman"/>
          <w:sz w:val="32"/>
          <w:szCs w:val="32"/>
          <w:lang w:val="en-IN"/>
        </w:rPr>
        <w:t>: Categorize and visualize emotional responses to interactions.</w:t>
      </w:r>
    </w:p>
    <w:p w14:paraId="0C414D17">
      <w:pPr>
        <w:numPr>
          <w:ilvl w:val="0"/>
          <w:numId w:val="1"/>
        </w:numPr>
        <w:spacing w:line="360" w:lineRule="auto"/>
        <w:ind w:left="420" w:leftChars="0" w:hanging="420" w:firstLineChars="0"/>
        <w:jc w:val="left"/>
        <w:rPr>
          <w:rFonts w:ascii="Times New Roman" w:hAnsi="Times New Roman" w:cs="Times New Roman"/>
          <w:sz w:val="32"/>
          <w:szCs w:val="32"/>
          <w:lang w:val="en-IN"/>
        </w:rPr>
      </w:pPr>
      <w:r>
        <w:rPr>
          <w:rFonts w:ascii="Times New Roman" w:hAnsi="Times New Roman" w:cs="Times New Roman"/>
          <w:b/>
          <w:bCs/>
          <w:sz w:val="32"/>
          <w:szCs w:val="32"/>
          <w:lang w:val="en-IN"/>
        </w:rPr>
        <w:t xml:space="preserve">Data visualization: </w:t>
      </w:r>
      <w:r>
        <w:rPr>
          <w:rFonts w:ascii="Times New Roman" w:hAnsi="Times New Roman" w:cs="Times New Roman"/>
          <w:sz w:val="32"/>
          <w:szCs w:val="32"/>
          <w:lang w:val="en-IN"/>
        </w:rPr>
        <w:t>Use line charts, bar charts, heat-maps, and pie charts to illustrate trends, emotional responses, platform usage, correlations, risk levels, and predictive model performance.</w:t>
      </w:r>
    </w:p>
    <w:p w14:paraId="3186FC18">
      <w:pPr>
        <w:jc w:val="left"/>
        <w:rPr>
          <w:rFonts w:ascii="Times New Roman" w:hAnsi="Times New Roman" w:eastAsia="SimSun" w:cs="Times New Roman"/>
          <w:b/>
          <w:bCs/>
          <w:sz w:val="32"/>
          <w:szCs w:val="32"/>
          <w:u w:val="single"/>
          <w:lang w:val="en-IN"/>
        </w:rPr>
      </w:pPr>
    </w:p>
    <w:p w14:paraId="479741A8">
      <w:pPr>
        <w:jc w:val="both"/>
        <w:rPr>
          <w:rFonts w:ascii="Times New Roman" w:hAnsi="Times New Roman" w:eastAsia="SimSun" w:cs="Times New Roman"/>
          <w:b/>
          <w:bCs/>
          <w:sz w:val="32"/>
          <w:szCs w:val="32"/>
          <w:u w:val="single"/>
          <w:lang w:val="en-IN"/>
        </w:rPr>
      </w:pPr>
    </w:p>
    <w:p w14:paraId="124F2D34">
      <w:pPr>
        <w:jc w:val="both"/>
        <w:rPr>
          <w:rFonts w:ascii="Times New Roman" w:hAnsi="Times New Roman" w:eastAsia="SimSun" w:cs="Times New Roman"/>
          <w:b/>
          <w:bCs/>
          <w:sz w:val="36"/>
          <w:szCs w:val="36"/>
          <w:u w:val="single"/>
          <w:lang w:val="en-IN"/>
        </w:rPr>
      </w:pPr>
      <w:r>
        <w:rPr>
          <w:rFonts w:ascii="Times New Roman" w:hAnsi="Times New Roman" w:eastAsia="SimSun" w:cs="Times New Roman"/>
          <w:b/>
          <w:bCs/>
          <w:sz w:val="36"/>
          <w:szCs w:val="36"/>
          <w:u w:val="single"/>
          <w:lang w:val="en-IN"/>
        </w:rPr>
        <w:t>LIBRARIES USED IN THE PROJECT:</w:t>
      </w:r>
    </w:p>
    <w:p w14:paraId="53CDFDBE">
      <w:pPr>
        <w:jc w:val="both"/>
        <w:rPr>
          <w:rFonts w:ascii="Times New Roman" w:hAnsi="Times New Roman" w:eastAsia="SimSun" w:cs="Times New Roman"/>
          <w:b/>
          <w:bCs/>
          <w:sz w:val="32"/>
          <w:szCs w:val="32"/>
          <w:u w:val="single"/>
          <w:lang w:val="en-IN"/>
        </w:rPr>
      </w:pPr>
    </w:p>
    <w:p w14:paraId="2547E105">
      <w:pPr>
        <w:spacing w:line="360" w:lineRule="auto"/>
        <w:jc w:val="both"/>
        <w:rPr>
          <w:rFonts w:ascii="Times New Roman" w:hAnsi="Times New Roman" w:eastAsia="SimSun" w:cs="Times New Roman"/>
          <w:sz w:val="32"/>
          <w:szCs w:val="32"/>
          <w:lang w:val="en-IN"/>
        </w:rPr>
      </w:pPr>
      <w:r>
        <w:rPr>
          <w:rFonts w:ascii="Times New Roman" w:hAnsi="Times New Roman" w:eastAsia="SimSun" w:cs="Times New Roman"/>
          <w:b/>
          <w:bCs/>
          <w:sz w:val="32"/>
          <w:szCs w:val="32"/>
          <w:lang w:val="en-IN"/>
        </w:rPr>
        <w:t>pandas</w:t>
      </w:r>
      <w:r>
        <w:rPr>
          <w:rFonts w:ascii="Times New Roman" w:hAnsi="Times New Roman" w:eastAsia="SimSun" w:cs="Times New Roman"/>
          <w:sz w:val="32"/>
          <w:szCs w:val="32"/>
          <w:lang w:val="en-IN"/>
        </w:rPr>
        <w:t>: import pandas as pd</w:t>
      </w:r>
    </w:p>
    <w:p w14:paraId="26A9E198">
      <w:pPr>
        <w:spacing w:line="360" w:lineRule="auto"/>
        <w:ind w:firstLine="1120" w:firstLineChars="350"/>
        <w:jc w:val="both"/>
        <w:rPr>
          <w:rFonts w:ascii="Times New Roman" w:hAnsi="Times New Roman" w:eastAsia="SimSun" w:cs="Times New Roman"/>
          <w:sz w:val="32"/>
          <w:szCs w:val="32"/>
          <w:lang w:val="en-IN"/>
        </w:rPr>
      </w:pPr>
      <w:r>
        <w:rPr>
          <w:rFonts w:ascii="Times New Roman" w:hAnsi="Times New Roman" w:eastAsia="SimSun" w:cs="Times New Roman"/>
          <w:sz w:val="32"/>
          <w:szCs w:val="32"/>
          <w:lang w:val="en-IN"/>
        </w:rPr>
        <w:t>Used for data manipulation and analysis, including reading and cleaning the dataset.</w:t>
      </w:r>
    </w:p>
    <w:p w14:paraId="34CAF6A6">
      <w:pPr>
        <w:spacing w:line="360" w:lineRule="auto"/>
        <w:jc w:val="both"/>
        <w:rPr>
          <w:rFonts w:ascii="Times New Roman" w:hAnsi="Times New Roman" w:eastAsia="SimSun" w:cs="Times New Roman"/>
          <w:sz w:val="32"/>
          <w:szCs w:val="32"/>
          <w:lang w:val="en-IN"/>
        </w:rPr>
      </w:pPr>
      <w:r>
        <w:rPr>
          <w:rFonts w:ascii="Times New Roman" w:hAnsi="Times New Roman" w:eastAsia="SimSun" w:cs="Times New Roman"/>
          <w:b/>
          <w:bCs/>
          <w:sz w:val="32"/>
          <w:szCs w:val="32"/>
          <w:lang w:val="en-IN"/>
        </w:rPr>
        <w:t>numpy</w:t>
      </w:r>
      <w:r>
        <w:rPr>
          <w:rFonts w:ascii="Times New Roman" w:hAnsi="Times New Roman" w:eastAsia="SimSun" w:cs="Times New Roman"/>
          <w:sz w:val="32"/>
          <w:szCs w:val="32"/>
          <w:lang w:val="en-IN"/>
        </w:rPr>
        <w:t>: import numpy as np</w:t>
      </w:r>
    </w:p>
    <w:p w14:paraId="27A08B9F">
      <w:pPr>
        <w:spacing w:line="360" w:lineRule="auto"/>
        <w:ind w:firstLine="1120" w:firstLineChars="350"/>
        <w:jc w:val="both"/>
        <w:rPr>
          <w:rFonts w:ascii="Times New Roman" w:hAnsi="Times New Roman" w:eastAsia="SimSun" w:cs="Times New Roman"/>
          <w:sz w:val="32"/>
          <w:szCs w:val="32"/>
          <w:lang w:val="en-IN"/>
        </w:rPr>
      </w:pPr>
      <w:r>
        <w:rPr>
          <w:rFonts w:ascii="Times New Roman" w:hAnsi="Times New Roman" w:eastAsia="SimSun" w:cs="Times New Roman"/>
          <w:sz w:val="32"/>
          <w:szCs w:val="32"/>
          <w:lang w:val="en-IN"/>
        </w:rPr>
        <w:t>Provides support for large arrays and matrices, along with mathematical functions to operate on</w:t>
      </w:r>
    </w:p>
    <w:p w14:paraId="4AB64D8E">
      <w:pPr>
        <w:spacing w:line="360" w:lineRule="auto"/>
        <w:ind w:firstLine="1120" w:firstLineChars="350"/>
        <w:jc w:val="both"/>
        <w:rPr>
          <w:rFonts w:ascii="Times New Roman" w:hAnsi="Times New Roman" w:eastAsia="SimSun" w:cs="Times New Roman"/>
          <w:sz w:val="32"/>
          <w:szCs w:val="32"/>
          <w:lang w:val="en-IN"/>
        </w:rPr>
      </w:pPr>
      <w:r>
        <w:rPr>
          <w:rFonts w:ascii="Times New Roman" w:hAnsi="Times New Roman" w:eastAsia="SimSun" w:cs="Times New Roman"/>
          <w:sz w:val="32"/>
          <w:szCs w:val="32"/>
          <w:lang w:val="en-IN"/>
        </w:rPr>
        <w:t>these arrays.</w:t>
      </w:r>
    </w:p>
    <w:p w14:paraId="3DC0852F">
      <w:pPr>
        <w:spacing w:line="360" w:lineRule="auto"/>
        <w:jc w:val="both"/>
        <w:rPr>
          <w:rFonts w:ascii="Times New Roman" w:hAnsi="Times New Roman" w:eastAsia="SimSun" w:cs="Times New Roman"/>
          <w:sz w:val="32"/>
          <w:szCs w:val="32"/>
          <w:lang w:val="en-IN"/>
        </w:rPr>
      </w:pPr>
      <w:r>
        <w:rPr>
          <w:rFonts w:ascii="Times New Roman" w:hAnsi="Times New Roman" w:eastAsia="SimSun" w:cs="Times New Roman"/>
          <w:b/>
          <w:bCs/>
          <w:sz w:val="32"/>
          <w:szCs w:val="32"/>
          <w:lang w:val="en-IN"/>
        </w:rPr>
        <w:t>Matplotlib</w:t>
      </w:r>
      <w:r>
        <w:rPr>
          <w:rFonts w:ascii="Times New Roman" w:hAnsi="Times New Roman" w:eastAsia="SimSun" w:cs="Times New Roman"/>
          <w:sz w:val="32"/>
          <w:szCs w:val="32"/>
          <w:lang w:val="en-IN"/>
        </w:rPr>
        <w:t>: import matplotlib. pyplot as plt</w:t>
      </w:r>
    </w:p>
    <w:p w14:paraId="0C715A32">
      <w:pPr>
        <w:spacing w:line="360" w:lineRule="auto"/>
        <w:jc w:val="both"/>
        <w:rPr>
          <w:rFonts w:hint="default" w:ascii="Times New Roman" w:hAnsi="Times New Roman" w:eastAsia="SimSun" w:cs="Times New Roman"/>
          <w:sz w:val="32"/>
          <w:szCs w:val="32"/>
          <w:lang w:val="en-IN"/>
        </w:rPr>
      </w:pPr>
      <w:r>
        <w:rPr>
          <w:rFonts w:hint="default" w:ascii="Times New Roman" w:hAnsi="Times New Roman" w:eastAsia="SimSun" w:cs="Times New Roman"/>
          <w:sz w:val="32"/>
          <w:szCs w:val="32"/>
          <w:lang w:val="en-IN"/>
        </w:rPr>
        <w:t xml:space="preserve">             Used for creating static,interactive,and animated visualization.</w:t>
      </w:r>
    </w:p>
    <w:p w14:paraId="55DA63A6">
      <w:pPr>
        <w:jc w:val="both"/>
        <w:rPr>
          <w:rFonts w:ascii="Times New Roman" w:hAnsi="Times New Roman" w:cs="Times New Roman"/>
          <w:sz w:val="32"/>
          <w:szCs w:val="32"/>
          <w:lang w:val="en-IN"/>
        </w:rPr>
      </w:pPr>
    </w:p>
    <w:p w14:paraId="3ED9010E">
      <w:pPr>
        <w:jc w:val="both"/>
        <w:rPr>
          <w:rFonts w:ascii="Times New Roman" w:hAnsi="Times New Roman" w:cs="Times New Roman"/>
          <w:sz w:val="32"/>
          <w:szCs w:val="32"/>
          <w:lang w:val="en-IN"/>
        </w:rPr>
      </w:pPr>
      <w:r>
        <w:rPr>
          <w:rFonts w:ascii="Times New Roman" w:hAnsi="Times New Roman" w:eastAsia="sans-serif" w:cs="Times New Roman"/>
          <w:color w:val="3C4043"/>
          <w:sz w:val="28"/>
          <w:szCs w:val="28"/>
          <w:shd w:val="clear" w:color="auto" w:fill="FFFFFF"/>
        </w:rPr>
        <w:t>.</w:t>
      </w:r>
    </w:p>
    <w:p w14:paraId="4FE66D86">
      <w:pPr>
        <w:ind w:firstLine="180" w:firstLineChars="50"/>
        <w:jc w:val="both"/>
        <w:rPr>
          <w:rFonts w:ascii="Times New Roman" w:hAnsi="Times New Roman" w:cs="Times New Roman"/>
          <w:b/>
          <w:bCs/>
          <w:sz w:val="36"/>
          <w:szCs w:val="36"/>
          <w:u w:val="single"/>
          <w:lang w:val="en-IN"/>
        </w:rPr>
      </w:pPr>
      <w:r>
        <w:rPr>
          <w:rFonts w:ascii="Times New Roman" w:hAnsi="Times New Roman" w:cs="Times New Roman"/>
          <w:b/>
          <w:bCs/>
          <w:sz w:val="36"/>
          <w:szCs w:val="36"/>
          <w:u w:val="single"/>
          <w:lang w:val="en-IN"/>
        </w:rPr>
        <w:t>CONCLUSION:</w:t>
      </w:r>
    </w:p>
    <w:p w14:paraId="206F0870">
      <w:pPr>
        <w:ind w:firstLine="160" w:firstLineChars="50"/>
        <w:jc w:val="both"/>
        <w:rPr>
          <w:rFonts w:ascii="Times New Roman" w:hAnsi="Times New Roman" w:cs="Times New Roman"/>
          <w:b/>
          <w:bCs/>
          <w:sz w:val="32"/>
          <w:szCs w:val="32"/>
          <w:u w:val="single"/>
          <w:lang w:val="en-IN"/>
        </w:rPr>
      </w:pPr>
    </w:p>
    <w:p w14:paraId="1B2DE2D0">
      <w:pPr>
        <w:spacing w:line="360" w:lineRule="auto"/>
        <w:jc w:val="both"/>
        <w:rPr>
          <w:rFonts w:ascii="Times New Roman" w:hAnsi="Times New Roman" w:cs="Times New Roman"/>
          <w:sz w:val="32"/>
          <w:szCs w:val="32"/>
          <w:lang w:val="en-IN"/>
        </w:rPr>
      </w:pPr>
      <w:r>
        <w:rPr>
          <w:rFonts w:ascii="Times New Roman" w:hAnsi="Times New Roman" w:cs="Times New Roman"/>
          <w:sz w:val="32"/>
          <w:szCs w:val="32"/>
          <w:lang w:val="en-IN"/>
        </w:rPr>
        <w:t>Understanding your screen time impact fosters self-awareness and behavioral adjustments, improving mood, productivity, and well-being. Recognizing links to anxiety or sleep issues empowers proactive mental health management through setting boundaries or seeking help. It enhances productivity by minimizing distractions and supports balanced online-offline interactions, enriching relationships. Ultimately, managing screen time optimally enhances overall quality of life, ensuring technology use benefits mental health positively.</w:t>
      </w:r>
    </w:p>
    <w:sectPr>
      <w:pgSz w:w="15840" w:h="2448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FAA197"/>
    <w:multiLevelType w:val="singleLevel"/>
    <w:tmpl w:val="B7FAA19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4E5659"/>
    <w:rsid w:val="005211F8"/>
    <w:rsid w:val="00631FDA"/>
    <w:rsid w:val="00B564DB"/>
    <w:rsid w:val="00FB30DA"/>
    <w:rsid w:val="0B4E5659"/>
    <w:rsid w:val="374359EB"/>
    <w:rsid w:val="393E4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pPr>
    <w:rPr>
      <w:sz w:val="18"/>
      <w:szCs w:val="18"/>
    </w:rPr>
  </w:style>
  <w:style w:type="paragraph" w:styleId="5">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312</Words>
  <Characters>1782</Characters>
  <Lines>14</Lines>
  <Paragraphs>4</Paragraphs>
  <TotalTime>18</TotalTime>
  <ScaleCrop>false</ScaleCrop>
  <LinksUpToDate>false</LinksUpToDate>
  <CharactersWithSpaces>2090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2024-06-26T08:06:00Z</dcterms:created>
  <dc:creator>deeks</dc:creator>
  <cp:lastModifiedBy>Deekshitha R. A</cp:lastModifiedBy>
  <dcterms:modified xsi:type="dcterms:W3CDTF">2024-06-26T13:04:44Z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5916FA59A4E8473695012D03E79EC43D_11</vt:lpwstr>
  </property>
</Properties>
</file>