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87A7" w14:textId="12F9054A" w:rsidR="007F326E" w:rsidRDefault="00B2118A" w:rsidP="00B211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2118A">
        <w:rPr>
          <w:rFonts w:ascii="Times New Roman" w:hAnsi="Times New Roman" w:cs="Times New Roman"/>
          <w:b/>
          <w:bCs/>
          <w:sz w:val="36"/>
          <w:szCs w:val="36"/>
        </w:rPr>
        <w:t>Expt</w:t>
      </w:r>
      <w:proofErr w:type="spellEnd"/>
      <w:r w:rsidRPr="00B2118A">
        <w:rPr>
          <w:rFonts w:ascii="Times New Roman" w:hAnsi="Times New Roman" w:cs="Times New Roman"/>
          <w:b/>
          <w:bCs/>
          <w:sz w:val="36"/>
          <w:szCs w:val="36"/>
        </w:rPr>
        <w:t xml:space="preserve"> 7 Spectral Estimation</w:t>
      </w:r>
    </w:p>
    <w:p w14:paraId="3F9B1D3A" w14:textId="56411AF9" w:rsidR="00B2118A" w:rsidRPr="00B2118A" w:rsidRDefault="00B2118A" w:rsidP="00B2118A">
      <w:pPr>
        <w:ind w:lef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118A">
        <w:rPr>
          <w:rFonts w:ascii="Times New Roman" w:hAnsi="Times New Roman" w:cs="Times New Roman"/>
          <w:b/>
          <w:bCs/>
          <w:sz w:val="32"/>
          <w:szCs w:val="32"/>
        </w:rPr>
        <w:t xml:space="preserve">7.1 Power Spectral Density Estimation and Spectral Analysis of Noisy Sinusoidal Signals </w:t>
      </w:r>
      <w:r w:rsidRPr="00B2118A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r w:rsidRPr="00B2118A">
        <w:rPr>
          <w:rFonts w:ascii="Times New Roman" w:hAnsi="Times New Roman" w:cs="Times New Roman"/>
          <w:b/>
          <w:bCs/>
          <w:sz w:val="32"/>
          <w:szCs w:val="32"/>
        </w:rPr>
        <w:t>Periodogram Method in MATLAB</w:t>
      </w:r>
    </w:p>
    <w:p w14:paraId="2143DA19" w14:textId="4312B56B" w:rsidR="00B2118A" w:rsidRDefault="00B2118A" w:rsidP="00B211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18A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5BBD3144" w14:textId="77777777" w:rsidR="00B2118A" w:rsidRPr="00B2118A" w:rsidRDefault="00B2118A" w:rsidP="00B211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1. To generate a discrete-time signal consisting of sinusoidal components and noise. </w:t>
      </w:r>
    </w:p>
    <w:p w14:paraId="257D7596" w14:textId="77777777" w:rsidR="00B2118A" w:rsidRPr="00B2118A" w:rsidRDefault="00B2118A" w:rsidP="00B211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2. To estimate the Power Spectral Density (PSD) of the signal using the Periodogram method. </w:t>
      </w:r>
    </w:p>
    <w:p w14:paraId="0E0F9DA7" w14:textId="77777777" w:rsidR="00B2118A" w:rsidRPr="00B2118A" w:rsidRDefault="00B2118A" w:rsidP="00B211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3. To identify the frequency 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components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 present in the signal. </w:t>
      </w:r>
    </w:p>
    <w:p w14:paraId="3EBD0109" w14:textId="5914CD2A" w:rsidR="00B2118A" w:rsidRPr="00B2118A" w:rsidRDefault="00B2118A" w:rsidP="00B211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4. To compare the signal power and noise power for assessing the quality of generate signal.</w:t>
      </w:r>
    </w:p>
    <w:p w14:paraId="7DE12D09" w14:textId="3514F24C" w:rsidR="00B2118A" w:rsidRDefault="00B2118A" w:rsidP="00B211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7AB80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118A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; clear; close all </w:t>
      </w:r>
    </w:p>
    <w:p w14:paraId="6EF2886E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fs=1000; t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0:999)/fs; </w:t>
      </w:r>
    </w:p>
    <w:p w14:paraId="6968E463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s=sin(2*pi*100*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t)+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0.5*sin(2*pi*200*t); </w:t>
      </w:r>
    </w:p>
    <w:p w14:paraId="780E90B0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n=0.3*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(size(t)); </w:t>
      </w:r>
    </w:p>
    <w:p w14:paraId="61D1B143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x=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s+n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8A44F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figure, plot(x), grid on </w:t>
      </w:r>
    </w:p>
    <w:p w14:paraId="0784613F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'Signal with Noise') </w:t>
      </w:r>
    </w:p>
    <w:p w14:paraId="7C93531F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figure, periodogram(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x,[],[],fs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E8D70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'PSD using Periodogram') </w:t>
      </w:r>
    </w:p>
    <w:p w14:paraId="118E10A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122243E5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X=abs(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(x)); </w:t>
      </w:r>
    </w:p>
    <w:p w14:paraId="47935E84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f=(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(X)-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fs/length(X); </w:t>
      </w:r>
    </w:p>
    <w:p w14:paraId="7B9DBBE0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plot(f(1:500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),X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(1:500)), grid on </w:t>
      </w:r>
    </w:p>
    <w:p w14:paraId="6D3D7CF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'Magnitude Spectrum') </w:t>
      </w:r>
    </w:p>
    <w:p w14:paraId="6AF085B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2846CA4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bar([mean(s.^2) var(n)]) </w:t>
      </w:r>
    </w:p>
    <w:p w14:paraId="3ECA9E9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B2118A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Signal','Noise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'}) </w:t>
      </w:r>
    </w:p>
    <w:p w14:paraId="7E330BC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'Power Comparison') </w:t>
      </w:r>
    </w:p>
    <w:p w14:paraId="0757B3F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39D1E998" w14:textId="00DBA596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172F66" w14:textId="354099EA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9998CE1" wp14:editId="7387A136">
            <wp:extent cx="4960620" cy="3726180"/>
            <wp:effectExtent l="0" t="0" r="0" b="7620"/>
            <wp:docPr id="986051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4C98" w14:textId="607AB2E2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BE61AA" wp14:editId="3CF6BB42">
            <wp:extent cx="4960620" cy="3726180"/>
            <wp:effectExtent l="0" t="0" r="0" b="7620"/>
            <wp:docPr id="1033653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5CD4" w14:textId="5B521134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CB58CFF" wp14:editId="43958D14">
            <wp:extent cx="4960620" cy="3726180"/>
            <wp:effectExtent l="0" t="0" r="0" b="7620"/>
            <wp:docPr id="1473050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034A" w14:textId="53344080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EF1576" wp14:editId="7C4A8DF1">
            <wp:extent cx="4960620" cy="3726180"/>
            <wp:effectExtent l="0" t="0" r="0" b="7620"/>
            <wp:docPr id="649515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6132" w14:textId="2351191E" w:rsidR="00B2118A" w:rsidRDefault="00B2118A" w:rsidP="00B211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118A">
        <w:rPr>
          <w:rFonts w:ascii="Times New Roman" w:hAnsi="Times New Roman" w:cs="Times New Roman"/>
          <w:b/>
          <w:bCs/>
          <w:sz w:val="32"/>
          <w:szCs w:val="32"/>
        </w:rPr>
        <w:t>7.2 Analysis of Windowing Effects on Spectral Estimation Using Rectangular, Hamming, Hanning Windows in MATLAB</w:t>
      </w:r>
    </w:p>
    <w:p w14:paraId="572168B9" w14:textId="37BB73EC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0736AFE8" w14:textId="77777777" w:rsid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lastRenderedPageBreak/>
        <w:t xml:space="preserve">1. To estimate the spectrum of a signal using different window functions such as Rectangular, Hamming, and Hanning windows. </w:t>
      </w:r>
    </w:p>
    <w:p w14:paraId="22D27387" w14:textId="67B6CB95" w:rsid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2. To </w:t>
      </w:r>
      <w:r w:rsidRPr="00B2118A">
        <w:rPr>
          <w:rFonts w:ascii="Times New Roman" w:hAnsi="Times New Roman" w:cs="Times New Roman"/>
          <w:sz w:val="24"/>
          <w:szCs w:val="24"/>
        </w:rPr>
        <w:t>analyse</w:t>
      </w:r>
      <w:r w:rsidRPr="00B2118A">
        <w:rPr>
          <w:rFonts w:ascii="Times New Roman" w:hAnsi="Times New Roman" w:cs="Times New Roman"/>
          <w:sz w:val="24"/>
          <w:szCs w:val="24"/>
        </w:rPr>
        <w:t xml:space="preserve"> the effect of window selection on spectral leakage. </w:t>
      </w:r>
    </w:p>
    <w:p w14:paraId="5F8B1E96" w14:textId="77777777" w:rsid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3. To compare the main-lobe width and side-lobe levels of different windows.</w:t>
      </w:r>
    </w:p>
    <w:p w14:paraId="533DDFB2" w14:textId="77214A37" w:rsid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4. To evaluate the accuracy of frequency component detection.</w:t>
      </w:r>
    </w:p>
    <w:p w14:paraId="07CC4F1B" w14:textId="0A85F6D1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B9682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118A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; clear; close all; </w:t>
      </w:r>
    </w:p>
    <w:p w14:paraId="4ADDC10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 Signal </w:t>
      </w:r>
    </w:p>
    <w:p w14:paraId="384375C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fs = 1000; N = 256; t = 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0:N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-1)/fs; </w:t>
      </w:r>
    </w:p>
    <w:p w14:paraId="0F0AF2C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x = sin(2*pi*100*t) + 0.8*sin(2*pi*110*t); </w:t>
      </w:r>
    </w:p>
    <w:p w14:paraId="32112DDD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NFFT = 2048; f = 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0:NFFT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/2-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(fs/NFFT); </w:t>
      </w:r>
    </w:p>
    <w:p w14:paraId="58194223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 Windows </w:t>
      </w:r>
    </w:p>
    <w:p w14:paraId="5C0B2429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w = 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(N), hamming(N),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hann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(N)}; </w:t>
      </w:r>
    </w:p>
    <w:p w14:paraId="327724DE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names = {'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Rectangular','Hamming','Hanning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'}; </w:t>
      </w:r>
    </w:p>
    <w:p w14:paraId="1FCE28AD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 Processing </w:t>
      </w:r>
    </w:p>
    <w:p w14:paraId="42FB280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383B4A5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xw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x(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:).*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w{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559FD57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xw,NFFT</w:t>
      </w:r>
      <w:proofErr w:type="spellEnd"/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FCD9C6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} = abs(X(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1:NFFT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/2)); </w:t>
      </w:r>
    </w:p>
    <w:p w14:paraId="3DF641F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} = 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}/max(P{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2B4E324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71EC479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Individual Spectrums </w:t>
      </w:r>
    </w:p>
    <w:p w14:paraId="1083CF6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2BB8E1B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6EB7D28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subplot(3,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D14E6A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plot(f,20*log10(P{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}),'LineWidth',1.5); </w:t>
      </w:r>
    </w:p>
    <w:p w14:paraId="45E16B83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['Spectrum using ' names{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 ' Window']); </w:t>
      </w:r>
    </w:p>
    <w:p w14:paraId="73E64812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[0 250]); grid on; </w:t>
      </w:r>
    </w:p>
    <w:p w14:paraId="6467BF51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7B236C1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Comparison </w:t>
      </w:r>
    </w:p>
    <w:p w14:paraId="18F70DF2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58DEB0FD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lastRenderedPageBreak/>
        <w:t>plot(f,20*log10(P{1}),'k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',f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,20*log10(P{2}),'r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',f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,20*log10(P{3}),'b','LineWidth',1.5); </w:t>
      </w:r>
    </w:p>
    <w:p w14:paraId="7238BCF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legend(names); 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'Window Comparison'); 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[50 170]); grid on; </w:t>
      </w:r>
    </w:p>
    <w:p w14:paraId="05B62E85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Window Shapes </w:t>
      </w:r>
    </w:p>
    <w:p w14:paraId="39234F40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1AA4272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267F32B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subplot(3,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); plot(w{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},'LineWidth',1.5); </w:t>
      </w:r>
    </w:p>
    <w:p w14:paraId="78C9D372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title([names{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 ' Window']); grid on; </w:t>
      </w:r>
    </w:p>
    <w:p w14:paraId="71C1C05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30FD84AE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Peak Detection </w:t>
      </w:r>
    </w:p>
    <w:p w14:paraId="08D7D969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5BBC4E96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[pks{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2118A">
        <w:rPr>
          <w:rFonts w:ascii="Times New Roman" w:hAnsi="Times New Roman" w:cs="Times New Roman"/>
          <w:sz w:val="24"/>
          <w:szCs w:val="24"/>
        </w:rPr>
        <w:t>},loc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}] =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findpeaks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2118A">
        <w:rPr>
          <w:rFonts w:ascii="Times New Roman" w:hAnsi="Times New Roman" w:cs="Times New Roman"/>
          <w:sz w:val="24"/>
          <w:szCs w:val="24"/>
        </w:rPr>
        <w:t>},f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,'MinPeakHeight',0.3); </w:t>
      </w:r>
    </w:p>
    <w:p w14:paraId="621FA83B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Window Frequencies:\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',names</w:t>
      </w:r>
      <w:proofErr w:type="spellEnd"/>
      <w:proofErr w:type="gramEnd"/>
      <w:r w:rsidRPr="00B2118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7385D42B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(loc{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702975AC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019431A9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Peak Marking (Hamming) </w:t>
      </w:r>
    </w:p>
    <w:p w14:paraId="2D41E2B5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53A30A14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plot(f,20*log10(P{2}),'LineWidth',1.5); hold on; </w:t>
      </w:r>
    </w:p>
    <w:p w14:paraId="30C67BD1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plot(loc{2},20*log10(pks{2}),'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MarkerFaceColor','r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4988DB4A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11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'Detected Frequencies (Hamming)'); 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 xml:space="preserve">[50 170]); grid on; </w:t>
      </w:r>
    </w:p>
    <w:p w14:paraId="225181F9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%% Main Peaks </w:t>
      </w:r>
    </w:p>
    <w:p w14:paraId="2BF3EA00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nMain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Spectral Peaks:\n'); </w:t>
      </w:r>
    </w:p>
    <w:p w14:paraId="4764D2D9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01F9A84D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[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~,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End"/>
      <w:r w:rsidRPr="00B2118A">
        <w:rPr>
          <w:rFonts w:ascii="Times New Roman" w:hAnsi="Times New Roman" w:cs="Times New Roman"/>
          <w:sz w:val="24"/>
          <w:szCs w:val="24"/>
        </w:rPr>
        <w:t>] = max(P{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61BA40CD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118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'%s Window Peak = %.2f Hz\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2118A">
        <w:rPr>
          <w:rFonts w:ascii="Times New Roman" w:hAnsi="Times New Roman" w:cs="Times New Roman"/>
          <w:sz w:val="24"/>
          <w:szCs w:val="24"/>
        </w:rPr>
        <w:t>',names</w:t>
      </w:r>
      <w:proofErr w:type="spellEnd"/>
      <w:proofErr w:type="gramEnd"/>
      <w:r w:rsidRPr="00B2118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2118A">
        <w:rPr>
          <w:rFonts w:ascii="Times New Roman" w:hAnsi="Times New Roman" w:cs="Times New Roman"/>
          <w:sz w:val="24"/>
          <w:szCs w:val="24"/>
        </w:rPr>
        <w:t>},f</w:t>
      </w:r>
      <w:proofErr w:type="gramEnd"/>
      <w:r w:rsidRPr="00B211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118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2118A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4154E678" w14:textId="777777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end</w:t>
      </w:r>
    </w:p>
    <w:p w14:paraId="374530D9" w14:textId="09F3CD76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553916" w14:textId="46E9BA16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1F64E71" wp14:editId="5A88A333">
            <wp:extent cx="4960620" cy="3726180"/>
            <wp:effectExtent l="0" t="0" r="0" b="7620"/>
            <wp:docPr id="1553879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E4CC" w14:textId="4CBE47D3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2C282F" wp14:editId="138ABE96">
            <wp:extent cx="4960620" cy="3726180"/>
            <wp:effectExtent l="0" t="0" r="0" b="7620"/>
            <wp:docPr id="10953823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3DDA" w14:textId="325BD69E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60E5289" wp14:editId="2EFCC69A">
            <wp:extent cx="4960620" cy="3726180"/>
            <wp:effectExtent l="0" t="0" r="0" b="7620"/>
            <wp:docPr id="607385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A292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Rectangular Window Frequencies:</w:t>
      </w:r>
    </w:p>
    <w:p w14:paraId="2CC394BB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2118A">
        <w:rPr>
          <w:rFonts w:ascii="Times New Roman" w:hAnsi="Times New Roman" w:cs="Times New Roman"/>
          <w:b/>
          <w:bCs/>
          <w:sz w:val="24"/>
          <w:szCs w:val="24"/>
        </w:rPr>
        <w:t>100.0977  109.8633</w:t>
      </w:r>
      <w:proofErr w:type="gramEnd"/>
    </w:p>
    <w:p w14:paraId="662D8DAB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Hamming Window Frequencies:</w:t>
      </w:r>
    </w:p>
    <w:p w14:paraId="7CA0BAC0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2118A">
        <w:rPr>
          <w:rFonts w:ascii="Times New Roman" w:hAnsi="Times New Roman" w:cs="Times New Roman"/>
          <w:b/>
          <w:bCs/>
          <w:sz w:val="24"/>
          <w:szCs w:val="24"/>
        </w:rPr>
        <w:t>100.0977  109.8633</w:t>
      </w:r>
      <w:proofErr w:type="gramEnd"/>
    </w:p>
    <w:p w14:paraId="3D294B97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Hanning Window Frequencies:</w:t>
      </w:r>
    </w:p>
    <w:p w14:paraId="7445B2CC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2118A">
        <w:rPr>
          <w:rFonts w:ascii="Times New Roman" w:hAnsi="Times New Roman" w:cs="Times New Roman"/>
          <w:b/>
          <w:bCs/>
          <w:sz w:val="24"/>
          <w:szCs w:val="24"/>
        </w:rPr>
        <w:t>100.0977  109.8633</w:t>
      </w:r>
      <w:proofErr w:type="gramEnd"/>
    </w:p>
    <w:p w14:paraId="30E93F3C" w14:textId="019F3EF3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E814C34" wp14:editId="2D5DC6C5">
            <wp:extent cx="4960620" cy="3726180"/>
            <wp:effectExtent l="0" t="0" r="0" b="7620"/>
            <wp:docPr id="501759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B5D6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Main Spectral Peaks:</w:t>
      </w:r>
    </w:p>
    <w:p w14:paraId="4AEBD92A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Rectangular Window Peak = 100.10 Hz</w:t>
      </w:r>
    </w:p>
    <w:p w14:paraId="54F6F500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Hamming Window Peak = 100.10 Hz</w:t>
      </w:r>
    </w:p>
    <w:p w14:paraId="2121EB8D" w14:textId="77777777" w:rsidR="00B2118A" w:rsidRP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18A">
        <w:rPr>
          <w:rFonts w:ascii="Times New Roman" w:hAnsi="Times New Roman" w:cs="Times New Roman"/>
          <w:b/>
          <w:bCs/>
          <w:sz w:val="24"/>
          <w:szCs w:val="24"/>
        </w:rPr>
        <w:t>Hanning Window Peak = 100.10 Hz</w:t>
      </w:r>
    </w:p>
    <w:p w14:paraId="3846BE38" w14:textId="77777777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0EEEA" w14:textId="04733596" w:rsidR="00B2118A" w:rsidRDefault="00B2118A" w:rsidP="00B211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4A4EFA4" w14:textId="56B44577" w:rsidR="00B2118A" w:rsidRPr="00B2118A" w:rsidRDefault="00B2118A" w:rsidP="00B2118A">
      <w:pPr>
        <w:rPr>
          <w:rFonts w:ascii="Times New Roman" w:hAnsi="Times New Roman" w:cs="Times New Roman"/>
          <w:sz w:val="24"/>
          <w:szCs w:val="24"/>
        </w:rPr>
      </w:pPr>
      <w:r w:rsidRPr="00B2118A">
        <w:rPr>
          <w:rFonts w:ascii="Times New Roman" w:hAnsi="Times New Roman" w:cs="Times New Roman"/>
          <w:sz w:val="24"/>
          <w:szCs w:val="24"/>
        </w:rPr>
        <w:t>The spectrum of the given signal was successfully estimated using Rectangular, Hamming, and Hanning window functions in MATLAB.</w:t>
      </w:r>
    </w:p>
    <w:sectPr w:rsidR="00B2118A" w:rsidRPr="00B2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8A"/>
    <w:rsid w:val="0009713F"/>
    <w:rsid w:val="001446D0"/>
    <w:rsid w:val="007F326E"/>
    <w:rsid w:val="00A014D7"/>
    <w:rsid w:val="00B2118A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2A0F"/>
  <w15:chartTrackingRefBased/>
  <w15:docId w15:val="{65C1693D-FB88-4B5E-ABEC-0B144FF6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2026-08-22T08:41:00Z</dcterms:created>
  <dcterms:modified xsi:type="dcterms:W3CDTF">2026-08-22T08:47:00Z</dcterms:modified>
</cp:coreProperties>
</file>