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8D17C" w14:textId="77777777" w:rsidR="006D2949" w:rsidRPr="00F21E50" w:rsidRDefault="006D2949" w:rsidP="006D2949">
      <w:pPr>
        <w:jc w:val="center"/>
        <w:rPr>
          <w:rStyle w:val="BookTitle"/>
          <w:rFonts w:ascii="Times New Roman" w:hAnsi="Times New Roman" w:cs="Times New Roman"/>
          <w:sz w:val="44"/>
          <w:szCs w:val="44"/>
        </w:rPr>
      </w:pPr>
      <w:r w:rsidRPr="00F21E50">
        <w:rPr>
          <w:rStyle w:val="BookTitle"/>
          <w:rFonts w:ascii="Times New Roman" w:hAnsi="Times New Roman" w:cs="Times New Roman"/>
          <w:sz w:val="44"/>
          <w:szCs w:val="44"/>
        </w:rPr>
        <w:t xml:space="preserve">Education Loan Repayment Dashboard </w:t>
      </w:r>
      <w:r w:rsidRPr="00F21E50">
        <w:rPr>
          <w:rStyle w:val="BookTitle"/>
          <w:rFonts w:ascii="Times New Roman" w:hAnsi="Times New Roman" w:cs="Times New Roman"/>
          <w:sz w:val="44"/>
          <w:szCs w:val="44"/>
        </w:rPr>
        <w:br/>
        <w:t>– Professional Report</w:t>
      </w:r>
    </w:p>
    <w:p w14:paraId="4099257F" w14:textId="77777777" w:rsidR="006D2949" w:rsidRDefault="006D2949">
      <w:pPr>
        <w:pStyle w:val="Heading1"/>
        <w:rPr>
          <w:rFonts w:ascii="Times New Roman" w:hAnsi="Times New Roman" w:cs="Times New Roman"/>
        </w:rPr>
      </w:pPr>
    </w:p>
    <w:sdt>
      <w:sdtPr>
        <w:id w:val="-1863812106"/>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6691F2CD" w14:textId="560C6D01" w:rsidR="00A73020" w:rsidRDefault="00A73020">
          <w:pPr>
            <w:pStyle w:val="TOCHeading"/>
          </w:pPr>
          <w:r>
            <w:t>Table of Contents</w:t>
          </w:r>
        </w:p>
        <w:p w14:paraId="1215B8F7" w14:textId="433A4B06" w:rsidR="00A73020" w:rsidRDefault="00A73020">
          <w:pPr>
            <w:pStyle w:val="TOC1"/>
            <w:tabs>
              <w:tab w:val="right" w:leader="dot" w:pos="8630"/>
            </w:tabs>
            <w:rPr>
              <w:noProof/>
            </w:rPr>
          </w:pPr>
          <w:r>
            <w:rPr>
              <w:b w:val="0"/>
              <w:bCs w:val="0"/>
            </w:rPr>
            <w:fldChar w:fldCharType="begin"/>
          </w:r>
          <w:r>
            <w:instrText xml:space="preserve"> TOC \o "1-3" \h \z \u </w:instrText>
          </w:r>
          <w:r>
            <w:rPr>
              <w:b w:val="0"/>
              <w:bCs w:val="0"/>
            </w:rPr>
            <w:fldChar w:fldCharType="separate"/>
          </w:r>
          <w:hyperlink w:anchor="_Toc197530060" w:history="1">
            <w:r w:rsidRPr="00494E34">
              <w:rPr>
                <w:rStyle w:val="Hyperlink"/>
                <w:rFonts w:ascii="Times New Roman" w:hAnsi="Times New Roman" w:cs="Times New Roman"/>
                <w:noProof/>
              </w:rPr>
              <w:t>Objective</w:t>
            </w:r>
            <w:r>
              <w:rPr>
                <w:noProof/>
                <w:webHidden/>
              </w:rPr>
              <w:tab/>
            </w:r>
            <w:r>
              <w:rPr>
                <w:noProof/>
                <w:webHidden/>
              </w:rPr>
              <w:fldChar w:fldCharType="begin"/>
            </w:r>
            <w:r>
              <w:rPr>
                <w:noProof/>
                <w:webHidden/>
              </w:rPr>
              <w:instrText xml:space="preserve"> PAGEREF _Toc197530060 \h </w:instrText>
            </w:r>
            <w:r>
              <w:rPr>
                <w:noProof/>
                <w:webHidden/>
              </w:rPr>
            </w:r>
            <w:r>
              <w:rPr>
                <w:noProof/>
                <w:webHidden/>
              </w:rPr>
              <w:fldChar w:fldCharType="separate"/>
            </w:r>
            <w:r>
              <w:rPr>
                <w:noProof/>
                <w:webHidden/>
              </w:rPr>
              <w:t>2</w:t>
            </w:r>
            <w:r>
              <w:rPr>
                <w:noProof/>
                <w:webHidden/>
              </w:rPr>
              <w:fldChar w:fldCharType="end"/>
            </w:r>
          </w:hyperlink>
        </w:p>
        <w:p w14:paraId="666591E7" w14:textId="4C9B2755" w:rsidR="00A73020" w:rsidRDefault="00A73020">
          <w:pPr>
            <w:pStyle w:val="TOC1"/>
            <w:tabs>
              <w:tab w:val="right" w:leader="dot" w:pos="8630"/>
            </w:tabs>
            <w:rPr>
              <w:noProof/>
            </w:rPr>
          </w:pPr>
          <w:hyperlink w:anchor="_Toc197530061" w:history="1">
            <w:r w:rsidRPr="00494E34">
              <w:rPr>
                <w:rStyle w:val="Hyperlink"/>
                <w:rFonts w:ascii="Times New Roman" w:hAnsi="Times New Roman" w:cs="Times New Roman"/>
                <w:noProof/>
              </w:rPr>
              <w:t>Motivation</w:t>
            </w:r>
            <w:r>
              <w:rPr>
                <w:noProof/>
                <w:webHidden/>
              </w:rPr>
              <w:tab/>
            </w:r>
            <w:r>
              <w:rPr>
                <w:noProof/>
                <w:webHidden/>
              </w:rPr>
              <w:fldChar w:fldCharType="begin"/>
            </w:r>
            <w:r>
              <w:rPr>
                <w:noProof/>
                <w:webHidden/>
              </w:rPr>
              <w:instrText xml:space="preserve"> PAGEREF _Toc197530061 \h </w:instrText>
            </w:r>
            <w:r>
              <w:rPr>
                <w:noProof/>
                <w:webHidden/>
              </w:rPr>
            </w:r>
            <w:r>
              <w:rPr>
                <w:noProof/>
                <w:webHidden/>
              </w:rPr>
              <w:fldChar w:fldCharType="separate"/>
            </w:r>
            <w:r>
              <w:rPr>
                <w:noProof/>
                <w:webHidden/>
              </w:rPr>
              <w:t>2</w:t>
            </w:r>
            <w:r>
              <w:rPr>
                <w:noProof/>
                <w:webHidden/>
              </w:rPr>
              <w:fldChar w:fldCharType="end"/>
            </w:r>
          </w:hyperlink>
        </w:p>
        <w:p w14:paraId="619B3145" w14:textId="531ACA08" w:rsidR="00A73020" w:rsidRDefault="00A73020">
          <w:pPr>
            <w:pStyle w:val="TOC1"/>
            <w:tabs>
              <w:tab w:val="right" w:leader="dot" w:pos="8630"/>
            </w:tabs>
            <w:rPr>
              <w:noProof/>
            </w:rPr>
          </w:pPr>
          <w:hyperlink w:anchor="_Toc197530062" w:history="1">
            <w:r w:rsidRPr="00494E34">
              <w:rPr>
                <w:rStyle w:val="Hyperlink"/>
                <w:rFonts w:ascii="Times New Roman" w:hAnsi="Times New Roman" w:cs="Times New Roman"/>
                <w:noProof/>
              </w:rPr>
              <w:t>Tools Us</w:t>
            </w:r>
            <w:r w:rsidRPr="00494E34">
              <w:rPr>
                <w:rStyle w:val="Hyperlink"/>
                <w:rFonts w:ascii="Times New Roman" w:hAnsi="Times New Roman" w:cs="Times New Roman"/>
                <w:noProof/>
              </w:rPr>
              <w:t>e</w:t>
            </w:r>
            <w:r w:rsidRPr="00494E34">
              <w:rPr>
                <w:rStyle w:val="Hyperlink"/>
                <w:rFonts w:ascii="Times New Roman" w:hAnsi="Times New Roman" w:cs="Times New Roman"/>
                <w:noProof/>
              </w:rPr>
              <w:t>d</w:t>
            </w:r>
            <w:r>
              <w:rPr>
                <w:noProof/>
                <w:webHidden/>
              </w:rPr>
              <w:tab/>
            </w:r>
            <w:r>
              <w:rPr>
                <w:noProof/>
                <w:webHidden/>
              </w:rPr>
              <w:fldChar w:fldCharType="begin"/>
            </w:r>
            <w:r>
              <w:rPr>
                <w:noProof/>
                <w:webHidden/>
              </w:rPr>
              <w:instrText xml:space="preserve"> PAGEREF _Toc197530062 \h </w:instrText>
            </w:r>
            <w:r>
              <w:rPr>
                <w:noProof/>
                <w:webHidden/>
              </w:rPr>
            </w:r>
            <w:r>
              <w:rPr>
                <w:noProof/>
                <w:webHidden/>
              </w:rPr>
              <w:fldChar w:fldCharType="separate"/>
            </w:r>
            <w:r>
              <w:rPr>
                <w:noProof/>
                <w:webHidden/>
              </w:rPr>
              <w:t>2</w:t>
            </w:r>
            <w:r>
              <w:rPr>
                <w:noProof/>
                <w:webHidden/>
              </w:rPr>
              <w:fldChar w:fldCharType="end"/>
            </w:r>
          </w:hyperlink>
        </w:p>
        <w:p w14:paraId="19BE028E" w14:textId="16E190AA" w:rsidR="00A73020" w:rsidRDefault="00A73020">
          <w:pPr>
            <w:pStyle w:val="TOC1"/>
            <w:tabs>
              <w:tab w:val="right" w:leader="dot" w:pos="8630"/>
            </w:tabs>
            <w:rPr>
              <w:noProof/>
            </w:rPr>
          </w:pPr>
          <w:hyperlink w:anchor="_Toc197530063" w:history="1">
            <w:r w:rsidRPr="00494E34">
              <w:rPr>
                <w:rStyle w:val="Hyperlink"/>
                <w:rFonts w:ascii="Times New Roman" w:hAnsi="Times New Roman" w:cs="Times New Roman"/>
                <w:noProof/>
              </w:rPr>
              <w:t>Key Features</w:t>
            </w:r>
            <w:r>
              <w:rPr>
                <w:noProof/>
                <w:webHidden/>
              </w:rPr>
              <w:tab/>
            </w:r>
            <w:r>
              <w:rPr>
                <w:noProof/>
                <w:webHidden/>
              </w:rPr>
              <w:fldChar w:fldCharType="begin"/>
            </w:r>
            <w:r>
              <w:rPr>
                <w:noProof/>
                <w:webHidden/>
              </w:rPr>
              <w:instrText xml:space="preserve"> PAGEREF _Toc197530063 \h </w:instrText>
            </w:r>
            <w:r>
              <w:rPr>
                <w:noProof/>
                <w:webHidden/>
              </w:rPr>
            </w:r>
            <w:r>
              <w:rPr>
                <w:noProof/>
                <w:webHidden/>
              </w:rPr>
              <w:fldChar w:fldCharType="separate"/>
            </w:r>
            <w:r>
              <w:rPr>
                <w:noProof/>
                <w:webHidden/>
              </w:rPr>
              <w:t>2</w:t>
            </w:r>
            <w:r>
              <w:rPr>
                <w:noProof/>
                <w:webHidden/>
              </w:rPr>
              <w:fldChar w:fldCharType="end"/>
            </w:r>
          </w:hyperlink>
        </w:p>
        <w:p w14:paraId="2974B6F0" w14:textId="37BDE018" w:rsidR="00A73020" w:rsidRDefault="00A73020">
          <w:pPr>
            <w:pStyle w:val="TOC1"/>
            <w:tabs>
              <w:tab w:val="right" w:leader="dot" w:pos="8630"/>
            </w:tabs>
            <w:rPr>
              <w:noProof/>
            </w:rPr>
          </w:pPr>
          <w:hyperlink w:anchor="_Toc197530064" w:history="1">
            <w:r w:rsidRPr="00494E34">
              <w:rPr>
                <w:rStyle w:val="Hyperlink"/>
                <w:rFonts w:ascii="Times New Roman" w:hAnsi="Times New Roman" w:cs="Times New Roman"/>
                <w:noProof/>
              </w:rPr>
              <w:t>Real-Time Scenario</w:t>
            </w:r>
            <w:r>
              <w:rPr>
                <w:noProof/>
                <w:webHidden/>
              </w:rPr>
              <w:tab/>
            </w:r>
            <w:r>
              <w:rPr>
                <w:noProof/>
                <w:webHidden/>
              </w:rPr>
              <w:fldChar w:fldCharType="begin"/>
            </w:r>
            <w:r>
              <w:rPr>
                <w:noProof/>
                <w:webHidden/>
              </w:rPr>
              <w:instrText xml:space="preserve"> PAGEREF _Toc197530064 \h </w:instrText>
            </w:r>
            <w:r>
              <w:rPr>
                <w:noProof/>
                <w:webHidden/>
              </w:rPr>
            </w:r>
            <w:r>
              <w:rPr>
                <w:noProof/>
                <w:webHidden/>
              </w:rPr>
              <w:fldChar w:fldCharType="separate"/>
            </w:r>
            <w:r>
              <w:rPr>
                <w:noProof/>
                <w:webHidden/>
              </w:rPr>
              <w:t>2</w:t>
            </w:r>
            <w:r>
              <w:rPr>
                <w:noProof/>
                <w:webHidden/>
              </w:rPr>
              <w:fldChar w:fldCharType="end"/>
            </w:r>
          </w:hyperlink>
        </w:p>
        <w:p w14:paraId="7D9AD53F" w14:textId="1A20B490" w:rsidR="00A73020" w:rsidRDefault="00A73020">
          <w:pPr>
            <w:pStyle w:val="TOC2"/>
            <w:tabs>
              <w:tab w:val="right" w:leader="dot" w:pos="8630"/>
            </w:tabs>
            <w:rPr>
              <w:noProof/>
            </w:rPr>
          </w:pPr>
          <w:hyperlink w:anchor="_Toc197530065" w:history="1">
            <w:r w:rsidRPr="00494E34">
              <w:rPr>
                <w:rStyle w:val="Hyperlink"/>
                <w:noProof/>
              </w:rPr>
              <w:t>Timeline &amp; Interest Accrual:</w:t>
            </w:r>
            <w:r>
              <w:rPr>
                <w:noProof/>
                <w:webHidden/>
              </w:rPr>
              <w:tab/>
            </w:r>
            <w:r>
              <w:rPr>
                <w:noProof/>
                <w:webHidden/>
              </w:rPr>
              <w:fldChar w:fldCharType="begin"/>
            </w:r>
            <w:r>
              <w:rPr>
                <w:noProof/>
                <w:webHidden/>
              </w:rPr>
              <w:instrText xml:space="preserve"> PAGEREF _Toc197530065 \h </w:instrText>
            </w:r>
            <w:r>
              <w:rPr>
                <w:noProof/>
                <w:webHidden/>
              </w:rPr>
            </w:r>
            <w:r>
              <w:rPr>
                <w:noProof/>
                <w:webHidden/>
              </w:rPr>
              <w:fldChar w:fldCharType="separate"/>
            </w:r>
            <w:r>
              <w:rPr>
                <w:noProof/>
                <w:webHidden/>
              </w:rPr>
              <w:t>2</w:t>
            </w:r>
            <w:r>
              <w:rPr>
                <w:noProof/>
                <w:webHidden/>
              </w:rPr>
              <w:fldChar w:fldCharType="end"/>
            </w:r>
          </w:hyperlink>
        </w:p>
        <w:p w14:paraId="37F3DDB4" w14:textId="166EDF8D" w:rsidR="00A73020" w:rsidRDefault="00A73020">
          <w:pPr>
            <w:pStyle w:val="TOC2"/>
            <w:tabs>
              <w:tab w:val="right" w:leader="dot" w:pos="8630"/>
            </w:tabs>
            <w:rPr>
              <w:noProof/>
            </w:rPr>
          </w:pPr>
          <w:hyperlink w:anchor="_Toc197530066" w:history="1">
            <w:r w:rsidRPr="00494E34">
              <w:rPr>
                <w:rStyle w:val="Hyperlink"/>
                <w:noProof/>
              </w:rPr>
              <w:t>Academic Timeline:</w:t>
            </w:r>
            <w:r>
              <w:rPr>
                <w:noProof/>
                <w:webHidden/>
              </w:rPr>
              <w:tab/>
            </w:r>
            <w:r>
              <w:rPr>
                <w:noProof/>
                <w:webHidden/>
              </w:rPr>
              <w:fldChar w:fldCharType="begin"/>
            </w:r>
            <w:r>
              <w:rPr>
                <w:noProof/>
                <w:webHidden/>
              </w:rPr>
              <w:instrText xml:space="preserve"> PAGEREF _Toc197530066 \h </w:instrText>
            </w:r>
            <w:r>
              <w:rPr>
                <w:noProof/>
                <w:webHidden/>
              </w:rPr>
            </w:r>
            <w:r>
              <w:rPr>
                <w:noProof/>
                <w:webHidden/>
              </w:rPr>
              <w:fldChar w:fldCharType="separate"/>
            </w:r>
            <w:r>
              <w:rPr>
                <w:noProof/>
                <w:webHidden/>
              </w:rPr>
              <w:t>3</w:t>
            </w:r>
            <w:r>
              <w:rPr>
                <w:noProof/>
                <w:webHidden/>
              </w:rPr>
              <w:fldChar w:fldCharType="end"/>
            </w:r>
          </w:hyperlink>
        </w:p>
        <w:p w14:paraId="218D19FC" w14:textId="5CA1EDAE" w:rsidR="00A73020" w:rsidRDefault="00A73020">
          <w:pPr>
            <w:pStyle w:val="TOC2"/>
            <w:tabs>
              <w:tab w:val="right" w:leader="dot" w:pos="8630"/>
            </w:tabs>
            <w:rPr>
              <w:noProof/>
            </w:rPr>
          </w:pPr>
          <w:hyperlink w:anchor="_Toc197530067" w:history="1">
            <w:r w:rsidRPr="00494E34">
              <w:rPr>
                <w:rStyle w:val="Hyperlink"/>
                <w:noProof/>
              </w:rPr>
              <w:t>What I Wanted to Explore:</w:t>
            </w:r>
            <w:r>
              <w:rPr>
                <w:noProof/>
                <w:webHidden/>
              </w:rPr>
              <w:tab/>
            </w:r>
            <w:r>
              <w:rPr>
                <w:noProof/>
                <w:webHidden/>
              </w:rPr>
              <w:fldChar w:fldCharType="begin"/>
            </w:r>
            <w:r>
              <w:rPr>
                <w:noProof/>
                <w:webHidden/>
              </w:rPr>
              <w:instrText xml:space="preserve"> PAGEREF _Toc197530067 \h </w:instrText>
            </w:r>
            <w:r>
              <w:rPr>
                <w:noProof/>
                <w:webHidden/>
              </w:rPr>
            </w:r>
            <w:r>
              <w:rPr>
                <w:noProof/>
                <w:webHidden/>
              </w:rPr>
              <w:fldChar w:fldCharType="separate"/>
            </w:r>
            <w:r>
              <w:rPr>
                <w:noProof/>
                <w:webHidden/>
              </w:rPr>
              <w:t>3</w:t>
            </w:r>
            <w:r>
              <w:rPr>
                <w:noProof/>
                <w:webHidden/>
              </w:rPr>
              <w:fldChar w:fldCharType="end"/>
            </w:r>
          </w:hyperlink>
        </w:p>
        <w:p w14:paraId="3D2A98FC" w14:textId="71FAE85E" w:rsidR="00A73020" w:rsidRDefault="00A73020">
          <w:pPr>
            <w:pStyle w:val="TOC2"/>
            <w:tabs>
              <w:tab w:val="right" w:leader="dot" w:pos="8630"/>
            </w:tabs>
            <w:rPr>
              <w:noProof/>
            </w:rPr>
          </w:pPr>
          <w:hyperlink w:anchor="_Toc197530068" w:history="1">
            <w:r w:rsidRPr="00494E34">
              <w:rPr>
                <w:rStyle w:val="Hyperlink"/>
                <w:noProof/>
              </w:rPr>
              <w:t>Dashboard Capabilities:</w:t>
            </w:r>
            <w:r>
              <w:rPr>
                <w:noProof/>
                <w:webHidden/>
              </w:rPr>
              <w:tab/>
            </w:r>
            <w:r>
              <w:rPr>
                <w:noProof/>
                <w:webHidden/>
              </w:rPr>
              <w:fldChar w:fldCharType="begin"/>
            </w:r>
            <w:r>
              <w:rPr>
                <w:noProof/>
                <w:webHidden/>
              </w:rPr>
              <w:instrText xml:space="preserve"> PAGEREF _Toc197530068 \h </w:instrText>
            </w:r>
            <w:r>
              <w:rPr>
                <w:noProof/>
                <w:webHidden/>
              </w:rPr>
            </w:r>
            <w:r>
              <w:rPr>
                <w:noProof/>
                <w:webHidden/>
              </w:rPr>
              <w:fldChar w:fldCharType="separate"/>
            </w:r>
            <w:r>
              <w:rPr>
                <w:noProof/>
                <w:webHidden/>
              </w:rPr>
              <w:t>3</w:t>
            </w:r>
            <w:r>
              <w:rPr>
                <w:noProof/>
                <w:webHidden/>
              </w:rPr>
              <w:fldChar w:fldCharType="end"/>
            </w:r>
          </w:hyperlink>
        </w:p>
        <w:p w14:paraId="263BDD7B" w14:textId="106771E3" w:rsidR="00A73020" w:rsidRDefault="00A73020">
          <w:pPr>
            <w:pStyle w:val="TOC1"/>
            <w:tabs>
              <w:tab w:val="right" w:leader="dot" w:pos="8630"/>
            </w:tabs>
            <w:rPr>
              <w:noProof/>
            </w:rPr>
          </w:pPr>
          <w:hyperlink w:anchor="_Toc197530069" w:history="1">
            <w:r w:rsidRPr="00494E34">
              <w:rPr>
                <w:rStyle w:val="Hyperlink"/>
                <w:rFonts w:ascii="Times New Roman" w:hAnsi="Times New Roman" w:cs="Times New Roman"/>
                <w:noProof/>
              </w:rPr>
              <w:t>Key Excel Formulas Used</w:t>
            </w:r>
            <w:r>
              <w:rPr>
                <w:noProof/>
                <w:webHidden/>
              </w:rPr>
              <w:tab/>
            </w:r>
            <w:r>
              <w:rPr>
                <w:noProof/>
                <w:webHidden/>
              </w:rPr>
              <w:fldChar w:fldCharType="begin"/>
            </w:r>
            <w:r>
              <w:rPr>
                <w:noProof/>
                <w:webHidden/>
              </w:rPr>
              <w:instrText xml:space="preserve"> PAGEREF _Toc197530069 \h </w:instrText>
            </w:r>
            <w:r>
              <w:rPr>
                <w:noProof/>
                <w:webHidden/>
              </w:rPr>
            </w:r>
            <w:r>
              <w:rPr>
                <w:noProof/>
                <w:webHidden/>
              </w:rPr>
              <w:fldChar w:fldCharType="separate"/>
            </w:r>
            <w:r>
              <w:rPr>
                <w:noProof/>
                <w:webHidden/>
              </w:rPr>
              <w:t>3</w:t>
            </w:r>
            <w:r>
              <w:rPr>
                <w:noProof/>
                <w:webHidden/>
              </w:rPr>
              <w:fldChar w:fldCharType="end"/>
            </w:r>
          </w:hyperlink>
        </w:p>
        <w:p w14:paraId="61AC7AAB" w14:textId="0F9FF5DA" w:rsidR="00A73020" w:rsidRDefault="00A73020">
          <w:pPr>
            <w:pStyle w:val="TOC1"/>
            <w:tabs>
              <w:tab w:val="right" w:leader="dot" w:pos="8630"/>
            </w:tabs>
            <w:rPr>
              <w:noProof/>
            </w:rPr>
          </w:pPr>
          <w:hyperlink w:anchor="_Toc197530070" w:history="1">
            <w:r w:rsidRPr="00494E34">
              <w:rPr>
                <w:rStyle w:val="Hyperlink"/>
                <w:rFonts w:ascii="Times New Roman" w:hAnsi="Times New Roman" w:cs="Times New Roman"/>
                <w:noProof/>
              </w:rPr>
              <w:t>Benefits of the Dashboard</w:t>
            </w:r>
            <w:r>
              <w:rPr>
                <w:noProof/>
                <w:webHidden/>
              </w:rPr>
              <w:tab/>
            </w:r>
            <w:r>
              <w:rPr>
                <w:noProof/>
                <w:webHidden/>
              </w:rPr>
              <w:fldChar w:fldCharType="begin"/>
            </w:r>
            <w:r>
              <w:rPr>
                <w:noProof/>
                <w:webHidden/>
              </w:rPr>
              <w:instrText xml:space="preserve"> PAGEREF _Toc197530070 \h </w:instrText>
            </w:r>
            <w:r>
              <w:rPr>
                <w:noProof/>
                <w:webHidden/>
              </w:rPr>
            </w:r>
            <w:r>
              <w:rPr>
                <w:noProof/>
                <w:webHidden/>
              </w:rPr>
              <w:fldChar w:fldCharType="separate"/>
            </w:r>
            <w:r>
              <w:rPr>
                <w:noProof/>
                <w:webHidden/>
              </w:rPr>
              <w:t>4</w:t>
            </w:r>
            <w:r>
              <w:rPr>
                <w:noProof/>
                <w:webHidden/>
              </w:rPr>
              <w:fldChar w:fldCharType="end"/>
            </w:r>
          </w:hyperlink>
        </w:p>
        <w:p w14:paraId="30EADACC" w14:textId="69DC3984" w:rsidR="00A73020" w:rsidRDefault="00A73020">
          <w:pPr>
            <w:pStyle w:val="TOC1"/>
            <w:tabs>
              <w:tab w:val="right" w:leader="dot" w:pos="8630"/>
            </w:tabs>
            <w:rPr>
              <w:noProof/>
            </w:rPr>
          </w:pPr>
          <w:hyperlink w:anchor="_Toc197530071" w:history="1">
            <w:r w:rsidRPr="00494E34">
              <w:rPr>
                <w:rStyle w:val="Hyperlink"/>
                <w:rFonts w:ascii="Times New Roman" w:hAnsi="Times New Roman" w:cs="Times New Roman"/>
                <w:noProof/>
              </w:rPr>
              <w:t>Future Enhancements</w:t>
            </w:r>
            <w:r>
              <w:rPr>
                <w:noProof/>
                <w:webHidden/>
              </w:rPr>
              <w:tab/>
            </w:r>
            <w:r>
              <w:rPr>
                <w:noProof/>
                <w:webHidden/>
              </w:rPr>
              <w:fldChar w:fldCharType="begin"/>
            </w:r>
            <w:r>
              <w:rPr>
                <w:noProof/>
                <w:webHidden/>
              </w:rPr>
              <w:instrText xml:space="preserve"> PAGEREF _Toc197530071 \h </w:instrText>
            </w:r>
            <w:r>
              <w:rPr>
                <w:noProof/>
                <w:webHidden/>
              </w:rPr>
            </w:r>
            <w:r>
              <w:rPr>
                <w:noProof/>
                <w:webHidden/>
              </w:rPr>
              <w:fldChar w:fldCharType="separate"/>
            </w:r>
            <w:r>
              <w:rPr>
                <w:noProof/>
                <w:webHidden/>
              </w:rPr>
              <w:t>4</w:t>
            </w:r>
            <w:r>
              <w:rPr>
                <w:noProof/>
                <w:webHidden/>
              </w:rPr>
              <w:fldChar w:fldCharType="end"/>
            </w:r>
          </w:hyperlink>
        </w:p>
        <w:p w14:paraId="3CD8946F" w14:textId="75D45131" w:rsidR="00A73020" w:rsidRDefault="00A73020">
          <w:pPr>
            <w:pStyle w:val="TOC1"/>
            <w:tabs>
              <w:tab w:val="right" w:leader="dot" w:pos="8630"/>
            </w:tabs>
            <w:rPr>
              <w:noProof/>
            </w:rPr>
          </w:pPr>
          <w:hyperlink w:anchor="_Toc197530072" w:history="1">
            <w:r w:rsidRPr="00494E34">
              <w:rPr>
                <w:rStyle w:val="Hyperlink"/>
                <w:rFonts w:ascii="Times New Roman" w:hAnsi="Times New Roman" w:cs="Times New Roman"/>
                <w:noProof/>
              </w:rPr>
              <w:t>File Struct</w:t>
            </w:r>
            <w:r w:rsidRPr="00494E34">
              <w:rPr>
                <w:rStyle w:val="Hyperlink"/>
                <w:rFonts w:ascii="Times New Roman" w:hAnsi="Times New Roman" w:cs="Times New Roman"/>
                <w:noProof/>
              </w:rPr>
              <w:t>u</w:t>
            </w:r>
            <w:r w:rsidRPr="00494E34">
              <w:rPr>
                <w:rStyle w:val="Hyperlink"/>
                <w:rFonts w:ascii="Times New Roman" w:hAnsi="Times New Roman" w:cs="Times New Roman"/>
                <w:noProof/>
              </w:rPr>
              <w:t>re</w:t>
            </w:r>
            <w:r>
              <w:rPr>
                <w:noProof/>
                <w:webHidden/>
              </w:rPr>
              <w:tab/>
            </w:r>
            <w:r>
              <w:rPr>
                <w:noProof/>
                <w:webHidden/>
              </w:rPr>
              <w:fldChar w:fldCharType="begin"/>
            </w:r>
            <w:r>
              <w:rPr>
                <w:noProof/>
                <w:webHidden/>
              </w:rPr>
              <w:instrText xml:space="preserve"> PAGEREF _Toc197530072 \h </w:instrText>
            </w:r>
            <w:r>
              <w:rPr>
                <w:noProof/>
                <w:webHidden/>
              </w:rPr>
            </w:r>
            <w:r>
              <w:rPr>
                <w:noProof/>
                <w:webHidden/>
              </w:rPr>
              <w:fldChar w:fldCharType="separate"/>
            </w:r>
            <w:r>
              <w:rPr>
                <w:noProof/>
                <w:webHidden/>
              </w:rPr>
              <w:t>4</w:t>
            </w:r>
            <w:r>
              <w:rPr>
                <w:noProof/>
                <w:webHidden/>
              </w:rPr>
              <w:fldChar w:fldCharType="end"/>
            </w:r>
          </w:hyperlink>
        </w:p>
        <w:p w14:paraId="5BC3355F" w14:textId="1C0B2228" w:rsidR="00A73020" w:rsidRDefault="00A73020">
          <w:pPr>
            <w:pStyle w:val="TOC1"/>
            <w:tabs>
              <w:tab w:val="right" w:leader="dot" w:pos="8630"/>
            </w:tabs>
            <w:rPr>
              <w:noProof/>
            </w:rPr>
          </w:pPr>
          <w:hyperlink w:anchor="_Toc197530073" w:history="1">
            <w:r w:rsidRPr="00494E34">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_Toc197530073 \h </w:instrText>
            </w:r>
            <w:r>
              <w:rPr>
                <w:noProof/>
                <w:webHidden/>
              </w:rPr>
            </w:r>
            <w:r>
              <w:rPr>
                <w:noProof/>
                <w:webHidden/>
              </w:rPr>
              <w:fldChar w:fldCharType="separate"/>
            </w:r>
            <w:r>
              <w:rPr>
                <w:noProof/>
                <w:webHidden/>
              </w:rPr>
              <w:t>4</w:t>
            </w:r>
            <w:r>
              <w:rPr>
                <w:noProof/>
                <w:webHidden/>
              </w:rPr>
              <w:fldChar w:fldCharType="end"/>
            </w:r>
          </w:hyperlink>
        </w:p>
        <w:p w14:paraId="081CA081" w14:textId="722A264E" w:rsidR="00A73020" w:rsidRDefault="00A73020">
          <w:r>
            <w:rPr>
              <w:b/>
              <w:bCs/>
              <w:noProof/>
            </w:rPr>
            <w:fldChar w:fldCharType="end"/>
          </w:r>
        </w:p>
      </w:sdtContent>
    </w:sdt>
    <w:p w14:paraId="7A8F4162" w14:textId="77777777" w:rsidR="006D2949" w:rsidRPr="006D2949" w:rsidRDefault="006D2949" w:rsidP="006D2949"/>
    <w:p w14:paraId="14F86FC7" w14:textId="77777777" w:rsidR="006D2949" w:rsidRDefault="006D2949">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14:paraId="48E9118B" w14:textId="4E40548C" w:rsidR="007A63B5" w:rsidRPr="00F21E50" w:rsidRDefault="00000000">
      <w:pPr>
        <w:pStyle w:val="Heading1"/>
        <w:rPr>
          <w:rFonts w:ascii="Times New Roman" w:hAnsi="Times New Roman" w:cs="Times New Roman"/>
        </w:rPr>
      </w:pPr>
      <w:bookmarkStart w:id="0" w:name="_Toc197530060"/>
      <w:r w:rsidRPr="00F21E50">
        <w:rPr>
          <w:rFonts w:ascii="Times New Roman" w:hAnsi="Times New Roman" w:cs="Times New Roman"/>
        </w:rPr>
        <w:lastRenderedPageBreak/>
        <w:t>Objective</w:t>
      </w:r>
      <w:bookmarkEnd w:id="0"/>
    </w:p>
    <w:p w14:paraId="3052D139" w14:textId="77777777" w:rsidR="007A63B5" w:rsidRPr="00F21E50" w:rsidRDefault="00000000" w:rsidP="00F21E50">
      <w:pPr>
        <w:jc w:val="both"/>
        <w:rPr>
          <w:rFonts w:ascii="Times New Roman" w:hAnsi="Times New Roman" w:cs="Times New Roman"/>
        </w:rPr>
      </w:pPr>
      <w:r w:rsidRPr="00F21E50">
        <w:rPr>
          <w:rFonts w:ascii="Times New Roman" w:hAnsi="Times New Roman" w:cs="Times New Roman"/>
        </w:rPr>
        <w:t>To build an interactive, user-friendly Excel dashboard that helps track, visualize, and simulate education loan repayment using real-time scenarios, enabling better financial planning and awareness.</w:t>
      </w:r>
    </w:p>
    <w:p w14:paraId="7431355F" w14:textId="77777777" w:rsidR="007A63B5" w:rsidRPr="00F21E50" w:rsidRDefault="00000000">
      <w:pPr>
        <w:pStyle w:val="Heading1"/>
        <w:rPr>
          <w:rFonts w:ascii="Times New Roman" w:hAnsi="Times New Roman" w:cs="Times New Roman"/>
        </w:rPr>
      </w:pPr>
      <w:bookmarkStart w:id="1" w:name="_Toc197530061"/>
      <w:r w:rsidRPr="00F21E50">
        <w:rPr>
          <w:rFonts w:ascii="Times New Roman" w:hAnsi="Times New Roman" w:cs="Times New Roman"/>
        </w:rPr>
        <w:t>Motivation</w:t>
      </w:r>
      <w:bookmarkEnd w:id="1"/>
    </w:p>
    <w:p w14:paraId="7A1DDFB1" w14:textId="77777777" w:rsidR="00F21E50" w:rsidRDefault="00000000" w:rsidP="00F21E50">
      <w:pPr>
        <w:rPr>
          <w:rFonts w:ascii="Times New Roman" w:hAnsi="Times New Roman" w:cs="Times New Roman"/>
        </w:rPr>
      </w:pPr>
      <w:r w:rsidRPr="00F21E50">
        <w:rPr>
          <w:rFonts w:ascii="Times New Roman" w:hAnsi="Times New Roman" w:cs="Times New Roman"/>
        </w:rPr>
        <w:t>As a student pursuing higher education, managing loan repayments is a critical aspect of financial responsibility. This project was initiated to:</w:t>
      </w:r>
    </w:p>
    <w:p w14:paraId="299CE7B2" w14:textId="77777777" w:rsidR="00F21E50" w:rsidRPr="00F21E50" w:rsidRDefault="00000000" w:rsidP="00F21E50">
      <w:pPr>
        <w:pStyle w:val="ListParagraph"/>
        <w:numPr>
          <w:ilvl w:val="0"/>
          <w:numId w:val="11"/>
        </w:numPr>
        <w:ind w:left="450"/>
        <w:rPr>
          <w:rFonts w:ascii="Times New Roman" w:hAnsi="Times New Roman" w:cs="Times New Roman"/>
        </w:rPr>
      </w:pPr>
      <w:r w:rsidRPr="00F21E50">
        <w:rPr>
          <w:rFonts w:ascii="Times New Roman" w:hAnsi="Times New Roman" w:cs="Times New Roman"/>
        </w:rPr>
        <w:t>Understand the financial impact of monthly EMI payments</w:t>
      </w:r>
    </w:p>
    <w:p w14:paraId="2E7AA1B6" w14:textId="77777777" w:rsidR="00F21E50" w:rsidRPr="00F21E50" w:rsidRDefault="00000000" w:rsidP="00F21E50">
      <w:pPr>
        <w:pStyle w:val="ListParagraph"/>
        <w:numPr>
          <w:ilvl w:val="0"/>
          <w:numId w:val="11"/>
        </w:numPr>
        <w:ind w:left="450"/>
        <w:rPr>
          <w:rFonts w:ascii="Times New Roman" w:hAnsi="Times New Roman" w:cs="Times New Roman"/>
        </w:rPr>
      </w:pPr>
      <w:r w:rsidRPr="00F21E50">
        <w:rPr>
          <w:rFonts w:ascii="Times New Roman" w:hAnsi="Times New Roman" w:cs="Times New Roman"/>
        </w:rPr>
        <w:t>Simulate 'what-if' scenarios like paying extra each month</w:t>
      </w:r>
    </w:p>
    <w:p w14:paraId="1EFBC8A6" w14:textId="77777777" w:rsidR="00F21E50" w:rsidRPr="00F21E50" w:rsidRDefault="00000000" w:rsidP="00F21E50">
      <w:pPr>
        <w:pStyle w:val="ListParagraph"/>
        <w:numPr>
          <w:ilvl w:val="0"/>
          <w:numId w:val="11"/>
        </w:numPr>
        <w:ind w:left="450"/>
        <w:rPr>
          <w:rFonts w:ascii="Times New Roman" w:hAnsi="Times New Roman" w:cs="Times New Roman"/>
        </w:rPr>
      </w:pPr>
      <w:r w:rsidRPr="00F21E50">
        <w:rPr>
          <w:rFonts w:ascii="Times New Roman" w:hAnsi="Times New Roman" w:cs="Times New Roman"/>
        </w:rPr>
        <w:t>Track outstanding balance, interest paid, and total cost of borrowing</w:t>
      </w:r>
    </w:p>
    <w:p w14:paraId="1ED96A29" w14:textId="0FCF4E4E" w:rsidR="007A63B5" w:rsidRPr="00F21E50" w:rsidRDefault="00000000" w:rsidP="00F21E50">
      <w:pPr>
        <w:pStyle w:val="ListParagraph"/>
        <w:numPr>
          <w:ilvl w:val="0"/>
          <w:numId w:val="11"/>
        </w:numPr>
        <w:ind w:left="450"/>
        <w:rPr>
          <w:rFonts w:ascii="Times New Roman" w:hAnsi="Times New Roman" w:cs="Times New Roman"/>
        </w:rPr>
      </w:pPr>
      <w:r w:rsidRPr="00F21E50">
        <w:rPr>
          <w:rFonts w:ascii="Times New Roman" w:hAnsi="Times New Roman" w:cs="Times New Roman"/>
        </w:rPr>
        <w:t>Make data-driven decisions around early repayment benefits</w:t>
      </w:r>
    </w:p>
    <w:p w14:paraId="15CA68E9" w14:textId="77777777" w:rsidR="007A63B5" w:rsidRPr="00F21E50" w:rsidRDefault="00000000">
      <w:pPr>
        <w:pStyle w:val="Heading1"/>
        <w:rPr>
          <w:rFonts w:ascii="Times New Roman" w:hAnsi="Times New Roman" w:cs="Times New Roman"/>
        </w:rPr>
      </w:pPr>
      <w:bookmarkStart w:id="2" w:name="_Toc197530062"/>
      <w:r w:rsidRPr="00F21E50">
        <w:rPr>
          <w:rFonts w:ascii="Times New Roman" w:hAnsi="Times New Roman" w:cs="Times New Roman"/>
        </w:rPr>
        <w:t>Tools Used</w:t>
      </w:r>
      <w:bookmarkEnd w:id="2"/>
    </w:p>
    <w:p w14:paraId="5A9C8B8D" w14:textId="41D4827C" w:rsidR="00F21E50" w:rsidRPr="00F21E50" w:rsidRDefault="00000000" w:rsidP="00F21E50">
      <w:pPr>
        <w:pStyle w:val="ListParagraph"/>
        <w:numPr>
          <w:ilvl w:val="0"/>
          <w:numId w:val="11"/>
        </w:numPr>
        <w:ind w:left="450"/>
        <w:rPr>
          <w:rFonts w:ascii="Times New Roman" w:hAnsi="Times New Roman" w:cs="Times New Roman"/>
        </w:rPr>
      </w:pPr>
      <w:r w:rsidRPr="00F21E50">
        <w:rPr>
          <w:rFonts w:ascii="Times New Roman" w:hAnsi="Times New Roman" w:cs="Times New Roman"/>
        </w:rPr>
        <w:t>Microsoft Excel (Pivot Tables, Formulas, Slicers)</w:t>
      </w:r>
    </w:p>
    <w:p w14:paraId="72BAD53C" w14:textId="42689979" w:rsidR="00F21E50" w:rsidRPr="00F21E50" w:rsidRDefault="00000000" w:rsidP="00F21E50">
      <w:pPr>
        <w:pStyle w:val="ListParagraph"/>
        <w:numPr>
          <w:ilvl w:val="0"/>
          <w:numId w:val="11"/>
        </w:numPr>
        <w:ind w:left="450"/>
        <w:rPr>
          <w:rFonts w:ascii="Times New Roman" w:hAnsi="Times New Roman" w:cs="Times New Roman"/>
        </w:rPr>
      </w:pPr>
      <w:r w:rsidRPr="00F21E50">
        <w:rPr>
          <w:rFonts w:ascii="Times New Roman" w:hAnsi="Times New Roman" w:cs="Times New Roman"/>
        </w:rPr>
        <w:t>Financial logic and formulas (EMI, NPER, Interest Split)</w:t>
      </w:r>
    </w:p>
    <w:p w14:paraId="11276719" w14:textId="42A29855" w:rsidR="007A63B5" w:rsidRPr="00F21E50" w:rsidRDefault="00000000" w:rsidP="00F21E50">
      <w:pPr>
        <w:pStyle w:val="ListParagraph"/>
        <w:numPr>
          <w:ilvl w:val="0"/>
          <w:numId w:val="11"/>
        </w:numPr>
        <w:ind w:left="450"/>
        <w:rPr>
          <w:rFonts w:ascii="Times New Roman" w:hAnsi="Times New Roman" w:cs="Times New Roman"/>
        </w:rPr>
      </w:pPr>
      <w:r w:rsidRPr="00F21E50">
        <w:rPr>
          <w:rFonts w:ascii="Times New Roman" w:hAnsi="Times New Roman" w:cs="Times New Roman"/>
        </w:rPr>
        <w:t>Excel Developer Tab for slider integration</w:t>
      </w:r>
    </w:p>
    <w:p w14:paraId="2FAAE341" w14:textId="77777777" w:rsidR="007A63B5" w:rsidRPr="00F21E50" w:rsidRDefault="00000000">
      <w:pPr>
        <w:pStyle w:val="Heading1"/>
        <w:rPr>
          <w:rFonts w:ascii="Times New Roman" w:hAnsi="Times New Roman" w:cs="Times New Roman"/>
        </w:rPr>
      </w:pPr>
      <w:bookmarkStart w:id="3" w:name="_Toc197530063"/>
      <w:r w:rsidRPr="00F21E50">
        <w:rPr>
          <w:rFonts w:ascii="Times New Roman" w:hAnsi="Times New Roman" w:cs="Times New Roman"/>
        </w:rPr>
        <w:t>Key Features</w:t>
      </w:r>
      <w:bookmarkEnd w:id="3"/>
    </w:p>
    <w:p w14:paraId="7AF143F9" w14:textId="77777777" w:rsidR="00F21E50" w:rsidRDefault="00000000" w:rsidP="00F21E50">
      <w:pPr>
        <w:pStyle w:val="ListParagraph"/>
        <w:numPr>
          <w:ilvl w:val="0"/>
          <w:numId w:val="13"/>
        </w:numPr>
        <w:ind w:left="450"/>
        <w:rPr>
          <w:rFonts w:ascii="Times New Roman" w:hAnsi="Times New Roman" w:cs="Times New Roman"/>
        </w:rPr>
      </w:pPr>
      <w:r w:rsidRPr="00F21E50">
        <w:rPr>
          <w:rFonts w:ascii="Times New Roman" w:hAnsi="Times New Roman" w:cs="Times New Roman"/>
          <w:b/>
          <w:bCs/>
        </w:rPr>
        <w:t>Interactive EMI Slider:</w:t>
      </w:r>
      <w:r w:rsidRPr="00F21E50">
        <w:rPr>
          <w:rFonts w:ascii="Times New Roman" w:hAnsi="Times New Roman" w:cs="Times New Roman"/>
        </w:rPr>
        <w:t xml:space="preserve"> Adjusts EMI and recalculates tenure</w:t>
      </w:r>
      <w:r w:rsidR="00F21E50" w:rsidRPr="00F21E50">
        <w:rPr>
          <w:rFonts w:ascii="Times New Roman" w:hAnsi="Times New Roman" w:cs="Times New Roman"/>
        </w:rPr>
        <w:t xml:space="preserve">. </w:t>
      </w:r>
    </w:p>
    <w:p w14:paraId="6AEDDA4F" w14:textId="41DCE96F" w:rsidR="00F21E50" w:rsidRDefault="00000000" w:rsidP="00F21E50">
      <w:pPr>
        <w:pStyle w:val="ListParagraph"/>
        <w:numPr>
          <w:ilvl w:val="0"/>
          <w:numId w:val="13"/>
        </w:numPr>
        <w:ind w:left="450"/>
        <w:rPr>
          <w:rFonts w:ascii="Times New Roman" w:hAnsi="Times New Roman" w:cs="Times New Roman"/>
        </w:rPr>
      </w:pPr>
      <w:r w:rsidRPr="00F21E50">
        <w:rPr>
          <w:rFonts w:ascii="Times New Roman" w:hAnsi="Times New Roman" w:cs="Times New Roman"/>
          <w:b/>
          <w:bCs/>
        </w:rPr>
        <w:t>Loan Summary Section:</w:t>
      </w:r>
      <w:r w:rsidRPr="00F21E50">
        <w:rPr>
          <w:rFonts w:ascii="Times New Roman" w:hAnsi="Times New Roman" w:cs="Times New Roman"/>
        </w:rPr>
        <w:t xml:space="preserve"> Visual breakdown of principal and interest</w:t>
      </w:r>
      <w:r w:rsidR="00F21E50">
        <w:rPr>
          <w:rFonts w:ascii="Times New Roman" w:hAnsi="Times New Roman" w:cs="Times New Roman"/>
        </w:rPr>
        <w:t>.</w:t>
      </w:r>
    </w:p>
    <w:p w14:paraId="2E4BE29A" w14:textId="3040F7E7" w:rsidR="00F21E50" w:rsidRDefault="00000000" w:rsidP="00F21E50">
      <w:pPr>
        <w:pStyle w:val="ListParagraph"/>
        <w:numPr>
          <w:ilvl w:val="0"/>
          <w:numId w:val="13"/>
        </w:numPr>
        <w:ind w:left="450"/>
        <w:rPr>
          <w:rFonts w:ascii="Times New Roman" w:hAnsi="Times New Roman" w:cs="Times New Roman"/>
        </w:rPr>
      </w:pPr>
      <w:r w:rsidRPr="00F21E50">
        <w:rPr>
          <w:rFonts w:ascii="Times New Roman" w:hAnsi="Times New Roman" w:cs="Times New Roman"/>
          <w:b/>
          <w:bCs/>
        </w:rPr>
        <w:t>Amortization Logic:</w:t>
      </w:r>
      <w:r w:rsidRPr="00F21E50">
        <w:rPr>
          <w:rFonts w:ascii="Times New Roman" w:hAnsi="Times New Roman" w:cs="Times New Roman"/>
        </w:rPr>
        <w:t xml:space="preserve"> Uses financial formulas to calculate loan parameters</w:t>
      </w:r>
      <w:r w:rsidR="00F21E50">
        <w:rPr>
          <w:rFonts w:ascii="Times New Roman" w:hAnsi="Times New Roman" w:cs="Times New Roman"/>
        </w:rPr>
        <w:t>.</w:t>
      </w:r>
    </w:p>
    <w:p w14:paraId="4D31A432" w14:textId="77777777" w:rsidR="00F21E50" w:rsidRDefault="00000000" w:rsidP="00F21E50">
      <w:pPr>
        <w:pStyle w:val="ListParagraph"/>
        <w:numPr>
          <w:ilvl w:val="0"/>
          <w:numId w:val="13"/>
        </w:numPr>
        <w:ind w:left="450"/>
        <w:rPr>
          <w:rFonts w:ascii="Times New Roman" w:hAnsi="Times New Roman" w:cs="Times New Roman"/>
        </w:rPr>
      </w:pPr>
      <w:r w:rsidRPr="00F21E50">
        <w:rPr>
          <w:rFonts w:ascii="Times New Roman" w:hAnsi="Times New Roman" w:cs="Times New Roman"/>
          <w:b/>
          <w:bCs/>
        </w:rPr>
        <w:t>Early Payment Modeling:</w:t>
      </w:r>
      <w:r w:rsidRPr="00F21E50">
        <w:rPr>
          <w:rFonts w:ascii="Times New Roman" w:hAnsi="Times New Roman" w:cs="Times New Roman"/>
        </w:rPr>
        <w:t xml:space="preserve"> Simulates interest and time saved</w:t>
      </w:r>
      <w:r w:rsidR="00F21E50">
        <w:rPr>
          <w:rFonts w:ascii="Times New Roman" w:hAnsi="Times New Roman" w:cs="Times New Roman"/>
        </w:rPr>
        <w:t>.</w:t>
      </w:r>
    </w:p>
    <w:p w14:paraId="533C2EC1" w14:textId="77777777" w:rsidR="00F21E50" w:rsidRDefault="00000000" w:rsidP="00F21E50">
      <w:pPr>
        <w:pStyle w:val="ListParagraph"/>
        <w:numPr>
          <w:ilvl w:val="0"/>
          <w:numId w:val="13"/>
        </w:numPr>
        <w:ind w:left="450"/>
        <w:rPr>
          <w:rFonts w:ascii="Times New Roman" w:hAnsi="Times New Roman" w:cs="Times New Roman"/>
        </w:rPr>
      </w:pPr>
      <w:r w:rsidRPr="00F21E50">
        <w:rPr>
          <w:rFonts w:ascii="Times New Roman" w:hAnsi="Times New Roman" w:cs="Times New Roman"/>
          <w:b/>
          <w:bCs/>
        </w:rPr>
        <w:t>Data Visualization:</w:t>
      </w:r>
      <w:r w:rsidRPr="00F21E50">
        <w:rPr>
          <w:rFonts w:ascii="Times New Roman" w:hAnsi="Times New Roman" w:cs="Times New Roman"/>
        </w:rPr>
        <w:t xml:space="preserve"> Graphs and slicers to enhance clarity</w:t>
      </w:r>
      <w:r w:rsidR="00F21E50">
        <w:rPr>
          <w:rFonts w:ascii="Times New Roman" w:hAnsi="Times New Roman" w:cs="Times New Roman"/>
        </w:rPr>
        <w:t>.</w:t>
      </w:r>
    </w:p>
    <w:p w14:paraId="1AB5F814" w14:textId="796A7093" w:rsidR="006D2949" w:rsidRPr="006D2949" w:rsidRDefault="00000000" w:rsidP="006D2949">
      <w:pPr>
        <w:pStyle w:val="Heading1"/>
        <w:rPr>
          <w:rFonts w:ascii="Times New Roman" w:hAnsi="Times New Roman" w:cs="Times New Roman"/>
        </w:rPr>
      </w:pPr>
      <w:bookmarkStart w:id="4" w:name="_Toc197530064"/>
      <w:r w:rsidRPr="00F21E50">
        <w:rPr>
          <w:rFonts w:ascii="Times New Roman" w:hAnsi="Times New Roman" w:cs="Times New Roman"/>
        </w:rPr>
        <w:t>Real-Time Scenario</w:t>
      </w:r>
      <w:bookmarkEnd w:id="4"/>
    </w:p>
    <w:p w14:paraId="51FAE7E3" w14:textId="77777777" w:rsidR="006D2949" w:rsidRPr="006D2949" w:rsidRDefault="006D2949" w:rsidP="006D2949">
      <w:r w:rsidRPr="006D2949">
        <w:t>I took a total education loan of ₹35,45,132, disbursed in two separate parts:</w:t>
      </w:r>
    </w:p>
    <w:p w14:paraId="219EDA64" w14:textId="77777777" w:rsidR="006D2949" w:rsidRPr="006D2949" w:rsidRDefault="006D2949" w:rsidP="006D2949">
      <w:pPr>
        <w:pStyle w:val="ListParagraph"/>
        <w:numPr>
          <w:ilvl w:val="0"/>
          <w:numId w:val="18"/>
        </w:numPr>
        <w:ind w:left="450"/>
      </w:pPr>
      <w:r w:rsidRPr="006D2949">
        <w:t>₹15,45,312 disbursed in December 2023</w:t>
      </w:r>
    </w:p>
    <w:p w14:paraId="662CE985" w14:textId="77777777" w:rsidR="006D2949" w:rsidRPr="006D2949" w:rsidRDefault="006D2949" w:rsidP="006D2949">
      <w:pPr>
        <w:pStyle w:val="ListParagraph"/>
        <w:numPr>
          <w:ilvl w:val="0"/>
          <w:numId w:val="18"/>
        </w:numPr>
        <w:ind w:left="450"/>
      </w:pPr>
      <w:r w:rsidRPr="006D2949">
        <w:t>₹20,00,000 disbursed in January 2025</w:t>
      </w:r>
    </w:p>
    <w:p w14:paraId="6407802F" w14:textId="77777777" w:rsidR="006D2949" w:rsidRPr="006D2949" w:rsidRDefault="006D2949" w:rsidP="006D2949">
      <w:r w:rsidRPr="006D2949">
        <w:t>The loans are both subject to an annual interest rate of 12%, which was later revised to 12.2% from November 2024.</w:t>
      </w:r>
    </w:p>
    <w:p w14:paraId="0ECD885C" w14:textId="6DB85A72" w:rsidR="006D2949" w:rsidRPr="006D2949" w:rsidRDefault="006D2949" w:rsidP="006D2949"/>
    <w:p w14:paraId="7DF4D981" w14:textId="4D8FA18D" w:rsidR="006D2949" w:rsidRPr="006D2949" w:rsidRDefault="006D2949" w:rsidP="006D2949">
      <w:pPr>
        <w:pStyle w:val="Heading2"/>
      </w:pPr>
      <w:bookmarkStart w:id="5" w:name="_Toc197530065"/>
      <w:r w:rsidRPr="006D2949">
        <w:t>Timeline &amp; Interest Accrual:</w:t>
      </w:r>
      <w:bookmarkEnd w:id="5"/>
    </w:p>
    <w:p w14:paraId="354930E3" w14:textId="77777777" w:rsidR="006D2949" w:rsidRPr="006D2949" w:rsidRDefault="006D2949" w:rsidP="006D2949">
      <w:pPr>
        <w:rPr>
          <w:b/>
          <w:bCs/>
        </w:rPr>
      </w:pPr>
      <w:r w:rsidRPr="006D2949">
        <w:rPr>
          <w:b/>
          <w:bCs/>
        </w:rPr>
        <w:t>Loan 1 (₹15,45,312):</w:t>
      </w:r>
    </w:p>
    <w:p w14:paraId="53E53414" w14:textId="77777777" w:rsidR="006D2949" w:rsidRPr="006D2949" w:rsidRDefault="006D2949" w:rsidP="006D2949">
      <w:pPr>
        <w:pStyle w:val="ListParagraph"/>
        <w:numPr>
          <w:ilvl w:val="0"/>
          <w:numId w:val="19"/>
        </w:numPr>
        <w:ind w:left="450"/>
      </w:pPr>
      <w:r w:rsidRPr="006D2949">
        <w:t>Disbursed: December 2023</w:t>
      </w:r>
    </w:p>
    <w:p w14:paraId="1B0BC546" w14:textId="77777777" w:rsidR="006D2949" w:rsidRPr="006D2949" w:rsidRDefault="006D2949" w:rsidP="006D2949">
      <w:pPr>
        <w:pStyle w:val="ListParagraph"/>
        <w:numPr>
          <w:ilvl w:val="0"/>
          <w:numId w:val="19"/>
        </w:numPr>
        <w:ind w:left="450"/>
      </w:pPr>
      <w:r w:rsidRPr="006D2949">
        <w:lastRenderedPageBreak/>
        <w:t>Interest Rate: 12%, increased to 12.2% from Nov 2024</w:t>
      </w:r>
    </w:p>
    <w:p w14:paraId="2D9BD863" w14:textId="77777777" w:rsidR="006D2949" w:rsidRPr="006D2949" w:rsidRDefault="006D2949" w:rsidP="006D2949">
      <w:pPr>
        <w:pStyle w:val="ListParagraph"/>
        <w:numPr>
          <w:ilvl w:val="0"/>
          <w:numId w:val="19"/>
        </w:numPr>
        <w:ind w:left="450"/>
      </w:pPr>
      <w:r w:rsidRPr="006D2949">
        <w:t>From the date of disbursement, I have been auto-paying partial monthly interest of ₹1,545</w:t>
      </w:r>
    </w:p>
    <w:p w14:paraId="4EC90C28" w14:textId="77777777" w:rsidR="006D2949" w:rsidRPr="006D2949" w:rsidRDefault="006D2949" w:rsidP="006D2949">
      <w:pPr>
        <w:pStyle w:val="ListParagraph"/>
        <w:numPr>
          <w:ilvl w:val="0"/>
          <w:numId w:val="19"/>
        </w:numPr>
        <w:ind w:left="450"/>
      </w:pPr>
      <w:r w:rsidRPr="006D2949">
        <w:t>These payments help reduce the compounding burden during the pre-EMI phase</w:t>
      </w:r>
    </w:p>
    <w:p w14:paraId="11E42B3B" w14:textId="77777777" w:rsidR="006D2949" w:rsidRPr="006D2949" w:rsidRDefault="006D2949" w:rsidP="006D2949">
      <w:pPr>
        <w:rPr>
          <w:b/>
          <w:bCs/>
        </w:rPr>
      </w:pPr>
      <w:r w:rsidRPr="006D2949">
        <w:rPr>
          <w:b/>
          <w:bCs/>
        </w:rPr>
        <w:t>Loan 2 (₹20,00,000):</w:t>
      </w:r>
    </w:p>
    <w:p w14:paraId="795B41F5" w14:textId="77777777" w:rsidR="006D2949" w:rsidRPr="006D2949" w:rsidRDefault="006D2949" w:rsidP="006D2949">
      <w:pPr>
        <w:pStyle w:val="ListParagraph"/>
        <w:numPr>
          <w:ilvl w:val="0"/>
          <w:numId w:val="20"/>
        </w:numPr>
        <w:ind w:left="450"/>
      </w:pPr>
      <w:r w:rsidRPr="006D2949">
        <w:t>Disbursed: January 2025</w:t>
      </w:r>
    </w:p>
    <w:p w14:paraId="3CFE57CE" w14:textId="77777777" w:rsidR="006D2949" w:rsidRPr="006D2949" w:rsidRDefault="006D2949" w:rsidP="006D2949">
      <w:pPr>
        <w:pStyle w:val="ListParagraph"/>
        <w:numPr>
          <w:ilvl w:val="0"/>
          <w:numId w:val="20"/>
        </w:numPr>
        <w:ind w:left="450"/>
      </w:pPr>
      <w:r w:rsidRPr="006D2949">
        <w:t xml:space="preserve">Same rate change applies: 12% </w:t>
      </w:r>
      <w:r w:rsidRPr="006D2949">
        <w:rPr>
          <w:rFonts w:ascii="Segoe UI Symbol" w:hAnsi="Segoe UI Symbol" w:cs="Segoe UI Symbol"/>
        </w:rPr>
        <w:t>➝</w:t>
      </w:r>
      <w:r w:rsidRPr="006D2949">
        <w:t xml:space="preserve"> 12.2% from Nov 2024</w:t>
      </w:r>
    </w:p>
    <w:p w14:paraId="0771861D" w14:textId="3277F9BD" w:rsidR="006D2949" w:rsidRPr="006D2949" w:rsidRDefault="006D2949" w:rsidP="006D2949">
      <w:pPr>
        <w:pStyle w:val="ListParagraph"/>
        <w:numPr>
          <w:ilvl w:val="0"/>
          <w:numId w:val="20"/>
        </w:numPr>
        <w:ind w:left="450"/>
      </w:pPr>
      <w:r w:rsidRPr="006D2949">
        <w:t>A partial interest payment of ₹2,000 is auto-debited monthly from my account from the time of disbursement</w:t>
      </w:r>
    </w:p>
    <w:p w14:paraId="2932BC43" w14:textId="02D3D4C8" w:rsidR="006D2949" w:rsidRPr="006D2949" w:rsidRDefault="006D2949" w:rsidP="006D2949">
      <w:pPr>
        <w:pStyle w:val="Heading2"/>
      </w:pPr>
      <w:bookmarkStart w:id="6" w:name="_Toc197530066"/>
      <w:r w:rsidRPr="006D2949">
        <w:t>Academic Timeline:</w:t>
      </w:r>
      <w:bookmarkEnd w:id="6"/>
    </w:p>
    <w:p w14:paraId="1A6D12E2" w14:textId="77777777" w:rsidR="006D2949" w:rsidRPr="006D2949" w:rsidRDefault="006D2949" w:rsidP="006D2949">
      <w:pPr>
        <w:pStyle w:val="ListParagraph"/>
        <w:numPr>
          <w:ilvl w:val="0"/>
          <w:numId w:val="21"/>
        </w:numPr>
        <w:ind w:left="450"/>
      </w:pPr>
      <w:r w:rsidRPr="006D2949">
        <w:t>Expected Graduation: December 2025</w:t>
      </w:r>
    </w:p>
    <w:p w14:paraId="657A38F2" w14:textId="77777777" w:rsidR="006D2949" w:rsidRPr="006D2949" w:rsidRDefault="006D2949" w:rsidP="006D2949">
      <w:pPr>
        <w:pStyle w:val="ListParagraph"/>
        <w:numPr>
          <w:ilvl w:val="0"/>
          <w:numId w:val="21"/>
        </w:numPr>
        <w:ind w:left="450"/>
      </w:pPr>
      <w:r w:rsidRPr="006D2949">
        <w:t>Grace Period: January 2026 to December 2026 (No full EMI payments required during this time)</w:t>
      </w:r>
    </w:p>
    <w:p w14:paraId="1CE79BBF" w14:textId="77777777" w:rsidR="006D2949" w:rsidRDefault="006D2949" w:rsidP="006D2949">
      <w:pPr>
        <w:pStyle w:val="ListParagraph"/>
        <w:numPr>
          <w:ilvl w:val="0"/>
          <w:numId w:val="21"/>
        </w:numPr>
        <w:ind w:left="450"/>
      </w:pPr>
      <w:r w:rsidRPr="006D2949">
        <w:t>EMI Starts: January 2027</w:t>
      </w:r>
    </w:p>
    <w:p w14:paraId="64C803B0" w14:textId="77777777" w:rsidR="006D2949" w:rsidRPr="006D2949" w:rsidRDefault="006D2949" w:rsidP="006D2949">
      <w:pPr>
        <w:pStyle w:val="Heading2"/>
      </w:pPr>
      <w:bookmarkStart w:id="7" w:name="_Toc197530067"/>
      <w:r w:rsidRPr="006D2949">
        <w:t>What I Wanted to Explore:</w:t>
      </w:r>
      <w:bookmarkEnd w:id="7"/>
    </w:p>
    <w:p w14:paraId="68427005" w14:textId="77777777" w:rsidR="006D2949" w:rsidRPr="006D2949" w:rsidRDefault="006D2949" w:rsidP="006D2949">
      <w:pPr>
        <w:ind w:left="90"/>
      </w:pPr>
      <w:r w:rsidRPr="006D2949">
        <w:t xml:space="preserve">While I have a </w:t>
      </w:r>
      <w:r w:rsidRPr="006D2949">
        <w:rPr>
          <w:b/>
          <w:bCs/>
        </w:rPr>
        <w:t>grace period</w:t>
      </w:r>
      <w:r w:rsidRPr="006D2949">
        <w:t xml:space="preserve"> from </w:t>
      </w:r>
      <w:r w:rsidRPr="006D2949">
        <w:rPr>
          <w:b/>
          <w:bCs/>
        </w:rPr>
        <w:t>Jan 2026 to Dec 2026</w:t>
      </w:r>
      <w:r w:rsidRPr="006D2949">
        <w:t>, I wanted to evaluate:</w:t>
      </w:r>
    </w:p>
    <w:p w14:paraId="57D05E09" w14:textId="77777777" w:rsidR="006D2949" w:rsidRPr="006D2949" w:rsidRDefault="006D2949" w:rsidP="006D2949">
      <w:pPr>
        <w:numPr>
          <w:ilvl w:val="0"/>
          <w:numId w:val="30"/>
        </w:numPr>
        <w:ind w:left="450"/>
      </w:pPr>
      <w:r w:rsidRPr="006D2949">
        <w:t>What if I start paying full or partial EMIs before 2027?</w:t>
      </w:r>
    </w:p>
    <w:p w14:paraId="6FB46086" w14:textId="77777777" w:rsidR="006D2949" w:rsidRPr="006D2949" w:rsidRDefault="006D2949" w:rsidP="006D2949">
      <w:pPr>
        <w:numPr>
          <w:ilvl w:val="0"/>
          <w:numId w:val="30"/>
        </w:numPr>
        <w:ind w:left="450"/>
      </w:pPr>
      <w:r w:rsidRPr="006D2949">
        <w:t>How much interest could I save if I start EMI now (May 2025)?</w:t>
      </w:r>
    </w:p>
    <w:p w14:paraId="75E7EC0A" w14:textId="77777777" w:rsidR="006D2949" w:rsidRPr="006D2949" w:rsidRDefault="006D2949" w:rsidP="006D2949">
      <w:pPr>
        <w:numPr>
          <w:ilvl w:val="0"/>
          <w:numId w:val="30"/>
        </w:numPr>
        <w:ind w:left="450"/>
      </w:pPr>
      <w:r w:rsidRPr="006D2949">
        <w:t>What if I had started in past months like Jan 2025 or even Jan 2024?</w:t>
      </w:r>
    </w:p>
    <w:p w14:paraId="74751027" w14:textId="77777777" w:rsidR="006D2949" w:rsidRPr="006D2949" w:rsidRDefault="006D2949" w:rsidP="006D2949">
      <w:pPr>
        <w:pStyle w:val="Heading2"/>
      </w:pPr>
      <w:bookmarkStart w:id="8" w:name="_Toc197530068"/>
      <w:r w:rsidRPr="006D2949">
        <w:t>Dashboard Capabilities:</w:t>
      </w:r>
      <w:bookmarkEnd w:id="8"/>
    </w:p>
    <w:p w14:paraId="49F9A8F8" w14:textId="77777777" w:rsidR="006D2949" w:rsidRPr="006D2949" w:rsidRDefault="006D2949" w:rsidP="006D2949">
      <w:r w:rsidRPr="006D2949">
        <w:t xml:space="preserve">To answer these questions, I created an </w:t>
      </w:r>
      <w:r w:rsidRPr="006D2949">
        <w:rPr>
          <w:b/>
          <w:bCs/>
        </w:rPr>
        <w:t>interactive Excel dashboard</w:t>
      </w:r>
      <w:r w:rsidRPr="006D2949">
        <w:t xml:space="preserve"> that allows:</w:t>
      </w:r>
    </w:p>
    <w:p w14:paraId="09D4153A" w14:textId="77777777" w:rsidR="006D2949" w:rsidRPr="006D2949" w:rsidRDefault="006D2949" w:rsidP="006D2949">
      <w:pPr>
        <w:numPr>
          <w:ilvl w:val="0"/>
          <w:numId w:val="31"/>
        </w:numPr>
        <w:ind w:left="450"/>
      </w:pPr>
      <w:r w:rsidRPr="006D2949">
        <w:t xml:space="preserve">Setting custom </w:t>
      </w:r>
      <w:r w:rsidRPr="006D2949">
        <w:rPr>
          <w:b/>
          <w:bCs/>
        </w:rPr>
        <w:t>start months for EMI</w:t>
      </w:r>
      <w:r w:rsidRPr="006D2949">
        <w:t xml:space="preserve"> (past, current, or future)</w:t>
      </w:r>
    </w:p>
    <w:p w14:paraId="283F1176" w14:textId="77777777" w:rsidR="006D2949" w:rsidRPr="006D2949" w:rsidRDefault="006D2949" w:rsidP="006D2949">
      <w:pPr>
        <w:numPr>
          <w:ilvl w:val="0"/>
          <w:numId w:val="31"/>
        </w:numPr>
        <w:ind w:left="450"/>
      </w:pPr>
      <w:r w:rsidRPr="006D2949">
        <w:t xml:space="preserve">Comparing </w:t>
      </w:r>
      <w:r w:rsidRPr="006D2949">
        <w:rPr>
          <w:b/>
          <w:bCs/>
        </w:rPr>
        <w:t>total interest paid</w:t>
      </w:r>
      <w:r w:rsidRPr="006D2949">
        <w:t xml:space="preserve"> and </w:t>
      </w:r>
      <w:r w:rsidRPr="006D2949">
        <w:rPr>
          <w:b/>
          <w:bCs/>
        </w:rPr>
        <w:t>loan tenure</w:t>
      </w:r>
      <w:r w:rsidRPr="006D2949">
        <w:t xml:space="preserve"> under each scenario</w:t>
      </w:r>
    </w:p>
    <w:p w14:paraId="168DA8F9" w14:textId="77777777" w:rsidR="006D2949" w:rsidRPr="006D2949" w:rsidRDefault="006D2949" w:rsidP="006D2949">
      <w:pPr>
        <w:numPr>
          <w:ilvl w:val="0"/>
          <w:numId w:val="31"/>
        </w:numPr>
        <w:ind w:left="450"/>
      </w:pPr>
      <w:r w:rsidRPr="006D2949">
        <w:t xml:space="preserve">Using </w:t>
      </w:r>
      <w:r w:rsidRPr="006D2949">
        <w:rPr>
          <w:b/>
          <w:bCs/>
        </w:rPr>
        <w:t>sliders to test monthly EMI amounts</w:t>
      </w:r>
      <w:r w:rsidRPr="006D2949">
        <w:t xml:space="preserve"> (₹20,000, ₹25,000, ₹30,000, etc.)</w:t>
      </w:r>
    </w:p>
    <w:p w14:paraId="53980869" w14:textId="77777777" w:rsidR="006D2949" w:rsidRPr="006D2949" w:rsidRDefault="006D2949" w:rsidP="006D2949">
      <w:pPr>
        <w:numPr>
          <w:ilvl w:val="0"/>
          <w:numId w:val="31"/>
        </w:numPr>
        <w:ind w:left="450"/>
      </w:pPr>
      <w:r w:rsidRPr="006D2949">
        <w:t xml:space="preserve">Estimating </w:t>
      </w:r>
      <w:r w:rsidRPr="006D2949">
        <w:rPr>
          <w:b/>
          <w:bCs/>
        </w:rPr>
        <w:t>impact of early repayments</w:t>
      </w:r>
      <w:r w:rsidRPr="006D2949">
        <w:t xml:space="preserve"> on financial savings</w:t>
      </w:r>
    </w:p>
    <w:p w14:paraId="19D22C0F" w14:textId="77777777" w:rsidR="006D2949" w:rsidRPr="006D2949" w:rsidRDefault="006D2949" w:rsidP="006D2949">
      <w:pPr>
        <w:ind w:left="90"/>
      </w:pPr>
    </w:p>
    <w:p w14:paraId="2317A97D" w14:textId="77777777" w:rsidR="007A63B5" w:rsidRPr="00F21E50" w:rsidRDefault="00000000">
      <w:pPr>
        <w:pStyle w:val="Heading1"/>
        <w:rPr>
          <w:rFonts w:ascii="Times New Roman" w:hAnsi="Times New Roman" w:cs="Times New Roman"/>
        </w:rPr>
      </w:pPr>
      <w:bookmarkStart w:id="9" w:name="_Toc197530069"/>
      <w:r w:rsidRPr="00F21E50">
        <w:rPr>
          <w:rFonts w:ascii="Times New Roman" w:hAnsi="Times New Roman" w:cs="Times New Roman"/>
        </w:rPr>
        <w:t>Key Excel Formulas Used</w:t>
      </w:r>
      <w:bookmarkEnd w:id="9"/>
    </w:p>
    <w:p w14:paraId="4D387846" w14:textId="4F57AA9D" w:rsidR="006D2949" w:rsidRPr="006D2949" w:rsidRDefault="00000000" w:rsidP="006D2949">
      <w:pPr>
        <w:pStyle w:val="ListParagraph"/>
        <w:numPr>
          <w:ilvl w:val="0"/>
          <w:numId w:val="27"/>
        </w:numPr>
        <w:ind w:left="450"/>
        <w:rPr>
          <w:rFonts w:ascii="Times New Roman" w:hAnsi="Times New Roman" w:cs="Times New Roman"/>
        </w:rPr>
      </w:pPr>
      <w:proofErr w:type="gramStart"/>
      <w:r w:rsidRPr="006D2949">
        <w:rPr>
          <w:rFonts w:ascii="Times New Roman" w:hAnsi="Times New Roman" w:cs="Times New Roman"/>
          <w:b/>
          <w:bCs/>
        </w:rPr>
        <w:t>NPER(</w:t>
      </w:r>
      <w:proofErr w:type="gramEnd"/>
      <w:r w:rsidRPr="006D2949">
        <w:rPr>
          <w:rFonts w:ascii="Times New Roman" w:hAnsi="Times New Roman" w:cs="Times New Roman"/>
          <w:b/>
          <w:bCs/>
        </w:rPr>
        <w:t>):</w:t>
      </w:r>
      <w:r w:rsidRPr="006D2949">
        <w:rPr>
          <w:rFonts w:ascii="Times New Roman" w:hAnsi="Times New Roman" w:cs="Times New Roman"/>
        </w:rPr>
        <w:t xml:space="preserve"> Calculates number of periods based on EMI</w:t>
      </w:r>
    </w:p>
    <w:p w14:paraId="429B050D" w14:textId="713939BA" w:rsidR="006D2949" w:rsidRPr="006D2949" w:rsidRDefault="00000000" w:rsidP="006D2949">
      <w:pPr>
        <w:pStyle w:val="ListParagraph"/>
        <w:numPr>
          <w:ilvl w:val="0"/>
          <w:numId w:val="27"/>
        </w:numPr>
        <w:ind w:left="450"/>
        <w:rPr>
          <w:rFonts w:ascii="Times New Roman" w:hAnsi="Times New Roman" w:cs="Times New Roman"/>
        </w:rPr>
      </w:pPr>
      <w:proofErr w:type="gramStart"/>
      <w:r w:rsidRPr="006D2949">
        <w:rPr>
          <w:rFonts w:ascii="Times New Roman" w:hAnsi="Times New Roman" w:cs="Times New Roman"/>
          <w:b/>
          <w:bCs/>
        </w:rPr>
        <w:t>PMT(</w:t>
      </w:r>
      <w:proofErr w:type="gramEnd"/>
      <w:r w:rsidRPr="006D2949">
        <w:rPr>
          <w:rFonts w:ascii="Times New Roman" w:hAnsi="Times New Roman" w:cs="Times New Roman"/>
          <w:b/>
          <w:bCs/>
        </w:rPr>
        <w:t>):</w:t>
      </w:r>
      <w:r w:rsidRPr="006D2949">
        <w:rPr>
          <w:rFonts w:ascii="Times New Roman" w:hAnsi="Times New Roman" w:cs="Times New Roman"/>
        </w:rPr>
        <w:t xml:space="preserve"> Calculates EMI based on loan parameters</w:t>
      </w:r>
    </w:p>
    <w:p w14:paraId="199A415A" w14:textId="3B68759A" w:rsidR="006D2949" w:rsidRPr="006D2949" w:rsidRDefault="00000000" w:rsidP="006D2949">
      <w:pPr>
        <w:pStyle w:val="ListParagraph"/>
        <w:numPr>
          <w:ilvl w:val="0"/>
          <w:numId w:val="27"/>
        </w:numPr>
        <w:ind w:left="450"/>
        <w:rPr>
          <w:rFonts w:ascii="Times New Roman" w:hAnsi="Times New Roman" w:cs="Times New Roman"/>
        </w:rPr>
      </w:pPr>
      <w:proofErr w:type="gramStart"/>
      <w:r w:rsidRPr="006D2949">
        <w:rPr>
          <w:rFonts w:ascii="Times New Roman" w:hAnsi="Times New Roman" w:cs="Times New Roman"/>
          <w:b/>
          <w:bCs/>
        </w:rPr>
        <w:t>IFERROR(</w:t>
      </w:r>
      <w:proofErr w:type="gramEnd"/>
      <w:r w:rsidRPr="006D2949">
        <w:rPr>
          <w:rFonts w:ascii="Times New Roman" w:hAnsi="Times New Roman" w:cs="Times New Roman"/>
          <w:b/>
          <w:bCs/>
        </w:rPr>
        <w:t>):</w:t>
      </w:r>
      <w:r w:rsidRPr="006D2949">
        <w:rPr>
          <w:rFonts w:ascii="Times New Roman" w:hAnsi="Times New Roman" w:cs="Times New Roman"/>
        </w:rPr>
        <w:t xml:space="preserve"> Improves user experience with error handling</w:t>
      </w:r>
    </w:p>
    <w:p w14:paraId="5335529E" w14:textId="3174777A" w:rsidR="006D2949" w:rsidRPr="006D2949" w:rsidRDefault="00000000" w:rsidP="006D2949">
      <w:pPr>
        <w:pStyle w:val="ListParagraph"/>
        <w:numPr>
          <w:ilvl w:val="0"/>
          <w:numId w:val="27"/>
        </w:numPr>
        <w:ind w:left="450"/>
        <w:rPr>
          <w:rFonts w:ascii="Times New Roman" w:hAnsi="Times New Roman" w:cs="Times New Roman"/>
        </w:rPr>
      </w:pPr>
      <w:r w:rsidRPr="006D2949">
        <w:rPr>
          <w:rFonts w:ascii="Times New Roman" w:hAnsi="Times New Roman" w:cs="Times New Roman"/>
          <w:b/>
          <w:bCs/>
        </w:rPr>
        <w:t>Conditional Formatting:</w:t>
      </w:r>
      <w:r w:rsidRPr="006D2949">
        <w:rPr>
          <w:rFonts w:ascii="Times New Roman" w:hAnsi="Times New Roman" w:cs="Times New Roman"/>
        </w:rPr>
        <w:t xml:space="preserve"> Highlights key trends</w:t>
      </w:r>
    </w:p>
    <w:p w14:paraId="5DCDF348" w14:textId="2F075D9E" w:rsidR="007A63B5" w:rsidRPr="006D2949" w:rsidRDefault="00000000" w:rsidP="006D2949">
      <w:pPr>
        <w:pStyle w:val="ListParagraph"/>
        <w:numPr>
          <w:ilvl w:val="0"/>
          <w:numId w:val="27"/>
        </w:numPr>
        <w:ind w:left="450"/>
        <w:rPr>
          <w:rFonts w:ascii="Times New Roman" w:hAnsi="Times New Roman" w:cs="Times New Roman"/>
        </w:rPr>
      </w:pPr>
      <w:r w:rsidRPr="006D2949">
        <w:rPr>
          <w:rFonts w:ascii="Times New Roman" w:hAnsi="Times New Roman" w:cs="Times New Roman"/>
          <w:b/>
          <w:bCs/>
        </w:rPr>
        <w:lastRenderedPageBreak/>
        <w:t>Scroll Bar:</w:t>
      </w:r>
      <w:r w:rsidRPr="006D2949">
        <w:rPr>
          <w:rFonts w:ascii="Times New Roman" w:hAnsi="Times New Roman" w:cs="Times New Roman"/>
        </w:rPr>
        <w:t xml:space="preserve"> Enables dynamic EMI adjustment</w:t>
      </w:r>
    </w:p>
    <w:p w14:paraId="40FAE6F3" w14:textId="77777777" w:rsidR="007A63B5" w:rsidRPr="00F21E50" w:rsidRDefault="00000000">
      <w:pPr>
        <w:pStyle w:val="Heading1"/>
        <w:rPr>
          <w:rFonts w:ascii="Times New Roman" w:hAnsi="Times New Roman" w:cs="Times New Roman"/>
        </w:rPr>
      </w:pPr>
      <w:bookmarkStart w:id="10" w:name="_Toc197530070"/>
      <w:r w:rsidRPr="00F21E50">
        <w:rPr>
          <w:rFonts w:ascii="Times New Roman" w:hAnsi="Times New Roman" w:cs="Times New Roman"/>
        </w:rPr>
        <w:t>Benefits of the Dashboard</w:t>
      </w:r>
      <w:bookmarkEnd w:id="10"/>
    </w:p>
    <w:p w14:paraId="2CE8E902" w14:textId="2600E8D1" w:rsidR="006D2949" w:rsidRPr="006D2949" w:rsidRDefault="00000000" w:rsidP="006D2949">
      <w:pPr>
        <w:pStyle w:val="ListParagraph"/>
        <w:numPr>
          <w:ilvl w:val="0"/>
          <w:numId w:val="27"/>
        </w:numPr>
        <w:ind w:left="450"/>
        <w:rPr>
          <w:rFonts w:ascii="Times New Roman" w:hAnsi="Times New Roman" w:cs="Times New Roman"/>
        </w:rPr>
      </w:pPr>
      <w:r w:rsidRPr="006D2949">
        <w:rPr>
          <w:rFonts w:ascii="Times New Roman" w:hAnsi="Times New Roman" w:cs="Times New Roman"/>
        </w:rPr>
        <w:t>Brings clarity to complex loan repayment processes</w:t>
      </w:r>
    </w:p>
    <w:p w14:paraId="6F773699" w14:textId="0BF05DAA" w:rsidR="006D2949" w:rsidRPr="006D2949" w:rsidRDefault="00000000" w:rsidP="006D2949">
      <w:pPr>
        <w:pStyle w:val="ListParagraph"/>
        <w:numPr>
          <w:ilvl w:val="0"/>
          <w:numId w:val="27"/>
        </w:numPr>
        <w:ind w:left="450"/>
        <w:rPr>
          <w:rFonts w:ascii="Times New Roman" w:hAnsi="Times New Roman" w:cs="Times New Roman"/>
        </w:rPr>
      </w:pPr>
      <w:r w:rsidRPr="006D2949">
        <w:rPr>
          <w:rFonts w:ascii="Times New Roman" w:hAnsi="Times New Roman" w:cs="Times New Roman"/>
        </w:rPr>
        <w:t>Encourages financial literacy and planning</w:t>
      </w:r>
    </w:p>
    <w:p w14:paraId="1A0C1BBD" w14:textId="1F45FE07" w:rsidR="006D2949" w:rsidRPr="006D2949" w:rsidRDefault="00000000" w:rsidP="006D2949">
      <w:pPr>
        <w:pStyle w:val="ListParagraph"/>
        <w:numPr>
          <w:ilvl w:val="0"/>
          <w:numId w:val="27"/>
        </w:numPr>
        <w:ind w:left="450"/>
        <w:rPr>
          <w:rFonts w:ascii="Times New Roman" w:hAnsi="Times New Roman" w:cs="Times New Roman"/>
        </w:rPr>
      </w:pPr>
      <w:r w:rsidRPr="006D2949">
        <w:rPr>
          <w:rFonts w:ascii="Times New Roman" w:hAnsi="Times New Roman" w:cs="Times New Roman"/>
        </w:rPr>
        <w:t>Adaptable for other loans (home, car, personal)</w:t>
      </w:r>
    </w:p>
    <w:p w14:paraId="747AD14A" w14:textId="68691584" w:rsidR="007A63B5" w:rsidRPr="006D2949" w:rsidRDefault="00000000" w:rsidP="006D2949">
      <w:pPr>
        <w:pStyle w:val="ListParagraph"/>
        <w:numPr>
          <w:ilvl w:val="0"/>
          <w:numId w:val="27"/>
        </w:numPr>
        <w:ind w:left="450"/>
        <w:rPr>
          <w:rFonts w:ascii="Times New Roman" w:hAnsi="Times New Roman" w:cs="Times New Roman"/>
        </w:rPr>
      </w:pPr>
      <w:r w:rsidRPr="006D2949">
        <w:rPr>
          <w:rFonts w:ascii="Times New Roman" w:hAnsi="Times New Roman" w:cs="Times New Roman"/>
        </w:rPr>
        <w:t>User-friendly design for non-finance users</w:t>
      </w:r>
    </w:p>
    <w:p w14:paraId="26BBFBFF" w14:textId="77777777" w:rsidR="007A63B5" w:rsidRPr="00F21E50" w:rsidRDefault="00000000">
      <w:pPr>
        <w:pStyle w:val="Heading1"/>
        <w:rPr>
          <w:rFonts w:ascii="Times New Roman" w:hAnsi="Times New Roman" w:cs="Times New Roman"/>
        </w:rPr>
      </w:pPr>
      <w:bookmarkStart w:id="11" w:name="_Toc197530071"/>
      <w:r w:rsidRPr="00F21E50">
        <w:rPr>
          <w:rFonts w:ascii="Times New Roman" w:hAnsi="Times New Roman" w:cs="Times New Roman"/>
        </w:rPr>
        <w:t>Future Enhancements</w:t>
      </w:r>
      <w:bookmarkEnd w:id="11"/>
    </w:p>
    <w:p w14:paraId="2819170F" w14:textId="0174CE23" w:rsidR="00A73020" w:rsidRPr="00A73020" w:rsidRDefault="00000000" w:rsidP="00A73020">
      <w:pPr>
        <w:pStyle w:val="ListParagraph"/>
        <w:numPr>
          <w:ilvl w:val="0"/>
          <w:numId w:val="27"/>
        </w:numPr>
        <w:ind w:left="450"/>
        <w:rPr>
          <w:rFonts w:ascii="Times New Roman" w:hAnsi="Times New Roman" w:cs="Times New Roman"/>
        </w:rPr>
      </w:pPr>
      <w:r w:rsidRPr="00A73020">
        <w:rPr>
          <w:rFonts w:ascii="Times New Roman" w:hAnsi="Times New Roman" w:cs="Times New Roman"/>
        </w:rPr>
        <w:t>Add amortization timeline view</w:t>
      </w:r>
    </w:p>
    <w:p w14:paraId="5620A1C3" w14:textId="7914D8BF" w:rsidR="00A73020" w:rsidRPr="00A73020" w:rsidRDefault="00000000" w:rsidP="00A73020">
      <w:pPr>
        <w:pStyle w:val="ListParagraph"/>
        <w:numPr>
          <w:ilvl w:val="0"/>
          <w:numId w:val="27"/>
        </w:numPr>
        <w:ind w:left="450"/>
        <w:rPr>
          <w:rFonts w:ascii="Times New Roman" w:hAnsi="Times New Roman" w:cs="Times New Roman"/>
        </w:rPr>
      </w:pPr>
      <w:r w:rsidRPr="00A73020">
        <w:rPr>
          <w:rFonts w:ascii="Times New Roman" w:hAnsi="Times New Roman" w:cs="Times New Roman"/>
        </w:rPr>
        <w:t>Include loan type dropdowns</w:t>
      </w:r>
    </w:p>
    <w:p w14:paraId="1111EFCC" w14:textId="2FCC14E5" w:rsidR="00A73020" w:rsidRPr="00A73020" w:rsidRDefault="00000000" w:rsidP="00A73020">
      <w:pPr>
        <w:pStyle w:val="ListParagraph"/>
        <w:numPr>
          <w:ilvl w:val="0"/>
          <w:numId w:val="27"/>
        </w:numPr>
        <w:ind w:left="450"/>
        <w:rPr>
          <w:rFonts w:ascii="Times New Roman" w:hAnsi="Times New Roman" w:cs="Times New Roman"/>
        </w:rPr>
      </w:pPr>
      <w:r w:rsidRPr="00A73020">
        <w:rPr>
          <w:rFonts w:ascii="Times New Roman" w:hAnsi="Times New Roman" w:cs="Times New Roman"/>
        </w:rPr>
        <w:t>Enable multi-loan comparison</w:t>
      </w:r>
    </w:p>
    <w:p w14:paraId="59D518DB" w14:textId="434A5DA6" w:rsidR="00A73020" w:rsidRPr="00A73020" w:rsidRDefault="00000000" w:rsidP="00A73020">
      <w:pPr>
        <w:pStyle w:val="ListParagraph"/>
        <w:numPr>
          <w:ilvl w:val="0"/>
          <w:numId w:val="27"/>
        </w:numPr>
        <w:ind w:left="450"/>
        <w:rPr>
          <w:rFonts w:ascii="Times New Roman" w:hAnsi="Times New Roman" w:cs="Times New Roman"/>
        </w:rPr>
      </w:pPr>
      <w:r w:rsidRPr="00A73020">
        <w:rPr>
          <w:rFonts w:ascii="Times New Roman" w:hAnsi="Times New Roman" w:cs="Times New Roman"/>
        </w:rPr>
        <w:t>Integrate with Power BI or web-based tools for interactive online visualization</w:t>
      </w:r>
    </w:p>
    <w:p w14:paraId="14BF1FB6" w14:textId="2167286B" w:rsidR="007A63B5" w:rsidRPr="00A73020" w:rsidRDefault="00000000" w:rsidP="00A73020">
      <w:pPr>
        <w:pStyle w:val="ListParagraph"/>
        <w:numPr>
          <w:ilvl w:val="0"/>
          <w:numId w:val="27"/>
        </w:numPr>
        <w:ind w:left="450"/>
        <w:rPr>
          <w:rFonts w:ascii="Times New Roman" w:hAnsi="Times New Roman" w:cs="Times New Roman"/>
        </w:rPr>
      </w:pPr>
      <w:r w:rsidRPr="00A73020">
        <w:rPr>
          <w:rFonts w:ascii="Times New Roman" w:hAnsi="Times New Roman" w:cs="Times New Roman"/>
        </w:rPr>
        <w:t>Provide monthly summaries and downloadable reports for tracking</w:t>
      </w:r>
    </w:p>
    <w:p w14:paraId="3AA9F303" w14:textId="77777777" w:rsidR="007A63B5" w:rsidRPr="00F21E50" w:rsidRDefault="00000000">
      <w:pPr>
        <w:pStyle w:val="Heading1"/>
        <w:rPr>
          <w:rFonts w:ascii="Times New Roman" w:hAnsi="Times New Roman" w:cs="Times New Roman"/>
        </w:rPr>
      </w:pPr>
      <w:bookmarkStart w:id="12" w:name="_Toc197530073"/>
      <w:r w:rsidRPr="00F21E50">
        <w:rPr>
          <w:rFonts w:ascii="Times New Roman" w:hAnsi="Times New Roman" w:cs="Times New Roman"/>
        </w:rPr>
        <w:t>Conclusion</w:t>
      </w:r>
      <w:bookmarkEnd w:id="12"/>
    </w:p>
    <w:p w14:paraId="24DC99C6" w14:textId="77777777" w:rsidR="007A63B5" w:rsidRPr="00F21E50" w:rsidRDefault="00000000" w:rsidP="00A73020">
      <w:pPr>
        <w:jc w:val="both"/>
        <w:rPr>
          <w:rFonts w:ascii="Times New Roman" w:hAnsi="Times New Roman" w:cs="Times New Roman"/>
        </w:rPr>
      </w:pPr>
      <w:r w:rsidRPr="00F21E50">
        <w:rPr>
          <w:rFonts w:ascii="Times New Roman" w:hAnsi="Times New Roman" w:cs="Times New Roman"/>
        </w:rPr>
        <w:t>This project blends personal financial responsibility with the power of data analytics. The dashboard empowers users to not only understand their loan structure but also to take actionable steps towards faster repayment and smarter financial planning. Built entirely in Excel, it showcases how even basic tools, when used creatively, can yield powerful insights.</w:t>
      </w:r>
    </w:p>
    <w:sectPr w:rsidR="007A63B5" w:rsidRPr="00F21E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AB7283"/>
    <w:multiLevelType w:val="multilevel"/>
    <w:tmpl w:val="B46C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C08CE"/>
    <w:multiLevelType w:val="multilevel"/>
    <w:tmpl w:val="E0AE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516B0F"/>
    <w:multiLevelType w:val="multilevel"/>
    <w:tmpl w:val="FFBE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0967AC"/>
    <w:multiLevelType w:val="hybridMultilevel"/>
    <w:tmpl w:val="B052C00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856615C"/>
    <w:multiLevelType w:val="multilevel"/>
    <w:tmpl w:val="C3BE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A91C70"/>
    <w:multiLevelType w:val="hybridMultilevel"/>
    <w:tmpl w:val="6138F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6F54FD"/>
    <w:multiLevelType w:val="hybridMultilevel"/>
    <w:tmpl w:val="73261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5F00A1"/>
    <w:multiLevelType w:val="hybridMultilevel"/>
    <w:tmpl w:val="7EC6107C"/>
    <w:lvl w:ilvl="0" w:tplc="D376034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5F3219D"/>
    <w:multiLevelType w:val="hybridMultilevel"/>
    <w:tmpl w:val="97589F40"/>
    <w:lvl w:ilvl="0" w:tplc="D376034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757577"/>
    <w:multiLevelType w:val="hybridMultilevel"/>
    <w:tmpl w:val="58E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C5551"/>
    <w:multiLevelType w:val="hybridMultilevel"/>
    <w:tmpl w:val="5948725C"/>
    <w:lvl w:ilvl="0" w:tplc="B31818F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C34740"/>
    <w:multiLevelType w:val="hybridMultilevel"/>
    <w:tmpl w:val="6B14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7B310C"/>
    <w:multiLevelType w:val="hybridMultilevel"/>
    <w:tmpl w:val="8D2A2D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FAC5D96"/>
    <w:multiLevelType w:val="hybridMultilevel"/>
    <w:tmpl w:val="11043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20516"/>
    <w:multiLevelType w:val="hybridMultilevel"/>
    <w:tmpl w:val="B096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49499D"/>
    <w:multiLevelType w:val="hybridMultilevel"/>
    <w:tmpl w:val="E7EE5D78"/>
    <w:lvl w:ilvl="0" w:tplc="D376034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AE7143"/>
    <w:multiLevelType w:val="hybridMultilevel"/>
    <w:tmpl w:val="D056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42113A"/>
    <w:multiLevelType w:val="hybridMultilevel"/>
    <w:tmpl w:val="32E27F04"/>
    <w:lvl w:ilvl="0" w:tplc="D376034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E7235BC"/>
    <w:multiLevelType w:val="hybridMultilevel"/>
    <w:tmpl w:val="3DBC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7B329D"/>
    <w:multiLevelType w:val="hybridMultilevel"/>
    <w:tmpl w:val="BF20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40913"/>
    <w:multiLevelType w:val="multilevel"/>
    <w:tmpl w:val="B8C0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95259E"/>
    <w:multiLevelType w:val="hybridMultilevel"/>
    <w:tmpl w:val="FB28F560"/>
    <w:lvl w:ilvl="0" w:tplc="D376034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DF4E69"/>
    <w:multiLevelType w:val="hybridMultilevel"/>
    <w:tmpl w:val="C5B09EF0"/>
    <w:lvl w:ilvl="0" w:tplc="D376034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730221"/>
    <w:multiLevelType w:val="hybridMultilevel"/>
    <w:tmpl w:val="11FC60F4"/>
    <w:lvl w:ilvl="0" w:tplc="D376034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BC18B6"/>
    <w:multiLevelType w:val="multilevel"/>
    <w:tmpl w:val="6560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223760">
    <w:abstractNumId w:val="8"/>
  </w:num>
  <w:num w:numId="2" w16cid:durableId="705758082">
    <w:abstractNumId w:val="6"/>
  </w:num>
  <w:num w:numId="3" w16cid:durableId="1206455150">
    <w:abstractNumId w:val="5"/>
  </w:num>
  <w:num w:numId="4" w16cid:durableId="1756247803">
    <w:abstractNumId w:val="4"/>
  </w:num>
  <w:num w:numId="5" w16cid:durableId="1292397619">
    <w:abstractNumId w:val="7"/>
  </w:num>
  <w:num w:numId="6" w16cid:durableId="1978679636">
    <w:abstractNumId w:val="3"/>
  </w:num>
  <w:num w:numId="7" w16cid:durableId="1123233668">
    <w:abstractNumId w:val="2"/>
  </w:num>
  <w:num w:numId="8" w16cid:durableId="1490368631">
    <w:abstractNumId w:val="1"/>
  </w:num>
  <w:num w:numId="9" w16cid:durableId="387074176">
    <w:abstractNumId w:val="0"/>
  </w:num>
  <w:num w:numId="10" w16cid:durableId="860360983">
    <w:abstractNumId w:val="22"/>
  </w:num>
  <w:num w:numId="11" w16cid:durableId="2122189702">
    <w:abstractNumId w:val="25"/>
  </w:num>
  <w:num w:numId="12" w16cid:durableId="406459050">
    <w:abstractNumId w:val="23"/>
  </w:num>
  <w:num w:numId="13" w16cid:durableId="1662462128">
    <w:abstractNumId w:val="19"/>
  </w:num>
  <w:num w:numId="14" w16cid:durableId="164827650">
    <w:abstractNumId w:val="9"/>
  </w:num>
  <w:num w:numId="15" w16cid:durableId="1673529437">
    <w:abstractNumId w:val="10"/>
  </w:num>
  <w:num w:numId="16" w16cid:durableId="1812164719">
    <w:abstractNumId w:val="33"/>
  </w:num>
  <w:num w:numId="17" w16cid:durableId="80756291">
    <w:abstractNumId w:val="13"/>
  </w:num>
  <w:num w:numId="18" w16cid:durableId="199906528">
    <w:abstractNumId w:val="27"/>
  </w:num>
  <w:num w:numId="19" w16cid:durableId="510265388">
    <w:abstractNumId w:val="18"/>
  </w:num>
  <w:num w:numId="20" w16cid:durableId="904680211">
    <w:abstractNumId w:val="20"/>
  </w:num>
  <w:num w:numId="21" w16cid:durableId="1531795265">
    <w:abstractNumId w:val="14"/>
  </w:num>
  <w:num w:numId="22" w16cid:durableId="1349940338">
    <w:abstractNumId w:val="15"/>
  </w:num>
  <w:num w:numId="23" w16cid:durableId="504128224">
    <w:abstractNumId w:val="24"/>
  </w:num>
  <w:num w:numId="24" w16cid:durableId="1057170930">
    <w:abstractNumId w:val="31"/>
  </w:num>
  <w:num w:numId="25" w16cid:durableId="1895005447">
    <w:abstractNumId w:val="26"/>
  </w:num>
  <w:num w:numId="26" w16cid:durableId="1609893338">
    <w:abstractNumId w:val="16"/>
  </w:num>
  <w:num w:numId="27" w16cid:durableId="1025788530">
    <w:abstractNumId w:val="21"/>
  </w:num>
  <w:num w:numId="28" w16cid:durableId="1915238608">
    <w:abstractNumId w:val="28"/>
  </w:num>
  <w:num w:numId="29" w16cid:durableId="82576443">
    <w:abstractNumId w:val="30"/>
  </w:num>
  <w:num w:numId="30" w16cid:durableId="1633365733">
    <w:abstractNumId w:val="29"/>
  </w:num>
  <w:num w:numId="31" w16cid:durableId="370302964">
    <w:abstractNumId w:val="11"/>
  </w:num>
  <w:num w:numId="32" w16cid:durableId="1562446792">
    <w:abstractNumId w:val="17"/>
  </w:num>
  <w:num w:numId="33" w16cid:durableId="884484328">
    <w:abstractNumId w:val="32"/>
  </w:num>
  <w:num w:numId="34" w16cid:durableId="19370094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D2949"/>
    <w:rsid w:val="007A63B5"/>
    <w:rsid w:val="00A73020"/>
    <w:rsid w:val="00AA1D8D"/>
    <w:rsid w:val="00B47730"/>
    <w:rsid w:val="00CB0664"/>
    <w:rsid w:val="00E1121B"/>
    <w:rsid w:val="00E34780"/>
    <w:rsid w:val="00F21E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787F10"/>
  <w14:defaultImageDpi w14:val="300"/>
  <w15:docId w15:val="{D7BDEE8D-4B35-6B47-98E3-A2C399166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A73020"/>
    <w:pPr>
      <w:spacing w:before="120" w:after="0"/>
    </w:pPr>
    <w:rPr>
      <w:b/>
      <w:bCs/>
      <w:i/>
      <w:iCs/>
      <w:sz w:val="24"/>
      <w:szCs w:val="24"/>
    </w:rPr>
  </w:style>
  <w:style w:type="paragraph" w:styleId="TOC2">
    <w:name w:val="toc 2"/>
    <w:basedOn w:val="Normal"/>
    <w:next w:val="Normal"/>
    <w:autoRedefine/>
    <w:uiPriority w:val="39"/>
    <w:unhideWhenUsed/>
    <w:rsid w:val="00A73020"/>
    <w:pPr>
      <w:spacing w:before="120" w:after="0"/>
      <w:ind w:left="220"/>
    </w:pPr>
    <w:rPr>
      <w:b/>
      <w:bCs/>
    </w:rPr>
  </w:style>
  <w:style w:type="character" w:styleId="Hyperlink">
    <w:name w:val="Hyperlink"/>
    <w:basedOn w:val="DefaultParagraphFont"/>
    <w:uiPriority w:val="99"/>
    <w:unhideWhenUsed/>
    <w:rsid w:val="00A73020"/>
    <w:rPr>
      <w:color w:val="0000FF" w:themeColor="hyperlink"/>
      <w:u w:val="single"/>
    </w:rPr>
  </w:style>
  <w:style w:type="paragraph" w:styleId="TOC3">
    <w:name w:val="toc 3"/>
    <w:basedOn w:val="Normal"/>
    <w:next w:val="Normal"/>
    <w:autoRedefine/>
    <w:uiPriority w:val="39"/>
    <w:semiHidden/>
    <w:unhideWhenUsed/>
    <w:rsid w:val="00A73020"/>
    <w:pPr>
      <w:spacing w:after="0"/>
      <w:ind w:left="440"/>
    </w:pPr>
    <w:rPr>
      <w:sz w:val="20"/>
      <w:szCs w:val="20"/>
    </w:rPr>
  </w:style>
  <w:style w:type="paragraph" w:styleId="TOC4">
    <w:name w:val="toc 4"/>
    <w:basedOn w:val="Normal"/>
    <w:next w:val="Normal"/>
    <w:autoRedefine/>
    <w:uiPriority w:val="39"/>
    <w:semiHidden/>
    <w:unhideWhenUsed/>
    <w:rsid w:val="00A73020"/>
    <w:pPr>
      <w:spacing w:after="0"/>
      <w:ind w:left="660"/>
    </w:pPr>
    <w:rPr>
      <w:sz w:val="20"/>
      <w:szCs w:val="20"/>
    </w:rPr>
  </w:style>
  <w:style w:type="paragraph" w:styleId="TOC5">
    <w:name w:val="toc 5"/>
    <w:basedOn w:val="Normal"/>
    <w:next w:val="Normal"/>
    <w:autoRedefine/>
    <w:uiPriority w:val="39"/>
    <w:semiHidden/>
    <w:unhideWhenUsed/>
    <w:rsid w:val="00A73020"/>
    <w:pPr>
      <w:spacing w:after="0"/>
      <w:ind w:left="880"/>
    </w:pPr>
    <w:rPr>
      <w:sz w:val="20"/>
      <w:szCs w:val="20"/>
    </w:rPr>
  </w:style>
  <w:style w:type="paragraph" w:styleId="TOC6">
    <w:name w:val="toc 6"/>
    <w:basedOn w:val="Normal"/>
    <w:next w:val="Normal"/>
    <w:autoRedefine/>
    <w:uiPriority w:val="39"/>
    <w:semiHidden/>
    <w:unhideWhenUsed/>
    <w:rsid w:val="00A73020"/>
    <w:pPr>
      <w:spacing w:after="0"/>
      <w:ind w:left="1100"/>
    </w:pPr>
    <w:rPr>
      <w:sz w:val="20"/>
      <w:szCs w:val="20"/>
    </w:rPr>
  </w:style>
  <w:style w:type="paragraph" w:styleId="TOC7">
    <w:name w:val="toc 7"/>
    <w:basedOn w:val="Normal"/>
    <w:next w:val="Normal"/>
    <w:autoRedefine/>
    <w:uiPriority w:val="39"/>
    <w:semiHidden/>
    <w:unhideWhenUsed/>
    <w:rsid w:val="00A73020"/>
    <w:pPr>
      <w:spacing w:after="0"/>
      <w:ind w:left="1320"/>
    </w:pPr>
    <w:rPr>
      <w:sz w:val="20"/>
      <w:szCs w:val="20"/>
    </w:rPr>
  </w:style>
  <w:style w:type="paragraph" w:styleId="TOC8">
    <w:name w:val="toc 8"/>
    <w:basedOn w:val="Normal"/>
    <w:next w:val="Normal"/>
    <w:autoRedefine/>
    <w:uiPriority w:val="39"/>
    <w:semiHidden/>
    <w:unhideWhenUsed/>
    <w:rsid w:val="00A73020"/>
    <w:pPr>
      <w:spacing w:after="0"/>
      <w:ind w:left="1540"/>
    </w:pPr>
    <w:rPr>
      <w:sz w:val="20"/>
      <w:szCs w:val="20"/>
    </w:rPr>
  </w:style>
  <w:style w:type="paragraph" w:styleId="TOC9">
    <w:name w:val="toc 9"/>
    <w:basedOn w:val="Normal"/>
    <w:next w:val="Normal"/>
    <w:autoRedefine/>
    <w:uiPriority w:val="39"/>
    <w:semiHidden/>
    <w:unhideWhenUsed/>
    <w:rsid w:val="00A73020"/>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239192">
      <w:bodyDiv w:val="1"/>
      <w:marLeft w:val="0"/>
      <w:marRight w:val="0"/>
      <w:marTop w:val="0"/>
      <w:marBottom w:val="0"/>
      <w:divBdr>
        <w:top w:val="none" w:sz="0" w:space="0" w:color="auto"/>
        <w:left w:val="none" w:sz="0" w:space="0" w:color="auto"/>
        <w:bottom w:val="none" w:sz="0" w:space="0" w:color="auto"/>
        <w:right w:val="none" w:sz="0" w:space="0" w:color="auto"/>
      </w:divBdr>
    </w:div>
    <w:div w:id="1120148171">
      <w:bodyDiv w:val="1"/>
      <w:marLeft w:val="0"/>
      <w:marRight w:val="0"/>
      <w:marTop w:val="0"/>
      <w:marBottom w:val="0"/>
      <w:divBdr>
        <w:top w:val="none" w:sz="0" w:space="0" w:color="auto"/>
        <w:left w:val="none" w:sz="0" w:space="0" w:color="auto"/>
        <w:bottom w:val="none" w:sz="0" w:space="0" w:color="auto"/>
        <w:right w:val="none" w:sz="0" w:space="0" w:color="auto"/>
      </w:divBdr>
    </w:div>
    <w:div w:id="1132362723">
      <w:bodyDiv w:val="1"/>
      <w:marLeft w:val="0"/>
      <w:marRight w:val="0"/>
      <w:marTop w:val="0"/>
      <w:marBottom w:val="0"/>
      <w:divBdr>
        <w:top w:val="none" w:sz="0" w:space="0" w:color="auto"/>
        <w:left w:val="none" w:sz="0" w:space="0" w:color="auto"/>
        <w:bottom w:val="none" w:sz="0" w:space="0" w:color="auto"/>
        <w:right w:val="none" w:sz="0" w:space="0" w:color="auto"/>
      </w:divBdr>
    </w:div>
    <w:div w:id="1317298575">
      <w:bodyDiv w:val="1"/>
      <w:marLeft w:val="0"/>
      <w:marRight w:val="0"/>
      <w:marTop w:val="0"/>
      <w:marBottom w:val="0"/>
      <w:divBdr>
        <w:top w:val="none" w:sz="0" w:space="0" w:color="auto"/>
        <w:left w:val="none" w:sz="0" w:space="0" w:color="auto"/>
        <w:bottom w:val="none" w:sz="0" w:space="0" w:color="auto"/>
        <w:right w:val="none" w:sz="0" w:space="0" w:color="auto"/>
      </w:divBdr>
    </w:div>
    <w:div w:id="1432819978">
      <w:bodyDiv w:val="1"/>
      <w:marLeft w:val="0"/>
      <w:marRight w:val="0"/>
      <w:marTop w:val="0"/>
      <w:marBottom w:val="0"/>
      <w:divBdr>
        <w:top w:val="none" w:sz="0" w:space="0" w:color="auto"/>
        <w:left w:val="none" w:sz="0" w:space="0" w:color="auto"/>
        <w:bottom w:val="none" w:sz="0" w:space="0" w:color="auto"/>
        <w:right w:val="none" w:sz="0" w:space="0" w:color="auto"/>
      </w:divBdr>
    </w:div>
    <w:div w:id="1851410348">
      <w:bodyDiv w:val="1"/>
      <w:marLeft w:val="0"/>
      <w:marRight w:val="0"/>
      <w:marTop w:val="0"/>
      <w:marBottom w:val="0"/>
      <w:divBdr>
        <w:top w:val="none" w:sz="0" w:space="0" w:color="auto"/>
        <w:left w:val="none" w:sz="0" w:space="0" w:color="auto"/>
        <w:bottom w:val="none" w:sz="0" w:space="0" w:color="auto"/>
        <w:right w:val="none" w:sz="0" w:space="0" w:color="auto"/>
      </w:divBdr>
    </w:div>
    <w:div w:id="1977876513">
      <w:bodyDiv w:val="1"/>
      <w:marLeft w:val="0"/>
      <w:marRight w:val="0"/>
      <w:marTop w:val="0"/>
      <w:marBottom w:val="0"/>
      <w:divBdr>
        <w:top w:val="none" w:sz="0" w:space="0" w:color="auto"/>
        <w:left w:val="none" w:sz="0" w:space="0" w:color="auto"/>
        <w:bottom w:val="none" w:sz="0" w:space="0" w:color="auto"/>
        <w:right w:val="none" w:sz="0" w:space="0" w:color="auto"/>
      </w:divBdr>
    </w:div>
    <w:div w:id="21226474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Deekshith Gadi</cp:lastModifiedBy>
  <cp:revision>2</cp:revision>
  <dcterms:created xsi:type="dcterms:W3CDTF">2025-05-07T21:10:00Z</dcterms:created>
  <dcterms:modified xsi:type="dcterms:W3CDTF">2025-05-07T21:10:00Z</dcterms:modified>
  <cp:category/>
</cp:coreProperties>
</file>