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92F00" w14:textId="730EE89C" w:rsidR="00CA1C5A" w:rsidRDefault="00E60A41" w:rsidP="00E60A41">
      <w:pPr>
        <w:jc w:val="center"/>
        <w:rPr>
          <w:sz w:val="144"/>
          <w:szCs w:val="144"/>
          <w:lang w:val="en-US"/>
        </w:rPr>
      </w:pPr>
      <w:r w:rsidRPr="00E60A41">
        <w:rPr>
          <w:sz w:val="144"/>
          <w:szCs w:val="144"/>
          <w:lang w:val="en-US"/>
        </w:rPr>
        <w:t>Task 5</w:t>
      </w:r>
    </w:p>
    <w:p w14:paraId="6082279F" w14:textId="202EFCC5" w:rsidR="00E60A41" w:rsidRPr="00E60A41" w:rsidRDefault="00E60A41" w:rsidP="00E60A41">
      <w:pPr>
        <w:jc w:val="center"/>
        <w:rPr>
          <w:sz w:val="16"/>
          <w:szCs w:val="16"/>
        </w:rPr>
      </w:pPr>
    </w:p>
    <w:tbl>
      <w:tblPr>
        <w:tblW w:w="1024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  <w:gridCol w:w="2096"/>
        <w:gridCol w:w="1639"/>
        <w:gridCol w:w="1606"/>
        <w:gridCol w:w="2023"/>
        <w:gridCol w:w="1817"/>
      </w:tblGrid>
      <w:tr w:rsidR="00E60A41" w:rsidRPr="00E60A41" w14:paraId="3C81E9E6" w14:textId="77777777" w:rsidTr="00E60A41">
        <w:trPr>
          <w:trHeight w:val="86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36DA2C" w14:textId="77777777" w:rsidR="00E60A41" w:rsidRPr="00E60A41" w:rsidRDefault="00E60A41" w:rsidP="00E60A41">
            <w:pPr>
              <w:jc w:val="center"/>
              <w:rPr>
                <w:b/>
                <w:bCs/>
                <w:sz w:val="16"/>
                <w:szCs w:val="16"/>
              </w:rPr>
            </w:pPr>
            <w:r w:rsidRPr="00E60A41">
              <w:rPr>
                <w:b/>
                <w:bCs/>
                <w:sz w:val="16"/>
                <w:szCs w:val="16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5F5CBAE6" w14:textId="77777777" w:rsidR="00E60A41" w:rsidRPr="00E60A41" w:rsidRDefault="00E60A41" w:rsidP="00E60A41">
            <w:pPr>
              <w:jc w:val="center"/>
              <w:rPr>
                <w:b/>
                <w:bCs/>
                <w:sz w:val="16"/>
                <w:szCs w:val="16"/>
              </w:rPr>
            </w:pPr>
            <w:r w:rsidRPr="00E60A41">
              <w:rPr>
                <w:b/>
                <w:bCs/>
                <w:sz w:val="16"/>
                <w:szCs w:val="16"/>
              </w:rPr>
              <w:t>Touchpoints</w:t>
            </w:r>
          </w:p>
        </w:tc>
        <w:tc>
          <w:tcPr>
            <w:tcW w:w="0" w:type="auto"/>
            <w:vAlign w:val="center"/>
            <w:hideMark/>
          </w:tcPr>
          <w:p w14:paraId="037AFF92" w14:textId="77777777" w:rsidR="00E60A41" w:rsidRPr="00E60A41" w:rsidRDefault="00E60A41" w:rsidP="00E60A41">
            <w:pPr>
              <w:jc w:val="center"/>
              <w:rPr>
                <w:b/>
                <w:bCs/>
                <w:sz w:val="16"/>
                <w:szCs w:val="16"/>
              </w:rPr>
            </w:pPr>
            <w:r w:rsidRPr="00E60A41">
              <w:rPr>
                <w:b/>
                <w:bCs/>
                <w:sz w:val="16"/>
                <w:szCs w:val="16"/>
              </w:rPr>
              <w:t>Customer Goals</w:t>
            </w:r>
          </w:p>
        </w:tc>
        <w:tc>
          <w:tcPr>
            <w:tcW w:w="0" w:type="auto"/>
            <w:vAlign w:val="center"/>
            <w:hideMark/>
          </w:tcPr>
          <w:p w14:paraId="20AB3ABD" w14:textId="77777777" w:rsidR="00E60A41" w:rsidRPr="00E60A41" w:rsidRDefault="00E60A41" w:rsidP="00E60A41">
            <w:pPr>
              <w:jc w:val="center"/>
              <w:rPr>
                <w:b/>
                <w:bCs/>
                <w:sz w:val="16"/>
                <w:szCs w:val="16"/>
              </w:rPr>
            </w:pPr>
            <w:r w:rsidRPr="00E60A41">
              <w:rPr>
                <w:b/>
                <w:bCs/>
                <w:sz w:val="16"/>
                <w:szCs w:val="16"/>
              </w:rPr>
              <w:t>Customer Actions</w:t>
            </w:r>
          </w:p>
        </w:tc>
        <w:tc>
          <w:tcPr>
            <w:tcW w:w="0" w:type="auto"/>
            <w:vAlign w:val="center"/>
            <w:hideMark/>
          </w:tcPr>
          <w:p w14:paraId="63F92F10" w14:textId="77777777" w:rsidR="00E60A41" w:rsidRPr="00E60A41" w:rsidRDefault="00E60A41" w:rsidP="00E60A41">
            <w:pPr>
              <w:jc w:val="center"/>
              <w:rPr>
                <w:b/>
                <w:bCs/>
                <w:sz w:val="16"/>
                <w:szCs w:val="16"/>
              </w:rPr>
            </w:pPr>
            <w:r w:rsidRPr="00E60A41">
              <w:rPr>
                <w:b/>
                <w:bCs/>
                <w:sz w:val="16"/>
                <w:szCs w:val="16"/>
              </w:rPr>
              <w:t>Pain Points</w:t>
            </w:r>
          </w:p>
        </w:tc>
        <w:tc>
          <w:tcPr>
            <w:tcW w:w="0" w:type="auto"/>
            <w:vAlign w:val="center"/>
            <w:hideMark/>
          </w:tcPr>
          <w:p w14:paraId="698F60D0" w14:textId="77777777" w:rsidR="00E60A41" w:rsidRPr="00E60A41" w:rsidRDefault="00E60A41" w:rsidP="00E60A41">
            <w:pPr>
              <w:jc w:val="center"/>
              <w:rPr>
                <w:b/>
                <w:bCs/>
                <w:sz w:val="16"/>
                <w:szCs w:val="16"/>
              </w:rPr>
            </w:pPr>
            <w:r w:rsidRPr="00E60A41">
              <w:rPr>
                <w:b/>
                <w:bCs/>
                <w:sz w:val="16"/>
                <w:szCs w:val="16"/>
              </w:rPr>
              <w:t>Opportunities for Samsung</w:t>
            </w:r>
          </w:p>
        </w:tc>
      </w:tr>
      <w:tr w:rsidR="00E60A41" w:rsidRPr="00E60A41" w14:paraId="308F4F3E" w14:textId="77777777" w:rsidTr="00E60A41">
        <w:trPr>
          <w:trHeight w:val="2410"/>
          <w:tblCellSpacing w:w="15" w:type="dxa"/>
        </w:trPr>
        <w:tc>
          <w:tcPr>
            <w:tcW w:w="0" w:type="auto"/>
            <w:vAlign w:val="center"/>
            <w:hideMark/>
          </w:tcPr>
          <w:p w14:paraId="5EF6EA54" w14:textId="77777777" w:rsidR="00E60A41" w:rsidRPr="00E60A41" w:rsidRDefault="00E60A41" w:rsidP="00E60A41">
            <w:pPr>
              <w:jc w:val="center"/>
              <w:rPr>
                <w:sz w:val="16"/>
                <w:szCs w:val="16"/>
              </w:rPr>
            </w:pPr>
            <w:r w:rsidRPr="00E60A41">
              <w:rPr>
                <w:b/>
                <w:bCs/>
                <w:sz w:val="16"/>
                <w:szCs w:val="16"/>
              </w:rPr>
              <w:t>1. Awareness</w:t>
            </w:r>
          </w:p>
        </w:tc>
        <w:tc>
          <w:tcPr>
            <w:tcW w:w="0" w:type="auto"/>
            <w:vAlign w:val="center"/>
            <w:hideMark/>
          </w:tcPr>
          <w:p w14:paraId="4188872F" w14:textId="77777777" w:rsidR="00E60A41" w:rsidRPr="00E60A41" w:rsidRDefault="00E60A41" w:rsidP="00E60A41">
            <w:pPr>
              <w:jc w:val="center"/>
              <w:rPr>
                <w:sz w:val="16"/>
                <w:szCs w:val="16"/>
              </w:rPr>
            </w:pPr>
            <w:r w:rsidRPr="00E60A41">
              <w:rPr>
                <w:sz w:val="16"/>
                <w:szCs w:val="16"/>
              </w:rPr>
              <w:t>- Online ads (social media, Google) - Word of mouth - In-store displays - Reviews (YouTube, blogs) - Samsung website</w:t>
            </w:r>
          </w:p>
        </w:tc>
        <w:tc>
          <w:tcPr>
            <w:tcW w:w="0" w:type="auto"/>
            <w:vAlign w:val="center"/>
            <w:hideMark/>
          </w:tcPr>
          <w:p w14:paraId="2DB6FAC7" w14:textId="77777777" w:rsidR="00E60A41" w:rsidRPr="00E60A41" w:rsidRDefault="00E60A41" w:rsidP="00E60A41">
            <w:pPr>
              <w:jc w:val="center"/>
              <w:rPr>
                <w:sz w:val="16"/>
                <w:szCs w:val="16"/>
              </w:rPr>
            </w:pPr>
            <w:r w:rsidRPr="00E60A41">
              <w:rPr>
                <w:sz w:val="16"/>
                <w:szCs w:val="16"/>
              </w:rPr>
              <w:t>- Learn about the fridge’s features and benefits - Determine if it fits their needs (AI, food tracking, etc.)</w:t>
            </w:r>
          </w:p>
        </w:tc>
        <w:tc>
          <w:tcPr>
            <w:tcW w:w="0" w:type="auto"/>
            <w:vAlign w:val="center"/>
            <w:hideMark/>
          </w:tcPr>
          <w:p w14:paraId="5FBF82ED" w14:textId="77777777" w:rsidR="00E60A41" w:rsidRPr="00E60A41" w:rsidRDefault="00E60A41" w:rsidP="00E60A41">
            <w:pPr>
              <w:jc w:val="center"/>
              <w:rPr>
                <w:sz w:val="16"/>
                <w:szCs w:val="16"/>
              </w:rPr>
            </w:pPr>
            <w:r w:rsidRPr="00E60A41">
              <w:rPr>
                <w:sz w:val="16"/>
                <w:szCs w:val="16"/>
              </w:rPr>
              <w:t>- Browsing Samsung website or online retailer platforms - Watching videos or reading reviews - Visiting stores</w:t>
            </w:r>
          </w:p>
        </w:tc>
        <w:tc>
          <w:tcPr>
            <w:tcW w:w="0" w:type="auto"/>
            <w:vAlign w:val="center"/>
            <w:hideMark/>
          </w:tcPr>
          <w:p w14:paraId="510EA7BF" w14:textId="77777777" w:rsidR="00E60A41" w:rsidRPr="00E60A41" w:rsidRDefault="00E60A41" w:rsidP="00E60A41">
            <w:pPr>
              <w:jc w:val="center"/>
              <w:rPr>
                <w:sz w:val="16"/>
                <w:szCs w:val="16"/>
              </w:rPr>
            </w:pPr>
            <w:r w:rsidRPr="00E60A41">
              <w:rPr>
                <w:sz w:val="16"/>
                <w:szCs w:val="16"/>
              </w:rPr>
              <w:t>- Overwhelming amount of information - Uncertainty about how AI features will fit into their routine</w:t>
            </w:r>
          </w:p>
        </w:tc>
        <w:tc>
          <w:tcPr>
            <w:tcW w:w="0" w:type="auto"/>
            <w:vAlign w:val="center"/>
            <w:hideMark/>
          </w:tcPr>
          <w:p w14:paraId="3A462892" w14:textId="77777777" w:rsidR="00E60A41" w:rsidRPr="00E60A41" w:rsidRDefault="00E60A41" w:rsidP="00E60A41">
            <w:pPr>
              <w:jc w:val="center"/>
              <w:rPr>
                <w:sz w:val="16"/>
                <w:szCs w:val="16"/>
              </w:rPr>
            </w:pPr>
            <w:r w:rsidRPr="00E60A41">
              <w:rPr>
                <w:sz w:val="16"/>
                <w:szCs w:val="16"/>
              </w:rPr>
              <w:t>- Provide clear, concise descriptions online - Feature real-world use cases in videos - Focus on ease of use</w:t>
            </w:r>
          </w:p>
        </w:tc>
      </w:tr>
      <w:tr w:rsidR="00E60A41" w:rsidRPr="00E60A41" w14:paraId="67A7C949" w14:textId="77777777" w:rsidTr="00E60A41">
        <w:trPr>
          <w:trHeight w:val="2082"/>
          <w:tblCellSpacing w:w="15" w:type="dxa"/>
        </w:trPr>
        <w:tc>
          <w:tcPr>
            <w:tcW w:w="0" w:type="auto"/>
            <w:vAlign w:val="center"/>
            <w:hideMark/>
          </w:tcPr>
          <w:p w14:paraId="04DFCE13" w14:textId="77777777" w:rsidR="00E60A41" w:rsidRPr="00E60A41" w:rsidRDefault="00E60A41" w:rsidP="00E60A41">
            <w:pPr>
              <w:jc w:val="center"/>
              <w:rPr>
                <w:sz w:val="16"/>
                <w:szCs w:val="16"/>
              </w:rPr>
            </w:pPr>
            <w:r w:rsidRPr="00E60A41">
              <w:rPr>
                <w:b/>
                <w:bCs/>
                <w:sz w:val="16"/>
                <w:szCs w:val="16"/>
              </w:rPr>
              <w:t>2. Consideration</w:t>
            </w:r>
          </w:p>
        </w:tc>
        <w:tc>
          <w:tcPr>
            <w:tcW w:w="0" w:type="auto"/>
            <w:vAlign w:val="center"/>
            <w:hideMark/>
          </w:tcPr>
          <w:p w14:paraId="18F16C7F" w14:textId="77777777" w:rsidR="00E60A41" w:rsidRPr="00E60A41" w:rsidRDefault="00E60A41" w:rsidP="00E60A41">
            <w:pPr>
              <w:jc w:val="center"/>
              <w:rPr>
                <w:sz w:val="16"/>
                <w:szCs w:val="16"/>
              </w:rPr>
            </w:pPr>
            <w:r w:rsidRPr="00E60A41">
              <w:rPr>
                <w:sz w:val="16"/>
                <w:szCs w:val="16"/>
              </w:rPr>
              <w:t>- Retail stores - Samsung customer support - Comparison websites - Influencer/YouTube reviews</w:t>
            </w:r>
          </w:p>
        </w:tc>
        <w:tc>
          <w:tcPr>
            <w:tcW w:w="0" w:type="auto"/>
            <w:vAlign w:val="center"/>
            <w:hideMark/>
          </w:tcPr>
          <w:p w14:paraId="00DC0375" w14:textId="77777777" w:rsidR="00E60A41" w:rsidRPr="00E60A41" w:rsidRDefault="00E60A41" w:rsidP="00E60A41">
            <w:pPr>
              <w:jc w:val="center"/>
              <w:rPr>
                <w:sz w:val="16"/>
                <w:szCs w:val="16"/>
              </w:rPr>
            </w:pPr>
            <w:r w:rsidRPr="00E60A41">
              <w:rPr>
                <w:sz w:val="16"/>
                <w:szCs w:val="16"/>
              </w:rPr>
              <w:t>- Assess fridge value vs price - Compare with other models - Evaluate smart home integration</w:t>
            </w:r>
          </w:p>
        </w:tc>
        <w:tc>
          <w:tcPr>
            <w:tcW w:w="0" w:type="auto"/>
            <w:vAlign w:val="center"/>
            <w:hideMark/>
          </w:tcPr>
          <w:p w14:paraId="137D3F47" w14:textId="77777777" w:rsidR="00E60A41" w:rsidRPr="00E60A41" w:rsidRDefault="00E60A41" w:rsidP="00E60A41">
            <w:pPr>
              <w:jc w:val="center"/>
              <w:rPr>
                <w:sz w:val="16"/>
                <w:szCs w:val="16"/>
              </w:rPr>
            </w:pPr>
            <w:r w:rsidRPr="00E60A41">
              <w:rPr>
                <w:sz w:val="16"/>
                <w:szCs w:val="16"/>
              </w:rPr>
              <w:t>- Comparing models, prices - Asking sales reps about features - Reading in-depth reviews</w:t>
            </w:r>
          </w:p>
        </w:tc>
        <w:tc>
          <w:tcPr>
            <w:tcW w:w="0" w:type="auto"/>
            <w:vAlign w:val="center"/>
            <w:hideMark/>
          </w:tcPr>
          <w:p w14:paraId="46F13ADF" w14:textId="77777777" w:rsidR="00E60A41" w:rsidRPr="00E60A41" w:rsidRDefault="00E60A41" w:rsidP="00E60A41">
            <w:pPr>
              <w:jc w:val="center"/>
              <w:rPr>
                <w:sz w:val="16"/>
                <w:szCs w:val="16"/>
              </w:rPr>
            </w:pPr>
            <w:r w:rsidRPr="00E60A41">
              <w:rPr>
                <w:sz w:val="16"/>
                <w:szCs w:val="16"/>
              </w:rPr>
              <w:t>- High price of AI-enabled models - Confusion about AI functionality - Uncertainty over tech integration</w:t>
            </w:r>
          </w:p>
        </w:tc>
        <w:tc>
          <w:tcPr>
            <w:tcW w:w="0" w:type="auto"/>
            <w:vAlign w:val="center"/>
            <w:hideMark/>
          </w:tcPr>
          <w:p w14:paraId="2F6C4535" w14:textId="77777777" w:rsidR="00E60A41" w:rsidRPr="00E60A41" w:rsidRDefault="00E60A41" w:rsidP="00E60A41">
            <w:pPr>
              <w:jc w:val="center"/>
              <w:rPr>
                <w:sz w:val="16"/>
                <w:szCs w:val="16"/>
              </w:rPr>
            </w:pPr>
            <w:r w:rsidRPr="00E60A41">
              <w:rPr>
                <w:sz w:val="16"/>
                <w:szCs w:val="16"/>
              </w:rPr>
              <w:t>- Offer financing or trade-in programs - Provide guides on how AI works - Emphasize ease of integration</w:t>
            </w:r>
          </w:p>
        </w:tc>
      </w:tr>
      <w:tr w:rsidR="00E60A41" w:rsidRPr="00E60A41" w14:paraId="734217AC" w14:textId="77777777" w:rsidTr="00E60A41">
        <w:trPr>
          <w:trHeight w:val="2082"/>
          <w:tblCellSpacing w:w="15" w:type="dxa"/>
        </w:trPr>
        <w:tc>
          <w:tcPr>
            <w:tcW w:w="0" w:type="auto"/>
            <w:vAlign w:val="center"/>
            <w:hideMark/>
          </w:tcPr>
          <w:p w14:paraId="2AE1D6DA" w14:textId="77777777" w:rsidR="00E60A41" w:rsidRPr="00E60A41" w:rsidRDefault="00E60A41" w:rsidP="00E60A41">
            <w:pPr>
              <w:jc w:val="center"/>
              <w:rPr>
                <w:sz w:val="16"/>
                <w:szCs w:val="16"/>
              </w:rPr>
            </w:pPr>
            <w:r w:rsidRPr="00E60A41">
              <w:rPr>
                <w:b/>
                <w:bCs/>
                <w:sz w:val="16"/>
                <w:szCs w:val="16"/>
              </w:rPr>
              <w:t>3. Purchase</w:t>
            </w:r>
          </w:p>
        </w:tc>
        <w:tc>
          <w:tcPr>
            <w:tcW w:w="0" w:type="auto"/>
            <w:vAlign w:val="center"/>
            <w:hideMark/>
          </w:tcPr>
          <w:p w14:paraId="34FC412A" w14:textId="77777777" w:rsidR="00E60A41" w:rsidRPr="00E60A41" w:rsidRDefault="00E60A41" w:rsidP="00E60A41">
            <w:pPr>
              <w:jc w:val="center"/>
              <w:rPr>
                <w:sz w:val="16"/>
                <w:szCs w:val="16"/>
              </w:rPr>
            </w:pPr>
            <w:r w:rsidRPr="00E60A41">
              <w:rPr>
                <w:sz w:val="16"/>
                <w:szCs w:val="16"/>
              </w:rPr>
              <w:t>- Samsung website - Online marketplaces - Physical stores - Delivery service</w:t>
            </w:r>
          </w:p>
        </w:tc>
        <w:tc>
          <w:tcPr>
            <w:tcW w:w="0" w:type="auto"/>
            <w:vAlign w:val="center"/>
            <w:hideMark/>
          </w:tcPr>
          <w:p w14:paraId="4C5CA52D" w14:textId="77777777" w:rsidR="00E60A41" w:rsidRPr="00E60A41" w:rsidRDefault="00E60A41" w:rsidP="00E60A41">
            <w:pPr>
              <w:jc w:val="center"/>
              <w:rPr>
                <w:sz w:val="16"/>
                <w:szCs w:val="16"/>
              </w:rPr>
            </w:pPr>
            <w:r w:rsidRPr="00E60A41">
              <w:rPr>
                <w:sz w:val="16"/>
                <w:szCs w:val="16"/>
              </w:rPr>
              <w:t>- Complete purchase quickly - Ensure best deal (price, shipping) - Confirm product specifications</w:t>
            </w:r>
          </w:p>
        </w:tc>
        <w:tc>
          <w:tcPr>
            <w:tcW w:w="0" w:type="auto"/>
            <w:vAlign w:val="center"/>
            <w:hideMark/>
          </w:tcPr>
          <w:p w14:paraId="19397CAD" w14:textId="77777777" w:rsidR="00E60A41" w:rsidRPr="00E60A41" w:rsidRDefault="00E60A41" w:rsidP="00E60A41">
            <w:pPr>
              <w:jc w:val="center"/>
              <w:rPr>
                <w:sz w:val="16"/>
                <w:szCs w:val="16"/>
              </w:rPr>
            </w:pPr>
            <w:r w:rsidRPr="00E60A41">
              <w:rPr>
                <w:sz w:val="16"/>
                <w:szCs w:val="16"/>
              </w:rPr>
              <w:t>- Deciding on the model - Finalizing purchase online or in-store - Scheduling delivery and installation</w:t>
            </w:r>
          </w:p>
        </w:tc>
        <w:tc>
          <w:tcPr>
            <w:tcW w:w="0" w:type="auto"/>
            <w:vAlign w:val="center"/>
            <w:hideMark/>
          </w:tcPr>
          <w:p w14:paraId="4D70BDB5" w14:textId="77777777" w:rsidR="00E60A41" w:rsidRPr="00E60A41" w:rsidRDefault="00E60A41" w:rsidP="00E60A41">
            <w:pPr>
              <w:jc w:val="center"/>
              <w:rPr>
                <w:sz w:val="16"/>
                <w:szCs w:val="16"/>
              </w:rPr>
            </w:pPr>
            <w:r w:rsidRPr="00E60A41">
              <w:rPr>
                <w:sz w:val="16"/>
                <w:szCs w:val="16"/>
              </w:rPr>
              <w:t>- Delivery/installation fees - Stock or shipping delays - Complex checkout process</w:t>
            </w:r>
          </w:p>
        </w:tc>
        <w:tc>
          <w:tcPr>
            <w:tcW w:w="0" w:type="auto"/>
            <w:vAlign w:val="center"/>
            <w:hideMark/>
          </w:tcPr>
          <w:p w14:paraId="792A9FD1" w14:textId="77777777" w:rsidR="00E60A41" w:rsidRPr="00E60A41" w:rsidRDefault="00E60A41" w:rsidP="00E60A41">
            <w:pPr>
              <w:jc w:val="center"/>
              <w:rPr>
                <w:sz w:val="16"/>
                <w:szCs w:val="16"/>
              </w:rPr>
            </w:pPr>
            <w:r w:rsidRPr="00E60A41">
              <w:rPr>
                <w:sz w:val="16"/>
                <w:szCs w:val="16"/>
              </w:rPr>
              <w:t>- Offer free/discounted delivery - Simplify online checkout - Provide personalized promotions</w:t>
            </w:r>
          </w:p>
        </w:tc>
      </w:tr>
      <w:tr w:rsidR="00E60A41" w:rsidRPr="00E60A41" w14:paraId="47F6D260" w14:textId="77777777" w:rsidTr="00E60A41">
        <w:trPr>
          <w:trHeight w:val="2082"/>
          <w:tblCellSpacing w:w="15" w:type="dxa"/>
        </w:trPr>
        <w:tc>
          <w:tcPr>
            <w:tcW w:w="0" w:type="auto"/>
            <w:vAlign w:val="center"/>
            <w:hideMark/>
          </w:tcPr>
          <w:p w14:paraId="49932056" w14:textId="77777777" w:rsidR="00E60A41" w:rsidRPr="00E60A41" w:rsidRDefault="00E60A41" w:rsidP="00E60A41">
            <w:pPr>
              <w:jc w:val="center"/>
              <w:rPr>
                <w:sz w:val="16"/>
                <w:szCs w:val="16"/>
              </w:rPr>
            </w:pPr>
            <w:r w:rsidRPr="00E60A41">
              <w:rPr>
                <w:b/>
                <w:bCs/>
                <w:sz w:val="16"/>
                <w:szCs w:val="16"/>
              </w:rPr>
              <w:t>4. Post-Purchase</w:t>
            </w:r>
          </w:p>
        </w:tc>
        <w:tc>
          <w:tcPr>
            <w:tcW w:w="0" w:type="auto"/>
            <w:vAlign w:val="center"/>
            <w:hideMark/>
          </w:tcPr>
          <w:p w14:paraId="2C4C7103" w14:textId="77777777" w:rsidR="00E60A41" w:rsidRPr="00E60A41" w:rsidRDefault="00E60A41" w:rsidP="00E60A41">
            <w:pPr>
              <w:jc w:val="center"/>
              <w:rPr>
                <w:sz w:val="16"/>
                <w:szCs w:val="16"/>
              </w:rPr>
            </w:pPr>
            <w:r w:rsidRPr="00E60A41">
              <w:rPr>
                <w:sz w:val="16"/>
                <w:szCs w:val="16"/>
              </w:rPr>
              <w:t>- Samsung support (customer service, app) - Samsung app (AI fridge management) - Tutorials, FAQs</w:t>
            </w:r>
          </w:p>
        </w:tc>
        <w:tc>
          <w:tcPr>
            <w:tcW w:w="0" w:type="auto"/>
            <w:vAlign w:val="center"/>
            <w:hideMark/>
          </w:tcPr>
          <w:p w14:paraId="0B985DE7" w14:textId="77777777" w:rsidR="00E60A41" w:rsidRPr="00E60A41" w:rsidRDefault="00E60A41" w:rsidP="00E60A41">
            <w:pPr>
              <w:jc w:val="center"/>
              <w:rPr>
                <w:sz w:val="16"/>
                <w:szCs w:val="16"/>
              </w:rPr>
            </w:pPr>
            <w:r w:rsidRPr="00E60A41">
              <w:rPr>
                <w:sz w:val="16"/>
                <w:szCs w:val="16"/>
              </w:rPr>
              <w:t>- Set up and connect fridge - Understand how to use AI features (inventory tracking, notifications)</w:t>
            </w:r>
          </w:p>
        </w:tc>
        <w:tc>
          <w:tcPr>
            <w:tcW w:w="0" w:type="auto"/>
            <w:vAlign w:val="center"/>
            <w:hideMark/>
          </w:tcPr>
          <w:p w14:paraId="6F572A47" w14:textId="77777777" w:rsidR="00E60A41" w:rsidRPr="00E60A41" w:rsidRDefault="00E60A41" w:rsidP="00E60A41">
            <w:pPr>
              <w:jc w:val="center"/>
              <w:rPr>
                <w:sz w:val="16"/>
                <w:szCs w:val="16"/>
              </w:rPr>
            </w:pPr>
            <w:r w:rsidRPr="00E60A41">
              <w:rPr>
                <w:sz w:val="16"/>
                <w:szCs w:val="16"/>
              </w:rPr>
              <w:t>- Setting up fridge - Connecting to Wi-Fi and devices via app - Reaching out to support for help</w:t>
            </w:r>
          </w:p>
        </w:tc>
        <w:tc>
          <w:tcPr>
            <w:tcW w:w="0" w:type="auto"/>
            <w:vAlign w:val="center"/>
            <w:hideMark/>
          </w:tcPr>
          <w:p w14:paraId="7DFDCAF1" w14:textId="77777777" w:rsidR="00E60A41" w:rsidRPr="00E60A41" w:rsidRDefault="00E60A41" w:rsidP="00E60A41">
            <w:pPr>
              <w:jc w:val="center"/>
              <w:rPr>
                <w:sz w:val="16"/>
                <w:szCs w:val="16"/>
              </w:rPr>
            </w:pPr>
            <w:r w:rsidRPr="00E60A41">
              <w:rPr>
                <w:sz w:val="16"/>
                <w:szCs w:val="16"/>
              </w:rPr>
              <w:t>- Difficulty with initial setup - Issues with voice control or AI features - Limited support during setup</w:t>
            </w:r>
          </w:p>
        </w:tc>
        <w:tc>
          <w:tcPr>
            <w:tcW w:w="0" w:type="auto"/>
            <w:vAlign w:val="center"/>
            <w:hideMark/>
          </w:tcPr>
          <w:p w14:paraId="0C5F8826" w14:textId="77777777" w:rsidR="00E60A41" w:rsidRPr="00E60A41" w:rsidRDefault="00E60A41" w:rsidP="00E60A41">
            <w:pPr>
              <w:jc w:val="center"/>
              <w:rPr>
                <w:sz w:val="16"/>
                <w:szCs w:val="16"/>
              </w:rPr>
            </w:pPr>
            <w:r w:rsidRPr="00E60A41">
              <w:rPr>
                <w:sz w:val="16"/>
                <w:szCs w:val="16"/>
              </w:rPr>
              <w:t>- Provide easy-to-follow setup guides - 24/7 customer support - Community for troubleshooting</w:t>
            </w:r>
          </w:p>
        </w:tc>
      </w:tr>
      <w:tr w:rsidR="00E60A41" w:rsidRPr="00E60A41" w14:paraId="086CD72C" w14:textId="77777777" w:rsidTr="00E60A41">
        <w:trPr>
          <w:trHeight w:val="2737"/>
          <w:tblCellSpacing w:w="15" w:type="dxa"/>
        </w:trPr>
        <w:tc>
          <w:tcPr>
            <w:tcW w:w="0" w:type="auto"/>
            <w:vAlign w:val="center"/>
            <w:hideMark/>
          </w:tcPr>
          <w:p w14:paraId="62F18C08" w14:textId="77777777" w:rsidR="00E60A41" w:rsidRPr="00E60A41" w:rsidRDefault="00E60A41" w:rsidP="00E60A41">
            <w:pPr>
              <w:jc w:val="center"/>
              <w:rPr>
                <w:sz w:val="16"/>
                <w:szCs w:val="16"/>
              </w:rPr>
            </w:pPr>
            <w:r w:rsidRPr="00E60A41">
              <w:rPr>
                <w:b/>
                <w:bCs/>
                <w:sz w:val="16"/>
                <w:szCs w:val="16"/>
              </w:rPr>
              <w:lastRenderedPageBreak/>
              <w:t>5. Loyalty &amp; Advocacy</w:t>
            </w:r>
          </w:p>
        </w:tc>
        <w:tc>
          <w:tcPr>
            <w:tcW w:w="0" w:type="auto"/>
            <w:vAlign w:val="center"/>
            <w:hideMark/>
          </w:tcPr>
          <w:p w14:paraId="679602F8" w14:textId="77777777" w:rsidR="00E60A41" w:rsidRPr="00E60A41" w:rsidRDefault="00E60A41" w:rsidP="00E60A41">
            <w:pPr>
              <w:jc w:val="center"/>
              <w:rPr>
                <w:sz w:val="16"/>
                <w:szCs w:val="16"/>
              </w:rPr>
            </w:pPr>
            <w:r w:rsidRPr="00E60A41">
              <w:rPr>
                <w:sz w:val="16"/>
                <w:szCs w:val="16"/>
              </w:rPr>
              <w:t xml:space="preserve">- Loyalty programs - </w:t>
            </w:r>
            <w:proofErr w:type="gramStart"/>
            <w:r w:rsidRPr="00E60A41">
              <w:rPr>
                <w:sz w:val="16"/>
                <w:szCs w:val="16"/>
              </w:rPr>
              <w:t>Social media</w:t>
            </w:r>
            <w:proofErr w:type="gramEnd"/>
            <w:r w:rsidRPr="00E60A41">
              <w:rPr>
                <w:sz w:val="16"/>
                <w:szCs w:val="16"/>
              </w:rPr>
              <w:t xml:space="preserve"> (Instagram, Twitter) - Customer follow-up - Product updates via app</w:t>
            </w:r>
          </w:p>
        </w:tc>
        <w:tc>
          <w:tcPr>
            <w:tcW w:w="0" w:type="auto"/>
            <w:vAlign w:val="center"/>
            <w:hideMark/>
          </w:tcPr>
          <w:p w14:paraId="00FCCBCC" w14:textId="77777777" w:rsidR="00E60A41" w:rsidRPr="00E60A41" w:rsidRDefault="00E60A41" w:rsidP="00E60A41">
            <w:pPr>
              <w:jc w:val="center"/>
              <w:rPr>
                <w:sz w:val="16"/>
                <w:szCs w:val="16"/>
              </w:rPr>
            </w:pPr>
            <w:r w:rsidRPr="00E60A41">
              <w:rPr>
                <w:sz w:val="16"/>
                <w:szCs w:val="16"/>
              </w:rPr>
              <w:t>- Stay satisfied with fridge - Share positive experience with others - Stay updated on new features</w:t>
            </w:r>
          </w:p>
        </w:tc>
        <w:tc>
          <w:tcPr>
            <w:tcW w:w="0" w:type="auto"/>
            <w:vAlign w:val="center"/>
            <w:hideMark/>
          </w:tcPr>
          <w:p w14:paraId="7D231391" w14:textId="77777777" w:rsidR="00E60A41" w:rsidRPr="00E60A41" w:rsidRDefault="00E60A41" w:rsidP="00E60A41">
            <w:pPr>
              <w:jc w:val="center"/>
              <w:rPr>
                <w:sz w:val="16"/>
                <w:szCs w:val="16"/>
              </w:rPr>
            </w:pPr>
            <w:r w:rsidRPr="00E60A41">
              <w:rPr>
                <w:sz w:val="16"/>
                <w:szCs w:val="16"/>
              </w:rPr>
              <w:t>- Sharing experiences on social media - Referring friends - Engaging with Samsung promotions and updates</w:t>
            </w:r>
          </w:p>
        </w:tc>
        <w:tc>
          <w:tcPr>
            <w:tcW w:w="0" w:type="auto"/>
            <w:vAlign w:val="center"/>
            <w:hideMark/>
          </w:tcPr>
          <w:p w14:paraId="45B2A64D" w14:textId="77777777" w:rsidR="00E60A41" w:rsidRPr="00E60A41" w:rsidRDefault="00E60A41" w:rsidP="00E60A41">
            <w:pPr>
              <w:jc w:val="center"/>
              <w:rPr>
                <w:sz w:val="16"/>
                <w:szCs w:val="16"/>
              </w:rPr>
            </w:pPr>
            <w:r w:rsidRPr="00E60A41">
              <w:rPr>
                <w:sz w:val="16"/>
                <w:szCs w:val="16"/>
              </w:rPr>
              <w:t>- Lack of firmware update understanding - Desire for new AI features not on current model</w:t>
            </w:r>
          </w:p>
        </w:tc>
        <w:tc>
          <w:tcPr>
            <w:tcW w:w="0" w:type="auto"/>
            <w:vAlign w:val="center"/>
            <w:hideMark/>
          </w:tcPr>
          <w:p w14:paraId="71A2AA51" w14:textId="77777777" w:rsidR="00E60A41" w:rsidRPr="00E60A41" w:rsidRDefault="00E60A41" w:rsidP="00E60A41">
            <w:pPr>
              <w:jc w:val="center"/>
              <w:rPr>
                <w:sz w:val="16"/>
                <w:szCs w:val="16"/>
              </w:rPr>
            </w:pPr>
            <w:r w:rsidRPr="00E60A41">
              <w:rPr>
                <w:sz w:val="16"/>
                <w:szCs w:val="16"/>
              </w:rPr>
              <w:t>- Create loyalty programs for referrals - Regular software updates - Encourage community engagement</w:t>
            </w:r>
          </w:p>
        </w:tc>
      </w:tr>
    </w:tbl>
    <w:p w14:paraId="52875C45" w14:textId="77777777" w:rsidR="00E60A41" w:rsidRPr="00E60A41" w:rsidRDefault="00E60A41" w:rsidP="00E60A41">
      <w:pPr>
        <w:jc w:val="center"/>
        <w:rPr>
          <w:sz w:val="16"/>
          <w:szCs w:val="16"/>
        </w:rPr>
      </w:pPr>
      <w:r w:rsidRPr="00E60A41">
        <w:rPr>
          <w:sz w:val="16"/>
          <w:szCs w:val="16"/>
        </w:rPr>
        <w:pict w14:anchorId="4D7D71C3">
          <v:rect id="_x0000_i1043" style="width:0;height:1.5pt" o:hralign="center" o:hrstd="t" o:hr="t" fillcolor="#a0a0a0" stroked="f"/>
        </w:pict>
      </w:r>
    </w:p>
    <w:p w14:paraId="652FA43E" w14:textId="77777777" w:rsidR="00E60A41" w:rsidRPr="00E60A41" w:rsidRDefault="00E60A41" w:rsidP="00E60A41">
      <w:pPr>
        <w:jc w:val="center"/>
        <w:rPr>
          <w:sz w:val="16"/>
          <w:szCs w:val="16"/>
          <w:lang w:val="en-US"/>
        </w:rPr>
      </w:pPr>
    </w:p>
    <w:sectPr w:rsidR="00E60A41" w:rsidRPr="00E60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41"/>
    <w:rsid w:val="004F5E78"/>
    <w:rsid w:val="00951AAE"/>
    <w:rsid w:val="00CA1C5A"/>
    <w:rsid w:val="00E60A41"/>
    <w:rsid w:val="00FD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9C33"/>
  <w15:chartTrackingRefBased/>
  <w15:docId w15:val="{8F71F276-63E4-42B6-8A42-C0635C6F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GARIGANTI SRIKANTH</dc:creator>
  <cp:keywords/>
  <dc:description/>
  <cp:lastModifiedBy>GARIGANTI SRIKANTH</cp:lastModifiedBy>
  <cp:revision>1</cp:revision>
  <dcterms:created xsi:type="dcterms:W3CDTF">2025-01-02T13:01:00Z</dcterms:created>
  <dcterms:modified xsi:type="dcterms:W3CDTF">2025-01-02T13:05:00Z</dcterms:modified>
</cp:coreProperties>
</file>