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Solar Panel Fault Detection Using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solar panel fault detection using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solar energy, fault detection, machine learning, PV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Citation stress: [1], [2], [6] and mixed author-year style (Smith et al., 2022).</w:t>
      </w:r>
    </w:p>
    <w:p>
      <w:r>
        <w:t>[5] Duplicate Reference, Journal, 2023.</w:t>
        <w:br/>
        <w:t>[5] Duplicate Reference, Journal, 2023.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