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Crop Disease Detection from Field Images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crop disease detection from field images.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crop disease, computer vision, deep learning, agriculture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Unicode stress: α β γ μ Ω ± ≤ ≥ → × °C ₹ €; multiple spaces     and mixed symbols.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