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8EB7" w14:textId="77777777" w:rsidR="00341290" w:rsidRDefault="00000000">
      <w:pPr>
        <w:pStyle w:val="Title"/>
      </w:pPr>
      <w:r>
        <w:rPr>
          <w:color w:val="1A1F3A"/>
        </w:rPr>
        <w:t>Critical Assessment: Frontera Strategic Bets Implementation Plan</w:t>
      </w:r>
    </w:p>
    <w:p w14:paraId="130AC5B2" w14:textId="77777777" w:rsidR="00341290" w:rsidRDefault="00000000">
      <w:r>
        <w:rPr>
          <w:b/>
        </w:rPr>
        <w:t>Reviewer Perspective: Global Product Leader &amp; Product Strategy Expert</w:t>
      </w:r>
    </w:p>
    <w:p w14:paraId="1F4EEE85" w14:textId="77777777" w:rsidR="00341290" w:rsidRDefault="00000000">
      <w:r>
        <w:rPr>
          <w:i/>
        </w:rPr>
        <w:t>Date: February 2, 2026</w:t>
      </w:r>
    </w:p>
    <w:p w14:paraId="32212847" w14:textId="77777777" w:rsidR="00341290" w:rsidRDefault="00341290"/>
    <w:p w14:paraId="3D12FBF7" w14:textId="77777777" w:rsidR="00341290" w:rsidRDefault="00000000">
      <w:pPr>
        <w:pStyle w:val="Heading1"/>
      </w:pPr>
      <w:r>
        <w:rPr>
          <w:color w:val="1A1F3A"/>
        </w:rPr>
        <w:t>Executive Summary</w:t>
      </w:r>
    </w:p>
    <w:p w14:paraId="1C591A35" w14:textId="77777777" w:rsidR="00341290" w:rsidRDefault="00000000">
      <w:r>
        <w:t>The Strategic Bets implementation plan is structurally sound as a software engineering specification but has a significant conceptual flaw: it conflates product strategy formulation (a leadership-level activity about where to compete and how to win) with product discovery (a team-level activity about which solution to build and ship). This confusion is most visible in the Teresa Torres and Marty Cagan citations, which are applied at the wrong altitude. The result is a tool that risks coaching product leaders to think like product managers running experiments, rather than executives making irreversible resource allocation decisions.</w:t>
      </w:r>
    </w:p>
    <w:p w14:paraId="214F372D" w14:textId="77777777" w:rsidR="00341290" w:rsidRDefault="00000000">
      <w:r>
        <w:t>This assessment draws on seven strategic frameworks, Lenny's Podcast transcript insights, and direct analysis of the plan's data model, API design, and coaching architecture.</w:t>
      </w:r>
    </w:p>
    <w:p w14:paraId="77047D9B" w14:textId="77777777" w:rsidR="00341290" w:rsidRDefault="00000000">
      <w:pPr>
        <w:pStyle w:val="Heading1"/>
      </w:pPr>
      <w:r>
        <w:rPr>
          <w:color w:val="1A1F3A"/>
        </w:rPr>
        <w:t>1. Framework-by-Framework Critique</w:t>
      </w:r>
    </w:p>
    <w:p w14:paraId="02538F5C" w14:textId="77777777" w:rsidR="00341290" w:rsidRDefault="00000000">
      <w:pPr>
        <w:pStyle w:val="Heading2"/>
      </w:pPr>
      <w:r>
        <w:rPr>
          <w:color w:val="1A1F3A"/>
        </w:rPr>
        <w:t>1.1 Roger Martin / AG Lafley — Playing to Win: LARGELY CORRECT</w:t>
      </w:r>
    </w:p>
    <w:p w14:paraId="5AAF6D33" w14:textId="77777777" w:rsidR="00341290" w:rsidRDefault="00000000">
      <w:r>
        <w:t>The plan correctly positions PTW cascades as the backbone connecting Synthesis (Phase 3) to Strategic Bets (Phase 4). The WWHBT assumptions are the right mechanism for generating testable hypotheses at the strategic level.</w:t>
      </w:r>
    </w:p>
    <w:p w14:paraId="16FD20E3" w14:textId="77777777" w:rsidR="00341290" w:rsidRDefault="00000000">
      <w:r>
        <w:rPr>
          <w:b/>
        </w:rPr>
        <w:t>What's right:</w:t>
      </w:r>
    </w:p>
    <w:p w14:paraId="07E36967" w14:textId="77777777" w:rsidR="00341290" w:rsidRDefault="00000000">
      <w:pPr>
        <w:pStyle w:val="ListBullet"/>
      </w:pPr>
      <w:r>
        <w:t>Bets linked to specific opportunities via opportunityId</w:t>
      </w:r>
    </w:p>
    <w:p w14:paraId="3A4F4C17" w14:textId="77777777" w:rsidR="00341290" w:rsidRDefault="00000000">
      <w:pPr>
        <w:pStyle w:val="ListBullet"/>
      </w:pPr>
      <w:r>
        <w:t>assumptionBeingTested field explicitly connects each bet to a WWHBT assumption</w:t>
      </w:r>
    </w:p>
    <w:p w14:paraId="0F26E6A0" w14:textId="77777777" w:rsidR="00341290" w:rsidRDefault="00000000">
      <w:pPr>
        <w:pStyle w:val="ListBullet"/>
      </w:pPr>
      <w:r>
        <w:t>PTW connection fields (ptwWhereToPlay, ptwHowToWin) maintain strategic coherence</w:t>
      </w:r>
    </w:p>
    <w:p w14:paraId="626A3A8D" w14:textId="77777777" w:rsidR="00341290" w:rsidRDefault="00000000">
      <w:r>
        <w:rPr>
          <w:b/>
        </w:rPr>
        <w:t>What's missing:</w:t>
      </w:r>
    </w:p>
    <w:p w14:paraId="2055166E" w14:textId="77777777" w:rsidR="00341290" w:rsidRDefault="00000000">
      <w:r>
        <w:t>Martin's core insight is that strategy is an integrated set of choices — the five cascade levels must reinforce each other. The plan treats bets as independent items. There is no mechanism to validate that a set of bets collectively forms a coherent strategy rather than a disconnected portfolio of experiments.</w:t>
      </w:r>
    </w:p>
    <w:p w14:paraId="7B4A4051" w14:textId="77777777" w:rsidR="00341290" w:rsidRDefault="00000000">
      <w:r>
        <w:rPr>
          <w:b/>
        </w:rPr>
        <w:t>Recommendation:</w:t>
      </w:r>
    </w:p>
    <w:p w14:paraId="6A9252C4" w14:textId="77777777" w:rsidR="00341290" w:rsidRDefault="00000000">
      <w:r>
        <w:lastRenderedPageBreak/>
        <w:t>Add a strategicThesis entity that groups related bets under a single strategic choice. Each thesis maps to one PTW cascade. Bets within a thesis are sequenced to test the cascade's viability from riskiest assumption to safest.</w:t>
      </w:r>
    </w:p>
    <w:p w14:paraId="0A7E2669" w14:textId="77777777" w:rsidR="00341290" w:rsidRDefault="00000000">
      <w:pPr>
        <w:pStyle w:val="Heading2"/>
      </w:pPr>
      <w:r>
        <w:rPr>
          <w:color w:val="1A1F3A"/>
        </w:rPr>
        <w:t>1.2 Teresa Torres — Continuous Discovery Habits: MISAPPLIED</w:t>
      </w:r>
    </w:p>
    <w:p w14:paraId="249451A1" w14:textId="77777777" w:rsidR="00341290" w:rsidRDefault="00000000">
      <w:r>
        <w:t>The user's instinct is correct. Teresa Torres's framework operates at the product team level — specifically, how an empowered product team discovers the right solution for a known problem. Her Opportunity Solution Trees map from a desired outcome → opportunities → solutions → experiments. This is product discovery, not product strategy.</w:t>
      </w:r>
    </w:p>
    <w:p w14:paraId="690C4BE7" w14:textId="77777777" w:rsidR="00341290" w:rsidRDefault="00000000">
      <w:r>
        <w:rPr>
          <w:b/>
        </w:rPr>
        <w:t>The plan's error:</w:t>
      </w:r>
    </w:p>
    <w:p w14:paraId="17C8C286" w14:textId="77777777" w:rsidR="00341290" w:rsidRDefault="00000000">
      <w:pPr>
        <w:pStyle w:val="ListBullet"/>
      </w:pPr>
      <w:r>
        <w:t>Applies Torres's 'riskiest assumption first' principle to strategic bets. But Torres's assumptions are about whether a specific UX pattern or feature will solve a user problem (value risk, usability risk). Strategic bets operate at a fundamentally different level — will this market segment respond to this value proposition delivered through this competitive positioning?</w:t>
      </w:r>
    </w:p>
    <w:p w14:paraId="0BDB4DD9" w14:textId="77777777" w:rsidR="00341290" w:rsidRDefault="00000000">
      <w:pPr>
        <w:pStyle w:val="ListBullet"/>
      </w:pPr>
      <w:r>
        <w:t>The 4-risk model cited (value/usability/feasibility/viability) comes from Cagan via Torres and describes solution risks for product teams, not strategic risks for product portfolios.</w:t>
      </w:r>
    </w:p>
    <w:p w14:paraId="77463606" w14:textId="77777777" w:rsidR="00341290" w:rsidRDefault="00000000">
      <w:r>
        <w:rPr>
          <w:b/>
        </w:rPr>
        <w:t>Recommendation:</w:t>
      </w:r>
    </w:p>
    <w:p w14:paraId="5B938D39" w14:textId="77777777" w:rsidR="00341290" w:rsidRDefault="00000000">
      <w:r>
        <w:t>Remove Torres as a primary framework reference for this phase. Replace the 4-risk model with a strategic risk taxonomy: Market Risk (does the market exist?), Positioning Risk (can we differentiate?), Execution Risk (can we build capabilities?), Economic Risk (do the economics work?).</w:t>
      </w:r>
    </w:p>
    <w:p w14:paraId="469DA616" w14:textId="77777777" w:rsidR="00341290" w:rsidRDefault="00000000">
      <w:pPr>
        <w:pStyle w:val="Heading2"/>
      </w:pPr>
      <w:r>
        <w:rPr>
          <w:color w:val="1A1F3A"/>
        </w:rPr>
        <w:t>1.3 Marty Cagan — Inspired/Empowered: PARTIALLY CORRECT</w:t>
      </w:r>
    </w:p>
    <w:p w14:paraId="28F986CA" w14:textId="77777777" w:rsidR="00341290" w:rsidRDefault="00000000">
      <w:r>
        <w:rPr>
          <w:b/>
        </w:rPr>
        <w:t>What's correctly applied:</w:t>
      </w:r>
    </w:p>
    <w:p w14:paraId="07B4C356" w14:textId="77777777" w:rsidR="00341290" w:rsidRDefault="00000000">
      <w:pPr>
        <w:pStyle w:val="ListBullet"/>
      </w:pPr>
      <w:r>
        <w:t>Emphasis on measurable leading indicators as success metrics is sound at every level</w:t>
      </w:r>
    </w:p>
    <w:p w14:paraId="3CB66673" w14:textId="77777777" w:rsidR="00341290" w:rsidRDefault="00000000">
      <w:pPr>
        <w:pStyle w:val="ListBullet"/>
      </w:pPr>
      <w:r>
        <w:t>Coaching behavior of challenging vague metrics and pushing for specificity with number + timeframe</w:t>
      </w:r>
    </w:p>
    <w:p w14:paraId="3C852A10" w14:textId="77777777" w:rsidR="00341290" w:rsidRDefault="00000000">
      <w:r>
        <w:rPr>
          <w:b/>
        </w:rPr>
        <w:t>What's misapplied:</w:t>
      </w:r>
    </w:p>
    <w:p w14:paraId="5BAB6AF2" w14:textId="77777777" w:rsidR="00341290" w:rsidRDefault="00000000">
      <w:r>
        <w:t>Cagan explicitly distinguishes between product strategy (leadership decides which problems to solve and which markets to serve) and product discovery (teams figure out how to solve those problems). From Cagan's Lenny's Podcast appearance: 'In a real product team, instead of being given a roadmap of prioritized features, they're given problems to solve.' The problems come from product strategy — the solutions come from discovery.</w:t>
      </w:r>
    </w:p>
    <w:p w14:paraId="5A32BC86" w14:textId="77777777" w:rsidR="00341290" w:rsidRDefault="00000000">
      <w:r>
        <w:t>Cagan's 4 risks (value, usability, feasibility, viability) describe solution risks that product teams evaluate during discovery sprints. A strategic bet about entering the healthcare vertical doesn't have 'usability risk' — it has market access risk, regulatory risk, and channel partnership risk.</w:t>
      </w:r>
    </w:p>
    <w:p w14:paraId="67774F1F" w14:textId="77777777" w:rsidR="00341290" w:rsidRDefault="00000000">
      <w:r>
        <w:rPr>
          <w:b/>
        </w:rPr>
        <w:t>Recommendation:</w:t>
      </w:r>
    </w:p>
    <w:p w14:paraId="67234E6C" w14:textId="77777777" w:rsidR="00341290" w:rsidRDefault="00000000">
      <w:r>
        <w:lastRenderedPageBreak/>
        <w:t>Keep Cagan's measurable-metric principle. Replace his 4-risk framework with the strategic risk taxonomy. Add coaching guidance that prevents leaders from dropping to the feature level.</w:t>
      </w:r>
    </w:p>
    <w:p w14:paraId="5084703B" w14:textId="77777777" w:rsidR="00341290" w:rsidRDefault="00000000">
      <w:pPr>
        <w:pStyle w:val="Heading2"/>
      </w:pPr>
      <w:r>
        <w:rPr>
          <w:color w:val="1A1F3A"/>
        </w:rPr>
        <w:t>1.4 Chandra Janakiraman — Strategy Blocks: NOT REFERENCED, SHOULD BE PRIMARY</w:t>
      </w:r>
    </w:p>
    <w:p w14:paraId="03D26FF6" w14:textId="77777777" w:rsidR="00341290" w:rsidRDefault="00000000">
      <w:r>
        <w:t>The Strategy Blocks framework is the most directly relevant to what Frontera is building and is not mentioned in the current plan at all.</w:t>
      </w:r>
    </w:p>
    <w:p w14:paraId="3B1DF2C1" w14:textId="77777777" w:rsidR="00341290" w:rsidRDefault="00000000">
      <w:pPr>
        <w:pStyle w:val="ListBullet"/>
      </w:pPr>
      <w:r>
        <w:t>Small 's' strategy (2-year): Problem-focused, data-driven, produces 3–5 strategic pillars scored on impact, certainty, clarity of levers, and uniqueness of levers. This is exactly what Phase 3 Synthesis produces.</w:t>
      </w:r>
    </w:p>
    <w:p w14:paraId="06F6AD69" w14:textId="77777777" w:rsidR="00341290" w:rsidRDefault="00000000">
      <w:pPr>
        <w:pStyle w:val="ListBullet"/>
      </w:pPr>
      <w:r>
        <w:t>Big 'S' strategy (3–10 year): Aspirational, future-oriented, tests assumptions through prototypes of distinct possible futures.</w:t>
      </w:r>
    </w:p>
    <w:p w14:paraId="406739B6" w14:textId="77777777" w:rsidR="00341290" w:rsidRDefault="00000000">
      <w:r>
        <w:rPr>
          <w:b/>
        </w:rPr>
        <w:t>Critical insight: Strategic Bets should map to Janakiraman's strategic pillars. The scoring system in the plan (impact 1–10, effort 1–10) is too simplistic.</w:t>
      </w:r>
    </w:p>
    <w:p w14:paraId="531DC72B" w14:textId="77777777" w:rsidR="00341290" w:rsidRDefault="00000000">
      <w:r>
        <w:t>Janakiraman's four-dimensional scoring is more rigorous: (1) Expected Impact — scale, frequency, intensity; (2) Certainty of Impact — evidence strength; (3) Clarity of Levers — solution pathway visibility; (4) Uniqueness of Levers — competitive defensibility.</w:t>
      </w:r>
    </w:p>
    <w:p w14:paraId="386EA479" w14:textId="77777777" w:rsidR="00341290" w:rsidRDefault="00000000">
      <w:r>
        <w:rPr>
          <w:b/>
        </w:rPr>
        <w:t>Recommendation:</w:t>
      </w:r>
    </w:p>
    <w:p w14:paraId="07A8865C" w14:textId="77777777" w:rsidR="00341290" w:rsidRDefault="00000000">
      <w:r>
        <w:t>Adopt Janakiraman's 4-dimension scoring as the primary prioritization framework. Reference Strategy Blocks as the primary operational framework for Phase 4.</w:t>
      </w:r>
    </w:p>
    <w:p w14:paraId="67372713" w14:textId="77777777" w:rsidR="00341290" w:rsidRDefault="00000000">
      <w:pPr>
        <w:pStyle w:val="Heading2"/>
      </w:pPr>
      <w:r>
        <w:rPr>
          <w:color w:val="1A1F3A"/>
        </w:rPr>
        <w:t>1.5 Gibson Biddle — DHM Model: NOT REFERENCED, VALUABLE</w:t>
      </w:r>
    </w:p>
    <w:p w14:paraId="49E2F1D2" w14:textId="77777777" w:rsidR="00341290" w:rsidRDefault="00000000">
      <w:r>
        <w:t>Biddle's Delight-Hard to copy-Margin enhancing (DHM) model provides a cleaner strategic filter than the plan's current bet categories.</w:t>
      </w:r>
    </w:p>
    <w:p w14:paraId="2263F10A" w14:textId="77777777" w:rsidR="00341290" w:rsidRDefault="00000000">
      <w:pPr>
        <w:pStyle w:val="ListBullet"/>
      </w:pPr>
      <w:r>
        <w:t>Delight: Does this bet create something customers genuinely love?</w:t>
      </w:r>
    </w:p>
    <w:p w14:paraId="6F22C7C0" w14:textId="77777777" w:rsidR="00341290" w:rsidRDefault="00000000">
      <w:pPr>
        <w:pStyle w:val="ListBullet"/>
      </w:pPr>
      <w:r>
        <w:t>Hard to copy: Does this bet build a moat (network effects, data advantage, brand)?</w:t>
      </w:r>
    </w:p>
    <w:p w14:paraId="2455F6A8" w14:textId="77777777" w:rsidR="00341290" w:rsidRDefault="00000000">
      <w:pPr>
        <w:pStyle w:val="ListBullet"/>
      </w:pPr>
      <w:r>
        <w:t>Margin-enhancing: Does this bet improve unit economics at scale?</w:t>
      </w:r>
    </w:p>
    <w:p w14:paraId="10E43FB6" w14:textId="77777777" w:rsidR="00341290" w:rsidRDefault="00000000">
      <w:r>
        <w:rPr>
          <w:b/>
        </w:rPr>
        <w:t>Recommendation:</w:t>
      </w:r>
    </w:p>
    <w:p w14:paraId="1F6CD0D5" w14:textId="77777777" w:rsidR="00341290" w:rsidRDefault="00000000">
      <w:r>
        <w:t>Use DHM as a strategic filter during bet generation. Flag bets that only address one DHM dimension.</w:t>
      </w:r>
    </w:p>
    <w:p w14:paraId="2C943932" w14:textId="77777777" w:rsidR="00341290" w:rsidRDefault="00000000">
      <w:pPr>
        <w:pStyle w:val="Heading2"/>
      </w:pPr>
      <w:r>
        <w:rPr>
          <w:color w:val="1A1F3A"/>
        </w:rPr>
        <w:t>1.6 Melissa Perri — Escaping the Build Trap: HIERARCHY MISSING</w:t>
      </w:r>
    </w:p>
    <w:p w14:paraId="4D630762" w14:textId="77777777" w:rsidR="00341290" w:rsidRDefault="00000000">
      <w:r>
        <w:t>Perri's contribution is the strategic hierarchy: Strategic Intent → Product Initiatives → Options. This directly maps to Frontera: Synthesis Opportunity = Strategic Intent, Strategic Bet = Product Initiative, Team-level discovery = Options (not in scope).</w:t>
      </w:r>
    </w:p>
    <w:p w14:paraId="6B1F1ABB" w14:textId="77777777" w:rsidR="00341290" w:rsidRDefault="00000000">
      <w:r>
        <w:t>The plan implicitly follows this hierarchy but doesn't make it explicit. The coach needs to help leaders understand they are operating at the Product Initiative level, not the Option level.</w:t>
      </w:r>
    </w:p>
    <w:p w14:paraId="235179DD" w14:textId="77777777" w:rsidR="00341290" w:rsidRDefault="00000000">
      <w:r>
        <w:rPr>
          <w:b/>
        </w:rPr>
        <w:t>Recommendation:</w:t>
      </w:r>
    </w:p>
    <w:p w14:paraId="07BCC591" w14:textId="77777777" w:rsidR="00341290" w:rsidRDefault="00000000">
      <w:r>
        <w:lastRenderedPageBreak/>
        <w:t>Make the Perri hierarchy explicit in the UI. Show users where Strategic Bets sit in the strategy cascade. Add coaching that helps leaders scope bets at the initiative level.</w:t>
      </w:r>
    </w:p>
    <w:p w14:paraId="6FF3FA94" w14:textId="77777777" w:rsidR="00341290" w:rsidRDefault="00000000">
      <w:pPr>
        <w:pStyle w:val="Heading2"/>
      </w:pPr>
      <w:r>
        <w:rPr>
          <w:color w:val="1A1F3A"/>
        </w:rPr>
        <w:t>1.7 Clayton Christensen — Jobs to Be Done: NOT REFERENCED, IMPORTANT</w:t>
      </w:r>
    </w:p>
    <w:p w14:paraId="7DE0F4BA" w14:textId="77777777" w:rsidR="00341290" w:rsidRDefault="00000000">
      <w:r>
        <w:t>Christensen's JTBD framework (reinforced by Bob Moesta on Lenny's Podcast) provides critical demand-side framing. The current 4-part hypothesis is internally focused — it describes what the company believes and will do.</w:t>
      </w:r>
    </w:p>
    <w:p w14:paraId="3A19723D" w14:textId="77777777" w:rsidR="00341290" w:rsidRDefault="00000000">
      <w:r>
        <w:t>Christensen/Moesta argue bets should be framed from the demand side: What job is the customer trying to get done? What struggling moment creates the demand? Supply-side framing risks producing company-centric bets disconnected from market pull.</w:t>
      </w:r>
    </w:p>
    <w:p w14:paraId="7D4072EF" w14:textId="77777777" w:rsidR="00341290" w:rsidRDefault="00000000">
      <w:r>
        <w:rPr>
          <w:b/>
        </w:rPr>
        <w:t>Recommendation:</w:t>
      </w:r>
    </w:p>
    <w:p w14:paraId="2C8646CB" w14:textId="77777777" w:rsidR="00341290" w:rsidRDefault="00000000">
      <w:r>
        <w:t>Modify the hypothesis template to add a demand-side anchor at the top ("Job: [Customer segment] is struggling with [context] and needs [outcome]") and kill criteria at the bottom (from Annie Duke's Thinking in Bets).</w:t>
      </w:r>
    </w:p>
    <w:p w14:paraId="365698E9" w14:textId="77777777" w:rsidR="00341290" w:rsidRDefault="00000000">
      <w:pPr>
        <w:pStyle w:val="Heading1"/>
      </w:pPr>
      <w:r>
        <w:rPr>
          <w:color w:val="1A1F3A"/>
        </w:rPr>
        <w:t>2. Data Model Assessment</w:t>
      </w:r>
    </w:p>
    <w:p w14:paraId="33350135" w14:textId="77777777" w:rsidR="00341290" w:rsidRDefault="00000000">
      <w:r>
        <w:rPr>
          <w:b/>
        </w:rPr>
        <w:t>Current Strengths:</w:t>
      </w:r>
    </w:p>
    <w:p w14:paraId="137C0A93" w14:textId="77777777" w:rsidR="00341290" w:rsidRDefault="00000000">
      <w:pPr>
        <w:pStyle w:val="ListBullet"/>
      </w:pPr>
      <w:r>
        <w:t>Evidence linking via EvidenceLink[] maintains research traceability</w:t>
      </w:r>
    </w:p>
    <w:p w14:paraId="18AE6559" w14:textId="77777777" w:rsidR="00341290" w:rsidRDefault="00000000">
      <w:pPr>
        <w:pStyle w:val="ListBullet"/>
      </w:pPr>
      <w:r>
        <w:t>Opportunity linkage via opportunityId connects bets to synthesis</w:t>
      </w:r>
    </w:p>
    <w:p w14:paraId="7572C6CB" w14:textId="77777777" w:rsidR="00341290" w:rsidRDefault="00000000">
      <w:pPr>
        <w:pStyle w:val="ListBullet"/>
      </w:pPr>
      <w:r>
        <w:t>Agent reasoning captured in agentReasoning provides transparency</w:t>
      </w:r>
    </w:p>
    <w:p w14:paraId="4F41542E" w14:textId="77777777" w:rsidR="00341290" w:rsidRDefault="00000000">
      <w:r>
        <w:rPr>
          <w:b/>
        </w:rPr>
        <w:t>Issues:</w:t>
      </w:r>
    </w:p>
    <w:p w14:paraId="18473B0F" w14:textId="77777777" w:rsidR="00341290" w:rsidRDefault="00000000">
      <w:pPr>
        <w:pStyle w:val="ListBullet"/>
      </w:pPr>
      <w:r>
        <w:t>Flat bet structure lacks strategic coherence — no grouping under strategic themes</w:t>
      </w:r>
    </w:p>
    <w:p w14:paraId="7FB179D3" w14:textId="77777777" w:rsidR="00341290" w:rsidRDefault="00000000">
      <w:pPr>
        <w:pStyle w:val="ListBullet"/>
      </w:pPr>
      <w:r>
        <w:t>Risk model uses solution-level risks (value/usability/feasibility/viability) instead of strategic risks (market/positioning/execution/economic)</w:t>
      </w:r>
    </w:p>
    <w:p w14:paraId="569B8983" w14:textId="77777777" w:rsidR="00341290" w:rsidRDefault="00000000">
      <w:pPr>
        <w:pStyle w:val="ListBullet"/>
      </w:pPr>
      <w:r>
        <w:t>Impact/effort scoring (two numbers, 1–10) too simplistic for strategic prioritization</w:t>
      </w:r>
    </w:p>
    <w:p w14:paraId="27F75C27" w14:textId="77777777" w:rsidR="00341290" w:rsidRDefault="00000000">
      <w:pPr>
        <w:pStyle w:val="ListBullet"/>
      </w:pPr>
      <w:r>
        <w:t>No kill criteria — every bet should have explicit abandonment conditions (Annie Duke)</w:t>
      </w:r>
    </w:p>
    <w:p w14:paraId="57971DC8" w14:textId="77777777" w:rsidR="00341290" w:rsidRDefault="00000000">
      <w:pPr>
        <w:pStyle w:val="ListBullet"/>
      </w:pPr>
      <w:r>
        <w:t>No time horizon — bets operate on different timescales (90 days vs 18 months)</w:t>
      </w:r>
    </w:p>
    <w:p w14:paraId="5B5E64C9" w14:textId="77777777" w:rsidR="00341290" w:rsidRDefault="00000000">
      <w:r>
        <w:rPr>
          <w:b/>
        </w:rPr>
        <w:t>Recommended additions to the StrategicBet model:</w:t>
      </w:r>
    </w:p>
    <w:p w14:paraId="4F4D58C6" w14:textId="77777777" w:rsidR="00341290" w:rsidRDefault="00000000">
      <w:pPr>
        <w:pStyle w:val="ListBullet"/>
      </w:pPr>
      <w:r>
        <w:t>strategicThesisId — groups bets under coherent strategic choices</w:t>
      </w:r>
    </w:p>
    <w:p w14:paraId="65537107" w14:textId="77777777" w:rsidR="00341290" w:rsidRDefault="00000000">
      <w:pPr>
        <w:pStyle w:val="ListBullet"/>
      </w:pPr>
      <w:r>
        <w:t>jobToBeDone — demand-side customer job anchor</w:t>
      </w:r>
    </w:p>
    <w:p w14:paraId="4D241639" w14:textId="77777777" w:rsidR="00341290" w:rsidRDefault="00000000">
      <w:pPr>
        <w:pStyle w:val="ListBullet"/>
      </w:pPr>
      <w:r>
        <w:t>killCriteria — pre-committed abandonment conditions</w:t>
      </w:r>
    </w:p>
    <w:p w14:paraId="7C756C22" w14:textId="77777777" w:rsidR="00341290" w:rsidRDefault="00000000">
      <w:pPr>
        <w:pStyle w:val="ListBullet"/>
      </w:pPr>
      <w:r>
        <w:t>killDate — when to evaluate kill criteria</w:t>
      </w:r>
    </w:p>
    <w:p w14:paraId="3FC255FA" w14:textId="77777777" w:rsidR="00341290" w:rsidRDefault="00000000">
      <w:pPr>
        <w:pStyle w:val="ListBullet"/>
      </w:pPr>
      <w:r>
        <w:t>timeHorizon — '90d' | '6m' | '12m' | '18m'</w:t>
      </w:r>
    </w:p>
    <w:p w14:paraId="1D693AF4" w14:textId="77777777" w:rsidR="00341290" w:rsidRDefault="00000000">
      <w:pPr>
        <w:pStyle w:val="ListBullet"/>
      </w:pPr>
      <w:r>
        <w:t>4-dimension scoring (expectedImpact, certaintyOfImpact, clarityOfLevers, uniquenessOfLevers)</w:t>
      </w:r>
    </w:p>
    <w:p w14:paraId="69076207" w14:textId="77777777" w:rsidR="00341290" w:rsidRDefault="00000000">
      <w:pPr>
        <w:pStyle w:val="ListBullet"/>
      </w:pPr>
      <w:r>
        <w:t>Strategic risk fields replacing solution-level risks</w:t>
      </w:r>
    </w:p>
    <w:p w14:paraId="5B489A02" w14:textId="77777777" w:rsidR="00341290" w:rsidRDefault="00000000">
      <w:pPr>
        <w:pStyle w:val="Heading1"/>
      </w:pPr>
      <w:r>
        <w:rPr>
          <w:color w:val="1A1F3A"/>
        </w:rPr>
        <w:lastRenderedPageBreak/>
        <w:t>3. Coach Behavior Assessment</w:t>
      </w:r>
    </w:p>
    <w:p w14:paraId="0B49150C" w14:textId="77777777" w:rsidR="00341290" w:rsidRDefault="00000000">
      <w:r>
        <w:rPr>
          <w:b/>
        </w:rPr>
        <w:t>The plan's coaching behaviors mix strategic coaching with product discovery coaching. The coach currently operates at the wrong altitude.</w:t>
      </w:r>
    </w:p>
    <w:p w14:paraId="0DB92A6E" w14:textId="77777777" w:rsidR="00341290" w:rsidRDefault="00000000">
      <w:r>
        <w:rPr>
          <w:b/>
        </w:rPr>
        <w:t>Replace discovery-level questions:</w:t>
      </w:r>
    </w:p>
    <w:p w14:paraId="139D72DD" w14:textId="77777777" w:rsidR="00341290" w:rsidRDefault="00000000">
      <w:pPr>
        <w:pStyle w:val="ListBullet"/>
      </w:pPr>
      <w:r>
        <w:t>"Which assumption are you most uncertain about? Test that first." (Torres-level)</w:t>
      </w:r>
    </w:p>
    <w:p w14:paraId="1A4C44E8" w14:textId="77777777" w:rsidR="00341290" w:rsidRDefault="00000000">
      <w:r>
        <w:rPr>
          <w:b/>
        </w:rPr>
        <w:t>With strategy-level questions:</w:t>
      </w:r>
    </w:p>
    <w:p w14:paraId="7AFC29BB" w14:textId="77777777" w:rsidR="00341290" w:rsidRDefault="00000000">
      <w:pPr>
        <w:pStyle w:val="ListBullet"/>
      </w:pPr>
      <w:r>
        <w:t>"Which market signal would invalidate your entire Where-to-Play choice?"</w:t>
      </w:r>
    </w:p>
    <w:p w14:paraId="36D9E6A4" w14:textId="77777777" w:rsidR="00341290" w:rsidRDefault="00000000">
      <w:pPr>
        <w:pStyle w:val="ListBullet"/>
      </w:pPr>
      <w:r>
        <w:t>"If you could only fund two of these five bets, which two preserve the most strategic optionality?"</w:t>
      </w:r>
    </w:p>
    <w:p w14:paraId="6071F738" w14:textId="77777777" w:rsidR="00341290" w:rsidRDefault="00000000">
      <w:pPr>
        <w:pStyle w:val="ListBullet"/>
      </w:pPr>
      <w:r>
        <w:t>"What would a competitor need to do to make this bet irrelevant?"</w:t>
      </w:r>
    </w:p>
    <w:p w14:paraId="0F2610CA" w14:textId="77777777" w:rsidR="00341290" w:rsidRDefault="00000000">
      <w:pPr>
        <w:pStyle w:val="ListBullet"/>
      </w:pPr>
      <w:r>
        <w:t>"Does this bet build a capability that makes future bets easier?" (portfolio thinking)</w:t>
      </w:r>
    </w:p>
    <w:p w14:paraId="425EC902" w14:textId="77777777" w:rsidR="00341290" w:rsidRDefault="00000000">
      <w:r>
        <w:rPr>
          <w:b/>
        </w:rPr>
        <w:t>Add portfolio-level coaching:</w:t>
      </w:r>
    </w:p>
    <w:p w14:paraId="49523156" w14:textId="77777777" w:rsidR="00341290" w:rsidRDefault="00000000">
      <w:pPr>
        <w:pStyle w:val="ListBullet"/>
      </w:pPr>
      <w:r>
        <w:t>"You have 5 bets — are they all in the same quadrant? Where's your diversification?"</w:t>
      </w:r>
    </w:p>
    <w:p w14:paraId="713B8163" w14:textId="77777777" w:rsidR="00341290" w:rsidRDefault="00000000">
      <w:pPr>
        <w:pStyle w:val="ListBullet"/>
      </w:pPr>
      <w:r>
        <w:t>"What percentage of your bets are defensive vs. offensive?"</w:t>
      </w:r>
    </w:p>
    <w:p w14:paraId="12DFA84E" w14:textId="77777777" w:rsidR="00341290" w:rsidRDefault="00000000">
      <w:pPr>
        <w:pStyle w:val="ListBullet"/>
      </w:pPr>
      <w:r>
        <w:t>"If your highest-priority bet fails, do your remaining bets still form a viable strategy?"</w:t>
      </w:r>
    </w:p>
    <w:p w14:paraId="29487D32" w14:textId="77777777" w:rsidR="00341290" w:rsidRDefault="00000000">
      <w:r>
        <w:rPr>
          <w:b/>
        </w:rPr>
        <w:t>Reconsider "Out of Scope" on sequencing:</w:t>
      </w:r>
    </w:p>
    <w:p w14:paraId="5CF7BE3B" w14:textId="77777777" w:rsidR="00341290" w:rsidRDefault="00000000">
      <w:r>
        <w:t>The plan puts "Bet dependencies/sequencing" out of scope. This is a mistake. Basic sequencing (which bets are prerequisite to others) is core to strategic portfolio management.</w:t>
      </w:r>
    </w:p>
    <w:p w14:paraId="2749B9D2" w14:textId="77777777" w:rsidR="00341290" w:rsidRDefault="00000000">
      <w:pPr>
        <w:pStyle w:val="Heading1"/>
      </w:pPr>
      <w:r>
        <w:rPr>
          <w:color w:val="1A1F3A"/>
        </w:rPr>
        <w:t>4. Lenny's Podcast Insights Applied</w:t>
      </w:r>
    </w:p>
    <w:p w14:paraId="526A85B4" w14:textId="77777777" w:rsidR="00341290" w:rsidRDefault="00000000">
      <w:pPr>
        <w:pStyle w:val="ListBullet"/>
      </w:pPr>
      <w:r>
        <w:t>Marty Cagan: Strategy is about choosing which problems to solve (leadership); discovery is about finding solutions (teams). The plan conflates these.</w:t>
      </w:r>
    </w:p>
    <w:p w14:paraId="5B98311E" w14:textId="77777777" w:rsidR="00341290" w:rsidRDefault="00000000">
      <w:pPr>
        <w:pStyle w:val="ListBullet"/>
      </w:pPr>
      <w:r>
        <w:t>Melissa Perri: The biggest issue at scaling companies is strategy deployment and communication. The plan focuses on bet creation but underinvests in deployment.</w:t>
      </w:r>
    </w:p>
    <w:p w14:paraId="78A126DC" w14:textId="77777777" w:rsidR="00341290" w:rsidRDefault="00000000">
      <w:pPr>
        <w:pStyle w:val="ListBullet"/>
      </w:pPr>
      <w:r>
        <w:t>Bob Moesta (Christensen school): 'A struggling moment causes demand.' Bets framed around struggling moments are stronger than company-centric bets.</w:t>
      </w:r>
    </w:p>
    <w:p w14:paraId="595CB364" w14:textId="77777777" w:rsidR="00341290" w:rsidRDefault="00000000">
      <w:pPr>
        <w:pStyle w:val="ListBullet"/>
      </w:pPr>
      <w:r>
        <w:t>Annie Duke: Pre-committed kill criteria are essential. Without them, sunk cost fallacy keeps bad bets alive.</w:t>
      </w:r>
    </w:p>
    <w:p w14:paraId="545AEBB4" w14:textId="77777777" w:rsidR="00341290" w:rsidRDefault="00000000">
      <w:pPr>
        <w:pStyle w:val="ListBullet"/>
      </w:pPr>
      <w:r>
        <w:t>Ravi Mehta: Strategic bets should be designed for fast learning (low latency), not maximum output.</w:t>
      </w:r>
    </w:p>
    <w:p w14:paraId="3F113334" w14:textId="77777777" w:rsidR="00341290" w:rsidRDefault="00000000">
      <w:pPr>
        <w:pStyle w:val="Heading1"/>
      </w:pPr>
      <w:r>
        <w:rPr>
          <w:color w:val="1A1F3A"/>
        </w:rPr>
        <w:t>5. Summary of Recommended Changes</w:t>
      </w:r>
    </w:p>
    <w:p w14:paraId="11E6316D" w14:textId="77777777" w:rsidR="00341290" w:rsidRDefault="00000000">
      <w:r>
        <w:rPr>
          <w:b/>
        </w:rPr>
        <w:t>High Priority (Conceptual Corrections):</w:t>
      </w:r>
    </w:p>
    <w:p w14:paraId="4702ECC7" w14:textId="77777777" w:rsidR="00341290" w:rsidRDefault="00000000">
      <w:pPr>
        <w:pStyle w:val="ListBullet"/>
      </w:pPr>
      <w:r>
        <w:t>1. Replace Torres 4-risk model with strategic risk taxonomy (market, positioning, execution, economic)</w:t>
      </w:r>
    </w:p>
    <w:p w14:paraId="56426163" w14:textId="77777777" w:rsidR="00341290" w:rsidRDefault="00000000">
      <w:pPr>
        <w:pStyle w:val="ListBullet"/>
      </w:pPr>
      <w:r>
        <w:t>2. Add demand-side job framing to the hypothesis template (Christensen/Moesta)</w:t>
      </w:r>
    </w:p>
    <w:p w14:paraId="4B9EFDAA" w14:textId="77777777" w:rsidR="00341290" w:rsidRDefault="00000000">
      <w:pPr>
        <w:pStyle w:val="ListBullet"/>
      </w:pPr>
      <w:r>
        <w:lastRenderedPageBreak/>
        <w:t>3. Add kill criteria and kill date to every bet (Annie Duke)</w:t>
      </w:r>
    </w:p>
    <w:p w14:paraId="2D762F69" w14:textId="77777777" w:rsidR="00341290" w:rsidRDefault="00000000">
      <w:pPr>
        <w:pStyle w:val="ListBullet"/>
      </w:pPr>
      <w:r>
        <w:t>4. Add strategic thesis grouping so bets cluster under coherent strategic choices (Martin)</w:t>
      </w:r>
    </w:p>
    <w:p w14:paraId="2A05A204" w14:textId="77777777" w:rsidR="00341290" w:rsidRDefault="00000000">
      <w:pPr>
        <w:pStyle w:val="ListBullet"/>
      </w:pPr>
      <w:r>
        <w:t>5. Replace impact/effort scoring with Janakiraman's 4-dimension model</w:t>
      </w:r>
    </w:p>
    <w:p w14:paraId="3525493F" w14:textId="77777777" w:rsidR="00341290" w:rsidRDefault="00000000">
      <w:r>
        <w:rPr>
          <w:b/>
        </w:rPr>
        <w:t>Medium Priority (Coach Behavior):</w:t>
      </w:r>
    </w:p>
    <w:p w14:paraId="7277CEE6" w14:textId="77777777" w:rsidR="00341290" w:rsidRDefault="00000000">
      <w:pPr>
        <w:pStyle w:val="ListBullet"/>
      </w:pPr>
      <w:r>
        <w:t>6. Raise coaching altitude from discovery-level to strategy-level questions</w:t>
      </w:r>
    </w:p>
    <w:p w14:paraId="794945A9" w14:textId="77777777" w:rsidR="00341290" w:rsidRDefault="00000000">
      <w:pPr>
        <w:pStyle w:val="ListBullet"/>
      </w:pPr>
      <w:r>
        <w:t>7. Add portfolio-level coaching — diversification, sequencing, optionality</w:t>
      </w:r>
    </w:p>
    <w:p w14:paraId="0B026B32" w14:textId="77777777" w:rsidR="00341290" w:rsidRDefault="00000000">
      <w:pPr>
        <w:pStyle w:val="ListBullet"/>
      </w:pPr>
      <w:r>
        <w:t>8. Add deployment/communication guidance (Perri)</w:t>
      </w:r>
    </w:p>
    <w:p w14:paraId="76D707F2" w14:textId="77777777" w:rsidR="00341290" w:rsidRDefault="00000000">
      <w:r>
        <w:rPr>
          <w:b/>
        </w:rPr>
        <w:t>Lower Priority (Data Model Enhancements):</w:t>
      </w:r>
    </w:p>
    <w:p w14:paraId="3258C441" w14:textId="77777777" w:rsidR="00341290" w:rsidRDefault="00000000">
      <w:pPr>
        <w:pStyle w:val="ListBullet"/>
      </w:pPr>
      <w:r>
        <w:t>9. Add time horizon field to bets</w:t>
      </w:r>
    </w:p>
    <w:p w14:paraId="126DB67A" w14:textId="77777777" w:rsidR="00341290" w:rsidRDefault="00000000">
      <w:pPr>
        <w:pStyle w:val="ListBullet"/>
      </w:pPr>
      <w:r>
        <w:t>10. Add DHM filter to bet generation (Biddle)</w:t>
      </w:r>
    </w:p>
    <w:p w14:paraId="15FE1707" w14:textId="77777777" w:rsidR="00341290" w:rsidRDefault="00000000">
      <w:pPr>
        <w:pStyle w:val="ListBullet"/>
      </w:pPr>
      <w:r>
        <w:t>11. Reconsider "Out of Scope" on sequencing — basic dependency tracking is core</w:t>
      </w:r>
    </w:p>
    <w:p w14:paraId="4FC61D91" w14:textId="77777777" w:rsidR="00341290" w:rsidRDefault="00000000">
      <w:r>
        <w:rPr>
          <w:b/>
        </w:rPr>
        <w:t>What to Keep As-Is:</w:t>
      </w:r>
    </w:p>
    <w:p w14:paraId="7E691C16" w14:textId="77777777" w:rsidR="00341290" w:rsidRDefault="00000000">
      <w:pPr>
        <w:pStyle w:val="ListBullet"/>
      </w:pPr>
      <w:r>
        <w:t>Evidence trail architecture (excellent)</w:t>
      </w:r>
    </w:p>
    <w:p w14:paraId="21678516" w14:textId="77777777" w:rsidR="00341290" w:rsidRDefault="00000000">
      <w:pPr>
        <w:pStyle w:val="ListBullet"/>
      </w:pPr>
      <w:r>
        <w:t>PTW cascade connection (correct)</w:t>
      </w:r>
    </w:p>
    <w:p w14:paraId="1B6951AB" w14:textId="77777777" w:rsidR="00341290" w:rsidRDefault="00000000">
      <w:pPr>
        <w:pStyle w:val="ListBullet"/>
      </w:pPr>
      <w:r>
        <w:t>4-part hypothesis structure (modify, don't replace)</w:t>
      </w:r>
    </w:p>
    <w:p w14:paraId="326EDB33" w14:textId="77777777" w:rsidR="00341290" w:rsidRDefault="00000000">
      <w:pPr>
        <w:pStyle w:val="ListBullet"/>
      </w:pPr>
      <w:r>
        <w:t>Agent-generated bet proposals with reasoning (good UX)</w:t>
      </w:r>
    </w:p>
    <w:p w14:paraId="61DBF157" w14:textId="77777777" w:rsidR="00341290" w:rsidRDefault="00000000">
      <w:pPr>
        <w:pStyle w:val="ListBullet"/>
      </w:pPr>
      <w:r>
        <w:t>Quality gate of ≥3 bets (appropriate)</w:t>
      </w:r>
    </w:p>
    <w:p w14:paraId="4DC69130" w14:textId="77777777" w:rsidR="00341290" w:rsidRDefault="00000000">
      <w:pPr>
        <w:pStyle w:val="ListBullet"/>
      </w:pPr>
      <w:r>
        <w:t>Engineering execution plan (5 stages, valid)</w:t>
      </w:r>
    </w:p>
    <w:p w14:paraId="55BCBE92" w14:textId="77777777" w:rsidR="00341290" w:rsidRDefault="00000000">
      <w:pPr>
        <w:pStyle w:val="Heading1"/>
      </w:pPr>
      <w:r>
        <w:rPr>
          <w:color w:val="1A1F3A"/>
        </w:rPr>
        <w:t>6. Conclusion</w:t>
      </w:r>
    </w:p>
    <w:p w14:paraId="44E7C29A" w14:textId="77777777" w:rsidR="00341290" w:rsidRDefault="00000000">
      <w:r>
        <w:t>The plan is a competent engineering specification that would produce a functional feature. However, it currently coaches product leaders to think like product managers running experiments (Torres/Cagan discovery level) rather than executives making strategic resource allocation decisions (Martin/Janakiraman/Perri/Christensen strategy level). The user's instinct about Torres being 'down a level' is correct and extends beyond Torres to several other framework applications.</w:t>
      </w:r>
    </w:p>
    <w:p w14:paraId="0A216670" w14:textId="77777777" w:rsidR="00341290" w:rsidRDefault="00000000">
      <w:r>
        <w:t>The core fix is conceptual, not architectural: raise the altitude of the entire phase from 'hypothesis testing for features' to 'strategic portfolio management for market positions.' The data model changes follow from this conceptual correction. The engineering execution plan (5 stages, component architecture, API design) remains valid — the changes affect field definitions, coaching prompts, and scoring models, not the overall system architecture.</w:t>
      </w:r>
    </w:p>
    <w:sectPr w:rsidR="003412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656059">
    <w:abstractNumId w:val="8"/>
  </w:num>
  <w:num w:numId="2" w16cid:durableId="30768198">
    <w:abstractNumId w:val="6"/>
  </w:num>
  <w:num w:numId="3" w16cid:durableId="456601857">
    <w:abstractNumId w:val="5"/>
  </w:num>
  <w:num w:numId="4" w16cid:durableId="1017577552">
    <w:abstractNumId w:val="4"/>
  </w:num>
  <w:num w:numId="5" w16cid:durableId="2104448181">
    <w:abstractNumId w:val="7"/>
  </w:num>
  <w:num w:numId="6" w16cid:durableId="307174912">
    <w:abstractNumId w:val="3"/>
  </w:num>
  <w:num w:numId="7" w16cid:durableId="13306156">
    <w:abstractNumId w:val="2"/>
  </w:num>
  <w:num w:numId="8" w16cid:durableId="1873497848">
    <w:abstractNumId w:val="1"/>
  </w:num>
  <w:num w:numId="9" w16cid:durableId="166358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482"/>
    <w:rsid w:val="0029639D"/>
    <w:rsid w:val="00326F90"/>
    <w:rsid w:val="00341290"/>
    <w:rsid w:val="00473409"/>
    <w:rsid w:val="007F0C3B"/>
    <w:rsid w:val="009D23AD"/>
    <w:rsid w:val="00AA1D8D"/>
    <w:rsid w:val="00B47730"/>
    <w:rsid w:val="00BE709A"/>
    <w:rsid w:val="00CB0664"/>
    <w:rsid w:val="00ED0A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CC428"/>
  <w14:defaultImageDpi w14:val="300"/>
  <w15:docId w15:val="{749B1D50-444D-40C1-A592-70031CCC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1737</Words>
  <Characters>11137</Characters>
  <Application>Microsoft Office Word</Application>
  <DocSecurity>0</DocSecurity>
  <Lines>301</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Smith</cp:lastModifiedBy>
  <cp:revision>3</cp:revision>
  <dcterms:created xsi:type="dcterms:W3CDTF">2013-12-23T23:15:00Z</dcterms:created>
  <dcterms:modified xsi:type="dcterms:W3CDTF">2026-02-03T08:28:00Z</dcterms:modified>
  <cp:category/>
</cp:coreProperties>
</file>