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F3A"/>
          <w:sz w:val="64"/>
        </w:rPr>
        <w:t>Territory Research Questions</w:t>
      </w:r>
    </w:p>
    <w:p>
      <w:pPr>
        <w:jc w:val="center"/>
      </w:pPr>
      <w:r>
        <w:rPr>
          <w:color w:val="0891B2"/>
          <w:sz w:val="44"/>
        </w:rPr>
        <w:t>Critical Analysis &amp; Optimisation Review</w:t>
      </w:r>
    </w:p>
    <w:p/>
    <w:p>
      <w:pPr>
        <w:jc w:val="center"/>
      </w:pPr>
      <w:r>
        <w:rPr>
          <w:i/>
          <w:sz w:val="28"/>
        </w:rPr>
        <w:t>Product Strategy Coach — Terrain Mapping Phase</w:t>
      </w:r>
    </w:p>
    <w:p/>
    <w:p/>
    <w:p>
      <w:pPr>
        <w:jc w:val="center"/>
      </w:pPr>
      <w:r>
        <w:t>Date: February 2026</w:t>
        <w:br/>
      </w:r>
      <w:r>
        <w:t>Purpose: Question inventory, strategic rationale, and reduction impact analysis</w:t>
        <w:br/>
      </w:r>
      <w:r>
        <w:t>Current: 36 questions (4 per area × 9 areas × 3 territories)</w:t>
        <w:br/>
      </w:r>
      <w:r>
        <w:t>Proposed: 27 questions (3 per area × 9 areas × 3 territories)</w:t>
      </w:r>
    </w:p>
    <w:p>
      <w:r>
        <w:br w:type="page"/>
      </w:r>
    </w:p>
    <w:p>
      <w:pPr>
        <w:pStyle w:val="Heading1"/>
      </w:pPr>
      <w:r>
        <w:rPr>
          <w:color w:val="1A1F3A"/>
        </w:rPr>
        <w:t>Table of Contents</w:t>
      </w:r>
    </w:p>
    <w:p>
      <w:r>
        <w:rPr>
          <w:b/>
        </w:rPr>
        <w:t xml:space="preserve">1. </w:t>
      </w:r>
      <w:r>
        <w:t>Executive Summary</w:t>
      </w:r>
    </w:p>
    <w:p>
      <w:r>
        <w:rPr>
          <w:b/>
        </w:rPr>
        <w:t xml:space="preserve">2. </w:t>
      </w:r>
      <w:r>
        <w:t>Question Inventory Overview</w:t>
      </w:r>
    </w:p>
    <w:p>
      <w:r>
        <w:rPr>
          <w:b/>
        </w:rPr>
        <w:t xml:space="preserve">3. </w:t>
      </w:r>
      <w:r>
        <w:t>Company Territory — Full Analysis</w:t>
      </w:r>
    </w:p>
    <w:p>
      <w:r>
        <w:rPr>
          <w:b/>
        </w:rPr>
        <w:t xml:space="preserve">4. </w:t>
      </w:r>
      <w:r>
        <w:t>Customer Territory — Full Analysis</w:t>
      </w:r>
    </w:p>
    <w:p>
      <w:r>
        <w:rPr>
          <w:b/>
        </w:rPr>
        <w:t xml:space="preserve">5. </w:t>
      </w:r>
      <w:r>
        <w:t>Competitor Territory — Full Analysis</w:t>
      </w:r>
    </w:p>
    <w:p>
      <w:r>
        <w:rPr>
          <w:b/>
        </w:rPr>
        <w:t xml:space="preserve">6. </w:t>
      </w:r>
      <w:r>
        <w:t>How Questions Feed Synthesis</w:t>
      </w:r>
    </w:p>
    <w:p>
      <w:r>
        <w:rPr>
          <w:b/>
        </w:rPr>
        <w:t xml:space="preserve">7. </w:t>
      </w:r>
      <w:r>
        <w:t>Reduction Impact Analysis</w:t>
      </w:r>
    </w:p>
    <w:p>
      <w:r>
        <w:rPr>
          <w:b/>
        </w:rPr>
        <w:t xml:space="preserve">8. </w:t>
      </w:r>
      <w:r>
        <w:t>Recommended 3-Question Sets</w:t>
      </w:r>
    </w:p>
    <w:p>
      <w:r>
        <w:rPr>
          <w:b/>
        </w:rPr>
        <w:t xml:space="preserve">9. </w:t>
      </w:r>
      <w:r>
        <w:t>Risk Assessment &amp; Mitigations</w:t>
      </w:r>
    </w:p>
    <w:p>
      <w:r>
        <w:br w:type="page"/>
      </w:r>
    </w:p>
    <w:p>
      <w:pPr>
        <w:pStyle w:val="Heading1"/>
      </w:pPr>
      <w:r>
        <w:rPr>
          <w:color w:val="1A1F3A"/>
        </w:rPr>
        <w:t>1. Executive Summary</w:t>
      </w:r>
    </w:p>
    <w:p>
      <w:pPr>
        <w:pStyle w:val="Heading2"/>
      </w:pPr>
      <w:r>
        <w:rPr>
          <w:color w:val="1A1F3A"/>
        </w:rPr>
        <w:t>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Territories</w:t>
            </w:r>
          </w:p>
        </w:tc>
        <w:tc>
          <w:tcPr>
            <w:tcW w:type="dxa" w:w="4320"/>
          </w:tcPr>
          <w:p>
            <w:r>
              <w:t>3 (Company, Customer, Competitor)</w:t>
            </w:r>
          </w:p>
        </w:tc>
      </w:tr>
      <w:tr>
        <w:tc>
          <w:tcPr>
            <w:tcW w:type="dxa" w:w="4320"/>
          </w:tcPr>
          <w:p>
            <w:r>
              <w:t>Research Areas per Territory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Questions per Area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Questions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Question Type</w:t>
            </w:r>
          </w:p>
        </w:tc>
        <w:tc>
          <w:tcPr>
            <w:tcW w:type="dxa" w:w="4320"/>
          </w:tcPr>
          <w:p>
            <w:r>
              <w:t>All open-ended text (textarea)</w:t>
            </w:r>
          </w:p>
        </w:tc>
      </w:tr>
      <w:tr>
        <w:tc>
          <w:tcPr>
            <w:tcW w:type="dxa" w:w="4320"/>
          </w:tcPr>
          <w:p>
            <w:r>
              <w:t>Input Format</w:t>
            </w:r>
          </w:p>
        </w:tc>
        <w:tc>
          <w:tcPr>
            <w:tcW w:type="dxa" w:w="4320"/>
          </w:tcPr>
          <w:p>
            <w:r>
              <w:t>Free-text, no character limit</w:t>
            </w:r>
          </w:p>
        </w:tc>
      </w:tr>
      <w:tr>
        <w:tc>
          <w:tcPr>
            <w:tcW w:type="dxa" w:w="4320"/>
          </w:tcPr>
          <w:p>
            <w:r>
              <w:t>Completion Requirement</w:t>
            </w:r>
          </w:p>
        </w:tc>
        <w:tc>
          <w:tcPr>
            <w:tcW w:type="dxa" w:w="4320"/>
          </w:tcPr>
          <w:p>
            <w:r>
              <w:t>All 4 questions to mark area as "Mapped"</w:t>
            </w:r>
          </w:p>
        </w:tc>
      </w:tr>
      <w:tr>
        <w:tc>
          <w:tcPr>
            <w:tcW w:type="dxa" w:w="4320"/>
          </w:tcPr>
          <w:p>
            <w:r>
              <w:t>Minimum for Synthesis</w:t>
            </w:r>
          </w:p>
        </w:tc>
        <w:tc>
          <w:tcPr>
            <w:tcW w:type="dxa" w:w="4320"/>
          </w:tcPr>
          <w:p>
            <w:r>
              <w:t>4 of 9 areas with at least 1 written response</w:t>
            </w:r>
          </w:p>
        </w:tc>
      </w:tr>
    </w:tbl>
    <w:p/>
    <w:p>
      <w:pPr>
        <w:pStyle w:val="Heading2"/>
      </w:pPr>
      <w:r>
        <w:rPr>
          <w:color w:val="1A1F3A"/>
        </w:rPr>
        <w:t>Key Findings</w:t>
      </w:r>
    </w:p>
    <w:p>
      <w:pPr>
        <w:pStyle w:val="ListBullet"/>
      </w:pPr>
      <w:r>
        <w:t>All 36 questions are open-ended text inputs — no variation in question type (rating, multiple choice, ranking)</w:t>
      </w:r>
    </w:p>
    <w:p>
      <w:pPr>
        <w:pStyle w:val="ListBullet"/>
      </w:pPr>
      <w:r>
        <w:t>Each area has exactly 4 questions — a uniform structure that does not reflect varying complexity across areas</w:t>
      </w:r>
    </w:p>
    <w:p>
      <w:pPr>
        <w:pStyle w:val="ListBullet"/>
      </w:pPr>
      <w:r>
        <w:t>Questions follow a consistent pattern: (1) current state, (2) differentiation/depth, (3) constraints/threats, (4) trajectory/evolution</w:t>
      </w:r>
    </w:p>
    <w:p>
      <w:pPr>
        <w:pStyle w:val="ListBullet"/>
      </w:pPr>
      <w:r>
        <w:t>The 4th question in each area consistently asks about trends or forward-looking dynamics — often the hardest to answer without preparation</w:t>
      </w:r>
    </w:p>
    <w:p>
      <w:pPr>
        <w:pStyle w:val="ListBullet"/>
      </w:pPr>
      <w:r>
        <w:t>Several questions overlap across territories (e.g., market position appears in Company and Competitor)</w:t>
      </w:r>
    </w:p>
    <w:p>
      <w:pPr>
        <w:pStyle w:val="ListBullet"/>
      </w:pPr>
      <w:r>
        <w:t>Synthesis requires minimum 4 areas, but quality improves dramatically with balanced coverage across all 3 territories</w:t>
      </w:r>
    </w:p>
    <w:p>
      <w:pPr>
        <w:pStyle w:val="ListBullet"/>
      </w:pPr>
      <w:r>
        <w:t>Reducing to 3 questions per area removes 9 questions (25% reduction) and cuts estimated completion time by ~20-30 minutes</w:t>
      </w:r>
    </w:p>
    <w:p>
      <w:pPr>
        <w:pStyle w:val="Heading2"/>
      </w:pPr>
      <w:r>
        <w:rPr>
          <w:color w:val="1A1F3A"/>
        </w:rPr>
        <w:t>Recommendation</w:t>
      </w:r>
    </w:p>
    <w:p>
      <w:r>
        <w:t>Reduce to 3 questions per area by merging or removing the lowest-signal question in each set. This reduces total questions from 36 to 27, cuts user effort by ~25%, and preserves 85-90% of synthesis input quality. The 4th question in most areas either overlaps with other areas or asks for forward-looking analysis that is better surfaced through coaching conversation than structured input.</w:t>
      </w:r>
    </w:p>
    <w:p>
      <w:r>
        <w:br w:type="page"/>
      </w:r>
    </w:p>
    <w:p>
      <w:pPr>
        <w:pStyle w:val="Heading1"/>
      </w:pPr>
      <w:r>
        <w:rPr>
          <w:color w:val="1A1F3A"/>
        </w:rPr>
        <w:t>2. Question Inventory Overview</w:t>
      </w:r>
    </w:p>
    <w:p>
      <w:pPr>
        <w:pStyle w:val="Heading2"/>
      </w:pPr>
      <w:r>
        <w:rPr>
          <w:color w:val="1A1F3A"/>
        </w:rPr>
        <w:t>Complete Question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Territory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Area 1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Area 2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Area 3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4 questions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36</w:t>
            </w:r>
          </w:p>
        </w:tc>
      </w:tr>
    </w:tbl>
    <w:p/>
    <w:p>
      <w:pPr>
        <w:pStyle w:val="Heading2"/>
      </w:pPr>
      <w:r>
        <w:rPr>
          <w:color w:val="1A1F3A"/>
        </w:rPr>
        <w:t>Question Type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 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% of Total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2160"/>
          </w:tcPr>
          <w:p>
            <w:r>
              <w:t>Open-ended text (textarea)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No variation — cognitive fatigue risk</w:t>
            </w:r>
          </w:p>
        </w:tc>
      </w:tr>
      <w:tr>
        <w:tc>
          <w:tcPr>
            <w:tcW w:type="dxa" w:w="2160"/>
          </w:tcPr>
          <w:p>
            <w:r>
              <w:t>Rating/scale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 — could reduce effort for some questions</w:t>
            </w:r>
          </w:p>
        </w:tc>
      </w:tr>
      <w:tr>
        <w:tc>
          <w:tcPr>
            <w:tcW w:type="dxa" w:w="2160"/>
          </w:tcPr>
          <w:p>
            <w:r>
              <w:t>Multiple choice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 — could accelerate known-answer questions</w:t>
            </w:r>
          </w:p>
        </w:tc>
      </w:tr>
      <w:tr>
        <w:tc>
          <w:tcPr>
            <w:tcW w:type="dxa" w:w="2160"/>
          </w:tcPr>
          <w:p>
            <w:r>
              <w:t>Ranking/prioritisation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 — could surface priorities faster</w:t>
            </w:r>
          </w:p>
        </w:tc>
      </w:tr>
    </w:tbl>
    <w:p/>
    <w:p>
      <w:pPr>
        <w:pStyle w:val="Heading2"/>
      </w:pPr>
      <w:r>
        <w:rPr>
          <w:color w:val="1A1F3A"/>
        </w:rPr>
        <w:t>Question Pattern Analysis</w:t>
      </w:r>
    </w:p>
    <w:p>
      <w:r>
        <w:t>Each research area follows a consistent 4-question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Typical Function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Cognitive Load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Value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Landscape scan — "What/Who are your...?"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High — establishes foundation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Differentiation — "What makes them/you different?"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— reveals unique positioning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Constraints/gaps — "What limits or threatens?"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High — identifies vulnerabilities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Trajectory — "How is this evolving/trending?"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 — forward-looking, often speculative</w:t>
            </w:r>
          </w:p>
        </w:tc>
      </w:tr>
    </w:tbl>
    <w:p/>
    <w:p>
      <w:r>
        <w:t>The consistent pattern helps users develop a rhythm, but the uniform 4-question structure does not account for the reality that some areas need deeper exploration than others.</w:t>
      </w:r>
    </w:p>
    <w:p>
      <w:pPr>
        <w:pStyle w:val="Heading2"/>
      </w:pPr>
      <w:r>
        <w:rPr>
          <w:color w:val="1A1F3A"/>
        </w:rPr>
        <w:t>Estimated Completion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Per Question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Per Area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Per Territory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Full Completion</w:t>
            </w:r>
          </w:p>
        </w:tc>
      </w:tr>
      <w:tr>
        <w:tc>
          <w:tcPr>
            <w:tcW w:type="dxa" w:w="1728"/>
          </w:tcPr>
          <w:p>
            <w:r>
              <w:t>Minimal (brief answers)</w:t>
            </w:r>
          </w:p>
        </w:tc>
        <w:tc>
          <w:tcPr>
            <w:tcW w:type="dxa" w:w="1728"/>
          </w:tcPr>
          <w:p>
            <w:r>
              <w:t>2 min</w:t>
            </w:r>
          </w:p>
        </w:tc>
        <w:tc>
          <w:tcPr>
            <w:tcW w:type="dxa" w:w="1728"/>
          </w:tcPr>
          <w:p>
            <w:r>
              <w:t>8 min</w:t>
            </w:r>
          </w:p>
        </w:tc>
        <w:tc>
          <w:tcPr>
            <w:tcW w:type="dxa" w:w="1728"/>
          </w:tcPr>
          <w:p>
            <w:r>
              <w:t>24 min</w:t>
            </w:r>
          </w:p>
        </w:tc>
        <w:tc>
          <w:tcPr>
            <w:tcW w:type="dxa" w:w="1728"/>
          </w:tcPr>
          <w:p>
            <w:r>
              <w:t>72 min (~1.2 hrs)</w:t>
            </w:r>
          </w:p>
        </w:tc>
      </w:tr>
      <w:tr>
        <w:tc>
          <w:tcPr>
            <w:tcW w:type="dxa" w:w="1728"/>
          </w:tcPr>
          <w:p>
            <w:r>
              <w:t>Moderate (thoughtful)</w:t>
            </w:r>
          </w:p>
        </w:tc>
        <w:tc>
          <w:tcPr>
            <w:tcW w:type="dxa" w:w="1728"/>
          </w:tcPr>
          <w:p>
            <w:r>
              <w:t>4 min</w:t>
            </w:r>
          </w:p>
        </w:tc>
        <w:tc>
          <w:tcPr>
            <w:tcW w:type="dxa" w:w="1728"/>
          </w:tcPr>
          <w:p>
            <w:r>
              <w:t>16 min</w:t>
            </w:r>
          </w:p>
        </w:tc>
        <w:tc>
          <w:tcPr>
            <w:tcW w:type="dxa" w:w="1728"/>
          </w:tcPr>
          <w:p>
            <w:r>
              <w:t>48 min</w:t>
            </w:r>
          </w:p>
        </w:tc>
        <w:tc>
          <w:tcPr>
            <w:tcW w:type="dxa" w:w="1728"/>
          </w:tcPr>
          <w:p>
            <w:r>
              <w:t>144 min (~2.4 hrs)</w:t>
            </w:r>
          </w:p>
        </w:tc>
      </w:tr>
      <w:tr>
        <w:tc>
          <w:tcPr>
            <w:tcW w:type="dxa" w:w="1728"/>
          </w:tcPr>
          <w:p>
            <w:r>
              <w:t>Deep (comprehensive)</w:t>
            </w:r>
          </w:p>
        </w:tc>
        <w:tc>
          <w:tcPr>
            <w:tcW w:type="dxa" w:w="1728"/>
          </w:tcPr>
          <w:p>
            <w:r>
              <w:t>6 min</w:t>
            </w:r>
          </w:p>
        </w:tc>
        <w:tc>
          <w:tcPr>
            <w:tcW w:type="dxa" w:w="1728"/>
          </w:tcPr>
          <w:p>
            <w:r>
              <w:t>24 min</w:t>
            </w:r>
          </w:p>
        </w:tc>
        <w:tc>
          <w:tcPr>
            <w:tcW w:type="dxa" w:w="1728"/>
          </w:tcPr>
          <w:p>
            <w:r>
              <w:t>72 min</w:t>
            </w:r>
          </w:p>
        </w:tc>
        <w:tc>
          <w:tcPr>
            <w:tcW w:type="dxa" w:w="1728"/>
          </w:tcPr>
          <w:p>
            <w:r>
              <w:t>216 min (~3.6 hrs)</w:t>
            </w:r>
          </w:p>
        </w:tc>
      </w:tr>
    </w:tbl>
    <w:p/>
    <w:p>
      <w:r>
        <w:t>At 4 questions per area, even moderate effort requires ~2.5 hours of focused strategic writing. This is a significant cognitive investment that risks abandonment in the Research phase.</w:t>
      </w:r>
    </w:p>
    <w:p>
      <w:r>
        <w:br w:type="page"/>
      </w:r>
    </w:p>
    <w:p>
      <w:pPr>
        <w:pStyle w:val="Heading1"/>
      </w:pPr>
      <w:r>
        <w:rPr>
          <w:color w:val="1A1F3A"/>
        </w:rPr>
        <w:t>3. Company Territory — Full Analysis</w:t>
      </w:r>
    </w:p>
    <w:p>
      <w:pPr>
        <w:pStyle w:val="Heading2"/>
      </w:pPr>
      <w:r>
        <w:rPr>
          <w:color w:val="1A1F3A"/>
        </w:rPr>
        <w:t>Area 1: Core Capabilities &amp; Constraints</w:t>
      </w:r>
    </w:p>
    <w:p>
      <w:pPr>
        <w:pStyle w:val="IntenseQuote"/>
      </w:pPr>
      <w:r>
        <w:t>What are your organization's unique strengths, and what fundamental constraints shape your strategic options?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What are your organization's core competencies and differentiating capabilities?</w:t>
            </w:r>
          </w:p>
        </w:tc>
        <w:tc>
          <w:tcPr>
            <w:tcW w:type="dxa" w:w="2160"/>
          </w:tcPr>
          <w:p>
            <w:r>
              <w:t>Landscape</w:t>
            </w:r>
          </w:p>
        </w:tc>
        <w:tc>
          <w:tcPr>
            <w:tcW w:type="dxa" w:w="2160"/>
          </w:tcPr>
          <w:p>
            <w:r>
              <w:t>Identifies "How to Win" candidates — what the org does uniquely well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What key resources (technical, human, IP) do you control that competitors don't?</w:t>
            </w:r>
          </w:p>
        </w:tc>
        <w:tc>
          <w:tcPr>
            <w:tcW w:type="dxa" w:w="2160"/>
          </w:tcPr>
          <w:p>
            <w:r>
              <w:t>Differentiation</w:t>
            </w:r>
          </w:p>
        </w:tc>
        <w:tc>
          <w:tcPr>
            <w:tcW w:type="dxa" w:w="2160"/>
          </w:tcPr>
          <w:p>
            <w:r>
              <w:t>Feeds Capability Fit scoring — proprietary advantages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What structural constraints limit your strategic freedom (legacy systems, contracts, regulations)?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Identifies execution barriers for Assumptions (WWHBT)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Which capabilities are table stakes vs. truly differentiated in your market?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Refines competitive advantage scoring — separates signal from noise</w:t>
            </w:r>
          </w:p>
        </w:tc>
      </w:tr>
    </w:tbl>
    <w:p/>
    <w:p>
      <w:r>
        <w:rPr>
          <w:b/>
        </w:rPr>
        <w:t xml:space="preserve">Strategic Purpose: </w:t>
      </w:r>
      <w:r>
        <w:t>Establishes the internal capability foundation for "How to Win" strategies. Without this area, synthesis cannot assess Capability Fit (35% of opportunity scoring).</w:t>
      </w:r>
    </w:p>
    <w:p>
      <w:r>
        <w:rPr>
          <w:b/>
        </w:rPr>
        <w:t xml:space="preserve">Synthesis Connection: </w:t>
      </w:r>
      <w:r>
        <w:t>Directly feeds Capability Fit scores (1-10) and "How to Win" in Playing to Win framework. Evidence from Q1-Q2 frequently cited in opportunity cards.</w:t>
      </w:r>
    </w:p>
    <w:p>
      <w:r>
        <w:rPr>
          <w:b/>
        </w:rPr>
        <w:t xml:space="preserve">Overlap Risk: </w:t>
      </w:r>
      <w:r>
        <w:t>Q4 (table stakes vs. differentiated) overlaps conceptually with Q1 (core competencies). Both ask "what makes us special?" from slightly different angles.</w:t>
      </w:r>
    </w:p>
    <w:p>
      <w:r>
        <w:rPr>
          <w:b/>
        </w:rPr>
        <w:t xml:space="preserve">Reduction Candidate: </w:t>
      </w:r>
      <w:r>
        <w:t>Q4. Merge into Q1 by reframing as "What are your truly differentiated capabilities (beyond table stakes)?" The table-stakes/differentiation distinction can emerge from coaching conversation.</w:t>
      </w:r>
    </w:p>
    <w:p>
      <w:pPr>
        <w:pStyle w:val="Heading2"/>
      </w:pPr>
      <w:r>
        <w:rPr>
          <w:color w:val="1A1F3A"/>
        </w:rPr>
        <w:t>Area 2: Resource Reality</w:t>
      </w:r>
    </w:p>
    <w:p>
      <w:pPr>
        <w:pStyle w:val="IntenseQuote"/>
      </w:pPr>
      <w:r>
        <w:t>What team, technology, and funding realities will enable or constrain your strategy execution?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What is the current composition and skill distribution of your team?</w:t>
            </w:r>
          </w:p>
        </w:tc>
        <w:tc>
          <w:tcPr>
            <w:tcW w:type="dxa" w:w="2160"/>
          </w:tcPr>
          <w:p>
            <w:r>
              <w:t>Landscape</w:t>
            </w:r>
          </w:p>
        </w:tc>
        <w:tc>
          <w:tcPr>
            <w:tcW w:type="dxa" w:w="2160"/>
          </w:tcPr>
          <w:p>
            <w:r>
              <w:t>Identifies capability gaps for "Capabilities Required" in PTW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What technology stack and infrastructure do you have in place?</w:t>
            </w:r>
          </w:p>
        </w:tc>
        <w:tc>
          <w:tcPr>
            <w:tcW w:type="dxa" w:w="2160"/>
          </w:tcPr>
          <w:p>
            <w:r>
              <w:t>Asset Inventory</w:t>
            </w:r>
          </w:p>
        </w:tc>
        <w:tc>
          <w:tcPr>
            <w:tcW w:type="dxa" w:w="2160"/>
          </w:tcPr>
          <w:p>
            <w:r>
              <w:t>Feeds Capability Fit — technical enablement or constraint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What funding runway and burn rate define your strategic timeline?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Sets time horizon for strategic bets — urgency signal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What hiring constraints or talent gaps could impact execution?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Feeds Assumptions — "We can hire X in Y timeframe"</w:t>
            </w:r>
          </w:p>
        </w:tc>
      </w:tr>
    </w:tbl>
    <w:p/>
    <w:p>
      <w:r>
        <w:rPr>
          <w:b/>
        </w:rPr>
        <w:t xml:space="preserve">Strategic Purpose: </w:t>
      </w:r>
      <w:r>
        <w:t>Grounds strategy in execution reality. Prevents synthesis from generating aspirational strategies the company cannot resource.</w:t>
      </w:r>
    </w:p>
    <w:p>
      <w:r>
        <w:rPr>
          <w:b/>
        </w:rPr>
        <w:t xml:space="preserve">Synthesis Connection: </w:t>
      </w:r>
      <w:r>
        <w:t>Feeds "Capabilities Required" and "Management Systems" fields in Playing to Win. Also directly influences Capability Fit scoring via resource constraints.</w:t>
      </w:r>
    </w:p>
    <w:p>
      <w:r>
        <w:rPr>
          <w:b/>
        </w:rPr>
        <w:t xml:space="preserve">Overlap Risk: </w:t>
      </w:r>
      <w:r>
        <w:t>Q1 (team composition) and Q4 (hiring/talent gaps) are closely related — knowing the team composition naturally surfaces gaps.</w:t>
      </w:r>
    </w:p>
    <w:p>
      <w:r>
        <w:rPr>
          <w:b/>
        </w:rPr>
        <w:t xml:space="preserve">Reduction Candidate: </w:t>
      </w:r>
      <w:r>
        <w:t>Q4. Merge talent gap identification into Q1 by reframing as "What is your team composition, and what critical skill gaps exist?"</w:t>
      </w:r>
    </w:p>
    <w:p>
      <w:pPr>
        <w:pStyle w:val="Heading2"/>
      </w:pPr>
      <w:r>
        <w:rPr>
          <w:color w:val="1A1F3A"/>
        </w:rPr>
        <w:t>Area 3: Product Portfolio &amp; Market Position</w:t>
      </w:r>
    </w:p>
    <w:p>
      <w:pPr>
        <w:pStyle w:val="IntenseQuote"/>
      </w:pPr>
      <w:r>
        <w:t>How do your current products perform in the market, and what does your portfolio reveal about strategic direction?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What products/services comprise your current portfolio and how do they perform?</w:t>
            </w:r>
          </w:p>
        </w:tc>
        <w:tc>
          <w:tcPr>
            <w:tcW w:type="dxa" w:w="2160"/>
          </w:tcPr>
          <w:p>
            <w:r>
              <w:t>Landscape</w:t>
            </w:r>
          </w:p>
        </w:tc>
        <w:tc>
          <w:tcPr>
            <w:tcW w:type="dxa" w:w="2160"/>
          </w:tcPr>
          <w:p>
            <w:r>
              <w:t>Establishes portfolio baseline for "Where to Play" decisions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Which products are growth drivers vs. legacy offerings?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Identifies invest/harvest decisions — directly maps to 2x2 quadrants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What is your current market position and competitive standing?</w:t>
            </w:r>
          </w:p>
        </w:tc>
        <w:tc>
          <w:tcPr>
            <w:tcW w:type="dxa" w:w="2160"/>
          </w:tcPr>
          <w:p>
            <w:r>
              <w:t>Positioning</w:t>
            </w:r>
          </w:p>
        </w:tc>
        <w:tc>
          <w:tcPr>
            <w:tcW w:type="dxa" w:w="2160"/>
          </w:tcPr>
          <w:p>
            <w:r>
              <w:t>Feeds Market Attractiveness and Competitive Advantage scores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What gaps exist between your current portfolio and market opportunities?</w:t>
            </w:r>
          </w:p>
        </w:tc>
        <w:tc>
          <w:tcPr>
            <w:tcW w:type="dxa" w:w="2160"/>
          </w:tcPr>
          <w:p>
            <w:r>
              <w:t>Trajectory</w:t>
            </w:r>
          </w:p>
        </w:tc>
        <w:tc>
          <w:tcPr>
            <w:tcW w:type="dxa" w:w="2160"/>
          </w:tcPr>
          <w:p>
            <w:r>
              <w:t>Identifies "Where to Play" expansion candidates</w:t>
            </w:r>
          </w:p>
        </w:tc>
      </w:tr>
    </w:tbl>
    <w:p/>
    <w:p>
      <w:r>
        <w:rPr>
          <w:b/>
        </w:rPr>
        <w:t xml:space="preserve">Strategic Purpose: </w:t>
      </w:r>
      <w:r>
        <w:t>Maps existing portfolio health and positioning. Essential for determining which quadrant (INVEST/EXPLORE/HARVEST/DIVEST) applies to each opportunity.</w:t>
      </w:r>
    </w:p>
    <w:p>
      <w:r>
        <w:rPr>
          <w:b/>
        </w:rPr>
        <w:t xml:space="preserve">Synthesis Connection: </w:t>
      </w:r>
      <w:r>
        <w:t>Q2 directly informs the 2×2 Strategic Opportunity Map. Q3 overlaps heavily with Competitor territory — competitive standing is better assessed with competitor context.</w:t>
      </w:r>
    </w:p>
    <w:p>
      <w:r>
        <w:rPr>
          <w:b/>
        </w:rPr>
        <w:t xml:space="preserve">Overlap Risk: </w:t>
      </w:r>
      <w:r>
        <w:t>Q3 (market position/competitive standing) duplicates analysis done in Competitor Territory. The user is asked about competitive position here AND about direct competitors there.</w:t>
      </w:r>
    </w:p>
    <w:p>
      <w:r>
        <w:rPr>
          <w:b/>
        </w:rPr>
        <w:t xml:space="preserve">Reduction Candidate: </w:t>
      </w:r>
      <w:r>
        <w:t>Q3. Competitive standing is better assessed in Competitor Territory where the user has competitor-specific context. Reframe Q4 to include positioning: "What gaps exist between your portfolio and market opportunities, and how does your current position address them?"</w:t>
      </w:r>
    </w:p>
    <w:p>
      <w:r>
        <w:br w:type="page"/>
      </w:r>
    </w:p>
    <w:p>
      <w:pPr>
        <w:pStyle w:val="Heading1"/>
      </w:pPr>
      <w:r>
        <w:rPr>
          <w:color w:val="1A1F3A"/>
        </w:rPr>
        <w:t>4. Customer Territory — Full Analysis</w:t>
      </w:r>
    </w:p>
    <w:p>
      <w:pPr>
        <w:pStyle w:val="Heading2"/>
      </w:pPr>
      <w:r>
        <w:rPr>
          <w:color w:val="1A1F3A"/>
        </w:rPr>
        <w:t>Area 1: Customer Segmentation &amp; Behaviours</w:t>
      </w:r>
    </w:p>
    <w:p>
      <w:pPr>
        <w:pStyle w:val="IntenseQuote"/>
      </w:pPr>
      <w:r>
        <w:t>Who are your customers, how do they behave, and what drives their decisions?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What are your primary customer segments, and how do they differ in needs, behaviors, and value?</w:t>
            </w:r>
          </w:p>
        </w:tc>
        <w:tc>
          <w:tcPr>
            <w:tcW w:type="dxa" w:w="2160"/>
          </w:tcPr>
          <w:p>
            <w:r>
              <w:t>Landscape</w:t>
            </w:r>
          </w:p>
        </w:tc>
        <w:tc>
          <w:tcPr>
            <w:tcW w:type="dxa" w:w="2160"/>
          </w:tcPr>
          <w:p>
            <w:r>
              <w:t>Defines "Where to Play" segments — most critical input for synthesis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How do customers currently discover, evaluate, and purchase solutions in your category?</w:t>
            </w:r>
          </w:p>
        </w:tc>
        <w:tc>
          <w:tcPr>
            <w:tcW w:type="dxa" w:w="2160"/>
          </w:tcPr>
          <w:p>
            <w:r>
              <w:t>Journey</w:t>
            </w:r>
          </w:p>
        </w:tc>
        <w:tc>
          <w:tcPr>
            <w:tcW w:type="dxa" w:w="2160"/>
          </w:tcPr>
          <w:p>
            <w:r>
              <w:t>Feeds "How to Win" via channel/GTM strategy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What decision-making criteria matter most to each segment (price, features, trust, speed)?</w:t>
            </w:r>
          </w:p>
        </w:tc>
        <w:tc>
          <w:tcPr>
            <w:tcW w:type="dxa" w:w="2160"/>
          </w:tcPr>
          <w:p>
            <w:r>
              <w:t>Drivers</w:t>
            </w:r>
          </w:p>
        </w:tc>
        <w:tc>
          <w:tcPr>
            <w:tcW w:type="dxa" w:w="2160"/>
          </w:tcPr>
          <w:p>
            <w:r>
              <w:t>Directly feeds "How to Win" — what competitive levers matter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Which customer segments are growing, declining, or emerging in your market?</w:t>
            </w:r>
          </w:p>
        </w:tc>
        <w:tc>
          <w:tcPr>
            <w:tcW w:type="dxa" w:w="2160"/>
          </w:tcPr>
          <w:p>
            <w:r>
              <w:t>Trajectory</w:t>
            </w:r>
          </w:p>
        </w:tc>
        <w:tc>
          <w:tcPr>
            <w:tcW w:type="dxa" w:w="2160"/>
          </w:tcPr>
          <w:p>
            <w:r>
              <w:t>Feeds Market Attractiveness scoring — growth potential</w:t>
            </w:r>
          </w:p>
        </w:tc>
      </w:tr>
    </w:tbl>
    <w:p/>
    <w:p>
      <w:r>
        <w:rPr>
          <w:b/>
        </w:rPr>
        <w:t xml:space="preserve">Strategic Purpose: </w:t>
      </w:r>
      <w:r>
        <w:t>The most important area for synthesis. Customer segments define "Where to Play" and decision criteria define "How to Win." Without this, synthesis lacks its primary input.</w:t>
      </w:r>
    </w:p>
    <w:p>
      <w:r>
        <w:rPr>
          <w:b/>
        </w:rPr>
        <w:t xml:space="preserve">Synthesis Connection: </w:t>
      </w:r>
      <w:r>
        <w:t>Q1 directly drives segment selection in every strategic opportunity. Q3 defines the competitive battleground. Q4 informs Market Attractiveness (40% of scoring).</w:t>
      </w:r>
    </w:p>
    <w:p>
      <w:r>
        <w:rPr>
          <w:b/>
        </w:rPr>
        <w:t xml:space="preserve">Overlap Risk: </w:t>
      </w:r>
      <w:r>
        <w:t>Q4 (segment growth trends) overlaps with Customer Area 3 (Market Dynamics) which also asks about evolving expectations and trends.</w:t>
      </w:r>
    </w:p>
    <w:p>
      <w:r>
        <w:rPr>
          <w:b/>
        </w:rPr>
        <w:t xml:space="preserve">Reduction Candidate: </w:t>
      </w:r>
      <w:r>
        <w:t>Q2 (purchase journey). While useful, the discovery/evaluation/purchase journey is tactical rather than strategic. It is less relevant to Playing to Win synthesis and better explored through coaching conversation. However, this is a difficult cut — Q2 informs GTM strategy. Alternative: cut Q4 and cover segment trajectory in Area 3.</w:t>
      </w:r>
    </w:p>
    <w:p>
      <w:pPr>
        <w:pStyle w:val="Heading2"/>
      </w:pPr>
      <w:r>
        <w:rPr>
          <w:color w:val="1A1F3A"/>
        </w:rPr>
        <w:t>Area 2: Unmet Needs &amp; Pain Points</w:t>
      </w:r>
    </w:p>
    <w:p>
      <w:pPr>
        <w:pStyle w:val="IntenseQuote"/>
      </w:pPr>
      <w:r>
        <w:t>What problems do customers face that current solutions fail to address adequately?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What are the most significant pain points customers experience with existing solutions (including yours)?</w:t>
            </w:r>
          </w:p>
        </w:tc>
        <w:tc>
          <w:tcPr>
            <w:tcW w:type="dxa" w:w="2160"/>
          </w:tcPr>
          <w:p>
            <w:r>
              <w:t>Landscape</w:t>
            </w:r>
          </w:p>
        </w:tc>
        <w:tc>
          <w:tcPr>
            <w:tcW w:type="dxa" w:w="2160"/>
          </w:tcPr>
          <w:p>
            <w:r>
              <w:t>Identifies opportunity spaces for "Where to Play"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What jobs-to-be-done are customers hiring products for, and where do current solutions fall short?</w:t>
            </w:r>
          </w:p>
        </w:tc>
        <w:tc>
          <w:tcPr>
            <w:tcW w:type="dxa" w:w="2160"/>
          </w:tcPr>
          <w:p>
            <w:r>
              <w:t>JTBD Framework</w:t>
            </w:r>
          </w:p>
        </w:tc>
        <w:tc>
          <w:tcPr>
            <w:tcW w:type="dxa" w:w="2160"/>
          </w:tcPr>
          <w:p>
            <w:r>
              <w:t>Core input for "How to Win" — solving underserved jobs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What workarounds, hacks, or compromises do customers make to get their jobs done?</w:t>
            </w:r>
          </w:p>
        </w:tc>
        <w:tc>
          <w:tcPr>
            <w:tcW w:type="dxa" w:w="2160"/>
          </w:tcPr>
          <w:p>
            <w:r>
              <w:t>Signal Detection</w:t>
            </w:r>
          </w:p>
        </w:tc>
        <w:tc>
          <w:tcPr>
            <w:tcW w:type="dxa" w:w="2160"/>
          </w:tcPr>
          <w:p>
            <w:r>
              <w:t>Reveals latent demand — highest-signal indicator of market opportunity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What emerging needs or latent desires are customers beginning to express?</w:t>
            </w:r>
          </w:p>
        </w:tc>
        <w:tc>
          <w:tcPr>
            <w:tcW w:type="dxa" w:w="2160"/>
          </w:tcPr>
          <w:p>
            <w:r>
              <w:t>Trajectory</w:t>
            </w:r>
          </w:p>
        </w:tc>
        <w:tc>
          <w:tcPr>
            <w:tcW w:type="dxa" w:w="2160"/>
          </w:tcPr>
          <w:p>
            <w:r>
              <w:t>Forward-looking opportunity identification</w:t>
            </w:r>
          </w:p>
        </w:tc>
      </w:tr>
    </w:tbl>
    <w:p/>
    <w:p>
      <w:r>
        <w:rPr>
          <w:b/>
        </w:rPr>
        <w:t xml:space="preserve">Strategic Purpose: </w:t>
      </w:r>
      <w:r>
        <w:t>Identifies the opportunity space. Pain points and workarounds are the strongest signals of market opportunity and defensible positioning.</w:t>
      </w:r>
    </w:p>
    <w:p>
      <w:r>
        <w:rPr>
          <w:b/>
        </w:rPr>
        <w:t xml:space="preserve">Synthesis Connection: </w:t>
      </w:r>
      <w:r>
        <w:t>Q1-Q3 are the primary evidence sources for strategic opportunities. Claude cites these responses most frequently in evidence trails. Q3 (workarounds) is particularly high-signal — it reveals where demand exists but supply doesn't.</w:t>
      </w:r>
    </w:p>
    <w:p>
      <w:r>
        <w:rPr>
          <w:b/>
        </w:rPr>
        <w:t xml:space="preserve">Overlap Risk: </w:t>
      </w:r>
      <w:r>
        <w:t>Q1 (pain points) and Q2 (JTBD shortfalls) are closely related frameworks for the same underlying question: "Where do solutions fail?" However, they elicit different types of responses — Q1 surfaces problems, Q2 surfaces unmet functional needs.</w:t>
      </w:r>
    </w:p>
    <w:p>
      <w:r>
        <w:rPr>
          <w:b/>
        </w:rPr>
        <w:t xml:space="preserve">Reduction Candidate: </w:t>
      </w:r>
      <w:r>
        <w:t>Q4 (emerging needs). This is speculative and overlaps with Customer Area 3 (Market Dynamics Q1: evolving expectations). The remaining Q1-Q3 form a strong problem-discovery triad: problems → jobs → workarounds.</w:t>
      </w:r>
    </w:p>
    <w:p>
      <w:pPr>
        <w:pStyle w:val="Heading2"/>
      </w:pPr>
      <w:r>
        <w:rPr>
          <w:color w:val="1A1F3A"/>
        </w:rPr>
        <w:t>Area 3: Market Dynamics &amp; Customer Evolution</w:t>
      </w:r>
    </w:p>
    <w:p>
      <w:pPr>
        <w:pStyle w:val="IntenseQuote"/>
      </w:pPr>
      <w:r>
        <w:t>How are customer expectations, behaviors, and the competitive landscape changing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How have customer expectations evolved in the past 2-3 years, and what trends are accelerating?</w:t>
            </w:r>
          </w:p>
        </w:tc>
        <w:tc>
          <w:tcPr>
            <w:tcW w:type="dxa" w:w="2160"/>
          </w:tcPr>
          <w:p>
            <w:r>
              <w:t>Trajectory</w:t>
            </w:r>
          </w:p>
        </w:tc>
        <w:tc>
          <w:tcPr>
            <w:tcW w:type="dxa" w:w="2160"/>
          </w:tcPr>
          <w:p>
            <w:r>
              <w:t>Feeds Market Attractiveness — trend alignment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What new alternatives or substitutes are customers considering that didn't exist before?</w:t>
            </w:r>
          </w:p>
        </w:tc>
        <w:tc>
          <w:tcPr>
            <w:tcW w:type="dxa" w:w="2160"/>
          </w:tcPr>
          <w:p>
            <w:r>
              <w:t>Threats</w:t>
            </w:r>
          </w:p>
        </w:tc>
        <w:tc>
          <w:tcPr>
            <w:tcW w:type="dxa" w:w="2160"/>
          </w:tcPr>
          <w:p>
            <w:r>
              <w:t>Overlaps with Competitor Territory (substitutes &amp; adjacent threats)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How are customer acquisition costs, retention rates, and lifetime value trending?</w:t>
            </w:r>
          </w:p>
        </w:tc>
        <w:tc>
          <w:tcPr>
            <w:tcW w:type="dxa" w:w="2160"/>
          </w:tcPr>
          <w:p>
            <w:r>
              <w:t>Economics</w:t>
            </w:r>
          </w:p>
        </w:tc>
        <w:tc>
          <w:tcPr>
            <w:tcW w:type="dxa" w:w="2160"/>
          </w:tcPr>
          <w:p>
            <w:r>
              <w:t>Feeds Assumptions — unit economics viability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What external forces (technology, regulation, economics, culture) are reshaping customer needs?</w:t>
            </w:r>
          </w:p>
        </w:tc>
        <w:tc>
          <w:tcPr>
            <w:tcW w:type="dxa" w:w="2160"/>
          </w:tcPr>
          <w:p>
            <w:r>
              <w:t>Macro Forces</w:t>
            </w:r>
          </w:p>
        </w:tc>
        <w:tc>
          <w:tcPr>
            <w:tcW w:type="dxa" w:w="2160"/>
          </w:tcPr>
          <w:p>
            <w:r>
              <w:t>Overlaps with Competitor Area 3 (market forces)</w:t>
            </w:r>
          </w:p>
        </w:tc>
      </w:tr>
    </w:tbl>
    <w:p/>
    <w:p>
      <w:r>
        <w:rPr>
          <w:b/>
        </w:rPr>
        <w:t xml:space="preserve">Strategic Purpose: </w:t>
      </w:r>
      <w:r>
        <w:t>Captures the dynamic dimension — how the landscape is shifting. Important for validating whether today's opportunities will persist.</w:t>
      </w:r>
    </w:p>
    <w:p>
      <w:r>
        <w:rPr>
          <w:b/>
        </w:rPr>
        <w:t xml:space="preserve">Synthesis Connection: </w:t>
      </w:r>
      <w:r>
        <w:t>Q1 informs Market Attractiveness trends. Q3 feeds Assumptions ("What Would Have to Be True" about unit economics). Q2 and Q4 provide competitive context.</w:t>
      </w:r>
    </w:p>
    <w:p>
      <w:r>
        <w:rPr>
          <w:b/>
        </w:rPr>
        <w:t xml:space="preserve">Overlap Risk: </w:t>
      </w:r>
      <w:r>
        <w:t>This area has the HIGHEST overlap with other territories. Q2 (new alternatives) is nearly identical to Competitor Area 2 Q1 (non-traditional solutions). Q4 (external forces) duplicates Competitor Area 3 Q1 (macro trends). Users answering both areas will experience significant repetition.</w:t>
      </w:r>
    </w:p>
    <w:p>
      <w:r>
        <w:rPr>
          <w:b/>
        </w:rPr>
        <w:t xml:space="preserve">Reduction Candidate: </w:t>
      </w:r>
      <w:r>
        <w:t>Q2 (new alternatives). This is fully covered in Competitor Territory Area 2. Removing it eliminates the most obvious cross-territory duplication. Alternative: remove Q4 (external forces) which duplicates Competitor Area 3.</w:t>
      </w:r>
    </w:p>
    <w:p>
      <w:r>
        <w:br w:type="page"/>
      </w:r>
    </w:p>
    <w:p>
      <w:pPr>
        <w:pStyle w:val="Heading1"/>
      </w:pPr>
      <w:r>
        <w:rPr>
          <w:color w:val="1A1F3A"/>
        </w:rPr>
        <w:t>5. Competitor Territory — Full Analysis</w:t>
      </w:r>
    </w:p>
    <w:p>
      <w:pPr>
        <w:pStyle w:val="Heading2"/>
      </w:pPr>
      <w:r>
        <w:rPr>
          <w:color w:val="1A1F3A"/>
        </w:rPr>
        <w:t>Area 1: Direct Competitor Landscape</w:t>
      </w:r>
    </w:p>
    <w:p>
      <w:pPr>
        <w:pStyle w:val="IntenseQuote"/>
      </w:pPr>
      <w:r>
        <w:t>Who are your primary competitors, and how do they compete for the same customers?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Who are your top 3-5 direct competitors, and what makes them your primary competition?</w:t>
            </w:r>
          </w:p>
        </w:tc>
        <w:tc>
          <w:tcPr>
            <w:tcW w:type="dxa" w:w="2160"/>
          </w:tcPr>
          <w:p>
            <w:r>
              <w:t>Landscape</w:t>
            </w:r>
          </w:p>
        </w:tc>
        <w:tc>
          <w:tcPr>
            <w:tcW w:type="dxa" w:w="2160"/>
          </w:tcPr>
          <w:p>
            <w:r>
              <w:t>Establishes competitive set for Competitive Advantage scoring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What are each competitor's core value propositions, and how do they differentiate?</w:t>
            </w:r>
          </w:p>
        </w:tc>
        <w:tc>
          <w:tcPr>
            <w:tcW w:type="dxa" w:w="2160"/>
          </w:tcPr>
          <w:p>
            <w:r>
              <w:t>Differentiation</w:t>
            </w:r>
          </w:p>
        </w:tc>
        <w:tc>
          <w:tcPr>
            <w:tcW w:type="dxa" w:w="2160"/>
          </w:tcPr>
          <w:p>
            <w:r>
              <w:t>Feeds "How to Win" — understanding what you compete against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Where do competitors have clear advantages over your current offering?</w:t>
            </w:r>
          </w:p>
        </w:tc>
        <w:tc>
          <w:tcPr>
            <w:tcW w:type="dxa" w:w="2160"/>
          </w:tcPr>
          <w:p>
            <w:r>
              <w:t>Gap Analysis</w:t>
            </w:r>
          </w:p>
        </w:tc>
        <w:tc>
          <w:tcPr>
            <w:tcW w:type="dxa" w:w="2160"/>
          </w:tcPr>
          <w:p>
            <w:r>
              <w:t>Identifies vulnerability — feeds Strategic Tensions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What competitive moves or announcements have you observed in the past 12 months?</w:t>
            </w:r>
          </w:p>
        </w:tc>
        <w:tc>
          <w:tcPr>
            <w:tcW w:type="dxa" w:w="2160"/>
          </w:tcPr>
          <w:p>
            <w:r>
              <w:t>Intelligence</w:t>
            </w:r>
          </w:p>
        </w:tc>
        <w:tc>
          <w:tcPr>
            <w:tcW w:type="dxa" w:w="2160"/>
          </w:tcPr>
          <w:p>
            <w:r>
              <w:t>Forward-looking competitor trajectory — feeds urgency signals</w:t>
            </w:r>
          </w:p>
        </w:tc>
      </w:tr>
    </w:tbl>
    <w:p/>
    <w:p>
      <w:r>
        <w:rPr>
          <w:b/>
        </w:rPr>
        <w:t xml:space="preserve">Strategic Purpose: </w:t>
      </w:r>
      <w:r>
        <w:t>Maps the competitive battleground. Without knowing who you compete against and their strengths, "How to Win" strategies are blind.</w:t>
      </w:r>
    </w:p>
    <w:p>
      <w:r>
        <w:rPr>
          <w:b/>
        </w:rPr>
        <w:t xml:space="preserve">Synthesis Connection: </w:t>
      </w:r>
      <w:r>
        <w:t>Q1-Q3 directly feed Competitive Advantage scoring (25% of overall score). Q3 (competitor advantages) is a primary source for Strategic Tensions. Q2 (competitor value props) helps Claude assess whether a proposed "How to Win" is differentiated.</w:t>
      </w:r>
    </w:p>
    <w:p>
      <w:r>
        <w:rPr>
          <w:b/>
        </w:rPr>
        <w:t xml:space="preserve">Overlap Risk: </w:t>
      </w:r>
      <w:r>
        <w:t>Q4 (recent moves) is time-sensitive intelligence that may not be available or may be speculative. It also overlaps with the forward-looking nature of Area 3 (market forces).</w:t>
      </w:r>
    </w:p>
    <w:p>
      <w:r>
        <w:rPr>
          <w:b/>
        </w:rPr>
        <w:t xml:space="preserve">Reduction Candidate: </w:t>
      </w:r>
      <w:r>
        <w:t>Q4 (recent moves). While useful colour, it is the most perishable data and the most likely to elicit "I'm not sure" responses. Q1-Q3 provide the structural competitive understanding needed for synthesis.</w:t>
      </w:r>
    </w:p>
    <w:p>
      <w:pPr>
        <w:pStyle w:val="Heading2"/>
      </w:pPr>
      <w:r>
        <w:rPr>
          <w:color w:val="1A1F3A"/>
        </w:rPr>
        <w:t>Area 2: Substitute &amp; Adjacent Threats</w:t>
      </w:r>
    </w:p>
    <w:p>
      <w:pPr>
        <w:pStyle w:val="IntenseQuote"/>
      </w:pPr>
      <w:r>
        <w:t>What alternative solutions or emerging players could capture your customers' attention?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What non-traditional solutions do customers use to solve the same problems you address?</w:t>
            </w:r>
          </w:p>
        </w:tc>
        <w:tc>
          <w:tcPr>
            <w:tcW w:type="dxa" w:w="2160"/>
          </w:tcPr>
          <w:p>
            <w:r>
              <w:t>Substitutes</w:t>
            </w:r>
          </w:p>
        </w:tc>
        <w:tc>
          <w:tcPr>
            <w:tcW w:type="dxa" w:w="2160"/>
          </w:tcPr>
          <w:p>
            <w:r>
              <w:t>Broadens competitive frame — "Where NOT to Play" signals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What adjacent products or services are expanding into your market space?</w:t>
            </w:r>
          </w:p>
        </w:tc>
        <w:tc>
          <w:tcPr>
            <w:tcW w:type="dxa" w:w="2160"/>
          </w:tcPr>
          <w:p>
            <w:r>
              <w:t>Adjacent Threats</w:t>
            </w:r>
          </w:p>
        </w:tc>
        <w:tc>
          <w:tcPr>
            <w:tcW w:type="dxa" w:w="2160"/>
          </w:tcPr>
          <w:p>
            <w:r>
              <w:t>Identifies emerging competitive pressure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What emerging startups or disruptors are gaining traction with your target customers?</w:t>
            </w:r>
          </w:p>
        </w:tc>
        <w:tc>
          <w:tcPr>
            <w:tcW w:type="dxa" w:w="2160"/>
          </w:tcPr>
          <w:p>
            <w:r>
              <w:t>Disruptors</w:t>
            </w:r>
          </w:p>
        </w:tc>
        <w:tc>
          <w:tcPr>
            <w:tcW w:type="dxa" w:w="2160"/>
          </w:tcPr>
          <w:p>
            <w:r>
              <w:t>Forward threat identification — urgency for strategic bets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How might technology shifts (AI, automation, platforms) create new competitive threats?</w:t>
            </w:r>
          </w:p>
        </w:tc>
        <w:tc>
          <w:tcPr>
            <w:tcW w:type="dxa" w:w="2160"/>
          </w:tcPr>
          <w:p>
            <w:r>
              <w:t>Technology Risks</w:t>
            </w:r>
          </w:p>
        </w:tc>
        <w:tc>
          <w:tcPr>
            <w:tcW w:type="dxa" w:w="2160"/>
          </w:tcPr>
          <w:p>
            <w:r>
              <w:t>Feeds Assumptions — technology disruption risk</w:t>
            </w:r>
          </w:p>
        </w:tc>
      </w:tr>
    </w:tbl>
    <w:p/>
    <w:p>
      <w:r>
        <w:rPr>
          <w:b/>
        </w:rPr>
        <w:t xml:space="preserve">Strategic Purpose: </w:t>
      </w:r>
      <w:r>
        <w:t>Expands the competitive lens beyond direct competitors to include substitutes, adjacency moves, and disruptors. Critical for avoiding strategic blindspots.</w:t>
      </w:r>
    </w:p>
    <w:p>
      <w:r>
        <w:rPr>
          <w:b/>
        </w:rPr>
        <w:t xml:space="preserve">Synthesis Connection: </w:t>
      </w:r>
      <w:r>
        <w:t>Q1 (substitutes) broadens "Where to Play" by revealing what customers actually use. Q2-Q3 feed Strategic Tensions by identifying threats to proposed strategies. Q4 feeds Assumptions with technology disruption scenarios.</w:t>
      </w:r>
    </w:p>
    <w:p>
      <w:r>
        <w:rPr>
          <w:b/>
        </w:rPr>
        <w:t xml:space="preserve">Overlap Risk: </w:t>
      </w:r>
      <w:r>
        <w:t>Q1 (non-traditional solutions) overlaps with Customer Area 3 Q2 (new alternatives). Q4 (technology shifts) is broad and speculative, overlapping with Area 3 (market forces).</w:t>
      </w:r>
    </w:p>
    <w:p>
      <w:r>
        <w:rPr>
          <w:b/>
        </w:rPr>
        <w:t xml:space="preserve">Reduction Candidate: </w:t>
      </w:r>
      <w:r>
        <w:t>Q4 (technology shifts). This is the most speculative question and overlaps with Area 3 Q1 (macro trends). The remaining Q1-Q3 cover the substitute/adjacent/disruptor triad which is more specific and actionable.</w:t>
      </w:r>
    </w:p>
    <w:p>
      <w:pPr>
        <w:pStyle w:val="Heading2"/>
      </w:pPr>
      <w:r>
        <w:rPr>
          <w:color w:val="1A1F3A"/>
        </w:rPr>
        <w:t>Area 3: Market Forces &amp; Dynamics</w:t>
      </w:r>
    </w:p>
    <w:p>
      <w:pPr>
        <w:pStyle w:val="IntenseQuote"/>
      </w:pPr>
      <w:r>
        <w:t>What broader market trends and forces are reshaping the competitive landscape?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Role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What macroeconomic, regulatory, or industry trends are most impacting your market?</w:t>
            </w:r>
          </w:p>
        </w:tc>
        <w:tc>
          <w:tcPr>
            <w:tcW w:type="dxa" w:w="2160"/>
          </w:tcPr>
          <w:p>
            <w:r>
              <w:t>Macro Trends</w:t>
            </w:r>
          </w:p>
        </w:tc>
        <w:tc>
          <w:tcPr>
            <w:tcW w:type="dxa" w:w="2160"/>
          </w:tcPr>
          <w:p>
            <w:r>
              <w:t>Feeds Market Attractiveness — external forces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How is the overall market size and growth trajectory evolving?</w:t>
            </w:r>
          </w:p>
        </w:tc>
        <w:tc>
          <w:tcPr>
            <w:tcW w:type="dxa" w:w="2160"/>
          </w:tcPr>
          <w:p>
            <w:r>
              <w:t>Market Sizing</w:t>
            </w:r>
          </w:p>
        </w:tc>
        <w:tc>
          <w:tcPr>
            <w:tcW w:type="dxa" w:w="2160"/>
          </w:tcPr>
          <w:p>
            <w:r>
              <w:t>Direct input to Market Attractiveness scoring (40% weight)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What barriers to entry exist, and are they strengthening or weakening?</w:t>
            </w:r>
          </w:p>
        </w:tc>
        <w:tc>
          <w:tcPr>
            <w:tcW w:type="dxa" w:w="2160"/>
          </w:tcPr>
          <w:p>
            <w:r>
              <w:t>Moat Analysis</w:t>
            </w:r>
          </w:p>
        </w:tc>
        <w:tc>
          <w:tcPr>
            <w:tcW w:type="dxa" w:w="2160"/>
          </w:tcPr>
          <w:p>
            <w:r>
              <w:t>Feeds Competitive Advantage — defensibility assessment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What emerging customer expectations or behaviors are changing competitive dynamics?</w:t>
            </w:r>
          </w:p>
        </w:tc>
        <w:tc>
          <w:tcPr>
            <w:tcW w:type="dxa" w:w="2160"/>
          </w:tcPr>
          <w:p>
            <w:r>
              <w:t>Trajectory</w:t>
            </w:r>
          </w:p>
        </w:tc>
        <w:tc>
          <w:tcPr>
            <w:tcW w:type="dxa" w:w="2160"/>
          </w:tcPr>
          <w:p>
            <w:r>
              <w:t>Overlaps with Customer Area 3 Q1 (evolving expectations)</w:t>
            </w:r>
          </w:p>
        </w:tc>
      </w:tr>
    </w:tbl>
    <w:p/>
    <w:p>
      <w:r>
        <w:rPr>
          <w:b/>
        </w:rPr>
        <w:t xml:space="preserve">Strategic Purpose: </w:t>
      </w:r>
      <w:r>
        <w:t>Provides the macro context for strategy. Market size, growth, and barriers to entry are fundamental inputs for investment decisions.</w:t>
      </w:r>
    </w:p>
    <w:p>
      <w:r>
        <w:rPr>
          <w:b/>
        </w:rPr>
        <w:t xml:space="preserve">Synthesis Connection: </w:t>
      </w:r>
      <w:r>
        <w:t>Q2 (market size/growth) is the most direct input to Market Attractiveness. Q3 (barriers) feeds Competitive Advantage durability. Both are critical for accurate scoring in the 2×2 Strategic Opportunity Map.</w:t>
      </w:r>
    </w:p>
    <w:p>
      <w:r>
        <w:rPr>
          <w:b/>
        </w:rPr>
        <w:t xml:space="preserve">Overlap Risk: </w:t>
      </w:r>
      <w:r>
        <w:t>Q4 (changing customer expectations) directly duplicates Customer Area 3 Q1 (evolved customer expectations). This is the clearest cross-territory overlap.</w:t>
      </w:r>
    </w:p>
    <w:p>
      <w:r>
        <w:rPr>
          <w:b/>
        </w:rPr>
        <w:t xml:space="preserve">Reduction Candidate: </w:t>
      </w:r>
      <w:r>
        <w:t>Q4 (changing customer expectations). This belongs in Customer Territory, not Competitor Territory. Its removal eliminates the most obvious duplication and keeps the area focused on market forces rather than customer behaviour.</w:t>
      </w:r>
    </w:p>
    <w:p>
      <w:r>
        <w:br w:type="page"/>
      </w:r>
    </w:p>
    <w:p>
      <w:pPr>
        <w:pStyle w:val="Heading1"/>
      </w:pPr>
      <w:r>
        <w:rPr>
          <w:color w:val="1A1F3A"/>
        </w:rPr>
        <w:t>6. How Questions Feed Synthesis</w:t>
      </w:r>
    </w:p>
    <w:p>
      <w:pPr>
        <w:pStyle w:val="Heading2"/>
      </w:pPr>
      <w:r>
        <w:rPr>
          <w:color w:val="1A1F3A"/>
        </w:rPr>
        <w:t>Data Flow</w:t>
      </w:r>
    </w:p>
    <w:p>
      <w:r>
        <w:t>All territory responses are passed to Claude as a single context block. Claude generates 3-5 strategic opportunities using the Playing to Win framework. Each opportunity must cite at least 2 evidence quotes from the research.</w:t>
      </w:r>
    </w:p>
    <w:p>
      <w:pPr>
        <w:pStyle w:val="Heading2"/>
      </w:pPr>
      <w:r>
        <w:rPr>
          <w:color w:val="1A1F3A"/>
        </w:rPr>
        <w:t>Playing to Win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PTW Element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Primary Question Sources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Territory</w:t>
            </w:r>
          </w:p>
        </w:tc>
      </w:tr>
      <w:tr>
        <w:tc>
          <w:tcPr>
            <w:tcW w:type="dxa" w:w="2880"/>
          </w:tcPr>
          <w:p>
            <w:r>
              <w:t>Where to Play</w:t>
            </w:r>
          </w:p>
        </w:tc>
        <w:tc>
          <w:tcPr>
            <w:tcW w:type="dxa" w:w="2880"/>
          </w:tcPr>
          <w:p>
            <w:r>
              <w:t>Customer Area 1 Q1 (segments), Customer Area 2 Q1 (pain points), Competitor Area 2 Q1 (substitutes)</w:t>
            </w:r>
          </w:p>
        </w:tc>
        <w:tc>
          <w:tcPr>
            <w:tcW w:type="dxa" w:w="2880"/>
          </w:tcPr>
          <w:p>
            <w:r>
              <w:t>Customer + Competitor</w:t>
            </w:r>
          </w:p>
        </w:tc>
      </w:tr>
      <w:tr>
        <w:tc>
          <w:tcPr>
            <w:tcW w:type="dxa" w:w="2880"/>
          </w:tcPr>
          <w:p>
            <w:r>
              <w:t>How to Win</w:t>
            </w:r>
          </w:p>
        </w:tc>
        <w:tc>
          <w:tcPr>
            <w:tcW w:type="dxa" w:w="2880"/>
          </w:tcPr>
          <w:p>
            <w:r>
              <w:t>Company Area 1 Q1-Q2 (capabilities), Customer Area 1 Q3 (decision criteria), Competitor Area 1 Q2 (competitor value props)</w:t>
            </w:r>
          </w:p>
        </w:tc>
        <w:tc>
          <w:tcPr>
            <w:tcW w:type="dxa" w:w="2880"/>
          </w:tcPr>
          <w:p>
            <w:r>
              <w:t>All three</w:t>
            </w:r>
          </w:p>
        </w:tc>
      </w:tr>
      <w:tr>
        <w:tc>
          <w:tcPr>
            <w:tcW w:type="dxa" w:w="2880"/>
          </w:tcPr>
          <w:p>
            <w:r>
              <w:t>Capabilities Required</w:t>
            </w:r>
          </w:p>
        </w:tc>
        <w:tc>
          <w:tcPr>
            <w:tcW w:type="dxa" w:w="2880"/>
          </w:tcPr>
          <w:p>
            <w:r>
              <w:t>Company Area 2 Q1-Q2 (team + tech), Company Area 1 Q3 (constraints)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</w:tr>
      <w:tr>
        <w:tc>
          <w:tcPr>
            <w:tcW w:type="dxa" w:w="2880"/>
          </w:tcPr>
          <w:p>
            <w:r>
              <w:t>Winning Aspiration</w:t>
            </w:r>
          </w:p>
        </w:tc>
        <w:tc>
          <w:tcPr>
            <w:tcW w:type="dxa" w:w="2880"/>
          </w:tcPr>
          <w:p>
            <w:r>
              <w:t>Company Area 3 Q2 (growth drivers), Customer Area 2 Q2 (JTBD)</w:t>
            </w:r>
          </w:p>
        </w:tc>
        <w:tc>
          <w:tcPr>
            <w:tcW w:type="dxa" w:w="2880"/>
          </w:tcPr>
          <w:p>
            <w:r>
              <w:t>Company + Customer</w:t>
            </w:r>
          </w:p>
        </w:tc>
      </w:tr>
      <w:tr>
        <w:tc>
          <w:tcPr>
            <w:tcW w:type="dxa" w:w="2880"/>
          </w:tcPr>
          <w:p>
            <w:r>
              <w:t>WWHBT Assumptions</w:t>
            </w:r>
          </w:p>
        </w:tc>
        <w:tc>
          <w:tcPr>
            <w:tcW w:type="dxa" w:w="2880"/>
          </w:tcPr>
          <w:p>
            <w:r>
              <w:t>Company Area 2 Q3 (funding), Customer Area 3 Q3 (unit economics), Competitor Area 3 Q3 (barriers)</w:t>
            </w:r>
          </w:p>
        </w:tc>
        <w:tc>
          <w:tcPr>
            <w:tcW w:type="dxa" w:w="2880"/>
          </w:tcPr>
          <w:p>
            <w:r>
              <w:t>All three</w:t>
            </w:r>
          </w:p>
        </w:tc>
      </w:tr>
    </w:tbl>
    <w:p/>
    <w:p>
      <w:pPr>
        <w:pStyle w:val="Heading2"/>
      </w:pPr>
      <w:r>
        <w:rPr>
          <w:color w:val="1A1F3A"/>
        </w:rPr>
        <w:t>Scoring Input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Score Dimension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Primary Question Sources</w:t>
            </w:r>
          </w:p>
        </w:tc>
      </w:tr>
      <w:tr>
        <w:tc>
          <w:tcPr>
            <w:tcW w:type="dxa" w:w="2880"/>
          </w:tcPr>
          <w:p>
            <w:r>
              <w:t>Market Attractiveness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Customer Area 1 Q4 (segment growth), Customer Area 3 Q1 (trends), Competitor Area 3 Q2 (market size)</w:t>
            </w:r>
          </w:p>
        </w:tc>
      </w:tr>
      <w:tr>
        <w:tc>
          <w:tcPr>
            <w:tcW w:type="dxa" w:w="2880"/>
          </w:tcPr>
          <w:p>
            <w:r>
              <w:t>Capability Fit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Company Area 1 Q1-Q2 (capabilities), Company Area 2 Q1-Q2 (team/tech), Company Area 3 Q1 (portfolio)</w:t>
            </w:r>
          </w:p>
        </w:tc>
      </w:tr>
      <w:tr>
        <w:tc>
          <w:tcPr>
            <w:tcW w:type="dxa" w:w="2880"/>
          </w:tcPr>
          <w:p>
            <w:r>
              <w:t>Competitive Advantage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Competitor Area 1 Q2-Q3 (competitor strengths/weaknesses), Competitor Area 3 Q3 (barriers)</w:t>
            </w:r>
          </w:p>
        </w:tc>
      </w:tr>
    </w:tbl>
    <w:p/>
    <w:p>
      <w:pPr>
        <w:pStyle w:val="Heading2"/>
      </w:pPr>
      <w:r>
        <w:rPr>
          <w:color w:val="1A1F3A"/>
        </w:rPr>
        <w:t>Evidence Citation Frequency</w:t>
      </w:r>
    </w:p>
    <w:p>
      <w:r>
        <w:t>Based on the synthesis prompt structure, Claude is most likely to cite: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Source Area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Expected Citation Frequency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Customer: Unmet Needs (Area 2)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  <w:tc>
          <w:tcPr>
            <w:tcW w:type="dxa" w:w="2880"/>
          </w:tcPr>
          <w:p>
            <w:r>
              <w:t>Pain points and workarounds are the richest opportunity signal</w:t>
            </w:r>
          </w:p>
        </w:tc>
      </w:tr>
      <w:tr>
        <w:tc>
          <w:tcPr>
            <w:tcW w:type="dxa" w:w="2880"/>
          </w:tcPr>
          <w:p>
            <w:r>
              <w:t>Company: Core Capabilities (Area 1)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Capability evidence is needed for every "How to Win"</w:t>
            </w:r>
          </w:p>
        </w:tc>
      </w:tr>
      <w:tr>
        <w:tc>
          <w:tcPr>
            <w:tcW w:type="dxa" w:w="2880"/>
          </w:tcPr>
          <w:p>
            <w:r>
              <w:t>Competitor: Direct Landscape (Area 1)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Competitive positioning evidence validates differentiation</w:t>
            </w:r>
          </w:p>
        </w:tc>
      </w:tr>
      <w:tr>
        <w:tc>
          <w:tcPr>
            <w:tcW w:type="dxa" w:w="2880"/>
          </w:tcPr>
          <w:p>
            <w:r>
              <w:t>Customer: Segmentation (Area 1)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"Where to Play" requires segment definition</w:t>
            </w:r>
          </w:p>
        </w:tc>
      </w:tr>
      <w:tr>
        <w:tc>
          <w:tcPr>
            <w:tcW w:type="dxa" w:w="2880"/>
          </w:tcPr>
          <w:p>
            <w:r>
              <w:t>Company: Portfolio (Area 3)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Portfolio health informs invest/harvest decisions</w:t>
            </w:r>
          </w:p>
        </w:tc>
      </w:tr>
      <w:tr>
        <w:tc>
          <w:tcPr>
            <w:tcW w:type="dxa" w:w="2880"/>
          </w:tcPr>
          <w:p>
            <w:r>
              <w:t>Competitor: Market Forces (Area 3)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Market sizing feeds attractiveness but is less quotable</w:t>
            </w:r>
          </w:p>
        </w:tc>
      </w:tr>
      <w:tr>
        <w:tc>
          <w:tcPr>
            <w:tcW w:type="dxa" w:w="2880"/>
          </w:tcPr>
          <w:p>
            <w:r>
              <w:t>Company: Resource Reality (Area 2)</w:t>
            </w:r>
          </w:p>
        </w:tc>
        <w:tc>
          <w:tcPr>
            <w:tcW w:type="dxa" w:w="2880"/>
          </w:tcPr>
          <w:p>
            <w:r>
              <w:t>Medium-Low</w:t>
            </w:r>
          </w:p>
        </w:tc>
        <w:tc>
          <w:tcPr>
            <w:tcW w:type="dxa" w:w="2880"/>
          </w:tcPr>
          <w:p>
            <w:r>
              <w:t>Execution constraints cited in assumptions, not opportunities</w:t>
            </w:r>
          </w:p>
        </w:tc>
      </w:tr>
      <w:tr>
        <w:tc>
          <w:tcPr>
            <w:tcW w:type="dxa" w:w="2880"/>
          </w:tcPr>
          <w:p>
            <w:r>
              <w:t>Customer: Market Dynamics (Area 3)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Trend data is contextual, rarely cited as specific evidence</w:t>
            </w:r>
          </w:p>
        </w:tc>
      </w:tr>
      <w:tr>
        <w:tc>
          <w:tcPr>
            <w:tcW w:type="dxa" w:w="2880"/>
          </w:tcPr>
          <w:p>
            <w:r>
              <w:t>Competitor: Substitutes (Area 2)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Substitutes broaden frame but are less directly cited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7. Reduction Impact Analysis</w:t>
      </w:r>
    </w:p>
    <w:p>
      <w:pPr>
        <w:pStyle w:val="Heading2"/>
      </w:pPr>
      <w:r>
        <w:rPr>
          <w:color w:val="1A1F3A"/>
        </w:rPr>
        <w:t>Impact Summary: 4 Questions → 3 Questions Per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Current (4 per area)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Proposed (3 per area)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Total Questions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-9 (25% reduction)</w:t>
            </w:r>
          </w:p>
        </w:tc>
      </w:tr>
      <w:tr>
        <w:tc>
          <w:tcPr>
            <w:tcW w:type="dxa" w:w="2160"/>
          </w:tcPr>
          <w:p>
            <w:r>
              <w:t>Est. Completion Time (moderate)</w:t>
            </w:r>
          </w:p>
        </w:tc>
        <w:tc>
          <w:tcPr>
            <w:tcW w:type="dxa" w:w="2160"/>
          </w:tcPr>
          <w:p>
            <w:r>
              <w:t>~2.5 hours</w:t>
            </w:r>
          </w:p>
        </w:tc>
        <w:tc>
          <w:tcPr>
            <w:tcW w:type="dxa" w:w="2160"/>
          </w:tcPr>
          <w:p>
            <w:r>
              <w:t>~1.75 hours</w:t>
            </w:r>
          </w:p>
        </w:tc>
        <w:tc>
          <w:tcPr>
            <w:tcW w:type="dxa" w:w="2160"/>
          </w:tcPr>
          <w:p>
            <w:r>
              <w:t>-45 minutes</w:t>
            </w:r>
          </w:p>
        </w:tc>
      </w:tr>
      <w:tr>
        <w:tc>
          <w:tcPr>
            <w:tcW w:type="dxa" w:w="2160"/>
          </w:tcPr>
          <w:p>
            <w:r>
              <w:t>Est. Completion Time (minimal)</w:t>
            </w:r>
          </w:p>
        </w:tc>
        <w:tc>
          <w:tcPr>
            <w:tcW w:type="dxa" w:w="2160"/>
          </w:tcPr>
          <w:p>
            <w:r>
              <w:t>~1.2 hours</w:t>
            </w:r>
          </w:p>
        </w:tc>
        <w:tc>
          <w:tcPr>
            <w:tcW w:type="dxa" w:w="2160"/>
          </w:tcPr>
          <w:p>
            <w:r>
              <w:t>~50 minutes</w:t>
            </w:r>
          </w:p>
        </w:tc>
        <w:tc>
          <w:tcPr>
            <w:tcW w:type="dxa" w:w="2160"/>
          </w:tcPr>
          <w:p>
            <w:r>
              <w:t>-22 minutes</w:t>
            </w:r>
          </w:p>
        </w:tc>
      </w:tr>
      <w:tr>
        <w:tc>
          <w:tcPr>
            <w:tcW w:type="dxa" w:w="2160"/>
          </w:tcPr>
          <w:p>
            <w:r>
              <w:t>Synthesis Input Coverage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~85-90%</w:t>
            </w:r>
          </w:p>
        </w:tc>
        <w:tc>
          <w:tcPr>
            <w:tcW w:type="dxa" w:w="2160"/>
          </w:tcPr>
          <w:p>
            <w:r>
              <w:t>Minor signal loss</w:t>
            </w:r>
          </w:p>
        </w:tc>
      </w:tr>
      <w:tr>
        <w:tc>
          <w:tcPr>
            <w:tcW w:type="dxa" w:w="2160"/>
          </w:tcPr>
          <w:p>
            <w:r>
              <w:t>Cross-Territory Overlap</w:t>
            </w:r>
          </w:p>
        </w:tc>
        <w:tc>
          <w:tcPr>
            <w:tcW w:type="dxa" w:w="2160"/>
          </w:tcPr>
          <w:p>
            <w:r>
              <w:t>Significant (4-5 pairs)</w:t>
            </w:r>
          </w:p>
        </w:tc>
        <w:tc>
          <w:tcPr>
            <w:tcW w:type="dxa" w:w="2160"/>
          </w:tcPr>
          <w:p>
            <w:r>
              <w:t>Minimal (1-2 pairs)</w:t>
            </w:r>
          </w:p>
        </w:tc>
        <w:tc>
          <w:tcPr>
            <w:tcW w:type="dxa" w:w="2160"/>
          </w:tcPr>
          <w:p>
            <w:r>
              <w:t>Major improvement</w:t>
            </w:r>
          </w:p>
        </w:tc>
      </w:tr>
      <w:tr>
        <w:tc>
          <w:tcPr>
            <w:tcW w:type="dxa" w:w="2160"/>
          </w:tcPr>
          <w:p>
            <w:r>
              <w:t>User Cognitive Load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Significant improvement</w:t>
            </w:r>
          </w:p>
        </w:tc>
      </w:tr>
      <w:tr>
        <w:tc>
          <w:tcPr>
            <w:tcW w:type="dxa" w:w="2160"/>
          </w:tcPr>
          <w:p>
            <w:r>
              <w:t>Abandonment Risk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Significant improvement</w:t>
            </w:r>
          </w:p>
        </w:tc>
      </w:tr>
    </w:tbl>
    <w:p/>
    <w:p>
      <w:pPr>
        <w:pStyle w:val="Heading2"/>
      </w:pPr>
      <w:r>
        <w:rPr>
          <w:color w:val="1A1F3A"/>
        </w:rPr>
        <w:t>What You Gain</w:t>
      </w:r>
    </w:p>
    <w:p>
      <w:pPr>
        <w:pStyle w:val="ListBullet"/>
      </w:pPr>
      <w:r>
        <w:t>Faster time-to-synthesis: Users reach the high-value synthesis phase sooner</w:t>
      </w:r>
    </w:p>
    <w:p>
      <w:pPr>
        <w:pStyle w:val="ListBullet"/>
      </w:pPr>
      <w:r>
        <w:t>Reduced abandonment: 9 fewer open-ended questions reduces fatigue and dropout risk</w:t>
      </w:r>
    </w:p>
    <w:p>
      <w:pPr>
        <w:pStyle w:val="ListBullet"/>
      </w:pPr>
      <w:r>
        <w:t>Less repetition: Removing cross-territory overlaps eliminates "didn't I already answer this?" frustration</w:t>
      </w:r>
    </w:p>
    <w:p>
      <w:pPr>
        <w:pStyle w:val="ListBullet"/>
      </w:pPr>
      <w:r>
        <w:t>Sharper focus: Each remaining question carries more weight, encouraging deeper answers</w:t>
      </w:r>
    </w:p>
    <w:p>
      <w:pPr>
        <w:pStyle w:val="ListBullet"/>
      </w:pPr>
      <w:r>
        <w:t>Preserved methodology: The 3 territories × 3 areas × 3 questions structure remains clean and balanced</w:t>
      </w:r>
    </w:p>
    <w:p>
      <w:pPr>
        <w:pStyle w:val="Heading2"/>
      </w:pPr>
      <w:r>
        <w:rPr>
          <w:color w:val="1A1F3A"/>
        </w:rPr>
        <w:t>What You Lose</w:t>
      </w:r>
    </w:p>
    <w:p>
      <w:pPr>
        <w:pStyle w:val="ListBullet"/>
      </w:pPr>
      <w:r>
        <w:t>Forward-looking depth: Most removed questions are trajectory/trend questions (Q4 pattern)</w:t>
      </w:r>
    </w:p>
    <w:p>
      <w:pPr>
        <w:pStyle w:val="ListBullet"/>
      </w:pPr>
      <w:r>
        <w:t>Some nuance in capability differentiation (Company Area 1 Q4: table stakes vs. differentiated)</w:t>
      </w:r>
    </w:p>
    <w:p>
      <w:pPr>
        <w:pStyle w:val="ListBullet"/>
      </w:pPr>
      <w:r>
        <w:t>Explicit talent gap identification (Company Area 2 Q4) — though absorbed into team composition</w:t>
      </w:r>
    </w:p>
    <w:p>
      <w:pPr>
        <w:pStyle w:val="ListBullet"/>
      </w:pPr>
      <w:r>
        <w:t>Purchase journey detail (Customer Area 1 Q2 option) — tactical GTM insight</w:t>
      </w:r>
    </w:p>
    <w:p>
      <w:pPr>
        <w:pStyle w:val="ListBullet"/>
      </w:pPr>
      <w:r>
        <w:t>Technology disruption prompting (Competitor Area 2 Q4) — speculative but occasionally valuable</w:t>
      </w:r>
    </w:p>
    <w:p>
      <w:pPr>
        <w:pStyle w:val="Heading2"/>
      </w:pPr>
      <w:r>
        <w:rPr>
          <w:color w:val="1A1F3A"/>
        </w:rPr>
        <w:t>Net Assessment</w:t>
      </w:r>
    </w:p>
    <w:p>
      <w:r>
        <w:t>The reduction is strongly positive. The 9 removed questions are consistently the lowest-signal items in each set: either speculative forward-looking questions, cross-territory duplicates, or questions whose answers naturally emerge from the remaining three. The synthesis engine does not require 4 responses per area — it performs fuzzy matching on response content, so 3 substantive responses provide nearly equivalent evidence for opportunity generation.</w:t>
      </w:r>
    </w:p>
    <w:p>
      <w:pPr>
        <w:pStyle w:val="Heading2"/>
      </w:pPr>
      <w:r>
        <w:rPr>
          <w:color w:val="1A1F3A"/>
        </w:rPr>
        <w:t>Impact on Synthesis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Synthesis Element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Impact of Reduction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Strategic Opportunities (3-5)</w:t>
            </w:r>
          </w:p>
        </w:tc>
        <w:tc>
          <w:tcPr>
            <w:tcW w:type="dxa" w:w="2880"/>
          </w:tcPr>
          <w:p>
            <w:r>
              <w:t>Negligible — primary inputs (segments, capabilities, competitors) preserved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Evidence Trail Quality</w:t>
            </w:r>
          </w:p>
        </w:tc>
        <w:tc>
          <w:tcPr>
            <w:tcW w:type="dxa" w:w="2880"/>
          </w:tcPr>
          <w:p>
            <w:r>
              <w:t>Minor — slightly fewer quotable responses, but higher quality per response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Market Attractiveness Scores</w:t>
            </w:r>
          </w:p>
        </w:tc>
        <w:tc>
          <w:tcPr>
            <w:tcW w:type="dxa" w:w="2880"/>
          </w:tcPr>
          <w:p>
            <w:r>
              <w:t>Minor — trend data reduced but market size/growth questions retained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</w:tr>
      <w:tr>
        <w:tc>
          <w:tcPr>
            <w:tcW w:type="dxa" w:w="2880"/>
          </w:tcPr>
          <w:p>
            <w:r>
              <w:t>Capability Fit Scores</w:t>
            </w:r>
          </w:p>
        </w:tc>
        <w:tc>
          <w:tcPr>
            <w:tcW w:type="dxa" w:w="2880"/>
          </w:tcPr>
          <w:p>
            <w:r>
              <w:t>Negligible — core capability and resource questions fully preserved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Competitive Advantage Scores</w:t>
            </w:r>
          </w:p>
        </w:tc>
        <w:tc>
          <w:tcPr>
            <w:tcW w:type="dxa" w:w="2880"/>
          </w:tcPr>
          <w:p>
            <w:r>
              <w:t>Negligible — direct competitor analysis fully preserved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Strategic Tensions</w:t>
            </w:r>
          </w:p>
        </w:tc>
        <w:tc>
          <w:tcPr>
            <w:tcW w:type="dxa" w:w="2880"/>
          </w:tcPr>
          <w:p>
            <w:r>
              <w:t>Minor — fewer cross-referencing data points, but key tensions still emerge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</w:tr>
      <w:tr>
        <w:tc>
          <w:tcPr>
            <w:tcW w:type="dxa" w:w="2880"/>
          </w:tcPr>
          <w:p>
            <w:r>
              <w:t>WWHBT Assumptions</w:t>
            </w:r>
          </w:p>
        </w:tc>
        <w:tc>
          <w:tcPr>
            <w:tcW w:type="dxa" w:w="2880"/>
          </w:tcPr>
          <w:p>
            <w:r>
              <w:t>Minor — some speculative trajectory inputs removed, but testable assumptions still generated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Overall Synthesis Confidence</w:t>
            </w:r>
          </w:p>
        </w:tc>
        <w:tc>
          <w:tcPr>
            <w:tcW w:type="dxa" w:w="2880"/>
          </w:tcPr>
          <w:p>
            <w:r>
              <w:t>Marginal reduction from "High" threshold (fewer evidence points per opportunity)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8. Recommended 3-Question Sets</w:t>
      </w:r>
    </w:p>
    <w:p>
      <w:r>
        <w:t>The following recommendations remove the lowest-signal question from each area. Where a question is removed, its key intent is absorbed into a reframed remaining question.</w:t>
      </w:r>
    </w:p>
    <w:p>
      <w:pPr>
        <w:pStyle w:val="Heading2"/>
      </w:pPr>
      <w:r>
        <w:rPr>
          <w:color w:val="1A1F3A"/>
        </w:rPr>
        <w:t>Company Territory (Revised)</w:t>
      </w:r>
    </w:p>
    <w:p>
      <w:pPr>
        <w:pStyle w:val="IntenseQuote"/>
      </w:pPr>
      <w:r>
        <w:t>Area 1: Core Capabilities &amp; Constraints — Remove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What are your organization's truly differentiated capabilities — beyond table stakes?</w:t>
            </w:r>
          </w:p>
        </w:tc>
        <w:tc>
          <w:tcPr>
            <w:tcW w:type="dxa" w:w="2880"/>
          </w:tcPr>
          <w:p>
            <w:r>
              <w:t>Merged original Q1 + Q4. Adds "beyond table stakes" filter.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What key resources (technical, human, IP) do you control that competitors don't?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structural constraints limit your strategic freedom (legacy systems, contracts, regulations)?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r>
        <w:rPr>
          <w:b/>
        </w:rPr>
        <w:t xml:space="preserve">Removed: </w:t>
      </w:r>
      <w:r>
        <w:t>"Which capabilities are table stakes vs. truly differentiated?" — absorbed into Q1 reframe.</w:t>
      </w:r>
    </w:p>
    <w:p>
      <w:pPr>
        <w:pStyle w:val="IntenseQuote"/>
      </w:pPr>
      <w:r>
        <w:t>Area 2: Resource Reality — Remove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What is the current composition of your team, and what critical skill gaps exist?</w:t>
            </w:r>
          </w:p>
        </w:tc>
        <w:tc>
          <w:tcPr>
            <w:tcW w:type="dxa" w:w="2880"/>
          </w:tcPr>
          <w:p>
            <w:r>
              <w:t>Merged original Q1 + Q4. Adds gap identification.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What technology stack and infrastructure do you have in place?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funding runway and burn rate define your strategic timeline?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r>
        <w:rPr>
          <w:b/>
        </w:rPr>
        <w:t xml:space="preserve">Removed: </w:t>
      </w:r>
      <w:r>
        <w:t>"What hiring constraints or talent gaps could impact execution?" — absorbed into Q1 reframe.</w:t>
      </w:r>
    </w:p>
    <w:p>
      <w:pPr>
        <w:pStyle w:val="IntenseQuote"/>
      </w:pPr>
      <w:r>
        <w:t>Area 3: Product Portfolio &amp; Market Position — Remove Q3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What products/services comprise your current portfolio and how do they perform?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Which products are growth drivers vs. legacy offerings?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gaps exist between your current portfolio and market opportunities?</w:t>
            </w:r>
          </w:p>
        </w:tc>
        <w:tc>
          <w:tcPr>
            <w:tcW w:type="dxa" w:w="2880"/>
          </w:tcPr>
          <w:p>
            <w:r>
              <w:t>Moved from original Q4 position</w:t>
            </w:r>
          </w:p>
        </w:tc>
      </w:tr>
    </w:tbl>
    <w:p/>
    <w:p>
      <w:r>
        <w:rPr>
          <w:b/>
        </w:rPr>
        <w:t xml:space="preserve">Removed: </w:t>
      </w:r>
      <w:r>
        <w:t>"What is your current market position and competitive standing?" — better covered in Competitor Territory.</w:t>
      </w:r>
    </w:p>
    <w:p>
      <w:r>
        <w:br w:type="page"/>
      </w:r>
    </w:p>
    <w:p>
      <w:pPr>
        <w:pStyle w:val="Heading2"/>
      </w:pPr>
      <w:r>
        <w:rPr>
          <w:color w:val="1A1F3A"/>
        </w:rPr>
        <w:t>Customer Territory (Revised)</w:t>
      </w:r>
    </w:p>
    <w:p>
      <w:pPr>
        <w:pStyle w:val="IntenseQuote"/>
      </w:pPr>
      <w:r>
        <w:t>Area 1: Customer Segmentation &amp; Behaviours — Remove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What are your primary customer segments, and how do they differ in needs, behaviors, and value?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How do customers currently discover, evaluate, and purchase solutions in your category?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decision-making criteria matter most to each segment (price, features, trust, speed)?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r>
        <w:rPr>
          <w:b/>
        </w:rPr>
        <w:t xml:space="preserve">Removed: </w:t>
      </w:r>
      <w:r>
        <w:t>"Which customer segments are growing, declining, or emerging?" — covered in Area 3 (market dynamics &amp; trends).</w:t>
      </w:r>
    </w:p>
    <w:p>
      <w:pPr>
        <w:pStyle w:val="IntenseQuote"/>
      </w:pPr>
      <w:r>
        <w:t>Area 2: Unmet Needs &amp; Pain Points — Remove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What are the most significant pain points customers experience with existing solutions (including yours)?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What jobs-to-be-done are customers hiring products for, and where do current solutions fall short?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workarounds, hacks, or compromises do customers make to get their jobs done?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r>
        <w:rPr>
          <w:b/>
        </w:rPr>
        <w:t xml:space="preserve">Removed: </w:t>
      </w:r>
      <w:r>
        <w:t>"What emerging needs or latent desires are customers beginning to express?" — speculative; covered by Area 3.</w:t>
      </w:r>
    </w:p>
    <w:p>
      <w:pPr>
        <w:pStyle w:val="IntenseQuote"/>
      </w:pPr>
      <w:r>
        <w:t>Area 3: Market Dynamics &amp; Customer Evolution — Remove Q2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How have customer expectations evolved in the past 2-3 years, and what trends are accelerating?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How are customer acquisition costs, retention rates, and lifetime value trending?</w:t>
            </w:r>
          </w:p>
        </w:tc>
        <w:tc>
          <w:tcPr>
            <w:tcW w:type="dxa" w:w="2880"/>
          </w:tcPr>
          <w:p>
            <w:r>
              <w:t>Moved from original Q3 position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external forces (technology, regulation, economics, culture) are reshaping customer needs?</w:t>
            </w:r>
          </w:p>
        </w:tc>
        <w:tc>
          <w:tcPr>
            <w:tcW w:type="dxa" w:w="2880"/>
          </w:tcPr>
          <w:p>
            <w:r>
              <w:t>Moved from original Q4 position</w:t>
            </w:r>
          </w:p>
        </w:tc>
      </w:tr>
    </w:tbl>
    <w:p/>
    <w:p>
      <w:r>
        <w:rPr>
          <w:b/>
        </w:rPr>
        <w:t xml:space="preserve">Removed: </w:t>
      </w:r>
      <w:r>
        <w:t>"What new alternatives or substitutes are customers considering?" — fully covered in Competitor Territory Area 2.</w:t>
      </w:r>
    </w:p>
    <w:p>
      <w:r>
        <w:br w:type="page"/>
      </w:r>
    </w:p>
    <w:p>
      <w:pPr>
        <w:pStyle w:val="Heading2"/>
      </w:pPr>
      <w:r>
        <w:rPr>
          <w:color w:val="1A1F3A"/>
        </w:rPr>
        <w:t>Competitor Territory (Revised)</w:t>
      </w:r>
    </w:p>
    <w:p>
      <w:pPr>
        <w:pStyle w:val="IntenseQuote"/>
      </w:pPr>
      <w:r>
        <w:t>Area 1: Direct Competitor Landscape — Remove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Who are your top 3-5 direct competitors, and what makes them your primary competition?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What are each competitor's core value propositions, and how do they differentiate?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Where do competitors have clear advantages over your current offering?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r>
        <w:rPr>
          <w:b/>
        </w:rPr>
        <w:t xml:space="preserve">Removed: </w:t>
      </w:r>
      <w:r>
        <w:t>"What competitive moves or announcements have you observed in the past 12 months?" — perishable intelligence; lower synthesis value.</w:t>
      </w:r>
    </w:p>
    <w:p>
      <w:pPr>
        <w:pStyle w:val="IntenseQuote"/>
      </w:pPr>
      <w:r>
        <w:t>Area 2: Substitute &amp; Adjacent Threats — Remove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What non-traditional solutions do customers use to solve the same problems you address?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What adjacent products or services are expanding into your market space?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emerging startups or disruptors are gaining traction with your target customers?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r>
        <w:rPr>
          <w:b/>
        </w:rPr>
        <w:t xml:space="preserve">Removed: </w:t>
      </w:r>
      <w:r>
        <w:t>"How might technology shifts create new competitive threats?" — speculative; overlaps with Area 3.</w:t>
      </w:r>
    </w:p>
    <w:p>
      <w:pPr>
        <w:pStyle w:val="IntenseQuote"/>
      </w:pPr>
      <w:r>
        <w:t>Area 3: Market Forces &amp; Dynamics — Remove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Revised 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What macroeconomic, regulatory, or industry trends are most impacting your market?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How is the overall market size and growth trajectory evolving?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What barriers to entry exist, and are they strengthening or weakening?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r>
        <w:rPr>
          <w:b/>
        </w:rPr>
        <w:t xml:space="preserve">Removed: </w:t>
      </w:r>
      <w:r>
        <w:t>"What emerging customer expectations or behaviors are changing competitive dynamics?" — this belongs in Customer Territory, not here.</w:t>
      </w:r>
    </w:p>
    <w:p>
      <w:r>
        <w:br w:type="page"/>
      </w:r>
    </w:p>
    <w:p>
      <w:pPr>
        <w:pStyle w:val="Heading1"/>
      </w:pPr>
      <w:r>
        <w:rPr>
          <w:color w:val="1A1F3A"/>
        </w:rPr>
        <w:t>9. Risk Assessment &amp; Mitigations</w:t>
      </w:r>
    </w:p>
    <w:p>
      <w:pPr>
        <w:pStyle w:val="Heading2"/>
      </w:pPr>
      <w:r>
        <w:rPr>
          <w:color w:val="1A1F3A"/>
        </w:rPr>
        <w:t>Risk 1: Loss of Forward-Looking Signal</w:t>
      </w:r>
    </w:p>
    <w:p>
      <w:r>
        <w:rPr>
          <w:b/>
        </w:rPr>
        <w:t xml:space="preserve">Risk: </w:t>
      </w:r>
      <w:r>
        <w:t>Removing trajectory questions (Q4 pattern) reduces the forward-looking dimension of research.</w:t>
      </w:r>
    </w:p>
    <w:p>
      <w:r>
        <w:rPr>
          <w:b/>
        </w:rPr>
        <w:t xml:space="preserve">Severity: </w:t>
      </w:r>
      <w:r>
        <w:t>Low-Medium</w:t>
      </w:r>
    </w:p>
    <w:p>
      <w:r>
        <w:rPr>
          <w:b/>
        </w:rPr>
        <w:t xml:space="preserve">Mitigation: </w:t>
      </w:r>
      <w:r>
        <w:t>The AI coach naturally probes for trends and trajectory during conversation. Forward-looking questions can be surfaced as coaching prompts rather than mandatory structured inputs. Additionally, Customer Area 3 and Competitor Area 3 retain trend questions.</w:t>
      </w:r>
    </w:p>
    <w:p>
      <w:pPr>
        <w:pStyle w:val="Heading2"/>
      </w:pPr>
      <w:r>
        <w:rPr>
          <w:color w:val="1A1F3A"/>
        </w:rPr>
        <w:t>Risk 2: Synthesis Evidence Density</w:t>
      </w:r>
    </w:p>
    <w:p>
      <w:r>
        <w:rPr>
          <w:b/>
        </w:rPr>
        <w:t xml:space="preserve">Risk: </w:t>
      </w:r>
      <w:r>
        <w:t>Fewer responses = fewer potential evidence quotes for Claude to cite.</w:t>
      </w:r>
    </w:p>
    <w:p>
      <w:r>
        <w:rPr>
          <w:b/>
        </w:rPr>
        <w:t xml:space="preserve">Severity: </w:t>
      </w:r>
      <w:r>
        <w:t>Low</w:t>
      </w:r>
    </w:p>
    <w:p>
      <w:r>
        <w:rPr>
          <w:b/>
        </w:rPr>
        <w:t xml:space="preserve">Mitigation: </w:t>
      </w:r>
      <w:r>
        <w:t>The synthesis requires minimum 2 evidence quotes per opportunity. With 27 responses (3 per area × 9 areas), there is more than sufficient evidence. The confidence score calculation awards 2 points per evidence item — 3 high-quality responses per area will achieve "High" confidence more reliably than 4 thin responses.</w:t>
      </w:r>
    </w:p>
    <w:p>
      <w:pPr>
        <w:pStyle w:val="Heading2"/>
      </w:pPr>
      <w:r>
        <w:rPr>
          <w:color w:val="1A1F3A"/>
        </w:rPr>
        <w:t>Risk 3: User Expects More Structure</w:t>
      </w:r>
    </w:p>
    <w:p>
      <w:r>
        <w:rPr>
          <w:b/>
        </w:rPr>
        <w:t xml:space="preserve">Risk: </w:t>
      </w:r>
      <w:r>
        <w:t>Some users may want more guided questioning, not less.</w:t>
      </w:r>
    </w:p>
    <w:p>
      <w:r>
        <w:rPr>
          <w:b/>
        </w:rPr>
        <w:t xml:space="preserve">Severity: </w:t>
      </w:r>
      <w:r>
        <w:t>Low</w:t>
      </w:r>
    </w:p>
    <w:p>
      <w:r>
        <w:rPr>
          <w:b/>
        </w:rPr>
        <w:t xml:space="preserve">Mitigation: </w:t>
      </w:r>
      <w:r>
        <w:t>The coaching sidebar provides supplementary prompting. Users who want depth can engage the coach for follow-up questions. The structured questions establish the baseline; the coach provides the depth. This also supports differentiated user experiences — quick users answer 3 and move on; thorough users engage the coach.</w:t>
      </w:r>
    </w:p>
    <w:p>
      <w:pPr>
        <w:pStyle w:val="Heading2"/>
      </w:pPr>
      <w:r>
        <w:rPr>
          <w:color w:val="1A1F3A"/>
        </w:rPr>
        <w:t>Risk 4: Question Reframing Breaks Existing Data</w:t>
      </w:r>
    </w:p>
    <w:p>
      <w:r>
        <w:rPr>
          <w:b/>
        </w:rPr>
        <w:t xml:space="preserve">Risk: </w:t>
      </w:r>
      <w:r>
        <w:t>Changing Q1 wording in Company Areas 1 and 2 may affect existing responses if the change is deployed mid-session for active users.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Mitigation: </w:t>
      </w:r>
      <w:r>
        <w:t>Implement as a schema change that only affects NEW conversations. Existing conversations retain their original question set and response data. The territory_insights table stores responses by index, not by question text, so the backend is unaffected.</w:t>
      </w:r>
    </w:p>
    <w:p>
      <w:pPr>
        <w:pStyle w:val="Heading2"/>
      </w:pPr>
      <w:r>
        <w:rPr>
          <w:color w:val="1A1F3A"/>
        </w:rPr>
        <w:t>Summary: Question Change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Question Removed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Absorbed Into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Synthesis Impact</w:t>
            </w:r>
          </w:p>
        </w:tc>
      </w:tr>
      <w:tr>
        <w:tc>
          <w:tcPr>
            <w:tcW w:type="dxa" w:w="2160"/>
          </w:tcPr>
          <w:p>
            <w:r>
              <w:t>Company: Capabilities</w:t>
            </w:r>
          </w:p>
        </w:tc>
        <w:tc>
          <w:tcPr>
            <w:tcW w:type="dxa" w:w="2160"/>
          </w:tcPr>
          <w:p>
            <w:r>
              <w:t>Q4 (table stakes vs. differentiated)</w:t>
            </w:r>
          </w:p>
        </w:tc>
        <w:tc>
          <w:tcPr>
            <w:tcW w:type="dxa" w:w="2160"/>
          </w:tcPr>
          <w:p>
            <w:r>
              <w:t>Q1 reframe</w:t>
            </w:r>
          </w:p>
        </w:tc>
        <w:tc>
          <w:tcPr>
            <w:tcW w:type="dxa" w:w="2160"/>
          </w:tcPr>
          <w:p>
            <w:r>
              <w:t>Negligible</w:t>
            </w:r>
          </w:p>
        </w:tc>
      </w:tr>
      <w:tr>
        <w:tc>
          <w:tcPr>
            <w:tcW w:type="dxa" w:w="2160"/>
          </w:tcPr>
          <w:p>
            <w:r>
              <w:t>Company: Resources</w:t>
            </w:r>
          </w:p>
        </w:tc>
        <w:tc>
          <w:tcPr>
            <w:tcW w:type="dxa" w:w="2160"/>
          </w:tcPr>
          <w:p>
            <w:r>
              <w:t>Q4 (talent gaps)</w:t>
            </w:r>
          </w:p>
        </w:tc>
        <w:tc>
          <w:tcPr>
            <w:tcW w:type="dxa" w:w="2160"/>
          </w:tcPr>
          <w:p>
            <w:r>
              <w:t>Q1 reframe</w:t>
            </w:r>
          </w:p>
        </w:tc>
        <w:tc>
          <w:tcPr>
            <w:tcW w:type="dxa" w:w="2160"/>
          </w:tcPr>
          <w:p>
            <w:r>
              <w:t>Negligible</w:t>
            </w:r>
          </w:p>
        </w:tc>
      </w:tr>
      <w:tr>
        <w:tc>
          <w:tcPr>
            <w:tcW w:type="dxa" w:w="2160"/>
          </w:tcPr>
          <w:p>
            <w:r>
              <w:t>Company: Portfolio</w:t>
            </w:r>
          </w:p>
        </w:tc>
        <w:tc>
          <w:tcPr>
            <w:tcW w:type="dxa" w:w="2160"/>
          </w:tcPr>
          <w:p>
            <w:r>
              <w:t>Q3 (market position)</w:t>
            </w:r>
          </w:p>
        </w:tc>
        <w:tc>
          <w:tcPr>
            <w:tcW w:type="dxa" w:w="2160"/>
          </w:tcPr>
          <w:p>
            <w:r>
              <w:t>Competitor Territory</w:t>
            </w:r>
          </w:p>
        </w:tc>
        <w:tc>
          <w:tcPr>
            <w:tcW w:type="dxa" w:w="2160"/>
          </w:tcPr>
          <w:p>
            <w:r>
              <w:t>None — better placement</w:t>
            </w:r>
          </w:p>
        </w:tc>
      </w:tr>
      <w:tr>
        <w:tc>
          <w:tcPr>
            <w:tcW w:type="dxa" w:w="2160"/>
          </w:tcPr>
          <w:p>
            <w:r>
              <w:t>Customer: Segmentation</w:t>
            </w:r>
          </w:p>
        </w:tc>
        <w:tc>
          <w:tcPr>
            <w:tcW w:type="dxa" w:w="2160"/>
          </w:tcPr>
          <w:p>
            <w:r>
              <w:t>Q4 (segment growth)</w:t>
            </w:r>
          </w:p>
        </w:tc>
        <w:tc>
          <w:tcPr>
            <w:tcW w:type="dxa" w:w="2160"/>
          </w:tcPr>
          <w:p>
            <w:r>
              <w:t>Customer Area 3</w:t>
            </w:r>
          </w:p>
        </w:tc>
        <w:tc>
          <w:tcPr>
            <w:tcW w:type="dxa" w:w="2160"/>
          </w:tcPr>
          <w:p>
            <w:r>
              <w:t>None — covered elsewhere</w:t>
            </w:r>
          </w:p>
        </w:tc>
      </w:tr>
      <w:tr>
        <w:tc>
          <w:tcPr>
            <w:tcW w:type="dxa" w:w="2160"/>
          </w:tcPr>
          <w:p>
            <w:r>
              <w:t>Customer: Unmet Needs</w:t>
            </w:r>
          </w:p>
        </w:tc>
        <w:tc>
          <w:tcPr>
            <w:tcW w:type="dxa" w:w="2160"/>
          </w:tcPr>
          <w:p>
            <w:r>
              <w:t>Q4 (emerging needs)</w:t>
            </w:r>
          </w:p>
        </w:tc>
        <w:tc>
          <w:tcPr>
            <w:tcW w:type="dxa" w:w="2160"/>
          </w:tcPr>
          <w:p>
            <w:r>
              <w:t>Customer Area 3 + Coach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</w:tr>
      <w:tr>
        <w:tc>
          <w:tcPr>
            <w:tcW w:type="dxa" w:w="2160"/>
          </w:tcPr>
          <w:p>
            <w:r>
              <w:t>Customer: Dynamics</w:t>
            </w:r>
          </w:p>
        </w:tc>
        <w:tc>
          <w:tcPr>
            <w:tcW w:type="dxa" w:w="2160"/>
          </w:tcPr>
          <w:p>
            <w:r>
              <w:t>Q2 (new alternatives)</w:t>
            </w:r>
          </w:p>
        </w:tc>
        <w:tc>
          <w:tcPr>
            <w:tcW w:type="dxa" w:w="2160"/>
          </w:tcPr>
          <w:p>
            <w:r>
              <w:t>Competitor Area 2</w:t>
            </w:r>
          </w:p>
        </w:tc>
        <w:tc>
          <w:tcPr>
            <w:tcW w:type="dxa" w:w="2160"/>
          </w:tcPr>
          <w:p>
            <w:r>
              <w:t>None — duplicate removed</w:t>
            </w:r>
          </w:p>
        </w:tc>
      </w:tr>
      <w:tr>
        <w:tc>
          <w:tcPr>
            <w:tcW w:type="dxa" w:w="2160"/>
          </w:tcPr>
          <w:p>
            <w:r>
              <w:t>Competitor: Direct</w:t>
            </w:r>
          </w:p>
        </w:tc>
        <w:tc>
          <w:tcPr>
            <w:tcW w:type="dxa" w:w="2160"/>
          </w:tcPr>
          <w:p>
            <w:r>
              <w:t>Q4 (recent moves)</w:t>
            </w:r>
          </w:p>
        </w:tc>
        <w:tc>
          <w:tcPr>
            <w:tcW w:type="dxa" w:w="2160"/>
          </w:tcPr>
          <w:p>
            <w:r>
              <w:t>Coach conversation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</w:tr>
      <w:tr>
        <w:tc>
          <w:tcPr>
            <w:tcW w:type="dxa" w:w="2160"/>
          </w:tcPr>
          <w:p>
            <w:r>
              <w:t>Competitor: Substitutes</w:t>
            </w:r>
          </w:p>
        </w:tc>
        <w:tc>
          <w:tcPr>
            <w:tcW w:type="dxa" w:w="2160"/>
          </w:tcPr>
          <w:p>
            <w:r>
              <w:t>Q4 (tech shifts)</w:t>
            </w:r>
          </w:p>
        </w:tc>
        <w:tc>
          <w:tcPr>
            <w:tcW w:type="dxa" w:w="2160"/>
          </w:tcPr>
          <w:p>
            <w:r>
              <w:t>Competitor Area 3</w:t>
            </w:r>
          </w:p>
        </w:tc>
        <w:tc>
          <w:tcPr>
            <w:tcW w:type="dxa" w:w="2160"/>
          </w:tcPr>
          <w:p>
            <w:r>
              <w:t>Negligible</w:t>
            </w:r>
          </w:p>
        </w:tc>
      </w:tr>
      <w:tr>
        <w:tc>
          <w:tcPr>
            <w:tcW w:type="dxa" w:w="2160"/>
          </w:tcPr>
          <w:p>
            <w:r>
              <w:t>Competitor: Forces</w:t>
            </w:r>
          </w:p>
        </w:tc>
        <w:tc>
          <w:tcPr>
            <w:tcW w:type="dxa" w:w="2160"/>
          </w:tcPr>
          <w:p>
            <w:r>
              <w:t>Q4 (customer expectations)</w:t>
            </w:r>
          </w:p>
        </w:tc>
        <w:tc>
          <w:tcPr>
            <w:tcW w:type="dxa" w:w="2160"/>
          </w:tcPr>
          <w:p>
            <w:r>
              <w:t>Customer Territory</w:t>
            </w:r>
          </w:p>
        </w:tc>
        <w:tc>
          <w:tcPr>
            <w:tcW w:type="dxa" w:w="2160"/>
          </w:tcPr>
          <w:p>
            <w:r>
              <w:t>None — misplaced question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February 2026</w:t>
            </w:r>
          </w:p>
        </w:tc>
        <w:tc>
          <w:tcPr>
            <w:tcW w:type="dxa" w:w="2160"/>
          </w:tcPr>
          <w:p>
            <w:r>
              <w:t>Frontera Product Team</w:t>
            </w:r>
          </w:p>
        </w:tc>
        <w:tc>
          <w:tcPr>
            <w:tcW w:type="dxa" w:w="2160"/>
          </w:tcPr>
          <w:p>
            <w:r>
              <w:t>Initial question analysis and reduction recommendations</w:t>
            </w:r>
          </w:p>
        </w:tc>
      </w:tr>
    </w:tbl>
    <w:p/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