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0C642A78" w14:textId="707F7E4F" w:rsidR="00F01C7E" w:rsidRDefault="00F01C7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  <w:p w14:paraId="6EC01564" w14:textId="1A676A42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</w:t>
                            </w:r>
                            <w:proofErr w:type="spellEnd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Ability to motivate staff and maintain good </w:t>
                            </w:r>
                            <w:proofErr w:type="gramStart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relations</w:t>
                            </w:r>
                            <w:proofErr w:type="gramEnd"/>
                          </w:p>
                          <w:p w14:paraId="6D024C0E" w14:textId="2BBB0FA6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Resistance </w:t>
                            </w:r>
                            <w:proofErr w:type="spellStart"/>
                            <w:r w:rsidR="00201FFA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="00201F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422A22A3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0C642A78" w14:textId="707F7E4F" w:rsidR="00F01C7E" w:rsidRDefault="00F01C7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  <w:p w14:paraId="6EC01564" w14:textId="1A676A42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</w:t>
                      </w:r>
                      <w:proofErr w:type="spellEnd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Ability to motivate staff and maintain good </w:t>
                      </w:r>
                      <w:proofErr w:type="gramStart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relations</w:t>
                      </w:r>
                      <w:proofErr w:type="gramEnd"/>
                    </w:p>
                    <w:p w14:paraId="6D024C0E" w14:textId="2BBB0FA6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Resistance </w:t>
                      </w:r>
                      <w:proofErr w:type="spellStart"/>
                      <w:r w:rsidR="00201FFA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  <w:r w:rsidR="00201FF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422A22A3" w14:textId="77777777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Recruit and hire top mechanics, service advisors, and </w:t>
                            </w: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sales people</w:t>
                            </w:r>
                            <w:proofErr w:type="gramEnd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E7B90F" w14:textId="69A22FA0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Recruit and hire top mechanics, service advisors, and </w:t>
                            </w: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sales people</w:t>
                            </w:r>
                            <w:proofErr w:type="gramEnd"/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375EF" w:rsidRP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6FDB449" w14:textId="77777777" w:rsidR="008D0C9B" w:rsidRPr="008D0C9B" w:rsidRDefault="00786E08" w:rsidP="008D0C9B">
                            <w:pPr>
                              <w:shd w:val="clear" w:color="auto" w:fill="282C34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ABB2BF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</w:t>
                            </w:r>
                            <w:r w:rsidR="008D0C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0C9B" w:rsidRPr="008D0C9B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 xml:space="preserve">risk </w:t>
                            </w:r>
                            <w:proofErr w:type="gramStart"/>
                            <w:r w:rsidR="008D0C9B" w:rsidRPr="008D0C9B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>management</w:t>
                            </w:r>
                            <w:proofErr w:type="gramEnd"/>
                          </w:p>
                          <w:p w14:paraId="33B35868" w14:textId="2DFA3AB9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information.</w:t>
                            </w:r>
                          </w:p>
                          <w:p w14:paraId="02534D40" w14:textId="0EAFF295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</w:t>
                            </w:r>
                            <w:proofErr w:type="gramEnd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sales and repair areas as needed and maintain comprehensive current knowledge of operations</w:t>
                            </w:r>
                            <w:r w:rsid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325D7" w:rsidRP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2478D193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7020A"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proofErr w:type="spellEnd"/>
                            <w:r w:rsidR="0027020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3E3E">
                              <w:rPr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  <w:r w:rsidR="0074697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testing and debugging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1561611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</w:t>
                            </w:r>
                            <w:r w:rsidR="00DD63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ruby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Recruit and hire top mechanics, service advisors, and </w:t>
                      </w:r>
                      <w:proofErr w:type="gramStart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sales people</w:t>
                      </w:r>
                      <w:proofErr w:type="gramEnd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E7B90F" w14:textId="69A22FA0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Recruit and hire top mechanics, service advisors, and </w:t>
                      </w:r>
                      <w:proofErr w:type="gramStart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sales people</w:t>
                      </w:r>
                      <w:proofErr w:type="gramEnd"/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375EF" w:rsidRPr="009375EF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6FDB449" w14:textId="77777777" w:rsidR="008D0C9B" w:rsidRPr="008D0C9B" w:rsidRDefault="00786E08" w:rsidP="008D0C9B">
                      <w:pPr>
                        <w:shd w:val="clear" w:color="auto" w:fill="282C34"/>
                        <w:spacing w:line="285" w:lineRule="atLeast"/>
                        <w:rPr>
                          <w:rFonts w:ascii="Fira Code" w:eastAsia="Times New Roman" w:hAnsi="Fira Code" w:cs="Fira Code"/>
                          <w:color w:val="ABB2BF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</w:t>
                      </w:r>
                      <w:r w:rsidR="008D0C9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0C9B" w:rsidRPr="008D0C9B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 xml:space="preserve">risk </w:t>
                      </w:r>
                      <w:proofErr w:type="gramStart"/>
                      <w:r w:rsidR="008D0C9B" w:rsidRPr="008D0C9B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>management</w:t>
                      </w:r>
                      <w:proofErr w:type="gramEnd"/>
                    </w:p>
                    <w:p w14:paraId="33B35868" w14:textId="2DFA3AB9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information.</w:t>
                      </w:r>
                    </w:p>
                    <w:p w14:paraId="02534D40" w14:textId="0EAFF295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</w:t>
                      </w:r>
                      <w:proofErr w:type="gramEnd"/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in sales and repair areas as needed and maintain comprehensive current knowledge of operations</w:t>
                      </w:r>
                      <w:r w:rsidR="00B325D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325D7" w:rsidRPr="00B325D7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2478D193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7020A">
                        <w:rPr>
                          <w:sz w:val="24"/>
                          <w:szCs w:val="24"/>
                          <w:lang w:val="en-US"/>
                        </w:rPr>
                        <w:t>c++</w:t>
                      </w:r>
                      <w:proofErr w:type="spellEnd"/>
                      <w:r w:rsidR="0027020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3E3E">
                        <w:rPr>
                          <w:sz w:val="24"/>
                          <w:szCs w:val="24"/>
                          <w:lang w:val="en-US"/>
                        </w:rPr>
                        <w:t>swift</w:t>
                      </w:r>
                      <w:r w:rsidR="00746974">
                        <w:rPr>
                          <w:sz w:val="24"/>
                          <w:szCs w:val="24"/>
                          <w:lang w:val="en-US"/>
                        </w:rPr>
                        <w:t xml:space="preserve"> testing and debugging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1561611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</w:t>
                      </w:r>
                      <w:r w:rsidR="00DD63EF">
                        <w:rPr>
                          <w:sz w:val="24"/>
                          <w:szCs w:val="24"/>
                          <w:lang w:val="en-US"/>
                        </w:rPr>
                        <w:t xml:space="preserve"> ruby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3F603111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</w:t>
                            </w:r>
                            <w:r w:rsidR="00F5785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design network security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3F603111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</w:t>
                      </w:r>
                      <w:r w:rsidR="00F5785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design network security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B754D"/>
    <w:rsid w:val="000E3998"/>
    <w:rsid w:val="0012331A"/>
    <w:rsid w:val="00146708"/>
    <w:rsid w:val="001A153A"/>
    <w:rsid w:val="00201FFA"/>
    <w:rsid w:val="0020511C"/>
    <w:rsid w:val="00263CA4"/>
    <w:rsid w:val="0027020A"/>
    <w:rsid w:val="00273C57"/>
    <w:rsid w:val="00305D97"/>
    <w:rsid w:val="0032259C"/>
    <w:rsid w:val="003349BF"/>
    <w:rsid w:val="00372FC7"/>
    <w:rsid w:val="00393E3E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A1E06"/>
    <w:rsid w:val="006E1976"/>
    <w:rsid w:val="006E687D"/>
    <w:rsid w:val="006F335A"/>
    <w:rsid w:val="007241AA"/>
    <w:rsid w:val="00746974"/>
    <w:rsid w:val="00786E08"/>
    <w:rsid w:val="007A3A77"/>
    <w:rsid w:val="007C2C28"/>
    <w:rsid w:val="0082535E"/>
    <w:rsid w:val="008325BE"/>
    <w:rsid w:val="008923A5"/>
    <w:rsid w:val="008D0C9B"/>
    <w:rsid w:val="008E58BA"/>
    <w:rsid w:val="008F743B"/>
    <w:rsid w:val="009375EF"/>
    <w:rsid w:val="009503C8"/>
    <w:rsid w:val="009F0511"/>
    <w:rsid w:val="00A0084F"/>
    <w:rsid w:val="00A06534"/>
    <w:rsid w:val="00A31A11"/>
    <w:rsid w:val="00A50FC1"/>
    <w:rsid w:val="00A91B73"/>
    <w:rsid w:val="00AA1A96"/>
    <w:rsid w:val="00B325D7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D63EF"/>
    <w:rsid w:val="00DE57B0"/>
    <w:rsid w:val="00DF5A3D"/>
    <w:rsid w:val="00E7212F"/>
    <w:rsid w:val="00E73B23"/>
    <w:rsid w:val="00E75C55"/>
    <w:rsid w:val="00E933D4"/>
    <w:rsid w:val="00EB63A0"/>
    <w:rsid w:val="00EC7AAF"/>
    <w:rsid w:val="00F01C7E"/>
    <w:rsid w:val="00F01FEE"/>
    <w:rsid w:val="00F20FDA"/>
    <w:rsid w:val="00F2566C"/>
    <w:rsid w:val="00F57850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16</cp:revision>
  <cp:lastPrinted>2020-04-05T12:55:00Z</cp:lastPrinted>
  <dcterms:created xsi:type="dcterms:W3CDTF">2023-01-16T13:19:00Z</dcterms:created>
  <dcterms:modified xsi:type="dcterms:W3CDTF">2023-06-08T01:49:00Z</dcterms:modified>
</cp:coreProperties>
</file>