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Mohammad Alrjhi</w:t>
        <w:br w:type="textWrapping"/>
        <w:t xml:space="preserve">Riyadh, Saudi Arabia</w:t>
        <w:br w:type="textWrapping"/>
        <w:t xml:space="preserve">Phone: (123) 456-7890</w:t>
        <w:br w:type="textWrapping"/>
        <w:t xml:space="preserve">Email: mohammed@gmail.com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rPr>
          <w:rFonts w:ascii="Arial" w:cs="Arial" w:eastAsia="Arial" w:hAnsi="Arial"/>
          <w:color w:val="ff0000"/>
          <w:sz w:val="15"/>
          <w:szCs w:val="15"/>
          <w:shd w:fill="f8fafd" w:val="clear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profil:</w:t>
        <w:br w:type="textWrapping"/>
        <w:t xml:space="preserve">Highly skilled and motivated legal professional with a comprehensive understanding of corporate law and a strong background in </w:t>
      </w:r>
      <w:r w:rsidDel="00000000" w:rsidR="00000000" w:rsidRPr="00000000">
        <w:rPr>
          <w:rFonts w:ascii="Roboto" w:cs="Roboto" w:eastAsia="Roboto" w:hAnsi="Roboto"/>
          <w:color w:val="ff0000"/>
          <w:sz w:val="15"/>
          <w:szCs w:val="15"/>
          <w:rtl w:val="0"/>
        </w:rPr>
        <w:t xml:space="preserve">contract management,</w:t>
      </w:r>
      <w:r w:rsidDel="00000000" w:rsidR="00000000" w:rsidRPr="00000000">
        <w:rPr>
          <w:rFonts w:ascii="Roboto" w:cs="Roboto" w:eastAsia="Roboto" w:hAnsi="Roboto"/>
          <w:color w:val="ff0000"/>
          <w:sz w:val="15"/>
          <w:szCs w:val="15"/>
          <w:shd w:fill="f7f7f7" w:val="clear"/>
          <w:rtl w:val="0"/>
        </w:rPr>
        <w:t xml:space="preserve">risk assessment and management tools</w:t>
      </w:r>
      <w:r w:rsidDel="00000000" w:rsidR="00000000" w:rsidRPr="00000000">
        <w:rPr>
          <w:rFonts w:ascii="Arial" w:cs="Arial" w:eastAsia="Arial" w:hAnsi="Arial"/>
          <w:color w:val="ff0000"/>
          <w:sz w:val="15"/>
          <w:szCs w:val="15"/>
          <w:shd w:fill="f8fafd" w:val="clear"/>
          <w:rtl w:val="0"/>
        </w:rPr>
        <w:t xml:space="preserve">. I have a strong knowledge </w:t>
      </w:r>
      <w:r w:rsidDel="00000000" w:rsidR="00000000" w:rsidRPr="00000000">
        <w:rPr>
          <w:rFonts w:ascii="Arial" w:cs="Arial" w:eastAsia="Arial" w:hAnsi="Arial"/>
          <w:color w:val="ff0000"/>
          <w:sz w:val="15"/>
          <w:szCs w:val="15"/>
          <w:rtl w:val="0"/>
        </w:rPr>
        <w:t xml:space="preserve">Contract Management &amp; PPP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ff0000"/>
          <w:sz w:val="15"/>
          <w:szCs w:val="15"/>
          <w:shd w:fill="f8fafd" w:val="clear"/>
          <w:rtl w:val="0"/>
        </w:rPr>
        <w:t xml:space="preserve">And, Legal Analytics Software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. Seeking a challenging position in the Legal Department at RATP Dev group, where I can leverage my corporate law, negotiation, and contract drafting to contribute to the organization's success.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Education:</w:t>
        <w:br w:type="textWrapping"/>
        <w:t xml:space="preserve">Bachelor of Laws (LLB)</w:t>
        <w:br w:type="textWrapping"/>
        <w:t xml:space="preserve">King Abdulaziz School, Riyadh, Saudi Arabia</w:t>
        <w:br w:type="textWrapping"/>
        <w:t xml:space="preserve">Graduated: 2019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Experience:</w:t>
        <w:br w:type="textWrapping"/>
        <w:t xml:space="preserve">Legal Intern</w:t>
        <w:br w:type="textWrapping"/>
        <w:t xml:space="preserve">AS&amp;H Law Firm, Riyadh, Saudi Arabia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Assisted in handling corporate law matters for various clients in the Middle East &amp; North Africa Area.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Collaborated with management teams and the Legal Department to ensure legal compliance across all companies.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Conducted legal research on contracts, governance, and company law to provide accurate advice and support.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Assisted in negotiating, drafting, and executing agreements and contracts on behalf of clients.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Supported the negotiation of variation orders and participated in defining pre-litigation and arbitration strategies.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Legal Research Assistant</w:t>
        <w:br w:type="textWrapping"/>
        <w:t xml:space="preserve">Fahad Altamimi Legal Consultancy, Riyadh, Saudi Arabia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Conducted comprehensive legal research on </w:t>
      </w:r>
      <w:r w:rsidDel="00000000" w:rsidR="00000000" w:rsidRPr="00000000">
        <w:rPr>
          <w:rFonts w:ascii="Arial" w:cs="Arial" w:eastAsia="Arial" w:hAnsi="Arial"/>
          <w:color w:val="ff0000"/>
          <w:sz w:val="15"/>
          <w:szCs w:val="15"/>
          <w:rtl w:val="0"/>
        </w:rPr>
        <w:t xml:space="preserve">Electronic Signature Platforms</w:t>
      </w:r>
      <w:r w:rsidDel="00000000" w:rsidR="00000000" w:rsidRPr="00000000">
        <w:rPr>
          <w:rFonts w:ascii="Roboto" w:cs="Roboto" w:eastAsia="Roboto" w:hAnsi="Roboto"/>
          <w:color w:val="ff0000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law, competition, and compliance international laws and regulations.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Utilized </w:t>
      </w:r>
      <w:r w:rsidDel="00000000" w:rsidR="00000000" w:rsidRPr="00000000">
        <w:rPr>
          <w:rFonts w:ascii="Roboto" w:cs="Roboto" w:eastAsia="Roboto" w:hAnsi="Roboto"/>
          <w:color w:val="ff0000"/>
          <w:sz w:val="15"/>
          <w:szCs w:val="15"/>
          <w:rtl w:val="0"/>
        </w:rPr>
        <w:t xml:space="preserve">legal research tools 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to gather relevant information and provide analysis.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Assisted in </w:t>
      </w:r>
      <w:r w:rsidDel="00000000" w:rsidR="00000000" w:rsidRPr="00000000">
        <w:rPr>
          <w:rFonts w:ascii="Arial" w:cs="Arial" w:eastAsia="Arial" w:hAnsi="Arial"/>
          <w:color w:val="ff0000"/>
          <w:sz w:val="15"/>
          <w:szCs w:val="15"/>
          <w:rtl w:val="0"/>
        </w:rPr>
        <w:t xml:space="preserve">Document Management Systems and Case Management Systems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Participated in contract management software, including the maintenance of contract databases and tracking key milestones.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Assisted in the management of document and case management systems.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d" w:val="clear"/>
        <w:spacing w:before="0" w:line="408" w:lineRule="auto"/>
        <w:jc w:val="both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ff0000"/>
          <w:sz w:val="15"/>
          <w:szCs w:val="15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Languages: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="408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Arabic (Native)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0" w:line="408" w:lineRule="auto"/>
        <w:ind w:left="720" w:hanging="360"/>
        <w:rPr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English (Fluent)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d" w:val="clear"/>
        <w:spacing w:before="0" w:line="408" w:lineRule="auto"/>
        <w:jc w:val="both"/>
        <w:rPr>
          <w:rFonts w:ascii="Arial" w:cs="Arial" w:eastAsia="Arial" w:hAnsi="Arial"/>
          <w:color w:val="737373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