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Лабораторна робота №5 — Оновлено (зафарбовано область допустимих значень)</w:t>
      </w:r>
    </w:p>
    <w:p/>
    <w:p>
      <w:r>
        <w:rPr>
          <w:rFonts w:ascii="Times New Roman" w:hAnsi="Times New Roman" w:eastAsia="Times New Roman"/>
          <w:b/>
          <w:sz w:val="28"/>
        </w:rPr>
        <w:t>Завдання 1 (область допустимих значень зафарбована)</w:t>
      </w:r>
    </w:p>
    <w:p>
      <w:r>
        <w:drawing>
          <wp:inline xmlns:a="http://schemas.openxmlformats.org/drawingml/2006/main" xmlns:pic="http://schemas.openxmlformats.org/drawingml/2006/picture">
            <wp:extent cx="5303520" cy="3162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sk1_sha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8"/>
        </w:rPr>
        <w:t>Завдання 2 (область допустимих значень зафарбована)</w:t>
      </w:r>
    </w:p>
    <w:p>
      <w:r>
        <w:drawing>
          <wp:inline xmlns:a="http://schemas.openxmlformats.org/drawingml/2006/main" xmlns:pic="http://schemas.openxmlformats.org/drawingml/2006/picture">
            <wp:extent cx="5303520" cy="3162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sk2_sh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8"/>
        </w:rPr>
        <w:t>Завдання 3 (область допустимих значень зафарбована)</w:t>
      </w:r>
    </w:p>
    <w:p>
      <w:r>
        <w:drawing>
          <wp:inline xmlns:a="http://schemas.openxmlformats.org/drawingml/2006/main" xmlns:pic="http://schemas.openxmlformats.org/drawingml/2006/picture">
            <wp:extent cx="5303520" cy="3162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sk3_sha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8"/>
        </w:rPr>
        <w:t>Завдання 4 (область допустимих значень зафарбована)</w:t>
      </w:r>
    </w:p>
    <w:p>
      <w:r>
        <w:drawing>
          <wp:inline xmlns:a="http://schemas.openxmlformats.org/drawingml/2006/main" xmlns:pic="http://schemas.openxmlformats.org/drawingml/2006/picture">
            <wp:extent cx="5303520" cy="3162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sk4_sh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8"/>
        </w:rPr>
        <w:t>Завдання 5 (область допустимих значень зафарбована)</w:t>
      </w:r>
    </w:p>
    <w:p>
      <w:r>
        <w:drawing>
          <wp:inline xmlns:a="http://schemas.openxmlformats.org/drawingml/2006/main" xmlns:pic="http://schemas.openxmlformats.org/drawingml/2006/picture">
            <wp:extent cx="5303520" cy="3159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task5_sha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6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