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DD0EA" w14:textId="77777777" w:rsidR="00BF6E23" w:rsidRPr="00875E45" w:rsidRDefault="00BF6E23" w:rsidP="00BF6E23">
      <w:pPr>
        <w:pStyle w:val="Heading2"/>
        <w:rPr>
          <w:rFonts w:ascii="Arial" w:hAnsi="Arial" w:cs="Arial"/>
        </w:rPr>
      </w:pPr>
    </w:p>
    <w:p w14:paraId="37445FF3" w14:textId="77777777" w:rsidR="00BF6E23" w:rsidRPr="00875E45" w:rsidRDefault="00BF6E23" w:rsidP="00BF6E23">
      <w:pPr>
        <w:rPr>
          <w:rFonts w:ascii="Arial" w:hAnsi="Arial" w:cs="Arial"/>
        </w:rPr>
      </w:pPr>
    </w:p>
    <w:p w14:paraId="5521B6EE" w14:textId="77777777" w:rsidR="00BF6E23" w:rsidRPr="00875E45" w:rsidRDefault="00BF6E23" w:rsidP="00BF6E23">
      <w:pPr>
        <w:rPr>
          <w:rFonts w:ascii="Arial" w:hAnsi="Arial" w:cs="Arial"/>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0"/>
      </w:tblGrid>
      <w:tr w:rsidR="00BF6E23" w:rsidRPr="00875E45" w14:paraId="6EFBB8CF" w14:textId="77777777" w:rsidTr="001F251F">
        <w:tc>
          <w:tcPr>
            <w:tcW w:w="5000" w:type="pct"/>
          </w:tcPr>
          <w:p w14:paraId="0973B782" w14:textId="77777777" w:rsidR="00BF6E23" w:rsidRPr="00875E45" w:rsidRDefault="00BF6E23" w:rsidP="001F251F">
            <w:pPr>
              <w:jc w:val="center"/>
              <w:rPr>
                <w:rFonts w:ascii="Arial" w:hAnsi="Arial" w:cs="Arial"/>
                <w:b/>
                <w:bCs/>
              </w:rPr>
            </w:pPr>
            <w:r w:rsidRPr="00875E45">
              <w:rPr>
                <w:rFonts w:ascii="Arial" w:hAnsi="Arial" w:cs="Arial"/>
                <w:b/>
                <w:bCs/>
              </w:rPr>
              <w:t>MAJOR RESEARCH PROJECT TITLE:</w:t>
            </w:r>
          </w:p>
          <w:p w14:paraId="3753B10C" w14:textId="77777777" w:rsidR="00BF6E23" w:rsidRPr="00875E45" w:rsidRDefault="00BF6E23" w:rsidP="001F251F">
            <w:pPr>
              <w:jc w:val="center"/>
              <w:rPr>
                <w:rFonts w:ascii="Arial" w:hAnsi="Arial" w:cs="Arial"/>
                <w:b/>
                <w:bCs/>
              </w:rPr>
            </w:pPr>
          </w:p>
          <w:p w14:paraId="20BBE364" w14:textId="77777777" w:rsidR="00BF6E23" w:rsidRPr="00875E45" w:rsidRDefault="00BF6E23" w:rsidP="001F251F">
            <w:pPr>
              <w:jc w:val="center"/>
              <w:rPr>
                <w:rFonts w:ascii="Arial" w:hAnsi="Arial" w:cs="Arial"/>
                <w:b/>
                <w:bCs/>
              </w:rPr>
            </w:pPr>
            <w:r w:rsidRPr="00875E45">
              <w:rPr>
                <w:rFonts w:ascii="Arial" w:hAnsi="Arial" w:cs="Arial"/>
                <w:b/>
                <w:bCs/>
              </w:rPr>
              <w:t xml:space="preserve"> IMPACT OF ZOOM APPLICATION ON BUSINESS COMMUNICATION </w:t>
            </w:r>
          </w:p>
          <w:p w14:paraId="630F387C" w14:textId="77777777" w:rsidR="00BF6E23" w:rsidRPr="00875E45" w:rsidRDefault="00BF6E23" w:rsidP="001F251F">
            <w:pPr>
              <w:jc w:val="both"/>
              <w:rPr>
                <w:rFonts w:ascii="Arial" w:hAnsi="Arial" w:cs="Arial"/>
                <w:b/>
              </w:rPr>
            </w:pPr>
          </w:p>
          <w:p w14:paraId="59F6DFFC" w14:textId="77777777" w:rsidR="00BF6E23" w:rsidRPr="00875E45" w:rsidRDefault="00BF6E23" w:rsidP="001F251F">
            <w:pPr>
              <w:jc w:val="both"/>
              <w:rPr>
                <w:rFonts w:ascii="Arial" w:hAnsi="Arial" w:cs="Arial"/>
                <w:b/>
              </w:rPr>
            </w:pPr>
          </w:p>
        </w:tc>
      </w:tr>
      <w:tr w:rsidR="00BF6E23" w:rsidRPr="00875E45" w14:paraId="1F2BD7A3" w14:textId="77777777" w:rsidTr="001F251F">
        <w:tc>
          <w:tcPr>
            <w:tcW w:w="5000" w:type="pct"/>
          </w:tcPr>
          <w:p w14:paraId="49EDDD7A" w14:textId="77777777" w:rsidR="00BF6E23" w:rsidRPr="00875E45" w:rsidRDefault="00BF6E23" w:rsidP="001F251F">
            <w:pPr>
              <w:jc w:val="both"/>
              <w:rPr>
                <w:rFonts w:ascii="Arial" w:hAnsi="Arial" w:cs="Arial"/>
                <w:b/>
              </w:rPr>
            </w:pPr>
            <w:proofErr w:type="spellStart"/>
            <w:r w:rsidRPr="00875E45">
              <w:rPr>
                <w:rFonts w:ascii="Arial" w:hAnsi="Arial" w:cs="Arial"/>
                <w:b/>
                <w:bCs/>
              </w:rPr>
              <w:t>Programme</w:t>
            </w:r>
            <w:proofErr w:type="spellEnd"/>
            <w:r w:rsidRPr="00875E45">
              <w:rPr>
                <w:rFonts w:ascii="Arial" w:hAnsi="Arial" w:cs="Arial"/>
                <w:b/>
                <w:bCs/>
              </w:rPr>
              <w:t>: MSc. MANAGEMENT</w:t>
            </w:r>
          </w:p>
          <w:p w14:paraId="455669F6" w14:textId="77777777" w:rsidR="00BF6E23" w:rsidRPr="00875E45" w:rsidRDefault="00BF6E23" w:rsidP="001F251F">
            <w:pPr>
              <w:jc w:val="both"/>
              <w:rPr>
                <w:rFonts w:ascii="Arial" w:hAnsi="Arial" w:cs="Arial"/>
                <w:b/>
              </w:rPr>
            </w:pPr>
          </w:p>
        </w:tc>
      </w:tr>
      <w:tr w:rsidR="00BF6E23" w:rsidRPr="00875E45" w14:paraId="6891D444" w14:textId="77777777" w:rsidTr="001F251F">
        <w:tc>
          <w:tcPr>
            <w:tcW w:w="5000" w:type="pct"/>
          </w:tcPr>
          <w:p w14:paraId="6FFC56D0" w14:textId="2C49ED2D" w:rsidR="00BF6E23" w:rsidRPr="00875E45" w:rsidRDefault="00BF6E23" w:rsidP="001F251F">
            <w:pPr>
              <w:jc w:val="both"/>
              <w:rPr>
                <w:rFonts w:ascii="Arial" w:hAnsi="Arial" w:cs="Arial"/>
                <w:b/>
                <w:bCs/>
              </w:rPr>
            </w:pPr>
            <w:r w:rsidRPr="00875E45">
              <w:rPr>
                <w:rFonts w:ascii="Arial" w:hAnsi="Arial" w:cs="Arial"/>
                <w:b/>
                <w:bCs/>
              </w:rPr>
              <w:t xml:space="preserve">Major Research Project Module Code and Title: </w:t>
            </w:r>
            <w:r w:rsidR="003D3212" w:rsidRPr="00C97F58">
              <w:rPr>
                <w:rFonts w:ascii="Arial" w:hAnsi="Arial" w:cs="Arial"/>
                <w:b/>
                <w:bCs/>
                <w:color w:val="2E2E2E"/>
                <w:lang w:val="en-GB" w:eastAsia="en-GB"/>
              </w:rPr>
              <w:t>7BSP1246-0906-2021 - Management Research Project or Dissertation</w:t>
            </w:r>
          </w:p>
          <w:p w14:paraId="3E9B5828" w14:textId="77777777" w:rsidR="00BF6E23" w:rsidRPr="00875E45" w:rsidRDefault="00BF6E23" w:rsidP="001F251F">
            <w:pPr>
              <w:jc w:val="both"/>
              <w:rPr>
                <w:rFonts w:ascii="Arial" w:hAnsi="Arial" w:cs="Arial"/>
                <w:b/>
                <w:bCs/>
              </w:rPr>
            </w:pPr>
          </w:p>
        </w:tc>
      </w:tr>
      <w:tr w:rsidR="00BF6E23" w:rsidRPr="00875E45" w14:paraId="299DD000" w14:textId="77777777" w:rsidTr="001F251F">
        <w:tc>
          <w:tcPr>
            <w:tcW w:w="5000" w:type="pct"/>
          </w:tcPr>
          <w:p w14:paraId="3D891776" w14:textId="6D99DB99" w:rsidR="00BF6E23" w:rsidRPr="00875E45" w:rsidRDefault="00BF6E23" w:rsidP="001F251F">
            <w:pPr>
              <w:jc w:val="both"/>
              <w:rPr>
                <w:rFonts w:ascii="Arial" w:hAnsi="Arial" w:cs="Arial"/>
                <w:b/>
              </w:rPr>
            </w:pPr>
            <w:r w:rsidRPr="00875E45">
              <w:rPr>
                <w:rFonts w:ascii="Arial" w:hAnsi="Arial" w:cs="Arial"/>
                <w:b/>
                <w:bCs/>
              </w:rPr>
              <w:t xml:space="preserve">Major Research Project Module Leader:  </w:t>
            </w:r>
            <w:r w:rsidR="003D3212" w:rsidRPr="00C97F58">
              <w:rPr>
                <w:rFonts w:ascii="Arial" w:hAnsi="Arial" w:cs="Arial"/>
                <w:b/>
                <w:bCs/>
                <w:color w:val="2D3B45"/>
                <w:shd w:val="clear" w:color="auto" w:fill="FFFFFF"/>
                <w:lang w:val="en-GB" w:eastAsia="en-GB"/>
              </w:rPr>
              <w:t>Ms Ayodele Onabanjo</w:t>
            </w:r>
          </w:p>
          <w:p w14:paraId="4F55CCC7" w14:textId="77777777" w:rsidR="00BF6E23" w:rsidRPr="00875E45" w:rsidRDefault="00BF6E23" w:rsidP="001F251F">
            <w:pPr>
              <w:jc w:val="both"/>
              <w:rPr>
                <w:rFonts w:ascii="Arial" w:hAnsi="Arial" w:cs="Arial"/>
                <w:b/>
                <w:bCs/>
              </w:rPr>
            </w:pPr>
          </w:p>
        </w:tc>
      </w:tr>
      <w:tr w:rsidR="00BF6E23" w:rsidRPr="00875E45" w14:paraId="50EF998E" w14:textId="77777777" w:rsidTr="001F251F">
        <w:tc>
          <w:tcPr>
            <w:tcW w:w="5000" w:type="pct"/>
          </w:tcPr>
          <w:p w14:paraId="26416472" w14:textId="77777777" w:rsidR="00BF6E23" w:rsidRPr="00875E45" w:rsidRDefault="00BF6E23" w:rsidP="001F251F">
            <w:pPr>
              <w:jc w:val="both"/>
              <w:rPr>
                <w:rFonts w:ascii="Arial" w:hAnsi="Arial" w:cs="Arial"/>
                <w:b/>
              </w:rPr>
            </w:pPr>
            <w:r w:rsidRPr="00875E45">
              <w:rPr>
                <w:rFonts w:ascii="Arial" w:hAnsi="Arial" w:cs="Arial"/>
                <w:b/>
                <w:bCs/>
              </w:rPr>
              <w:t>Student’s Family Name: AKINLADE</w:t>
            </w:r>
          </w:p>
          <w:p w14:paraId="35B73817" w14:textId="77777777" w:rsidR="00BF6E23" w:rsidRPr="00875E45" w:rsidRDefault="00BF6E23" w:rsidP="001F251F">
            <w:pPr>
              <w:jc w:val="both"/>
              <w:rPr>
                <w:rFonts w:ascii="Arial" w:hAnsi="Arial" w:cs="Arial"/>
                <w:b/>
              </w:rPr>
            </w:pPr>
          </w:p>
        </w:tc>
      </w:tr>
      <w:tr w:rsidR="00BF6E23" w:rsidRPr="00875E45" w14:paraId="7C0403C8" w14:textId="77777777" w:rsidTr="001F251F">
        <w:tc>
          <w:tcPr>
            <w:tcW w:w="5000" w:type="pct"/>
          </w:tcPr>
          <w:p w14:paraId="12E2B634" w14:textId="77777777" w:rsidR="00BF6E23" w:rsidRPr="00875E45" w:rsidRDefault="00BF6E23" w:rsidP="001F251F">
            <w:pPr>
              <w:jc w:val="both"/>
              <w:rPr>
                <w:rFonts w:ascii="Arial" w:hAnsi="Arial" w:cs="Arial"/>
                <w:b/>
              </w:rPr>
            </w:pPr>
            <w:r w:rsidRPr="00875E45">
              <w:rPr>
                <w:rFonts w:ascii="Arial" w:hAnsi="Arial" w:cs="Arial"/>
                <w:b/>
                <w:bCs/>
              </w:rPr>
              <w:t>Student’s First Name(s): OLUFEMI OLUMIDE</w:t>
            </w:r>
          </w:p>
          <w:p w14:paraId="1E74A5A9" w14:textId="77777777" w:rsidR="00BF6E23" w:rsidRPr="00875E45" w:rsidRDefault="00BF6E23" w:rsidP="001F251F">
            <w:pPr>
              <w:jc w:val="both"/>
              <w:rPr>
                <w:rFonts w:ascii="Arial" w:hAnsi="Arial" w:cs="Arial"/>
                <w:b/>
              </w:rPr>
            </w:pPr>
          </w:p>
        </w:tc>
      </w:tr>
      <w:tr w:rsidR="00BF6E23" w:rsidRPr="00875E45" w14:paraId="6B0E92A7" w14:textId="77777777" w:rsidTr="001F251F">
        <w:trPr>
          <w:trHeight w:val="650"/>
        </w:trPr>
        <w:tc>
          <w:tcPr>
            <w:tcW w:w="5000" w:type="pct"/>
          </w:tcPr>
          <w:p w14:paraId="4112031F" w14:textId="77777777" w:rsidR="00BF6E23" w:rsidRPr="00875E45" w:rsidRDefault="00BF6E23" w:rsidP="001F251F">
            <w:pPr>
              <w:jc w:val="both"/>
              <w:rPr>
                <w:rFonts w:ascii="Arial" w:hAnsi="Arial" w:cs="Arial"/>
                <w:b/>
              </w:rPr>
            </w:pPr>
            <w:r w:rsidRPr="00875E45">
              <w:rPr>
                <w:rFonts w:ascii="Arial" w:hAnsi="Arial" w:cs="Arial"/>
                <w:b/>
                <w:bCs/>
              </w:rPr>
              <w:t>Student Number: 20029053</w:t>
            </w:r>
          </w:p>
        </w:tc>
      </w:tr>
      <w:tr w:rsidR="00BF6E23" w:rsidRPr="00875E45" w14:paraId="2A7210C8" w14:textId="77777777" w:rsidTr="001F251F">
        <w:tc>
          <w:tcPr>
            <w:tcW w:w="5000" w:type="pct"/>
          </w:tcPr>
          <w:p w14:paraId="291CFB11" w14:textId="77777777" w:rsidR="00BF6E23" w:rsidRPr="00875E45" w:rsidRDefault="00BF6E23" w:rsidP="001F251F">
            <w:pPr>
              <w:jc w:val="both"/>
              <w:rPr>
                <w:rFonts w:ascii="Arial" w:hAnsi="Arial" w:cs="Arial"/>
                <w:b/>
              </w:rPr>
            </w:pPr>
            <w:r w:rsidRPr="00875E45">
              <w:rPr>
                <w:rFonts w:ascii="Arial" w:hAnsi="Arial" w:cs="Arial"/>
                <w:b/>
                <w:bCs/>
              </w:rPr>
              <w:t>Supervisor: JOHN HOBSON</w:t>
            </w:r>
          </w:p>
          <w:p w14:paraId="57D89251" w14:textId="77777777" w:rsidR="00BF6E23" w:rsidRPr="00875E45" w:rsidRDefault="00BF6E23" w:rsidP="001F251F">
            <w:pPr>
              <w:jc w:val="both"/>
              <w:rPr>
                <w:rFonts w:ascii="Arial" w:hAnsi="Arial" w:cs="Arial"/>
                <w:b/>
              </w:rPr>
            </w:pPr>
          </w:p>
        </w:tc>
      </w:tr>
    </w:tbl>
    <w:p w14:paraId="74FA9CF3" w14:textId="77777777" w:rsidR="00BF6E23" w:rsidRPr="00875E45" w:rsidRDefault="00BF6E23" w:rsidP="00BF6E23">
      <w:pPr>
        <w:rPr>
          <w:rFonts w:ascii="Arial" w:hAnsi="Arial" w:cs="Arial"/>
        </w:rPr>
      </w:pPr>
    </w:p>
    <w:p w14:paraId="4D63FD61" w14:textId="77777777" w:rsidR="00BF6E23" w:rsidRPr="00875E45" w:rsidRDefault="00BF6E23" w:rsidP="00BF6E23">
      <w:pPr>
        <w:rPr>
          <w:rFonts w:ascii="Arial" w:hAnsi="Arial" w:cs="Arial"/>
        </w:rPr>
      </w:pPr>
      <w:r w:rsidRPr="00875E45">
        <w:rPr>
          <w:rFonts w:ascii="Arial" w:hAnsi="Arial" w:cs="Arial"/>
        </w:rPr>
        <w:t xml:space="preserve">I have submitted an identical version of this Major Research Project on </w:t>
      </w:r>
      <w:proofErr w:type="spellStart"/>
      <w:r w:rsidRPr="00875E45">
        <w:rPr>
          <w:rFonts w:ascii="Arial" w:hAnsi="Arial" w:cs="Arial"/>
        </w:rPr>
        <w:t>StudyNet</w:t>
      </w:r>
      <w:proofErr w:type="spellEnd"/>
    </w:p>
    <w:p w14:paraId="0FFC49AF" w14:textId="77777777" w:rsidR="00BF6E23" w:rsidRPr="00875E45" w:rsidRDefault="00BF6E23" w:rsidP="00BF6E23">
      <w:pPr>
        <w:rPr>
          <w:rFonts w:ascii="Arial" w:hAnsi="Arial" w:cs="Arial"/>
        </w:rPr>
      </w:pPr>
    </w:p>
    <w:tbl>
      <w:tblPr>
        <w:tblW w:w="5000" w:type="pct"/>
        <w:tblLook w:val="04A0" w:firstRow="1" w:lastRow="0" w:firstColumn="1" w:lastColumn="0" w:noHBand="0" w:noVBand="1"/>
      </w:tblPr>
      <w:tblGrid>
        <w:gridCol w:w="2317"/>
        <w:gridCol w:w="2317"/>
        <w:gridCol w:w="2318"/>
        <w:gridCol w:w="2318"/>
      </w:tblGrid>
      <w:tr w:rsidR="00BF6E23" w:rsidRPr="00875E45" w14:paraId="2E9CB697" w14:textId="77777777" w:rsidTr="001F251F">
        <w:tc>
          <w:tcPr>
            <w:tcW w:w="1250" w:type="pct"/>
          </w:tcPr>
          <w:p w14:paraId="5CA37113" w14:textId="77777777" w:rsidR="00BF6E23" w:rsidRPr="00875E45" w:rsidRDefault="00BF6E23" w:rsidP="001F251F">
            <w:pPr>
              <w:rPr>
                <w:rFonts w:ascii="Arial" w:hAnsi="Arial" w:cs="Arial"/>
                <w:b/>
                <w:bCs/>
                <w:u w:val="single"/>
              </w:rPr>
            </w:pPr>
            <w:r w:rsidRPr="00875E45">
              <w:rPr>
                <w:rFonts w:ascii="Arial" w:hAnsi="Arial" w:cs="Arial"/>
                <w:b/>
                <w:bCs/>
                <w:u w:val="single"/>
              </w:rPr>
              <w:t xml:space="preserve">YES </w:t>
            </w:r>
          </w:p>
        </w:tc>
        <w:tc>
          <w:tcPr>
            <w:tcW w:w="1250" w:type="pct"/>
          </w:tcPr>
          <w:p w14:paraId="0535D014" w14:textId="77777777" w:rsidR="00BF6E23" w:rsidRPr="00875E45" w:rsidRDefault="00BF6E23" w:rsidP="001F251F">
            <w:pPr>
              <w:rPr>
                <w:rFonts w:ascii="Arial" w:hAnsi="Arial" w:cs="Arial"/>
              </w:rPr>
            </w:pPr>
          </w:p>
        </w:tc>
        <w:tc>
          <w:tcPr>
            <w:tcW w:w="1250" w:type="pct"/>
          </w:tcPr>
          <w:p w14:paraId="7C7C5180" w14:textId="77777777" w:rsidR="00BF6E23" w:rsidRPr="00875E45" w:rsidRDefault="00BF6E23" w:rsidP="001F251F">
            <w:pPr>
              <w:rPr>
                <w:rFonts w:ascii="Arial" w:hAnsi="Arial" w:cs="Arial"/>
              </w:rPr>
            </w:pPr>
            <w:r w:rsidRPr="00875E45">
              <w:rPr>
                <w:rFonts w:ascii="Arial" w:hAnsi="Arial" w:cs="Arial"/>
              </w:rPr>
              <w:t xml:space="preserve">NO </w:t>
            </w:r>
          </w:p>
        </w:tc>
        <w:tc>
          <w:tcPr>
            <w:tcW w:w="1250" w:type="pct"/>
          </w:tcPr>
          <w:p w14:paraId="484F8B38" w14:textId="77777777" w:rsidR="00BF6E23" w:rsidRPr="00875E45" w:rsidRDefault="00BF6E23" w:rsidP="001F251F">
            <w:pPr>
              <w:rPr>
                <w:rFonts w:ascii="Arial" w:hAnsi="Arial" w:cs="Arial"/>
              </w:rPr>
            </w:pPr>
          </w:p>
        </w:tc>
      </w:tr>
    </w:tbl>
    <w:p w14:paraId="4D159120" w14:textId="77777777" w:rsidR="00BF6E23" w:rsidRPr="00875E45" w:rsidRDefault="00BF6E23" w:rsidP="00BF6E23">
      <w:pPr>
        <w:rPr>
          <w:rFonts w:ascii="Arial" w:hAnsi="Arial" w:cs="Arial"/>
        </w:rPr>
      </w:pPr>
    </w:p>
    <w:p w14:paraId="4F6D6366" w14:textId="77777777" w:rsidR="00BF6E23" w:rsidRPr="00875E45" w:rsidRDefault="00BF6E23" w:rsidP="00BF6E23">
      <w:pPr>
        <w:rPr>
          <w:rFonts w:ascii="Arial" w:hAnsi="Arial" w:cs="Arial"/>
        </w:rPr>
      </w:pPr>
      <w:r w:rsidRPr="00875E45">
        <w:rPr>
          <w:rFonts w:ascii="Arial" w:hAnsi="Arial" w:cs="Arial"/>
        </w:rPr>
        <w:t xml:space="preserve">(Please tick as appropriate: if NO explain why. Your hardcopies may not be accepted until electronic submission is confirmed.) </w:t>
      </w:r>
    </w:p>
    <w:p w14:paraId="328B13AD" w14:textId="77777777" w:rsidR="00BF6E23" w:rsidRPr="00875E45" w:rsidRDefault="00BF6E23" w:rsidP="00BF6E23">
      <w:pPr>
        <w:rPr>
          <w:rFonts w:ascii="Arial" w:hAnsi="Arial" w:cs="Arial"/>
        </w:rPr>
      </w:pPr>
    </w:p>
    <w:p w14:paraId="1C7EA29A" w14:textId="77777777" w:rsidR="00BF6E23" w:rsidRPr="00875E45" w:rsidRDefault="00BF6E23" w:rsidP="00BF6E23">
      <w:pPr>
        <w:rPr>
          <w:rFonts w:ascii="Arial" w:hAnsi="Arial" w:cs="Arial"/>
          <w:b/>
        </w:rPr>
      </w:pPr>
      <w:r w:rsidRPr="00875E45">
        <w:rPr>
          <w:rFonts w:ascii="Arial" w:hAnsi="Arial" w:cs="Arial"/>
          <w:b/>
          <w:bCs/>
        </w:rPr>
        <w:t>Ethics number (for primary research only): ...............................................</w:t>
      </w:r>
    </w:p>
    <w:p w14:paraId="41309DC0" w14:textId="77777777" w:rsidR="00BF6E23" w:rsidRPr="00875E45" w:rsidRDefault="00BF6E23" w:rsidP="00BF6E23">
      <w:pPr>
        <w:rPr>
          <w:rFonts w:ascii="Arial" w:hAnsi="Arial" w:cs="Arial"/>
          <w:b/>
        </w:rPr>
      </w:pPr>
      <w:r w:rsidRPr="00875E45">
        <w:rPr>
          <w:rFonts w:ascii="Arial" w:hAnsi="Arial" w:cs="Arial"/>
          <w:b/>
        </w:rPr>
        <w:t xml:space="preserve">This Major Research Project is strictly confidential         Yes / No </w:t>
      </w:r>
    </w:p>
    <w:p w14:paraId="0120A43F" w14:textId="77777777" w:rsidR="00BF6E23" w:rsidRPr="00875E45" w:rsidRDefault="00BF6E23" w:rsidP="00BF6E23">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2"/>
        <w:gridCol w:w="1276"/>
        <w:gridCol w:w="3345"/>
        <w:gridCol w:w="1287"/>
      </w:tblGrid>
      <w:tr w:rsidR="00BF6E23" w:rsidRPr="00875E45" w14:paraId="28B15E41" w14:textId="77777777" w:rsidTr="001F251F">
        <w:tc>
          <w:tcPr>
            <w:tcW w:w="5000" w:type="pct"/>
            <w:gridSpan w:val="4"/>
          </w:tcPr>
          <w:p w14:paraId="5C49C207" w14:textId="77777777" w:rsidR="00BF6E23" w:rsidRPr="00875E45" w:rsidRDefault="00BF6E23" w:rsidP="001F251F">
            <w:pPr>
              <w:jc w:val="both"/>
              <w:rPr>
                <w:rFonts w:ascii="Arial" w:hAnsi="Arial" w:cs="Arial"/>
                <w:b/>
              </w:rPr>
            </w:pPr>
            <w:r w:rsidRPr="00875E45">
              <w:rPr>
                <w:rFonts w:ascii="Arial" w:hAnsi="Arial" w:cs="Arial"/>
                <w:b/>
                <w:bCs/>
              </w:rPr>
              <w:t xml:space="preserve">For Module Leader Use Only </w:t>
            </w:r>
          </w:p>
          <w:p w14:paraId="14A568C7" w14:textId="77777777" w:rsidR="00BF6E23" w:rsidRPr="00875E45" w:rsidRDefault="00BF6E23" w:rsidP="001F251F">
            <w:pPr>
              <w:jc w:val="both"/>
              <w:rPr>
                <w:rFonts w:ascii="Arial" w:hAnsi="Arial" w:cs="Arial"/>
                <w:b/>
              </w:rPr>
            </w:pPr>
          </w:p>
        </w:tc>
      </w:tr>
      <w:tr w:rsidR="00BF6E23" w:rsidRPr="00875E45" w14:paraId="5159950E" w14:textId="77777777" w:rsidTr="001F251F">
        <w:tc>
          <w:tcPr>
            <w:tcW w:w="5000" w:type="pct"/>
            <w:gridSpan w:val="4"/>
          </w:tcPr>
          <w:p w14:paraId="3779B3CA" w14:textId="77777777" w:rsidR="00BF6E23" w:rsidRPr="00875E45" w:rsidRDefault="00BF6E23" w:rsidP="001F251F">
            <w:pPr>
              <w:jc w:val="both"/>
              <w:rPr>
                <w:rFonts w:ascii="Arial" w:hAnsi="Arial" w:cs="Arial"/>
                <w:b/>
              </w:rPr>
            </w:pPr>
            <w:r w:rsidRPr="00875E45">
              <w:rPr>
                <w:rFonts w:ascii="Arial" w:hAnsi="Arial" w:cs="Arial"/>
                <w:b/>
                <w:bCs/>
              </w:rPr>
              <w:t xml:space="preserve">Internal Moderator: </w:t>
            </w:r>
          </w:p>
          <w:p w14:paraId="52F30D7F" w14:textId="77777777" w:rsidR="00BF6E23" w:rsidRPr="00875E45" w:rsidRDefault="00BF6E23" w:rsidP="001F251F">
            <w:pPr>
              <w:jc w:val="both"/>
              <w:rPr>
                <w:rFonts w:ascii="Arial" w:hAnsi="Arial" w:cs="Arial"/>
                <w:b/>
              </w:rPr>
            </w:pPr>
          </w:p>
        </w:tc>
      </w:tr>
      <w:tr w:rsidR="00BF6E23" w:rsidRPr="00875E45" w14:paraId="500A349F" w14:textId="77777777" w:rsidTr="001F251F">
        <w:tc>
          <w:tcPr>
            <w:tcW w:w="1810" w:type="pct"/>
          </w:tcPr>
          <w:p w14:paraId="74B824B5" w14:textId="77777777" w:rsidR="00BF6E23" w:rsidRPr="00875E45" w:rsidRDefault="00BF6E23" w:rsidP="001F251F">
            <w:pPr>
              <w:rPr>
                <w:rFonts w:ascii="Arial" w:hAnsi="Arial" w:cs="Arial"/>
                <w:b/>
              </w:rPr>
            </w:pPr>
            <w:r w:rsidRPr="00875E45">
              <w:rPr>
                <w:rFonts w:ascii="Arial" w:hAnsi="Arial" w:cs="Arial"/>
                <w:b/>
                <w:bCs/>
              </w:rPr>
              <w:t xml:space="preserve">First Copy to Supervisor </w:t>
            </w:r>
          </w:p>
        </w:tc>
        <w:tc>
          <w:tcPr>
            <w:tcW w:w="689" w:type="pct"/>
          </w:tcPr>
          <w:p w14:paraId="57651FCD" w14:textId="77777777" w:rsidR="00BF6E23" w:rsidRPr="00875E45" w:rsidRDefault="00BF6E23" w:rsidP="001F251F">
            <w:pPr>
              <w:rPr>
                <w:rFonts w:ascii="Arial" w:hAnsi="Arial" w:cs="Arial"/>
                <w:b/>
              </w:rPr>
            </w:pPr>
          </w:p>
        </w:tc>
        <w:tc>
          <w:tcPr>
            <w:tcW w:w="1806" w:type="pct"/>
          </w:tcPr>
          <w:p w14:paraId="5D81D29D" w14:textId="77777777" w:rsidR="00BF6E23" w:rsidRPr="00875E45" w:rsidRDefault="00BF6E23" w:rsidP="001F251F">
            <w:pPr>
              <w:rPr>
                <w:rFonts w:ascii="Arial" w:hAnsi="Arial" w:cs="Arial"/>
                <w:b/>
              </w:rPr>
            </w:pPr>
            <w:r w:rsidRPr="00875E45">
              <w:rPr>
                <w:rFonts w:ascii="Arial" w:hAnsi="Arial" w:cs="Arial"/>
                <w:b/>
                <w:bCs/>
              </w:rPr>
              <w:t>Second Copy to internal moderator</w:t>
            </w:r>
          </w:p>
        </w:tc>
        <w:tc>
          <w:tcPr>
            <w:tcW w:w="695" w:type="pct"/>
          </w:tcPr>
          <w:p w14:paraId="5879B464" w14:textId="77777777" w:rsidR="00BF6E23" w:rsidRPr="00875E45" w:rsidRDefault="00BF6E23" w:rsidP="001F251F">
            <w:pPr>
              <w:rPr>
                <w:rFonts w:ascii="Arial" w:hAnsi="Arial" w:cs="Arial"/>
                <w:b/>
              </w:rPr>
            </w:pPr>
          </w:p>
        </w:tc>
      </w:tr>
      <w:tr w:rsidR="00BF6E23" w:rsidRPr="00875E45" w14:paraId="17885BBB" w14:textId="77777777" w:rsidTr="001F251F">
        <w:trPr>
          <w:trHeight w:val="489"/>
        </w:trPr>
        <w:tc>
          <w:tcPr>
            <w:tcW w:w="5000" w:type="pct"/>
            <w:gridSpan w:val="4"/>
          </w:tcPr>
          <w:p w14:paraId="32919EDD" w14:textId="77777777" w:rsidR="00BF6E23" w:rsidRPr="00875E45" w:rsidRDefault="00BF6E23" w:rsidP="001F251F">
            <w:pPr>
              <w:jc w:val="both"/>
              <w:rPr>
                <w:rFonts w:ascii="Arial" w:hAnsi="Arial" w:cs="Arial"/>
                <w:b/>
              </w:rPr>
            </w:pPr>
            <w:r w:rsidRPr="00875E45">
              <w:rPr>
                <w:rFonts w:ascii="Arial" w:hAnsi="Arial" w:cs="Arial"/>
                <w:b/>
                <w:bCs/>
              </w:rPr>
              <w:t>Only one copy handed in:</w:t>
            </w:r>
          </w:p>
        </w:tc>
      </w:tr>
      <w:tr w:rsidR="00BF6E23" w:rsidRPr="00875E45" w14:paraId="0E76D780" w14:textId="77777777" w:rsidTr="001F251F">
        <w:trPr>
          <w:trHeight w:val="552"/>
        </w:trPr>
        <w:tc>
          <w:tcPr>
            <w:tcW w:w="5000" w:type="pct"/>
            <w:gridSpan w:val="4"/>
          </w:tcPr>
          <w:p w14:paraId="6533C76F" w14:textId="77777777" w:rsidR="00BF6E23" w:rsidRPr="00875E45" w:rsidRDefault="00BF6E23" w:rsidP="001F251F">
            <w:pPr>
              <w:jc w:val="both"/>
              <w:rPr>
                <w:rFonts w:ascii="Arial" w:hAnsi="Arial" w:cs="Arial"/>
                <w:b/>
              </w:rPr>
            </w:pPr>
            <w:r w:rsidRPr="00875E45">
              <w:rPr>
                <w:rFonts w:ascii="Arial" w:hAnsi="Arial" w:cs="Arial"/>
                <w:b/>
                <w:bCs/>
              </w:rPr>
              <w:t xml:space="preserve">Date of Submission: </w:t>
            </w:r>
          </w:p>
        </w:tc>
      </w:tr>
      <w:tr w:rsidR="00BF6E23" w:rsidRPr="00875E45" w14:paraId="346D1B04" w14:textId="77777777" w:rsidTr="001F251F">
        <w:trPr>
          <w:trHeight w:val="560"/>
        </w:trPr>
        <w:tc>
          <w:tcPr>
            <w:tcW w:w="5000" w:type="pct"/>
            <w:gridSpan w:val="4"/>
          </w:tcPr>
          <w:p w14:paraId="00360BBE" w14:textId="77777777" w:rsidR="00BF6E23" w:rsidRPr="00875E45" w:rsidRDefault="00BF6E23" w:rsidP="001F251F">
            <w:pPr>
              <w:jc w:val="both"/>
              <w:rPr>
                <w:rFonts w:ascii="Arial" w:hAnsi="Arial" w:cs="Arial"/>
                <w:b/>
              </w:rPr>
            </w:pPr>
            <w:r w:rsidRPr="00875E45">
              <w:rPr>
                <w:rFonts w:ascii="Arial" w:hAnsi="Arial" w:cs="Arial"/>
                <w:b/>
                <w:bCs/>
              </w:rPr>
              <w:t>Extension Agreed:</w:t>
            </w:r>
          </w:p>
        </w:tc>
      </w:tr>
      <w:tr w:rsidR="00BF6E23" w:rsidRPr="00875E45" w14:paraId="48A642D0" w14:textId="77777777" w:rsidTr="001F251F">
        <w:trPr>
          <w:trHeight w:val="566"/>
        </w:trPr>
        <w:tc>
          <w:tcPr>
            <w:tcW w:w="5000" w:type="pct"/>
            <w:gridSpan w:val="4"/>
          </w:tcPr>
          <w:p w14:paraId="58B23BA0" w14:textId="77777777" w:rsidR="00BF6E23" w:rsidRPr="00875E45" w:rsidRDefault="00BF6E23" w:rsidP="001F251F">
            <w:pPr>
              <w:jc w:val="both"/>
              <w:rPr>
                <w:rFonts w:ascii="Arial" w:hAnsi="Arial" w:cs="Arial"/>
                <w:b/>
              </w:rPr>
            </w:pPr>
            <w:r w:rsidRPr="00875E45">
              <w:rPr>
                <w:rFonts w:ascii="Arial" w:hAnsi="Arial" w:cs="Arial"/>
                <w:b/>
                <w:bCs/>
              </w:rPr>
              <w:t xml:space="preserve">Agreed Submission Date: </w:t>
            </w:r>
          </w:p>
        </w:tc>
      </w:tr>
    </w:tbl>
    <w:p w14:paraId="2D5E0FAA" w14:textId="77777777" w:rsidR="00BF6E23" w:rsidRPr="00875E45" w:rsidRDefault="00BF6E23" w:rsidP="00BF6E23">
      <w:pPr>
        <w:rPr>
          <w:rFonts w:ascii="Arial" w:hAnsi="Arial" w:cs="Arial"/>
        </w:rPr>
      </w:pPr>
    </w:p>
    <w:p w14:paraId="0C8BA808" w14:textId="77777777" w:rsidR="00BF6E23" w:rsidRPr="00875E45" w:rsidRDefault="00BF6E23" w:rsidP="00BF6E23">
      <w:pPr>
        <w:rPr>
          <w:rFonts w:ascii="Arial" w:hAnsi="Arial" w:cs="Arial"/>
        </w:rPr>
      </w:pPr>
    </w:p>
    <w:p w14:paraId="6804E86C" w14:textId="117B325C" w:rsidR="00C97F58" w:rsidRPr="00C97F58" w:rsidRDefault="00C97F58" w:rsidP="00C97F58">
      <w:pPr>
        <w:widowControl/>
        <w:autoSpaceDE/>
        <w:autoSpaceDN/>
        <w:spacing w:before="240" w:after="240"/>
        <w:jc w:val="center"/>
        <w:rPr>
          <w:rFonts w:ascii="Arial" w:hAnsi="Arial" w:cs="Arial"/>
          <w:lang w:val="en-GB" w:eastAsia="en-GB"/>
        </w:rPr>
      </w:pPr>
      <w:r w:rsidRPr="00C97F58">
        <w:rPr>
          <w:rFonts w:ascii="Arial" w:hAnsi="Arial" w:cs="Arial"/>
          <w:b/>
          <w:bCs/>
          <w:color w:val="000000"/>
          <w:lang w:val="en-GB" w:eastAsia="en-GB"/>
        </w:rPr>
        <w:t> </w:t>
      </w:r>
    </w:p>
    <w:p w14:paraId="1F555B44" w14:textId="77777777" w:rsidR="00C97F58" w:rsidRPr="00C97F58" w:rsidRDefault="00C97F58" w:rsidP="00C97F58">
      <w:pPr>
        <w:widowControl/>
        <w:autoSpaceDE/>
        <w:autoSpaceDN/>
        <w:rPr>
          <w:rFonts w:ascii="Arial" w:hAnsi="Arial" w:cs="Arial"/>
          <w:lang w:val="en-GB" w:eastAsia="en-GB"/>
        </w:rPr>
      </w:pPr>
    </w:p>
    <w:p w14:paraId="289B05FD" w14:textId="0A20BDF0" w:rsidR="00C97F58" w:rsidRPr="00C97F58" w:rsidRDefault="00C97F58" w:rsidP="00C97F58">
      <w:pPr>
        <w:widowControl/>
        <w:autoSpaceDE/>
        <w:autoSpaceDN/>
        <w:spacing w:before="240" w:after="240"/>
        <w:jc w:val="center"/>
        <w:rPr>
          <w:rFonts w:ascii="Arial" w:hAnsi="Arial" w:cs="Arial"/>
          <w:lang w:val="en-GB" w:eastAsia="en-GB"/>
        </w:rPr>
      </w:pPr>
      <w:bookmarkStart w:id="0" w:name="_Hlk100774863"/>
      <w:r w:rsidRPr="00875E45">
        <w:rPr>
          <w:rFonts w:ascii="Arial" w:hAnsi="Arial" w:cs="Arial"/>
          <w:b/>
          <w:bCs/>
          <w:noProof/>
          <w:color w:val="000000"/>
          <w:bdr w:val="none" w:sz="0" w:space="0" w:color="auto" w:frame="1"/>
          <w:lang w:val="en-GB" w:eastAsia="en-GB"/>
        </w:rPr>
        <w:lastRenderedPageBreak/>
        <w:drawing>
          <wp:inline distT="0" distB="0" distL="0" distR="0" wp14:anchorId="609A1455" wp14:editId="6C080124">
            <wp:extent cx="3329940" cy="28041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2804160"/>
                    </a:xfrm>
                    <a:prstGeom prst="rect">
                      <a:avLst/>
                    </a:prstGeom>
                    <a:noFill/>
                    <a:ln>
                      <a:noFill/>
                    </a:ln>
                  </pic:spPr>
                </pic:pic>
              </a:graphicData>
            </a:graphic>
          </wp:inline>
        </w:drawing>
      </w:r>
    </w:p>
    <w:p w14:paraId="5E417CEC" w14:textId="77777777" w:rsidR="00C97F58" w:rsidRPr="00C97F58" w:rsidRDefault="00C97F58" w:rsidP="00C97F58">
      <w:pPr>
        <w:widowControl/>
        <w:autoSpaceDE/>
        <w:autoSpaceDN/>
        <w:rPr>
          <w:rFonts w:ascii="Arial" w:hAnsi="Arial" w:cs="Arial"/>
          <w:lang w:val="en-GB" w:eastAsia="en-GB"/>
        </w:rPr>
      </w:pPr>
    </w:p>
    <w:p w14:paraId="1162448D" w14:textId="77777777" w:rsidR="00C97F58" w:rsidRPr="00C97F58" w:rsidRDefault="00C97F58" w:rsidP="00C97F58">
      <w:pPr>
        <w:widowControl/>
        <w:autoSpaceDE/>
        <w:autoSpaceDN/>
        <w:spacing w:before="240" w:after="240"/>
        <w:jc w:val="center"/>
        <w:rPr>
          <w:rFonts w:ascii="Arial" w:hAnsi="Arial" w:cs="Arial"/>
          <w:lang w:val="en-GB" w:eastAsia="en-GB"/>
        </w:rPr>
      </w:pPr>
      <w:r w:rsidRPr="00C97F58">
        <w:rPr>
          <w:rFonts w:ascii="Arial" w:hAnsi="Arial" w:cs="Arial"/>
          <w:b/>
          <w:bCs/>
          <w:color w:val="000000"/>
          <w:lang w:val="en-GB" w:eastAsia="en-GB"/>
        </w:rPr>
        <w:t>University of Hertfordshire Business School</w:t>
      </w:r>
    </w:p>
    <w:p w14:paraId="01EC8E66" w14:textId="77777777" w:rsidR="00C97F58" w:rsidRPr="00C97F58" w:rsidRDefault="00C97F58" w:rsidP="00C97F58">
      <w:pPr>
        <w:widowControl/>
        <w:autoSpaceDE/>
        <w:autoSpaceDN/>
        <w:rPr>
          <w:rFonts w:ascii="Arial" w:hAnsi="Arial" w:cs="Arial"/>
          <w:lang w:val="en-GB" w:eastAsia="en-GB"/>
        </w:rPr>
      </w:pPr>
    </w:p>
    <w:p w14:paraId="6B1F82DE" w14:textId="4D999B81" w:rsidR="00C97F58" w:rsidRPr="00C97F58" w:rsidRDefault="00C97F58" w:rsidP="00C97F58">
      <w:pPr>
        <w:widowControl/>
        <w:autoSpaceDE/>
        <w:autoSpaceDN/>
        <w:spacing w:before="240" w:after="240"/>
        <w:jc w:val="center"/>
        <w:rPr>
          <w:rFonts w:ascii="Arial" w:hAnsi="Arial" w:cs="Arial"/>
          <w:lang w:val="en-GB" w:eastAsia="en-GB"/>
        </w:rPr>
      </w:pPr>
      <w:r w:rsidRPr="00C97F58">
        <w:rPr>
          <w:rFonts w:ascii="Arial" w:hAnsi="Arial" w:cs="Arial"/>
          <w:b/>
          <w:bCs/>
          <w:color w:val="000000"/>
          <w:lang w:val="en-GB" w:eastAsia="en-GB"/>
        </w:rPr>
        <w:t>MSc. MANAGEMENT</w:t>
      </w:r>
    </w:p>
    <w:p w14:paraId="32EC781C" w14:textId="77777777" w:rsidR="00C97F58" w:rsidRPr="00C97F58" w:rsidRDefault="00C97F58" w:rsidP="00C97F58">
      <w:pPr>
        <w:widowControl/>
        <w:autoSpaceDE/>
        <w:autoSpaceDN/>
        <w:spacing w:before="240" w:after="240"/>
        <w:jc w:val="center"/>
        <w:rPr>
          <w:rFonts w:ascii="Arial" w:hAnsi="Arial" w:cs="Arial"/>
          <w:lang w:val="en-GB" w:eastAsia="en-GB"/>
        </w:rPr>
      </w:pPr>
      <w:r w:rsidRPr="00C97F58">
        <w:rPr>
          <w:rFonts w:ascii="Arial" w:hAnsi="Arial" w:cs="Arial"/>
          <w:b/>
          <w:bCs/>
          <w:color w:val="000000"/>
          <w:lang w:val="en-GB" w:eastAsia="en-GB"/>
        </w:rPr>
        <w:t> </w:t>
      </w:r>
    </w:p>
    <w:p w14:paraId="34C8A583" w14:textId="77777777" w:rsidR="00C97F58" w:rsidRPr="00C97F58" w:rsidRDefault="00C97F58" w:rsidP="00C97F58">
      <w:pPr>
        <w:widowControl/>
        <w:autoSpaceDE/>
        <w:autoSpaceDN/>
        <w:spacing w:before="240" w:after="240"/>
        <w:jc w:val="center"/>
        <w:rPr>
          <w:rFonts w:ascii="Arial" w:hAnsi="Arial" w:cs="Arial"/>
          <w:lang w:val="en-GB" w:eastAsia="en-GB"/>
        </w:rPr>
      </w:pPr>
      <w:r w:rsidRPr="00C97F58">
        <w:rPr>
          <w:rFonts w:ascii="Arial" w:hAnsi="Arial" w:cs="Arial"/>
          <w:b/>
          <w:bCs/>
          <w:color w:val="000000"/>
          <w:lang w:val="en-GB" w:eastAsia="en-GB"/>
        </w:rPr>
        <w:t> IMPACT OF ZOOM APPLICATION ON BUSINESS COMMUNICATION</w:t>
      </w:r>
    </w:p>
    <w:p w14:paraId="1082562E" w14:textId="77777777" w:rsidR="00C97F58" w:rsidRPr="00C97F58" w:rsidRDefault="00C97F58" w:rsidP="00C97F58">
      <w:pPr>
        <w:widowControl/>
        <w:autoSpaceDE/>
        <w:autoSpaceDN/>
        <w:spacing w:before="240" w:after="240"/>
        <w:jc w:val="center"/>
        <w:rPr>
          <w:rFonts w:ascii="Arial" w:hAnsi="Arial" w:cs="Arial"/>
          <w:lang w:val="en-GB" w:eastAsia="en-GB"/>
        </w:rPr>
      </w:pPr>
      <w:r w:rsidRPr="00C97F58">
        <w:rPr>
          <w:rFonts w:ascii="Arial" w:hAnsi="Arial" w:cs="Arial"/>
          <w:b/>
          <w:bCs/>
          <w:color w:val="000000"/>
          <w:lang w:val="en-GB" w:eastAsia="en-GB"/>
        </w:rPr>
        <w:t> </w:t>
      </w:r>
    </w:p>
    <w:p w14:paraId="7330D00A" w14:textId="77777777" w:rsidR="00C97F58" w:rsidRPr="00C97F58" w:rsidRDefault="00C97F58" w:rsidP="00C97F58">
      <w:pPr>
        <w:widowControl/>
        <w:autoSpaceDE/>
        <w:autoSpaceDN/>
        <w:spacing w:before="240" w:after="240"/>
        <w:ind w:left="720"/>
        <w:rPr>
          <w:rFonts w:ascii="Arial" w:hAnsi="Arial" w:cs="Arial"/>
          <w:lang w:val="en-GB" w:eastAsia="en-GB"/>
        </w:rPr>
      </w:pPr>
      <w:r w:rsidRPr="00C97F58">
        <w:rPr>
          <w:rFonts w:ascii="Arial" w:hAnsi="Arial" w:cs="Arial"/>
          <w:b/>
          <w:bCs/>
          <w:color w:val="000000"/>
          <w:lang w:val="en-GB" w:eastAsia="en-GB"/>
        </w:rPr>
        <w:t xml:space="preserve">Author                        </w:t>
      </w:r>
      <w:r w:rsidRPr="00C97F58">
        <w:rPr>
          <w:rFonts w:ascii="Arial" w:hAnsi="Arial" w:cs="Arial"/>
          <w:b/>
          <w:bCs/>
          <w:color w:val="000000"/>
          <w:lang w:val="en-GB" w:eastAsia="en-GB"/>
        </w:rPr>
        <w:tab/>
        <w:t>: OLUFEMI OLUMIDE AKINLADE</w:t>
      </w:r>
    </w:p>
    <w:p w14:paraId="32AA0BB7" w14:textId="77777777" w:rsidR="00C97F58" w:rsidRPr="00C97F58" w:rsidRDefault="00C97F58" w:rsidP="00C97F58">
      <w:pPr>
        <w:widowControl/>
        <w:autoSpaceDE/>
        <w:autoSpaceDN/>
        <w:spacing w:before="240" w:after="240"/>
        <w:ind w:left="720"/>
        <w:rPr>
          <w:rFonts w:ascii="Arial" w:hAnsi="Arial" w:cs="Arial"/>
          <w:lang w:val="en-GB" w:eastAsia="en-GB"/>
        </w:rPr>
      </w:pPr>
      <w:r w:rsidRPr="00C97F58">
        <w:rPr>
          <w:rFonts w:ascii="Arial" w:hAnsi="Arial" w:cs="Arial"/>
          <w:b/>
          <w:bCs/>
          <w:color w:val="000000"/>
          <w:lang w:val="en-GB" w:eastAsia="en-GB"/>
        </w:rPr>
        <w:t xml:space="preserve"> Student Number        </w:t>
      </w:r>
      <w:r w:rsidRPr="00C97F58">
        <w:rPr>
          <w:rFonts w:ascii="Arial" w:hAnsi="Arial" w:cs="Arial"/>
          <w:b/>
          <w:bCs/>
          <w:color w:val="000000"/>
          <w:lang w:val="en-GB" w:eastAsia="en-GB"/>
        </w:rPr>
        <w:tab/>
        <w:t>: 20029053</w:t>
      </w:r>
    </w:p>
    <w:p w14:paraId="40903D87" w14:textId="77777777" w:rsidR="00C97F58" w:rsidRPr="00C97F58" w:rsidRDefault="00C97F58" w:rsidP="00C97F58">
      <w:pPr>
        <w:widowControl/>
        <w:autoSpaceDE/>
        <w:autoSpaceDN/>
        <w:spacing w:before="240" w:after="240"/>
        <w:ind w:left="720"/>
        <w:rPr>
          <w:rFonts w:ascii="Arial" w:hAnsi="Arial" w:cs="Arial"/>
          <w:lang w:val="en-GB" w:eastAsia="en-GB"/>
        </w:rPr>
      </w:pPr>
      <w:r w:rsidRPr="00C97F58">
        <w:rPr>
          <w:rFonts w:ascii="Arial" w:hAnsi="Arial" w:cs="Arial"/>
          <w:b/>
          <w:bCs/>
          <w:color w:val="000000"/>
          <w:lang w:val="en-GB" w:eastAsia="en-GB"/>
        </w:rPr>
        <w:t xml:space="preserve"> Supervisor                  </w:t>
      </w:r>
      <w:r w:rsidRPr="00C97F58">
        <w:rPr>
          <w:rFonts w:ascii="Arial" w:hAnsi="Arial" w:cs="Arial"/>
          <w:b/>
          <w:bCs/>
          <w:color w:val="000000"/>
          <w:lang w:val="en-GB" w:eastAsia="en-GB"/>
        </w:rPr>
        <w:tab/>
        <w:t>: JOHN HOBSON</w:t>
      </w:r>
    </w:p>
    <w:p w14:paraId="789539E8" w14:textId="77777777" w:rsidR="00C97F58" w:rsidRPr="00C97F58" w:rsidRDefault="00C97F58" w:rsidP="00C97F58">
      <w:pPr>
        <w:widowControl/>
        <w:autoSpaceDE/>
        <w:autoSpaceDN/>
        <w:spacing w:before="240" w:after="240"/>
        <w:ind w:left="720"/>
        <w:rPr>
          <w:rFonts w:ascii="Arial" w:hAnsi="Arial" w:cs="Arial"/>
          <w:lang w:val="en-GB" w:eastAsia="en-GB"/>
        </w:rPr>
      </w:pPr>
      <w:r w:rsidRPr="00C97F58">
        <w:rPr>
          <w:rFonts w:ascii="Arial" w:hAnsi="Arial" w:cs="Arial"/>
          <w:b/>
          <w:bCs/>
          <w:color w:val="000000"/>
          <w:lang w:val="en-GB" w:eastAsia="en-GB"/>
        </w:rPr>
        <w:t xml:space="preserve"> Submission Date        </w:t>
      </w:r>
      <w:r w:rsidRPr="00C97F58">
        <w:rPr>
          <w:rFonts w:ascii="Arial" w:hAnsi="Arial" w:cs="Arial"/>
          <w:b/>
          <w:bCs/>
          <w:color w:val="000000"/>
          <w:lang w:val="en-GB" w:eastAsia="en-GB"/>
        </w:rPr>
        <w:tab/>
        <w:t>: 14th of April, 2022</w:t>
      </w:r>
    </w:p>
    <w:p w14:paraId="0FDB7FA2" w14:textId="39422A16" w:rsidR="00C97F58" w:rsidRPr="00C97F58" w:rsidRDefault="00C97F58" w:rsidP="00C97F58">
      <w:pPr>
        <w:widowControl/>
        <w:autoSpaceDE/>
        <w:autoSpaceDN/>
        <w:spacing w:before="240" w:after="240"/>
        <w:ind w:left="720"/>
        <w:rPr>
          <w:rFonts w:ascii="Arial" w:hAnsi="Arial" w:cs="Arial"/>
          <w:lang w:val="en-GB" w:eastAsia="en-GB"/>
        </w:rPr>
      </w:pPr>
      <w:r w:rsidRPr="00C97F58">
        <w:rPr>
          <w:rFonts w:ascii="Arial" w:hAnsi="Arial" w:cs="Arial"/>
          <w:b/>
          <w:bCs/>
          <w:color w:val="000000"/>
          <w:lang w:val="en-GB" w:eastAsia="en-GB"/>
        </w:rPr>
        <w:t xml:space="preserve"> Final Word Count     </w:t>
      </w:r>
      <w:r w:rsidRPr="00C97F58">
        <w:rPr>
          <w:rFonts w:ascii="Arial" w:hAnsi="Arial" w:cs="Arial"/>
          <w:b/>
          <w:bCs/>
          <w:color w:val="000000"/>
          <w:lang w:val="en-GB" w:eastAsia="en-GB"/>
        </w:rPr>
        <w:tab/>
        <w:t>:</w:t>
      </w:r>
      <w:r w:rsidR="00FA1D86" w:rsidRPr="00875E45">
        <w:rPr>
          <w:rFonts w:ascii="Arial" w:hAnsi="Arial" w:cs="Arial"/>
          <w:b/>
          <w:bCs/>
          <w:color w:val="000000"/>
          <w:lang w:val="en-GB" w:eastAsia="en-GB"/>
        </w:rPr>
        <w:t xml:space="preserve"> 14,467</w:t>
      </w:r>
    </w:p>
    <w:p w14:paraId="72BC1130" w14:textId="77777777" w:rsidR="00C97F58" w:rsidRPr="00C97F58" w:rsidRDefault="00C97F58" w:rsidP="00C97F58">
      <w:pPr>
        <w:widowControl/>
        <w:autoSpaceDE/>
        <w:autoSpaceDN/>
        <w:spacing w:before="240" w:after="240"/>
        <w:ind w:left="720"/>
        <w:rPr>
          <w:rFonts w:ascii="Arial" w:hAnsi="Arial" w:cs="Arial"/>
          <w:lang w:val="en-GB" w:eastAsia="en-GB"/>
        </w:rPr>
      </w:pPr>
      <w:r w:rsidRPr="00C97F58">
        <w:rPr>
          <w:rFonts w:ascii="Arial" w:hAnsi="Arial" w:cs="Arial"/>
          <w:b/>
          <w:bCs/>
          <w:color w:val="000000"/>
          <w:lang w:val="en-GB" w:eastAsia="en-GB"/>
        </w:rPr>
        <w:t>  Ethics Number (Primary Research Only):</w:t>
      </w:r>
    </w:p>
    <w:bookmarkEnd w:id="0"/>
    <w:p w14:paraId="27958E85" w14:textId="77777777" w:rsidR="00CF309D" w:rsidRPr="00875E45" w:rsidRDefault="00CF309D" w:rsidP="00CF309D">
      <w:pPr>
        <w:spacing w:before="240" w:after="240" w:line="360" w:lineRule="auto"/>
        <w:ind w:firstLine="720"/>
        <w:jc w:val="center"/>
        <w:rPr>
          <w:rFonts w:ascii="Arial" w:hAnsi="Arial" w:cs="Arial"/>
          <w:b/>
        </w:rPr>
      </w:pPr>
    </w:p>
    <w:p w14:paraId="2F895790" w14:textId="77777777" w:rsidR="00CF309D" w:rsidRPr="00875E45" w:rsidRDefault="00CF309D" w:rsidP="00CF309D">
      <w:pPr>
        <w:spacing w:before="240" w:after="240" w:line="360" w:lineRule="auto"/>
        <w:ind w:firstLine="720"/>
        <w:jc w:val="center"/>
        <w:rPr>
          <w:rFonts w:ascii="Arial" w:hAnsi="Arial" w:cs="Arial"/>
          <w:b/>
        </w:rPr>
      </w:pPr>
    </w:p>
    <w:p w14:paraId="42F10195" w14:textId="77777777" w:rsidR="00CF309D" w:rsidRPr="00875E45" w:rsidRDefault="00CF309D" w:rsidP="00CF309D">
      <w:pPr>
        <w:spacing w:before="240" w:after="240" w:line="360" w:lineRule="auto"/>
        <w:ind w:firstLine="720"/>
        <w:jc w:val="center"/>
        <w:rPr>
          <w:rFonts w:ascii="Arial" w:hAnsi="Arial" w:cs="Arial"/>
          <w:b/>
        </w:rPr>
      </w:pPr>
    </w:p>
    <w:p w14:paraId="32D69BE7" w14:textId="77777777" w:rsidR="00CF309D" w:rsidRPr="00875E45" w:rsidRDefault="00CF309D" w:rsidP="00CF309D">
      <w:pPr>
        <w:spacing w:before="240" w:after="240" w:line="360" w:lineRule="auto"/>
        <w:ind w:firstLine="720"/>
        <w:jc w:val="center"/>
        <w:rPr>
          <w:rFonts w:ascii="Arial" w:hAnsi="Arial" w:cs="Arial"/>
          <w:b/>
        </w:rPr>
      </w:pPr>
    </w:p>
    <w:p w14:paraId="6E27C089" w14:textId="4EF07A4C" w:rsidR="00CF309D" w:rsidRDefault="00CF309D" w:rsidP="00CF309D">
      <w:pPr>
        <w:spacing w:before="240" w:after="240" w:line="360" w:lineRule="auto"/>
        <w:ind w:firstLine="720"/>
        <w:jc w:val="center"/>
        <w:rPr>
          <w:rFonts w:ascii="Arial" w:hAnsi="Arial" w:cs="Arial"/>
          <w:b/>
        </w:rPr>
      </w:pPr>
    </w:p>
    <w:p w14:paraId="7A908375" w14:textId="77777777" w:rsidR="00875E45" w:rsidRPr="00875E45" w:rsidRDefault="00875E45" w:rsidP="00CF309D">
      <w:pPr>
        <w:spacing w:before="240" w:after="240" w:line="360" w:lineRule="auto"/>
        <w:ind w:firstLine="720"/>
        <w:jc w:val="center"/>
        <w:rPr>
          <w:rFonts w:ascii="Arial" w:hAnsi="Arial" w:cs="Arial"/>
          <w:b/>
        </w:rPr>
      </w:pPr>
    </w:p>
    <w:p w14:paraId="7BFC3130" w14:textId="2FFB4D10" w:rsidR="00BF6E23" w:rsidRPr="00875E45" w:rsidRDefault="00BF6E23" w:rsidP="00271B25">
      <w:pPr>
        <w:widowControl/>
        <w:autoSpaceDE/>
        <w:autoSpaceDN/>
        <w:spacing w:after="160"/>
        <w:jc w:val="center"/>
        <w:rPr>
          <w:rFonts w:ascii="Arial" w:hAnsi="Arial" w:cs="Arial"/>
          <w:b/>
          <w:bCs/>
          <w:color w:val="000000"/>
          <w:lang w:val="en-GB" w:eastAsia="en-GB"/>
        </w:rPr>
      </w:pPr>
      <w:r w:rsidRPr="00BF6E23">
        <w:rPr>
          <w:rFonts w:ascii="Arial" w:hAnsi="Arial" w:cs="Arial"/>
          <w:b/>
          <w:bCs/>
          <w:color w:val="000000"/>
          <w:lang w:val="en-GB" w:eastAsia="en-GB"/>
        </w:rPr>
        <w:lastRenderedPageBreak/>
        <w:t>ACKNOWLEDGEMENT</w:t>
      </w:r>
    </w:p>
    <w:p w14:paraId="56C81C1A" w14:textId="4206B689" w:rsidR="00271B25" w:rsidRPr="00875E45" w:rsidRDefault="00271B25" w:rsidP="009C3C3E">
      <w:pPr>
        <w:widowControl/>
        <w:autoSpaceDE/>
        <w:autoSpaceDN/>
        <w:spacing w:after="160"/>
        <w:jc w:val="both"/>
        <w:rPr>
          <w:rFonts w:ascii="Arial" w:hAnsi="Arial" w:cs="Arial"/>
          <w:color w:val="000000"/>
          <w:lang w:val="en-GB" w:eastAsia="en-GB"/>
        </w:rPr>
      </w:pPr>
      <w:r w:rsidRPr="00875E45">
        <w:rPr>
          <w:rFonts w:ascii="Arial" w:hAnsi="Arial" w:cs="Arial"/>
          <w:color w:val="000000"/>
          <w:lang w:val="en-GB" w:eastAsia="en-GB"/>
        </w:rPr>
        <w:t>I would like to say thank you to Almighty God for a successful completion of this milestone, also appreciate my parents for encouraging me to take on this challenge and to my darling wife Adetoun and daughter Aria for allowing me make the big sacrifice</w:t>
      </w:r>
      <w:r w:rsidR="00FB0205" w:rsidRPr="00875E45">
        <w:rPr>
          <w:rFonts w:ascii="Arial" w:hAnsi="Arial" w:cs="Arial"/>
          <w:color w:val="000000"/>
          <w:lang w:val="en-GB" w:eastAsia="en-GB"/>
        </w:rPr>
        <w:t xml:space="preserve"> while always encouraging me</w:t>
      </w:r>
      <w:r w:rsidRPr="00875E45">
        <w:rPr>
          <w:rFonts w:ascii="Arial" w:hAnsi="Arial" w:cs="Arial"/>
          <w:color w:val="000000"/>
          <w:lang w:val="en-GB" w:eastAsia="en-GB"/>
        </w:rPr>
        <w:t xml:space="preserve">. </w:t>
      </w:r>
    </w:p>
    <w:p w14:paraId="2AC56E27" w14:textId="3C8F0B03" w:rsidR="003654E4" w:rsidRPr="00875E45" w:rsidRDefault="003654E4" w:rsidP="009C3C3E">
      <w:pPr>
        <w:widowControl/>
        <w:autoSpaceDE/>
        <w:autoSpaceDN/>
        <w:spacing w:after="160"/>
        <w:jc w:val="both"/>
        <w:rPr>
          <w:rFonts w:ascii="Arial" w:hAnsi="Arial" w:cs="Arial"/>
          <w:color w:val="000000"/>
          <w:lang w:val="en-GB" w:eastAsia="en-GB"/>
        </w:rPr>
      </w:pPr>
      <w:r w:rsidRPr="00875E45">
        <w:rPr>
          <w:rFonts w:ascii="Arial" w:hAnsi="Arial" w:cs="Arial"/>
          <w:color w:val="000000"/>
          <w:lang w:val="en-GB" w:eastAsia="en-GB"/>
        </w:rPr>
        <w:t>To my dissertation supervisor for his constructive criticism and guidance during this body of work, I say thank you, John.</w:t>
      </w:r>
    </w:p>
    <w:p w14:paraId="56A64449" w14:textId="359F609C" w:rsidR="00FB0205" w:rsidRPr="00BF6E23" w:rsidRDefault="00FB0205" w:rsidP="009C3C3E">
      <w:pPr>
        <w:widowControl/>
        <w:autoSpaceDE/>
        <w:autoSpaceDN/>
        <w:spacing w:after="160"/>
        <w:jc w:val="both"/>
        <w:rPr>
          <w:rFonts w:ascii="Arial" w:hAnsi="Arial" w:cs="Arial"/>
          <w:lang w:val="en-GB" w:eastAsia="en-GB"/>
        </w:rPr>
      </w:pPr>
      <w:r w:rsidRPr="00875E45">
        <w:rPr>
          <w:rFonts w:ascii="Arial" w:hAnsi="Arial" w:cs="Arial"/>
          <w:color w:val="000000"/>
          <w:lang w:val="en-GB" w:eastAsia="en-GB"/>
        </w:rPr>
        <w:t>To my colleagues and the wonderful staff of the University of Hertfordshire, who made this journey beautiful and full of good memories, I say thank you too!!</w:t>
      </w:r>
    </w:p>
    <w:p w14:paraId="14F7FA26" w14:textId="428A8015" w:rsidR="00BF6E23" w:rsidRPr="00875E45" w:rsidRDefault="00BF6E23" w:rsidP="00BF6E23">
      <w:pPr>
        <w:widowControl/>
        <w:autoSpaceDE/>
        <w:autoSpaceDN/>
        <w:spacing w:after="240"/>
        <w:rPr>
          <w:rFonts w:ascii="Arial" w:hAnsi="Arial" w:cs="Arial"/>
          <w:lang w:val="en-GB" w:eastAsia="en-GB"/>
        </w:rPr>
      </w:pP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p>
    <w:p w14:paraId="56607713" w14:textId="4DC4FEC0" w:rsidR="003D3212" w:rsidRPr="00875E45" w:rsidRDefault="003D3212" w:rsidP="00BF6E23">
      <w:pPr>
        <w:widowControl/>
        <w:autoSpaceDE/>
        <w:autoSpaceDN/>
        <w:spacing w:after="240"/>
        <w:rPr>
          <w:rFonts w:ascii="Arial" w:hAnsi="Arial" w:cs="Arial"/>
          <w:lang w:val="en-GB" w:eastAsia="en-GB"/>
        </w:rPr>
      </w:pPr>
    </w:p>
    <w:p w14:paraId="196DE657" w14:textId="282A623C" w:rsidR="003D3212" w:rsidRPr="00875E45" w:rsidRDefault="003D3212" w:rsidP="00BF6E23">
      <w:pPr>
        <w:widowControl/>
        <w:autoSpaceDE/>
        <w:autoSpaceDN/>
        <w:spacing w:after="240"/>
        <w:rPr>
          <w:rFonts w:ascii="Arial" w:hAnsi="Arial" w:cs="Arial"/>
          <w:lang w:val="en-GB" w:eastAsia="en-GB"/>
        </w:rPr>
      </w:pPr>
    </w:p>
    <w:p w14:paraId="7D076E56" w14:textId="2120D194" w:rsidR="003D3212" w:rsidRPr="00875E45" w:rsidRDefault="003D3212" w:rsidP="00BF6E23">
      <w:pPr>
        <w:widowControl/>
        <w:autoSpaceDE/>
        <w:autoSpaceDN/>
        <w:spacing w:after="240"/>
        <w:rPr>
          <w:rFonts w:ascii="Arial" w:hAnsi="Arial" w:cs="Arial"/>
          <w:lang w:val="en-GB" w:eastAsia="en-GB"/>
        </w:rPr>
      </w:pPr>
    </w:p>
    <w:p w14:paraId="0314E9D2" w14:textId="545AC29A" w:rsidR="003D3212" w:rsidRPr="00875E45" w:rsidRDefault="003D3212" w:rsidP="00BF6E23">
      <w:pPr>
        <w:widowControl/>
        <w:autoSpaceDE/>
        <w:autoSpaceDN/>
        <w:spacing w:after="240"/>
        <w:rPr>
          <w:rFonts w:ascii="Arial" w:hAnsi="Arial" w:cs="Arial"/>
          <w:lang w:val="en-GB" w:eastAsia="en-GB"/>
        </w:rPr>
      </w:pPr>
    </w:p>
    <w:p w14:paraId="38E87952" w14:textId="4983146F" w:rsidR="003D3212" w:rsidRPr="00875E45" w:rsidRDefault="003D3212" w:rsidP="00BF6E23">
      <w:pPr>
        <w:widowControl/>
        <w:autoSpaceDE/>
        <w:autoSpaceDN/>
        <w:spacing w:after="240"/>
        <w:rPr>
          <w:rFonts w:ascii="Arial" w:hAnsi="Arial" w:cs="Arial"/>
          <w:lang w:val="en-GB" w:eastAsia="en-GB"/>
        </w:rPr>
      </w:pPr>
    </w:p>
    <w:p w14:paraId="44B3B167" w14:textId="3CA99668" w:rsidR="003D3212" w:rsidRPr="00875E45" w:rsidRDefault="003D3212" w:rsidP="00BF6E23">
      <w:pPr>
        <w:widowControl/>
        <w:autoSpaceDE/>
        <w:autoSpaceDN/>
        <w:spacing w:after="240"/>
        <w:rPr>
          <w:rFonts w:ascii="Arial" w:hAnsi="Arial" w:cs="Arial"/>
          <w:lang w:val="en-GB" w:eastAsia="en-GB"/>
        </w:rPr>
      </w:pPr>
    </w:p>
    <w:p w14:paraId="50FBF364" w14:textId="6CB51479" w:rsidR="003D3212" w:rsidRPr="00875E45" w:rsidRDefault="003D3212" w:rsidP="00BF6E23">
      <w:pPr>
        <w:widowControl/>
        <w:autoSpaceDE/>
        <w:autoSpaceDN/>
        <w:spacing w:after="240"/>
        <w:rPr>
          <w:rFonts w:ascii="Arial" w:hAnsi="Arial" w:cs="Arial"/>
          <w:lang w:val="en-GB" w:eastAsia="en-GB"/>
        </w:rPr>
      </w:pPr>
    </w:p>
    <w:p w14:paraId="79DF5B4B" w14:textId="08BE3779" w:rsidR="003D3212" w:rsidRPr="00875E45" w:rsidRDefault="003D3212" w:rsidP="00BF6E23">
      <w:pPr>
        <w:widowControl/>
        <w:autoSpaceDE/>
        <w:autoSpaceDN/>
        <w:spacing w:after="240"/>
        <w:rPr>
          <w:rFonts w:ascii="Arial" w:hAnsi="Arial" w:cs="Arial"/>
          <w:lang w:val="en-GB" w:eastAsia="en-GB"/>
        </w:rPr>
      </w:pPr>
    </w:p>
    <w:p w14:paraId="0462CDBD" w14:textId="5D7B88A6" w:rsidR="003D3212" w:rsidRPr="00875E45" w:rsidRDefault="003D3212" w:rsidP="00BF6E23">
      <w:pPr>
        <w:widowControl/>
        <w:autoSpaceDE/>
        <w:autoSpaceDN/>
        <w:spacing w:after="240"/>
        <w:rPr>
          <w:rFonts w:ascii="Arial" w:hAnsi="Arial" w:cs="Arial"/>
          <w:lang w:val="en-GB" w:eastAsia="en-GB"/>
        </w:rPr>
      </w:pPr>
    </w:p>
    <w:p w14:paraId="673642F6" w14:textId="27B3BE78" w:rsidR="003D3212" w:rsidRPr="00875E45" w:rsidRDefault="003D3212" w:rsidP="00BF6E23">
      <w:pPr>
        <w:widowControl/>
        <w:autoSpaceDE/>
        <w:autoSpaceDN/>
        <w:spacing w:after="240"/>
        <w:rPr>
          <w:rFonts w:ascii="Arial" w:hAnsi="Arial" w:cs="Arial"/>
          <w:lang w:val="en-GB" w:eastAsia="en-GB"/>
        </w:rPr>
      </w:pPr>
    </w:p>
    <w:p w14:paraId="359ED909" w14:textId="29F90723" w:rsidR="003D3212" w:rsidRPr="00875E45" w:rsidRDefault="003D3212" w:rsidP="00BF6E23">
      <w:pPr>
        <w:widowControl/>
        <w:autoSpaceDE/>
        <w:autoSpaceDN/>
        <w:spacing w:after="240"/>
        <w:rPr>
          <w:rFonts w:ascii="Arial" w:hAnsi="Arial" w:cs="Arial"/>
          <w:lang w:val="en-GB" w:eastAsia="en-GB"/>
        </w:rPr>
      </w:pPr>
    </w:p>
    <w:p w14:paraId="51938D86" w14:textId="77777777" w:rsidR="003D3212" w:rsidRPr="00BF6E23" w:rsidRDefault="003D3212" w:rsidP="00BF6E23">
      <w:pPr>
        <w:widowControl/>
        <w:autoSpaceDE/>
        <w:autoSpaceDN/>
        <w:spacing w:after="240"/>
        <w:rPr>
          <w:rFonts w:ascii="Arial" w:hAnsi="Arial" w:cs="Arial"/>
          <w:lang w:val="en-GB" w:eastAsia="en-GB"/>
        </w:rPr>
      </w:pPr>
    </w:p>
    <w:p w14:paraId="08443317" w14:textId="77777777" w:rsidR="00BF6E23" w:rsidRPr="00BF6E23" w:rsidRDefault="00BF6E23" w:rsidP="00875E45">
      <w:pPr>
        <w:widowControl/>
        <w:autoSpaceDE/>
        <w:autoSpaceDN/>
        <w:spacing w:after="160"/>
        <w:jc w:val="center"/>
        <w:rPr>
          <w:rFonts w:ascii="Arial" w:hAnsi="Arial" w:cs="Arial"/>
          <w:lang w:val="en-GB" w:eastAsia="en-GB"/>
        </w:rPr>
      </w:pPr>
      <w:r w:rsidRPr="00BF6E23">
        <w:rPr>
          <w:rFonts w:ascii="Arial" w:hAnsi="Arial" w:cs="Arial"/>
          <w:b/>
          <w:bCs/>
          <w:color w:val="000000"/>
          <w:lang w:val="en-GB" w:eastAsia="en-GB"/>
        </w:rPr>
        <w:t>ABSTRACT</w:t>
      </w:r>
    </w:p>
    <w:p w14:paraId="3B689E12" w14:textId="77777777" w:rsidR="00BF6E23" w:rsidRPr="00BF6E23" w:rsidRDefault="00BF6E23" w:rsidP="00BF6E23">
      <w:pPr>
        <w:widowControl/>
        <w:autoSpaceDE/>
        <w:autoSpaceDN/>
        <w:spacing w:after="160"/>
        <w:rPr>
          <w:rFonts w:ascii="Arial" w:hAnsi="Arial" w:cs="Arial"/>
          <w:lang w:val="en-GB" w:eastAsia="en-GB"/>
        </w:rPr>
      </w:pPr>
      <w:r w:rsidRPr="00BF6E23">
        <w:rPr>
          <w:rFonts w:ascii="Arial" w:hAnsi="Arial" w:cs="Arial"/>
          <w:color w:val="000000"/>
          <w:lang w:val="en-GB" w:eastAsia="en-GB"/>
        </w:rPr>
        <w:t>The impact the Zoom application has is the incorporation into business communication to generate outputs in the form of accomplished organisational set goals. Business communication is integral to a firm's profit margin and reputation which continues to take centrefold in the growing use of virtual technology. While the use of virtual technologies preceded the Covid-19 crisis, its huge scale of application was given a boost with the rapid adoption of Zoom.</w:t>
      </w:r>
    </w:p>
    <w:p w14:paraId="3784F287" w14:textId="74E98054" w:rsidR="00BF6E23" w:rsidRPr="00BF6E23" w:rsidRDefault="00BF6E23" w:rsidP="00BF6E23">
      <w:pPr>
        <w:widowControl/>
        <w:autoSpaceDE/>
        <w:autoSpaceDN/>
        <w:spacing w:after="160"/>
        <w:rPr>
          <w:rFonts w:ascii="Arial" w:hAnsi="Arial" w:cs="Arial"/>
          <w:lang w:val="en-GB" w:eastAsia="en-GB"/>
        </w:rPr>
      </w:pPr>
      <w:r w:rsidRPr="00BF6E23">
        <w:rPr>
          <w:rFonts w:ascii="Arial" w:hAnsi="Arial" w:cs="Arial"/>
          <w:color w:val="000000"/>
          <w:lang w:val="en-GB" w:eastAsia="en-GB"/>
        </w:rPr>
        <w:t>The aim of this study is to ascertain the impact of Zoom on internal business communication with focus on employee satisfaction and productivity. Secondary data was adopted for the purpose of this study. The annual time series data with econometric procedure were used. Data for the study was gotten from the Zoom Revenue and Usage Statistics (Business of Apps, 2022), zoom executive report (Zoom Report, 2020), and Zoom enterprise deployment guide (Zoom guide,2020</w:t>
      </w:r>
      <w:r w:rsidR="00FA1D86" w:rsidRPr="00875E45">
        <w:rPr>
          <w:rFonts w:ascii="Arial" w:hAnsi="Arial" w:cs="Arial"/>
          <w:color w:val="000000"/>
          <w:lang w:val="en-GB" w:eastAsia="en-GB"/>
        </w:rPr>
        <w:t>). These</w:t>
      </w:r>
      <w:r w:rsidRPr="00BF6E23">
        <w:rPr>
          <w:rFonts w:ascii="Arial" w:hAnsi="Arial" w:cs="Arial"/>
          <w:color w:val="000000"/>
          <w:lang w:val="en-GB" w:eastAsia="en-GB"/>
        </w:rPr>
        <w:t xml:space="preserve"> data include the revenue, profits, daily usage, and customer based between 2018-2021.For the data Analysis, the Ordinary Least Square Method (OLSM) was engaged and adopted. The entire test was conducted and tested at 5% level of significance. The Augmented Dickey-Fuller (ADF) test was used to ascertain whether the variables of the study exhibit unit root property. </w:t>
      </w:r>
    </w:p>
    <w:p w14:paraId="025904A8" w14:textId="77777777" w:rsidR="00BF6E23" w:rsidRPr="00BF6E23" w:rsidRDefault="00BF6E23" w:rsidP="00BF6E23">
      <w:pPr>
        <w:widowControl/>
        <w:autoSpaceDE/>
        <w:autoSpaceDN/>
        <w:spacing w:after="160"/>
        <w:rPr>
          <w:rFonts w:ascii="Arial" w:hAnsi="Arial" w:cs="Arial"/>
          <w:lang w:val="en-GB" w:eastAsia="en-GB"/>
        </w:rPr>
      </w:pPr>
      <w:r w:rsidRPr="00BF6E23">
        <w:rPr>
          <w:rFonts w:ascii="Arial" w:hAnsi="Arial" w:cs="Arial"/>
          <w:color w:val="000000"/>
          <w:lang w:val="en-GB" w:eastAsia="en-GB"/>
        </w:rPr>
        <w:t>Based on the research conducted, the usage of Zoom has many positive implications on employee productivity and satisfaction. Other factors such as user adoption, security issues and communication strength will enhance the deployment of Zoom towards the improvement of employee productivity and satisfaction. Though certain negative factors such as lack of concentration, time consumption, energy consumption could act as barriers to employee satisfaction and productivity, if Zoom takes adequate measures, it will be at the apex of revenue generation and employee satisfaction in the coming future.</w:t>
      </w:r>
    </w:p>
    <w:p w14:paraId="2C144BD1" w14:textId="77777777" w:rsidR="00BF6E23" w:rsidRPr="00BF6E23" w:rsidRDefault="00BF6E23" w:rsidP="00BF6E23">
      <w:pPr>
        <w:widowControl/>
        <w:autoSpaceDE/>
        <w:autoSpaceDN/>
        <w:spacing w:after="160"/>
        <w:rPr>
          <w:rFonts w:ascii="Arial" w:hAnsi="Arial" w:cs="Arial"/>
          <w:lang w:val="en-GB" w:eastAsia="en-GB"/>
        </w:rPr>
      </w:pPr>
      <w:r w:rsidRPr="00BF6E23">
        <w:rPr>
          <w:rFonts w:ascii="Arial" w:hAnsi="Arial" w:cs="Arial"/>
          <w:b/>
          <w:bCs/>
          <w:color w:val="000000"/>
          <w:lang w:val="en-GB" w:eastAsia="en-GB"/>
        </w:rPr>
        <w:t>Key words</w:t>
      </w:r>
      <w:r w:rsidRPr="00BF6E23">
        <w:rPr>
          <w:rFonts w:ascii="Arial" w:hAnsi="Arial" w:cs="Arial"/>
          <w:color w:val="000000"/>
          <w:lang w:val="en-GB" w:eastAsia="en-GB"/>
        </w:rPr>
        <w:t>: Business communication, employee satisfaction, work life balance, productivity, Zoom application</w:t>
      </w:r>
    </w:p>
    <w:p w14:paraId="21AD5FE8" w14:textId="59CB3C8D" w:rsidR="00BF6E23" w:rsidRPr="00875E45" w:rsidRDefault="00BF6E23" w:rsidP="00BF6E23">
      <w:pPr>
        <w:widowControl/>
        <w:autoSpaceDE/>
        <w:autoSpaceDN/>
        <w:spacing w:after="240"/>
        <w:rPr>
          <w:rFonts w:ascii="Arial" w:hAnsi="Arial" w:cs="Arial"/>
          <w:lang w:val="en-GB" w:eastAsia="en-GB"/>
        </w:rPr>
      </w:pP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p>
    <w:p w14:paraId="64DED85E" w14:textId="541F849C" w:rsidR="003D3212" w:rsidRPr="00875E45" w:rsidRDefault="003D3212" w:rsidP="00BF6E23">
      <w:pPr>
        <w:widowControl/>
        <w:autoSpaceDE/>
        <w:autoSpaceDN/>
        <w:spacing w:after="240"/>
        <w:rPr>
          <w:rFonts w:ascii="Arial" w:hAnsi="Arial" w:cs="Arial"/>
          <w:lang w:val="en-GB" w:eastAsia="en-GB"/>
        </w:rPr>
      </w:pPr>
    </w:p>
    <w:p w14:paraId="582F352E" w14:textId="15101525" w:rsidR="003D3212" w:rsidRDefault="003D3212" w:rsidP="00BF6E23">
      <w:pPr>
        <w:widowControl/>
        <w:autoSpaceDE/>
        <w:autoSpaceDN/>
        <w:spacing w:after="240"/>
        <w:rPr>
          <w:rFonts w:ascii="Arial" w:hAnsi="Arial" w:cs="Arial"/>
          <w:lang w:val="en-GB" w:eastAsia="en-GB"/>
        </w:rPr>
      </w:pPr>
    </w:p>
    <w:p w14:paraId="2507E6D0" w14:textId="3B2E8025" w:rsidR="00875E45" w:rsidRDefault="00875E45" w:rsidP="00BF6E23">
      <w:pPr>
        <w:widowControl/>
        <w:autoSpaceDE/>
        <w:autoSpaceDN/>
        <w:spacing w:after="240"/>
        <w:rPr>
          <w:rFonts w:ascii="Arial" w:hAnsi="Arial" w:cs="Arial"/>
          <w:lang w:val="en-GB" w:eastAsia="en-GB"/>
        </w:rPr>
      </w:pPr>
    </w:p>
    <w:p w14:paraId="01F6E955" w14:textId="786205D7" w:rsidR="00875E45" w:rsidRDefault="00875E45" w:rsidP="00BF6E23">
      <w:pPr>
        <w:widowControl/>
        <w:autoSpaceDE/>
        <w:autoSpaceDN/>
        <w:spacing w:after="240"/>
        <w:rPr>
          <w:rFonts w:ascii="Arial" w:hAnsi="Arial" w:cs="Arial"/>
          <w:lang w:val="en-GB" w:eastAsia="en-GB"/>
        </w:rPr>
      </w:pPr>
    </w:p>
    <w:p w14:paraId="63871080" w14:textId="4F90F7F5" w:rsidR="00875E45" w:rsidRDefault="00875E45" w:rsidP="00BF6E23">
      <w:pPr>
        <w:widowControl/>
        <w:autoSpaceDE/>
        <w:autoSpaceDN/>
        <w:spacing w:after="240"/>
        <w:rPr>
          <w:rFonts w:ascii="Arial" w:hAnsi="Arial" w:cs="Arial"/>
          <w:lang w:val="en-GB" w:eastAsia="en-GB"/>
        </w:rPr>
      </w:pPr>
    </w:p>
    <w:p w14:paraId="07855CB5" w14:textId="2242320B" w:rsidR="00875E45" w:rsidRDefault="00875E45" w:rsidP="00BF6E23">
      <w:pPr>
        <w:widowControl/>
        <w:autoSpaceDE/>
        <w:autoSpaceDN/>
        <w:spacing w:after="240"/>
        <w:rPr>
          <w:rFonts w:ascii="Arial" w:hAnsi="Arial" w:cs="Arial"/>
          <w:lang w:val="en-GB" w:eastAsia="en-GB"/>
        </w:rPr>
      </w:pPr>
    </w:p>
    <w:p w14:paraId="6086A2DD" w14:textId="2822F471" w:rsidR="00875E45" w:rsidRDefault="00875E45" w:rsidP="00BF6E23">
      <w:pPr>
        <w:widowControl/>
        <w:autoSpaceDE/>
        <w:autoSpaceDN/>
        <w:spacing w:after="240"/>
        <w:rPr>
          <w:rFonts w:ascii="Arial" w:hAnsi="Arial" w:cs="Arial"/>
          <w:lang w:val="en-GB" w:eastAsia="en-GB"/>
        </w:rPr>
      </w:pPr>
    </w:p>
    <w:p w14:paraId="60086C10" w14:textId="77777777" w:rsidR="00875E45" w:rsidRPr="00875E45" w:rsidRDefault="00875E45" w:rsidP="00BF6E23">
      <w:pPr>
        <w:widowControl/>
        <w:autoSpaceDE/>
        <w:autoSpaceDN/>
        <w:spacing w:after="240"/>
        <w:rPr>
          <w:rFonts w:ascii="Arial" w:hAnsi="Arial" w:cs="Arial"/>
          <w:lang w:val="en-GB" w:eastAsia="en-GB"/>
        </w:rPr>
      </w:pPr>
    </w:p>
    <w:p w14:paraId="016E9901" w14:textId="0AF05E35" w:rsidR="003D3212" w:rsidRPr="00875E45" w:rsidRDefault="003D3212" w:rsidP="00BF6E23">
      <w:pPr>
        <w:widowControl/>
        <w:autoSpaceDE/>
        <w:autoSpaceDN/>
        <w:spacing w:after="240"/>
        <w:rPr>
          <w:rFonts w:ascii="Arial" w:hAnsi="Arial" w:cs="Arial"/>
          <w:lang w:val="en-GB" w:eastAsia="en-GB"/>
        </w:rPr>
      </w:pPr>
    </w:p>
    <w:p w14:paraId="425ADC7D" w14:textId="32C98675" w:rsidR="003D3212" w:rsidRPr="00875E45" w:rsidRDefault="003D3212" w:rsidP="00BF6E23">
      <w:pPr>
        <w:widowControl/>
        <w:autoSpaceDE/>
        <w:autoSpaceDN/>
        <w:spacing w:after="240"/>
        <w:rPr>
          <w:rFonts w:ascii="Arial" w:hAnsi="Arial" w:cs="Arial"/>
          <w:lang w:val="en-GB" w:eastAsia="en-GB"/>
        </w:rPr>
      </w:pPr>
    </w:p>
    <w:p w14:paraId="1344FCA2" w14:textId="3FC4A661" w:rsidR="00BF6E23" w:rsidRPr="00875E45" w:rsidRDefault="00BF6E23" w:rsidP="00875E45">
      <w:pPr>
        <w:widowControl/>
        <w:autoSpaceDE/>
        <w:autoSpaceDN/>
        <w:spacing w:before="240" w:after="160"/>
        <w:jc w:val="center"/>
        <w:rPr>
          <w:rFonts w:ascii="Arial" w:hAnsi="Arial" w:cs="Arial"/>
          <w:b/>
          <w:bCs/>
          <w:color w:val="000000"/>
          <w:lang w:val="en-GB" w:eastAsia="en-GB"/>
        </w:rPr>
      </w:pPr>
      <w:r w:rsidRPr="00BF6E23">
        <w:rPr>
          <w:rFonts w:ascii="Arial" w:hAnsi="Arial" w:cs="Arial"/>
          <w:b/>
          <w:bCs/>
          <w:color w:val="000000"/>
          <w:lang w:val="en-GB" w:eastAsia="en-GB"/>
        </w:rPr>
        <w:lastRenderedPageBreak/>
        <w:t xml:space="preserve">Table of </w:t>
      </w:r>
      <w:r w:rsidR="003654E4" w:rsidRPr="00875E45">
        <w:rPr>
          <w:rFonts w:ascii="Arial" w:hAnsi="Arial" w:cs="Arial"/>
          <w:b/>
          <w:bCs/>
          <w:color w:val="000000"/>
          <w:lang w:val="en-GB" w:eastAsia="en-GB"/>
        </w:rPr>
        <w:t>C</w:t>
      </w:r>
      <w:r w:rsidRPr="00BF6E23">
        <w:rPr>
          <w:rFonts w:ascii="Arial" w:hAnsi="Arial" w:cs="Arial"/>
          <w:b/>
          <w:bCs/>
          <w:color w:val="000000"/>
          <w:lang w:val="en-GB" w:eastAsia="en-GB"/>
        </w:rPr>
        <w:t>ontents</w:t>
      </w:r>
    </w:p>
    <w:p w14:paraId="15290631" w14:textId="5BE68DC4" w:rsidR="003D3212" w:rsidRPr="00875E45" w:rsidRDefault="003D3212" w:rsidP="00BF6E23">
      <w:pPr>
        <w:widowControl/>
        <w:autoSpaceDE/>
        <w:autoSpaceDN/>
        <w:spacing w:before="240" w:after="160"/>
        <w:jc w:val="both"/>
        <w:rPr>
          <w:rFonts w:ascii="Arial" w:hAnsi="Arial" w:cs="Arial"/>
          <w:b/>
          <w:bCs/>
          <w:color w:val="000000"/>
          <w:lang w:val="en-GB" w:eastAsia="en-GB"/>
        </w:rPr>
      </w:pPr>
      <w:r w:rsidRPr="00875E45">
        <w:rPr>
          <w:rFonts w:ascii="Arial" w:hAnsi="Arial" w:cs="Arial"/>
          <w:b/>
          <w:bCs/>
          <w:color w:val="000000"/>
          <w:lang w:val="en-GB" w:eastAsia="en-GB"/>
        </w:rPr>
        <w:t xml:space="preserve">Chapter One </w:t>
      </w:r>
    </w:p>
    <w:p w14:paraId="36D97BA2" w14:textId="77A360E1" w:rsidR="008908CD" w:rsidRPr="00BF6E23" w:rsidRDefault="008908CD" w:rsidP="00BF6E23">
      <w:pPr>
        <w:widowControl/>
        <w:autoSpaceDE/>
        <w:autoSpaceDN/>
        <w:spacing w:before="240" w:after="160"/>
        <w:jc w:val="both"/>
        <w:rPr>
          <w:rFonts w:ascii="Arial" w:hAnsi="Arial" w:cs="Arial"/>
          <w:b/>
          <w:bCs/>
          <w:lang w:val="en-GB" w:eastAsia="en-GB"/>
        </w:rPr>
      </w:pPr>
      <w:r w:rsidRPr="00875E45">
        <w:rPr>
          <w:rFonts w:ascii="Arial" w:hAnsi="Arial" w:cs="Arial"/>
          <w:b/>
          <w:bCs/>
          <w:color w:val="000000"/>
          <w:lang w:val="en-GB" w:eastAsia="en-GB"/>
        </w:rPr>
        <w:t>INTRODUCTION</w:t>
      </w:r>
    </w:p>
    <w:p w14:paraId="589C92EA" w14:textId="54982811" w:rsidR="00BF6E23" w:rsidRPr="00BF6E23" w:rsidRDefault="003D3212" w:rsidP="00BF6E23">
      <w:pPr>
        <w:widowControl/>
        <w:autoSpaceDE/>
        <w:autoSpaceDN/>
        <w:spacing w:before="240" w:after="160"/>
        <w:jc w:val="both"/>
        <w:rPr>
          <w:rFonts w:ascii="Arial" w:hAnsi="Arial" w:cs="Arial"/>
          <w:lang w:val="en-GB" w:eastAsia="en-GB"/>
        </w:rPr>
      </w:pPr>
      <w:r w:rsidRPr="00875E45">
        <w:rPr>
          <w:rFonts w:ascii="Arial" w:hAnsi="Arial" w:cs="Arial"/>
          <w:color w:val="000000"/>
          <w:lang w:val="en-GB" w:eastAsia="en-GB"/>
        </w:rPr>
        <w:t>1.1</w:t>
      </w:r>
      <w:r w:rsidRPr="00875E45">
        <w:rPr>
          <w:rFonts w:ascii="Arial" w:hAnsi="Arial" w:cs="Arial"/>
          <w:color w:val="000000"/>
          <w:lang w:val="en-GB" w:eastAsia="en-GB"/>
        </w:rPr>
        <w:tab/>
        <w:t>Background of the Study</w:t>
      </w:r>
    </w:p>
    <w:p w14:paraId="09BD0077" w14:textId="5F44E575" w:rsidR="00BF6E23" w:rsidRPr="00875E45" w:rsidRDefault="003D3212"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1.2</w:t>
      </w:r>
      <w:r w:rsidRPr="00875E45">
        <w:rPr>
          <w:rFonts w:ascii="Arial" w:hAnsi="Arial" w:cs="Arial"/>
          <w:color w:val="000000"/>
          <w:lang w:val="en-GB" w:eastAsia="en-GB"/>
        </w:rPr>
        <w:tab/>
      </w:r>
      <w:r w:rsidR="00BF6E23" w:rsidRPr="00BF6E23">
        <w:rPr>
          <w:rFonts w:ascii="Arial" w:hAnsi="Arial" w:cs="Arial"/>
          <w:color w:val="000000"/>
          <w:lang w:val="en-GB" w:eastAsia="en-GB"/>
        </w:rPr>
        <w:t xml:space="preserve">Problem </w:t>
      </w:r>
      <w:r w:rsidRPr="00875E45">
        <w:rPr>
          <w:rFonts w:ascii="Arial" w:hAnsi="Arial" w:cs="Arial"/>
          <w:color w:val="000000"/>
          <w:lang w:val="en-GB" w:eastAsia="en-GB"/>
        </w:rPr>
        <w:t>S</w:t>
      </w:r>
      <w:r w:rsidR="00BF6E23" w:rsidRPr="00BF6E23">
        <w:rPr>
          <w:rFonts w:ascii="Arial" w:hAnsi="Arial" w:cs="Arial"/>
          <w:color w:val="000000"/>
          <w:lang w:val="en-GB" w:eastAsia="en-GB"/>
        </w:rPr>
        <w:t>tatement</w:t>
      </w:r>
    </w:p>
    <w:p w14:paraId="0A943184" w14:textId="12FA2AA6" w:rsidR="003D3212" w:rsidRPr="00875E45" w:rsidRDefault="003D3212"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1.3</w:t>
      </w:r>
      <w:r w:rsidRPr="00875E45">
        <w:rPr>
          <w:rFonts w:ascii="Arial" w:hAnsi="Arial" w:cs="Arial"/>
          <w:color w:val="000000"/>
          <w:lang w:val="en-GB" w:eastAsia="en-GB"/>
        </w:rPr>
        <w:tab/>
        <w:t>Research Aim and Objectives</w:t>
      </w:r>
    </w:p>
    <w:p w14:paraId="736A838E" w14:textId="5E8D4968" w:rsidR="003D3212" w:rsidRPr="00875E45" w:rsidRDefault="003D3212"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1.4</w:t>
      </w:r>
      <w:r w:rsidRPr="00875E45">
        <w:rPr>
          <w:rFonts w:ascii="Arial" w:hAnsi="Arial" w:cs="Arial"/>
          <w:color w:val="000000"/>
          <w:lang w:val="en-GB" w:eastAsia="en-GB"/>
        </w:rPr>
        <w:tab/>
        <w:t>Research Questions</w:t>
      </w:r>
    </w:p>
    <w:p w14:paraId="54ECE303" w14:textId="54527483" w:rsidR="003D3212" w:rsidRPr="00875E45" w:rsidRDefault="003D3212"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1.5</w:t>
      </w:r>
      <w:r w:rsidRPr="00875E45">
        <w:rPr>
          <w:rFonts w:ascii="Arial" w:hAnsi="Arial" w:cs="Arial"/>
          <w:color w:val="000000"/>
          <w:lang w:val="en-GB" w:eastAsia="en-GB"/>
        </w:rPr>
        <w:tab/>
        <w:t>Significance of the study</w:t>
      </w:r>
    </w:p>
    <w:p w14:paraId="36BB6D51" w14:textId="4EE8EC75" w:rsidR="003D3212" w:rsidRPr="00875E45" w:rsidRDefault="003D3212"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1.6</w:t>
      </w:r>
      <w:r w:rsidRPr="00875E45">
        <w:rPr>
          <w:rFonts w:ascii="Arial" w:hAnsi="Arial" w:cs="Arial"/>
          <w:color w:val="000000"/>
          <w:lang w:val="en-GB" w:eastAsia="en-GB"/>
        </w:rPr>
        <w:tab/>
        <w:t>Chapter Outline</w:t>
      </w:r>
    </w:p>
    <w:p w14:paraId="58C42670" w14:textId="51C8A2BB" w:rsidR="003D3212" w:rsidRPr="00875E45" w:rsidRDefault="003D3212" w:rsidP="00BF6E23">
      <w:pPr>
        <w:widowControl/>
        <w:autoSpaceDE/>
        <w:autoSpaceDN/>
        <w:spacing w:before="240" w:after="160"/>
        <w:jc w:val="both"/>
        <w:rPr>
          <w:rFonts w:ascii="Arial" w:hAnsi="Arial" w:cs="Arial"/>
          <w:b/>
          <w:bCs/>
          <w:color w:val="000000"/>
          <w:lang w:val="en-GB" w:eastAsia="en-GB"/>
        </w:rPr>
      </w:pPr>
      <w:r w:rsidRPr="00875E45">
        <w:rPr>
          <w:rFonts w:ascii="Arial" w:hAnsi="Arial" w:cs="Arial"/>
          <w:b/>
          <w:bCs/>
          <w:color w:val="000000"/>
          <w:lang w:val="en-GB" w:eastAsia="en-GB"/>
        </w:rPr>
        <w:t>Chapter Two</w:t>
      </w:r>
    </w:p>
    <w:p w14:paraId="1917B7AD" w14:textId="700678D7" w:rsidR="008908CD" w:rsidRPr="00875E45" w:rsidRDefault="008908CD" w:rsidP="00BF6E23">
      <w:pPr>
        <w:widowControl/>
        <w:autoSpaceDE/>
        <w:autoSpaceDN/>
        <w:spacing w:before="240" w:after="160"/>
        <w:jc w:val="both"/>
        <w:rPr>
          <w:rFonts w:ascii="Arial" w:hAnsi="Arial" w:cs="Arial"/>
          <w:b/>
          <w:bCs/>
          <w:color w:val="000000"/>
          <w:lang w:val="en-GB" w:eastAsia="en-GB"/>
        </w:rPr>
      </w:pPr>
      <w:r w:rsidRPr="00875E45">
        <w:rPr>
          <w:rFonts w:ascii="Arial" w:hAnsi="Arial" w:cs="Arial"/>
          <w:b/>
          <w:bCs/>
          <w:color w:val="000000"/>
          <w:lang w:val="en-GB" w:eastAsia="en-GB"/>
        </w:rPr>
        <w:t>LITERATURE REVIEW</w:t>
      </w:r>
    </w:p>
    <w:p w14:paraId="4356C2AC" w14:textId="762FB7E5" w:rsidR="008908CD" w:rsidRPr="00875E45" w:rsidRDefault="008908CD"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2.1</w:t>
      </w:r>
      <w:r w:rsidR="003654E4" w:rsidRPr="00875E45">
        <w:rPr>
          <w:rFonts w:ascii="Arial" w:hAnsi="Arial" w:cs="Arial"/>
          <w:color w:val="000000"/>
          <w:lang w:val="en-GB" w:eastAsia="en-GB"/>
        </w:rPr>
        <w:tab/>
      </w:r>
      <w:r w:rsidRPr="00875E45">
        <w:rPr>
          <w:rFonts w:ascii="Arial" w:hAnsi="Arial" w:cs="Arial"/>
          <w:color w:val="000000"/>
          <w:lang w:val="en-GB" w:eastAsia="en-GB"/>
        </w:rPr>
        <w:t xml:space="preserve"> Introduction</w:t>
      </w:r>
    </w:p>
    <w:p w14:paraId="0CB3A125" w14:textId="1FAEB22C" w:rsidR="003D3212" w:rsidRPr="00875E45" w:rsidRDefault="008908CD"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 xml:space="preserve">2.2 </w:t>
      </w:r>
      <w:r w:rsidR="003654E4" w:rsidRPr="00875E45">
        <w:rPr>
          <w:rFonts w:ascii="Arial" w:hAnsi="Arial" w:cs="Arial"/>
          <w:color w:val="000000"/>
          <w:lang w:val="en-GB" w:eastAsia="en-GB"/>
        </w:rPr>
        <w:tab/>
      </w:r>
      <w:r w:rsidRPr="00875E45">
        <w:rPr>
          <w:rFonts w:ascii="Arial" w:hAnsi="Arial" w:cs="Arial"/>
          <w:color w:val="000000"/>
          <w:lang w:val="en-GB" w:eastAsia="en-GB"/>
        </w:rPr>
        <w:t>Theoretical Underpinning</w:t>
      </w:r>
    </w:p>
    <w:p w14:paraId="660DDBC3" w14:textId="0BF5FDB5" w:rsidR="008908CD" w:rsidRPr="00875E45" w:rsidRDefault="008908CD"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 xml:space="preserve">2.3 </w:t>
      </w:r>
      <w:r w:rsidR="003654E4" w:rsidRPr="00875E45">
        <w:rPr>
          <w:rFonts w:ascii="Arial" w:hAnsi="Arial" w:cs="Arial"/>
          <w:color w:val="000000"/>
          <w:lang w:val="en-GB" w:eastAsia="en-GB"/>
        </w:rPr>
        <w:tab/>
      </w:r>
      <w:r w:rsidRPr="00875E45">
        <w:rPr>
          <w:rFonts w:ascii="Arial" w:hAnsi="Arial" w:cs="Arial"/>
          <w:color w:val="000000"/>
          <w:lang w:val="en-GB" w:eastAsia="en-GB"/>
        </w:rPr>
        <w:t>Organisational performance</w:t>
      </w:r>
    </w:p>
    <w:p w14:paraId="0A8AC4DE" w14:textId="7712B34F" w:rsidR="008908CD" w:rsidRPr="00875E45" w:rsidRDefault="008908CD"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ab/>
      </w:r>
      <w:r w:rsidR="003654E4" w:rsidRPr="00875E45">
        <w:rPr>
          <w:rFonts w:ascii="Arial" w:hAnsi="Arial" w:cs="Arial"/>
          <w:color w:val="000000"/>
          <w:lang w:val="en-GB" w:eastAsia="en-GB"/>
        </w:rPr>
        <w:tab/>
      </w:r>
      <w:r w:rsidRPr="00875E45">
        <w:rPr>
          <w:rFonts w:ascii="Arial" w:hAnsi="Arial" w:cs="Arial"/>
          <w:color w:val="000000"/>
          <w:lang w:val="en-GB" w:eastAsia="en-GB"/>
        </w:rPr>
        <w:t>2.3.1</w:t>
      </w:r>
      <w:r w:rsidRPr="00875E45">
        <w:rPr>
          <w:rFonts w:ascii="Arial" w:hAnsi="Arial" w:cs="Arial"/>
          <w:color w:val="000000"/>
          <w:lang w:val="en-GB" w:eastAsia="en-GB"/>
        </w:rPr>
        <w:tab/>
        <w:t>Concept of Employee Engagement</w:t>
      </w:r>
    </w:p>
    <w:p w14:paraId="464A633F" w14:textId="2375E47F" w:rsidR="008908CD" w:rsidRPr="00875E45" w:rsidRDefault="008908CD"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ab/>
      </w:r>
      <w:r w:rsidR="003654E4" w:rsidRPr="00875E45">
        <w:rPr>
          <w:rFonts w:ascii="Arial" w:hAnsi="Arial" w:cs="Arial"/>
          <w:color w:val="000000"/>
          <w:lang w:val="en-GB" w:eastAsia="en-GB"/>
        </w:rPr>
        <w:tab/>
      </w:r>
      <w:r w:rsidRPr="00875E45">
        <w:rPr>
          <w:rFonts w:ascii="Arial" w:hAnsi="Arial" w:cs="Arial"/>
          <w:color w:val="000000"/>
          <w:lang w:val="en-GB" w:eastAsia="en-GB"/>
        </w:rPr>
        <w:t>2.3.2</w:t>
      </w:r>
      <w:r w:rsidRPr="00875E45">
        <w:rPr>
          <w:rFonts w:ascii="Arial" w:hAnsi="Arial" w:cs="Arial"/>
          <w:color w:val="000000"/>
          <w:lang w:val="en-GB" w:eastAsia="en-GB"/>
        </w:rPr>
        <w:tab/>
        <w:t>Measurement of Organisational Performance</w:t>
      </w:r>
    </w:p>
    <w:p w14:paraId="384DA37D" w14:textId="7CCBAD48" w:rsidR="008908CD" w:rsidRPr="00875E45" w:rsidRDefault="008908CD"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ab/>
      </w:r>
      <w:r w:rsidR="003654E4" w:rsidRPr="00875E45">
        <w:rPr>
          <w:rFonts w:ascii="Arial" w:hAnsi="Arial" w:cs="Arial"/>
          <w:color w:val="000000"/>
          <w:lang w:val="en-GB" w:eastAsia="en-GB"/>
        </w:rPr>
        <w:tab/>
      </w:r>
      <w:r w:rsidRPr="00875E45">
        <w:rPr>
          <w:rFonts w:ascii="Arial" w:hAnsi="Arial" w:cs="Arial"/>
          <w:color w:val="000000"/>
          <w:lang w:val="en-GB" w:eastAsia="en-GB"/>
        </w:rPr>
        <w:t>2.3.3</w:t>
      </w:r>
      <w:r w:rsidRPr="00875E45">
        <w:rPr>
          <w:rFonts w:ascii="Arial" w:hAnsi="Arial" w:cs="Arial"/>
          <w:color w:val="000000"/>
          <w:lang w:val="en-GB" w:eastAsia="en-GB"/>
        </w:rPr>
        <w:tab/>
        <w:t>Financial performance of Organisation</w:t>
      </w:r>
    </w:p>
    <w:p w14:paraId="5BCFDD3C" w14:textId="2CC3987F" w:rsidR="008908CD" w:rsidRPr="00875E45" w:rsidRDefault="008908CD"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2.4</w:t>
      </w:r>
      <w:r w:rsidR="003654E4" w:rsidRPr="00875E45">
        <w:rPr>
          <w:rFonts w:ascii="Arial" w:hAnsi="Arial" w:cs="Arial"/>
          <w:color w:val="000000"/>
          <w:lang w:val="en-GB" w:eastAsia="en-GB"/>
        </w:rPr>
        <w:tab/>
      </w:r>
      <w:r w:rsidR="00BA14BD" w:rsidRPr="00875E45">
        <w:rPr>
          <w:rFonts w:ascii="Arial" w:hAnsi="Arial" w:cs="Arial"/>
          <w:color w:val="000000"/>
          <w:lang w:val="en-GB" w:eastAsia="en-GB"/>
        </w:rPr>
        <w:t xml:space="preserve"> </w:t>
      </w:r>
      <w:r w:rsidRPr="00875E45">
        <w:rPr>
          <w:rFonts w:ascii="Arial" w:hAnsi="Arial" w:cs="Arial"/>
          <w:color w:val="000000"/>
          <w:lang w:val="en-GB" w:eastAsia="en-GB"/>
        </w:rPr>
        <w:t>Digital Communication</w:t>
      </w:r>
    </w:p>
    <w:p w14:paraId="3C50AB72" w14:textId="66BE04FE" w:rsidR="008908CD" w:rsidRPr="00875E45" w:rsidRDefault="008908CD"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2.5</w:t>
      </w:r>
      <w:r w:rsidR="00BA14BD" w:rsidRPr="00875E45">
        <w:rPr>
          <w:rFonts w:ascii="Arial" w:hAnsi="Arial" w:cs="Arial"/>
          <w:color w:val="000000"/>
          <w:lang w:val="en-GB" w:eastAsia="en-GB"/>
        </w:rPr>
        <w:t xml:space="preserve"> </w:t>
      </w:r>
      <w:r w:rsidR="003654E4" w:rsidRPr="00875E45">
        <w:rPr>
          <w:rFonts w:ascii="Arial" w:hAnsi="Arial" w:cs="Arial"/>
          <w:color w:val="000000"/>
          <w:lang w:val="en-GB" w:eastAsia="en-GB"/>
        </w:rPr>
        <w:tab/>
      </w:r>
      <w:r w:rsidRPr="00875E45">
        <w:rPr>
          <w:rFonts w:ascii="Arial" w:hAnsi="Arial" w:cs="Arial"/>
          <w:color w:val="000000"/>
          <w:lang w:val="en-GB" w:eastAsia="en-GB"/>
        </w:rPr>
        <w:t>Business Communication</w:t>
      </w:r>
    </w:p>
    <w:p w14:paraId="7B68FF14" w14:textId="22D281B5" w:rsidR="008908CD" w:rsidRPr="00875E45" w:rsidRDefault="008908CD"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 xml:space="preserve">2.6 </w:t>
      </w:r>
      <w:r w:rsidR="003654E4" w:rsidRPr="00875E45">
        <w:rPr>
          <w:rFonts w:ascii="Arial" w:hAnsi="Arial" w:cs="Arial"/>
          <w:color w:val="000000"/>
          <w:lang w:val="en-GB" w:eastAsia="en-GB"/>
        </w:rPr>
        <w:tab/>
      </w:r>
      <w:r w:rsidRPr="00875E45">
        <w:rPr>
          <w:rFonts w:ascii="Arial" w:hAnsi="Arial" w:cs="Arial"/>
          <w:color w:val="000000"/>
          <w:lang w:val="en-GB" w:eastAsia="en-GB"/>
        </w:rPr>
        <w:t>Hybrid Work Schedule</w:t>
      </w:r>
    </w:p>
    <w:p w14:paraId="4E901842" w14:textId="00C6B2C8" w:rsidR="008908CD" w:rsidRPr="00875E45" w:rsidRDefault="008908CD"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2.7</w:t>
      </w:r>
      <w:r w:rsidR="00BA14BD" w:rsidRPr="00875E45">
        <w:rPr>
          <w:rFonts w:ascii="Arial" w:hAnsi="Arial" w:cs="Arial"/>
          <w:color w:val="000000"/>
          <w:lang w:val="en-GB" w:eastAsia="en-GB"/>
        </w:rPr>
        <w:t xml:space="preserve"> </w:t>
      </w:r>
      <w:r w:rsidR="003654E4" w:rsidRPr="00875E45">
        <w:rPr>
          <w:rFonts w:ascii="Arial" w:hAnsi="Arial" w:cs="Arial"/>
          <w:color w:val="000000"/>
          <w:lang w:val="en-GB" w:eastAsia="en-GB"/>
        </w:rPr>
        <w:tab/>
      </w:r>
      <w:r w:rsidRPr="00875E45">
        <w:rPr>
          <w:rFonts w:ascii="Arial" w:hAnsi="Arial" w:cs="Arial"/>
          <w:color w:val="000000"/>
          <w:lang w:val="en-GB" w:eastAsia="en-GB"/>
        </w:rPr>
        <w:t>Conclusions</w:t>
      </w:r>
    </w:p>
    <w:p w14:paraId="7116F317" w14:textId="754FC08A" w:rsidR="008908CD" w:rsidRPr="00875E45" w:rsidRDefault="008908CD" w:rsidP="00BF6E23">
      <w:pPr>
        <w:widowControl/>
        <w:autoSpaceDE/>
        <w:autoSpaceDN/>
        <w:spacing w:before="240" w:after="160"/>
        <w:jc w:val="both"/>
        <w:rPr>
          <w:rFonts w:ascii="Arial" w:hAnsi="Arial" w:cs="Arial"/>
          <w:b/>
          <w:bCs/>
          <w:color w:val="000000"/>
          <w:lang w:val="en-GB" w:eastAsia="en-GB"/>
        </w:rPr>
      </w:pPr>
      <w:r w:rsidRPr="00875E45">
        <w:rPr>
          <w:rFonts w:ascii="Arial" w:hAnsi="Arial" w:cs="Arial"/>
          <w:b/>
          <w:bCs/>
          <w:color w:val="000000"/>
          <w:lang w:val="en-GB" w:eastAsia="en-GB"/>
        </w:rPr>
        <w:t>Chapter Three</w:t>
      </w:r>
    </w:p>
    <w:p w14:paraId="0F9A5BAE" w14:textId="7C3E6FCA" w:rsidR="008908CD" w:rsidRPr="00875E45" w:rsidRDefault="008908CD" w:rsidP="00BF6E23">
      <w:pPr>
        <w:widowControl/>
        <w:autoSpaceDE/>
        <w:autoSpaceDN/>
        <w:spacing w:before="240" w:after="160"/>
        <w:jc w:val="both"/>
        <w:rPr>
          <w:rFonts w:ascii="Arial" w:hAnsi="Arial" w:cs="Arial"/>
          <w:b/>
          <w:bCs/>
          <w:color w:val="000000"/>
          <w:lang w:val="en-GB" w:eastAsia="en-GB"/>
        </w:rPr>
      </w:pPr>
      <w:r w:rsidRPr="00875E45">
        <w:rPr>
          <w:rFonts w:ascii="Arial" w:hAnsi="Arial" w:cs="Arial"/>
          <w:b/>
          <w:bCs/>
          <w:color w:val="000000"/>
          <w:lang w:val="en-GB" w:eastAsia="en-GB"/>
        </w:rPr>
        <w:t>RESEARCH METHODOLOGY</w:t>
      </w:r>
    </w:p>
    <w:p w14:paraId="025396DE" w14:textId="61C554B5" w:rsidR="008908CD" w:rsidRPr="00875E45" w:rsidRDefault="008908CD"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3.1</w:t>
      </w:r>
      <w:r w:rsidR="00BA14BD" w:rsidRPr="00875E45">
        <w:rPr>
          <w:rFonts w:ascii="Arial" w:hAnsi="Arial" w:cs="Arial"/>
          <w:color w:val="000000"/>
          <w:lang w:val="en-GB" w:eastAsia="en-GB"/>
        </w:rPr>
        <w:t xml:space="preserve"> </w:t>
      </w:r>
      <w:r w:rsidR="003654E4" w:rsidRPr="00875E45">
        <w:rPr>
          <w:rFonts w:ascii="Arial" w:hAnsi="Arial" w:cs="Arial"/>
          <w:color w:val="000000"/>
          <w:lang w:val="en-GB" w:eastAsia="en-GB"/>
        </w:rPr>
        <w:tab/>
      </w:r>
      <w:r w:rsidRPr="00875E45">
        <w:rPr>
          <w:rFonts w:ascii="Arial" w:hAnsi="Arial" w:cs="Arial"/>
          <w:color w:val="000000"/>
          <w:lang w:val="en-GB" w:eastAsia="en-GB"/>
        </w:rPr>
        <w:t>Introduction</w:t>
      </w:r>
    </w:p>
    <w:p w14:paraId="4191CBF2" w14:textId="6A4F8A7B" w:rsidR="008908CD" w:rsidRPr="00875E45" w:rsidRDefault="008908CD"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3.2</w:t>
      </w:r>
      <w:r w:rsidR="003654E4" w:rsidRPr="00875E45">
        <w:rPr>
          <w:rFonts w:ascii="Arial" w:hAnsi="Arial" w:cs="Arial"/>
          <w:color w:val="000000"/>
          <w:lang w:val="en-GB" w:eastAsia="en-GB"/>
        </w:rPr>
        <w:tab/>
      </w:r>
      <w:r w:rsidR="00BA14BD" w:rsidRPr="00875E45">
        <w:rPr>
          <w:rFonts w:ascii="Arial" w:hAnsi="Arial" w:cs="Arial"/>
          <w:color w:val="000000"/>
          <w:lang w:val="en-GB" w:eastAsia="en-GB"/>
        </w:rPr>
        <w:t xml:space="preserve"> </w:t>
      </w:r>
      <w:r w:rsidRPr="00875E45">
        <w:rPr>
          <w:rFonts w:ascii="Arial" w:hAnsi="Arial" w:cs="Arial"/>
          <w:color w:val="000000"/>
          <w:lang w:val="en-GB" w:eastAsia="en-GB"/>
        </w:rPr>
        <w:t>Research Design</w:t>
      </w:r>
    </w:p>
    <w:p w14:paraId="4D8732D5" w14:textId="0880771D" w:rsidR="008908CD" w:rsidRPr="00875E45" w:rsidRDefault="008908CD"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3.3</w:t>
      </w:r>
      <w:r w:rsidR="00BA14BD" w:rsidRPr="00875E45">
        <w:rPr>
          <w:rFonts w:ascii="Arial" w:hAnsi="Arial" w:cs="Arial"/>
          <w:color w:val="000000"/>
          <w:lang w:val="en-GB" w:eastAsia="en-GB"/>
        </w:rPr>
        <w:t xml:space="preserve"> </w:t>
      </w:r>
      <w:r w:rsidR="003654E4" w:rsidRPr="00875E45">
        <w:rPr>
          <w:rFonts w:ascii="Arial" w:hAnsi="Arial" w:cs="Arial"/>
          <w:color w:val="000000"/>
          <w:lang w:val="en-GB" w:eastAsia="en-GB"/>
        </w:rPr>
        <w:tab/>
      </w:r>
      <w:r w:rsidRPr="00875E45">
        <w:rPr>
          <w:rFonts w:ascii="Arial" w:hAnsi="Arial" w:cs="Arial"/>
          <w:color w:val="000000"/>
          <w:lang w:val="en-GB" w:eastAsia="en-GB"/>
        </w:rPr>
        <w:t>Model Specification to Capture the Research Questions</w:t>
      </w:r>
    </w:p>
    <w:p w14:paraId="634D1410" w14:textId="436652A0" w:rsidR="00BA14BD" w:rsidRPr="00875E45" w:rsidRDefault="00BA14BD"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ab/>
      </w:r>
      <w:r w:rsidR="003654E4" w:rsidRPr="00875E45">
        <w:rPr>
          <w:rFonts w:ascii="Arial" w:hAnsi="Arial" w:cs="Arial"/>
          <w:color w:val="000000"/>
          <w:lang w:val="en-GB" w:eastAsia="en-GB"/>
        </w:rPr>
        <w:tab/>
      </w:r>
      <w:r w:rsidRPr="00875E45">
        <w:rPr>
          <w:rFonts w:ascii="Arial" w:hAnsi="Arial" w:cs="Arial"/>
          <w:color w:val="000000"/>
          <w:lang w:val="en-GB" w:eastAsia="en-GB"/>
        </w:rPr>
        <w:t>3.3.1</w:t>
      </w:r>
      <w:r w:rsidRPr="00875E45">
        <w:rPr>
          <w:rFonts w:ascii="Arial" w:hAnsi="Arial" w:cs="Arial"/>
          <w:color w:val="000000"/>
          <w:lang w:val="en-GB" w:eastAsia="en-GB"/>
        </w:rPr>
        <w:tab/>
        <w:t>Apriorism Sign Expectation and Decision-Making Criteria</w:t>
      </w:r>
    </w:p>
    <w:p w14:paraId="349449A8" w14:textId="477C9BB7" w:rsidR="00BA14BD" w:rsidRPr="00875E45" w:rsidRDefault="00BA14BD"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 xml:space="preserve">3.4 </w:t>
      </w:r>
      <w:r w:rsidR="003654E4" w:rsidRPr="00875E45">
        <w:rPr>
          <w:rFonts w:ascii="Arial" w:hAnsi="Arial" w:cs="Arial"/>
          <w:color w:val="000000"/>
          <w:lang w:val="en-GB" w:eastAsia="en-GB"/>
        </w:rPr>
        <w:tab/>
      </w:r>
      <w:r w:rsidRPr="00875E45">
        <w:rPr>
          <w:rFonts w:ascii="Arial" w:hAnsi="Arial" w:cs="Arial"/>
          <w:color w:val="000000"/>
          <w:lang w:val="en-GB" w:eastAsia="en-GB"/>
        </w:rPr>
        <w:t>Sources of Data</w:t>
      </w:r>
    </w:p>
    <w:p w14:paraId="445C5CD4" w14:textId="126EA249" w:rsidR="00BA14BD" w:rsidRPr="00875E45" w:rsidRDefault="00BA14BD"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3.5</w:t>
      </w:r>
      <w:r w:rsidR="003654E4" w:rsidRPr="00875E45">
        <w:rPr>
          <w:rFonts w:ascii="Arial" w:hAnsi="Arial" w:cs="Arial"/>
          <w:color w:val="000000"/>
          <w:lang w:val="en-GB" w:eastAsia="en-GB"/>
        </w:rPr>
        <w:tab/>
      </w:r>
      <w:r w:rsidRPr="00875E45">
        <w:rPr>
          <w:rFonts w:ascii="Arial" w:hAnsi="Arial" w:cs="Arial"/>
          <w:color w:val="000000"/>
          <w:lang w:val="en-GB" w:eastAsia="en-GB"/>
        </w:rPr>
        <w:t xml:space="preserve"> Measurement of Variables</w:t>
      </w:r>
    </w:p>
    <w:p w14:paraId="411E7220" w14:textId="39548617" w:rsidR="00BA14BD" w:rsidRPr="00875E45" w:rsidRDefault="00BA14BD"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 xml:space="preserve">3.6 </w:t>
      </w:r>
      <w:r w:rsidR="003654E4" w:rsidRPr="00875E45">
        <w:rPr>
          <w:rFonts w:ascii="Arial" w:hAnsi="Arial" w:cs="Arial"/>
          <w:color w:val="000000"/>
          <w:lang w:val="en-GB" w:eastAsia="en-GB"/>
        </w:rPr>
        <w:tab/>
      </w:r>
      <w:r w:rsidRPr="00875E45">
        <w:rPr>
          <w:rFonts w:ascii="Arial" w:hAnsi="Arial" w:cs="Arial"/>
          <w:color w:val="000000"/>
          <w:lang w:val="en-GB" w:eastAsia="en-GB"/>
        </w:rPr>
        <w:t>Estimation Techniques</w:t>
      </w:r>
    </w:p>
    <w:p w14:paraId="40BAFE4A" w14:textId="7AA8E357" w:rsidR="00BA14BD" w:rsidRPr="00875E45" w:rsidRDefault="00BA14BD"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lastRenderedPageBreak/>
        <w:t xml:space="preserve">3.7 </w:t>
      </w:r>
      <w:r w:rsidR="003654E4" w:rsidRPr="00875E45">
        <w:rPr>
          <w:rFonts w:ascii="Arial" w:hAnsi="Arial" w:cs="Arial"/>
          <w:color w:val="000000"/>
          <w:lang w:val="en-GB" w:eastAsia="en-GB"/>
        </w:rPr>
        <w:tab/>
      </w:r>
      <w:r w:rsidRPr="00875E45">
        <w:rPr>
          <w:rFonts w:ascii="Arial" w:hAnsi="Arial" w:cs="Arial"/>
          <w:color w:val="000000"/>
          <w:lang w:val="en-GB" w:eastAsia="en-GB"/>
        </w:rPr>
        <w:t>Decision Rule</w:t>
      </w:r>
    </w:p>
    <w:p w14:paraId="78FA5F2F" w14:textId="53E10C1A" w:rsidR="00BA14BD" w:rsidRPr="00875E45" w:rsidRDefault="00BA14BD" w:rsidP="00BF6E23">
      <w:pPr>
        <w:widowControl/>
        <w:autoSpaceDE/>
        <w:autoSpaceDN/>
        <w:spacing w:before="240" w:after="160"/>
        <w:jc w:val="both"/>
        <w:rPr>
          <w:rFonts w:ascii="Arial" w:hAnsi="Arial" w:cs="Arial"/>
          <w:b/>
          <w:bCs/>
          <w:color w:val="000000"/>
          <w:lang w:val="en-GB" w:eastAsia="en-GB"/>
        </w:rPr>
      </w:pPr>
      <w:r w:rsidRPr="00875E45">
        <w:rPr>
          <w:rFonts w:ascii="Arial" w:hAnsi="Arial" w:cs="Arial"/>
          <w:b/>
          <w:bCs/>
          <w:color w:val="000000"/>
          <w:lang w:val="en-GB" w:eastAsia="en-GB"/>
        </w:rPr>
        <w:t>Chapter Four</w:t>
      </w:r>
    </w:p>
    <w:p w14:paraId="7B9A209A" w14:textId="104D619B" w:rsidR="00BA14BD" w:rsidRPr="00875E45" w:rsidRDefault="00BA14BD" w:rsidP="00BF6E23">
      <w:pPr>
        <w:widowControl/>
        <w:autoSpaceDE/>
        <w:autoSpaceDN/>
        <w:spacing w:before="240" w:after="160"/>
        <w:jc w:val="both"/>
        <w:rPr>
          <w:rFonts w:ascii="Arial" w:hAnsi="Arial" w:cs="Arial"/>
          <w:b/>
          <w:bCs/>
          <w:color w:val="000000"/>
          <w:lang w:val="en-GB" w:eastAsia="en-GB"/>
        </w:rPr>
      </w:pPr>
      <w:r w:rsidRPr="00875E45">
        <w:rPr>
          <w:rFonts w:ascii="Arial" w:hAnsi="Arial" w:cs="Arial"/>
          <w:b/>
          <w:bCs/>
          <w:color w:val="000000"/>
          <w:lang w:val="en-GB" w:eastAsia="en-GB"/>
        </w:rPr>
        <w:t>DATA FINDINGS AND ANALYSIS</w:t>
      </w:r>
    </w:p>
    <w:p w14:paraId="03A61ECD" w14:textId="3C266948" w:rsidR="00BA14BD" w:rsidRPr="00875E45" w:rsidRDefault="00BA14BD"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 xml:space="preserve">4.1 </w:t>
      </w:r>
      <w:r w:rsidR="003654E4" w:rsidRPr="00875E45">
        <w:rPr>
          <w:rFonts w:ascii="Arial" w:hAnsi="Arial" w:cs="Arial"/>
          <w:color w:val="000000"/>
          <w:lang w:val="en-GB" w:eastAsia="en-GB"/>
        </w:rPr>
        <w:tab/>
      </w:r>
      <w:r w:rsidRPr="00875E45">
        <w:rPr>
          <w:rFonts w:ascii="Arial" w:hAnsi="Arial" w:cs="Arial"/>
          <w:color w:val="000000"/>
          <w:lang w:val="en-GB" w:eastAsia="en-GB"/>
        </w:rPr>
        <w:t>Introduction</w:t>
      </w:r>
    </w:p>
    <w:p w14:paraId="77714B4B" w14:textId="28A1BF8E" w:rsidR="00BA14BD" w:rsidRPr="00875E45" w:rsidRDefault="00BA14BD"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 xml:space="preserve">4.2 </w:t>
      </w:r>
      <w:r w:rsidR="003654E4" w:rsidRPr="00875E45">
        <w:rPr>
          <w:rFonts w:ascii="Arial" w:hAnsi="Arial" w:cs="Arial"/>
          <w:color w:val="000000"/>
          <w:lang w:val="en-GB" w:eastAsia="en-GB"/>
        </w:rPr>
        <w:tab/>
      </w:r>
      <w:r w:rsidR="006B7C4E" w:rsidRPr="00875E45">
        <w:rPr>
          <w:rFonts w:ascii="Arial" w:hAnsi="Arial" w:cs="Arial"/>
          <w:color w:val="000000"/>
          <w:lang w:val="en-GB" w:eastAsia="en-GB"/>
        </w:rPr>
        <w:t>Data Presentation and Analysis</w:t>
      </w:r>
    </w:p>
    <w:p w14:paraId="74084690" w14:textId="603E809A" w:rsidR="006B7C4E" w:rsidRPr="00875E45" w:rsidRDefault="006B7C4E"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 xml:space="preserve">4.3 </w:t>
      </w:r>
      <w:r w:rsidR="003654E4" w:rsidRPr="00875E45">
        <w:rPr>
          <w:rFonts w:ascii="Arial" w:hAnsi="Arial" w:cs="Arial"/>
          <w:color w:val="000000"/>
          <w:lang w:val="en-GB" w:eastAsia="en-GB"/>
        </w:rPr>
        <w:tab/>
      </w:r>
      <w:r w:rsidRPr="00875E45">
        <w:rPr>
          <w:rFonts w:ascii="Arial" w:hAnsi="Arial" w:cs="Arial"/>
          <w:color w:val="000000"/>
          <w:lang w:val="en-GB" w:eastAsia="en-GB"/>
        </w:rPr>
        <w:t>Normality Statistics Test</w:t>
      </w:r>
    </w:p>
    <w:p w14:paraId="11C37EC2" w14:textId="58D881DD" w:rsidR="006B7C4E" w:rsidRPr="00875E45" w:rsidRDefault="006B7C4E"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 xml:space="preserve">4.4 </w:t>
      </w:r>
      <w:r w:rsidR="003654E4" w:rsidRPr="00875E45">
        <w:rPr>
          <w:rFonts w:ascii="Arial" w:hAnsi="Arial" w:cs="Arial"/>
          <w:color w:val="000000"/>
          <w:lang w:val="en-GB" w:eastAsia="en-GB"/>
        </w:rPr>
        <w:tab/>
      </w:r>
      <w:r w:rsidRPr="00875E45">
        <w:rPr>
          <w:rFonts w:ascii="Arial" w:hAnsi="Arial" w:cs="Arial"/>
          <w:color w:val="000000"/>
          <w:lang w:val="en-GB" w:eastAsia="en-GB"/>
        </w:rPr>
        <w:t>Unit Root test</w:t>
      </w:r>
    </w:p>
    <w:p w14:paraId="3495B022" w14:textId="04FAE709" w:rsidR="006B7C4E" w:rsidRPr="00875E45" w:rsidRDefault="006B7C4E"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4.5</w:t>
      </w:r>
      <w:r w:rsidR="003654E4" w:rsidRPr="00875E45">
        <w:rPr>
          <w:rFonts w:ascii="Arial" w:hAnsi="Arial" w:cs="Arial"/>
          <w:color w:val="000000"/>
          <w:lang w:val="en-GB" w:eastAsia="en-GB"/>
        </w:rPr>
        <w:tab/>
      </w:r>
      <w:r w:rsidRPr="00875E45">
        <w:rPr>
          <w:rFonts w:ascii="Arial" w:hAnsi="Arial" w:cs="Arial"/>
          <w:color w:val="000000"/>
          <w:lang w:val="en-GB" w:eastAsia="en-GB"/>
        </w:rPr>
        <w:t xml:space="preserve"> Business Communication Silos that negatively affect Employee Productivity and Satisfaction due to Zoom usage</w:t>
      </w:r>
    </w:p>
    <w:p w14:paraId="6518F3EB" w14:textId="287DFF64" w:rsidR="006B7C4E" w:rsidRPr="00875E45" w:rsidRDefault="006B7C4E"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 xml:space="preserve">4.6 </w:t>
      </w:r>
      <w:r w:rsidR="003654E4" w:rsidRPr="00875E45">
        <w:rPr>
          <w:rFonts w:ascii="Arial" w:hAnsi="Arial" w:cs="Arial"/>
          <w:color w:val="000000"/>
          <w:lang w:val="en-GB" w:eastAsia="en-GB"/>
        </w:rPr>
        <w:tab/>
      </w:r>
      <w:r w:rsidRPr="00875E45">
        <w:rPr>
          <w:rFonts w:ascii="Arial" w:hAnsi="Arial" w:cs="Arial"/>
          <w:color w:val="000000"/>
          <w:lang w:val="en-GB" w:eastAsia="en-GB"/>
        </w:rPr>
        <w:t>Factors that may improve the Deployment of Zoom for Business Communication that enhances Employee Satisfaction and Productivity</w:t>
      </w:r>
    </w:p>
    <w:p w14:paraId="32E39E7A" w14:textId="04BB5EDF" w:rsidR="006B7C4E" w:rsidRPr="00875E45" w:rsidRDefault="006B7C4E"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 xml:space="preserve">4.7 </w:t>
      </w:r>
      <w:r w:rsidR="003654E4" w:rsidRPr="00875E45">
        <w:rPr>
          <w:rFonts w:ascii="Arial" w:hAnsi="Arial" w:cs="Arial"/>
          <w:color w:val="000000"/>
          <w:lang w:val="en-GB" w:eastAsia="en-GB"/>
        </w:rPr>
        <w:tab/>
      </w:r>
      <w:r w:rsidRPr="00875E45">
        <w:rPr>
          <w:rFonts w:ascii="Arial" w:hAnsi="Arial" w:cs="Arial"/>
          <w:color w:val="000000"/>
          <w:lang w:val="en-GB" w:eastAsia="en-GB"/>
        </w:rPr>
        <w:t>Summary of Findings</w:t>
      </w:r>
    </w:p>
    <w:p w14:paraId="27A7138D" w14:textId="42A76898" w:rsidR="006B7C4E" w:rsidRPr="00875E45" w:rsidRDefault="006B7C4E" w:rsidP="00BF6E23">
      <w:pPr>
        <w:widowControl/>
        <w:autoSpaceDE/>
        <w:autoSpaceDN/>
        <w:spacing w:before="240" w:after="160"/>
        <w:jc w:val="both"/>
        <w:rPr>
          <w:rFonts w:ascii="Arial" w:hAnsi="Arial" w:cs="Arial"/>
          <w:b/>
          <w:bCs/>
          <w:color w:val="000000"/>
          <w:lang w:val="en-GB" w:eastAsia="en-GB"/>
        </w:rPr>
      </w:pPr>
      <w:r w:rsidRPr="00875E45">
        <w:rPr>
          <w:rFonts w:ascii="Arial" w:hAnsi="Arial" w:cs="Arial"/>
          <w:b/>
          <w:bCs/>
          <w:color w:val="000000"/>
          <w:lang w:val="en-GB" w:eastAsia="en-GB"/>
        </w:rPr>
        <w:t>Chapter Five</w:t>
      </w:r>
    </w:p>
    <w:p w14:paraId="2B64762C" w14:textId="24AE7AB7" w:rsidR="006B7C4E" w:rsidRPr="00875E45" w:rsidRDefault="006B7C4E" w:rsidP="00BF6E23">
      <w:pPr>
        <w:widowControl/>
        <w:autoSpaceDE/>
        <w:autoSpaceDN/>
        <w:spacing w:before="240" w:after="160"/>
        <w:jc w:val="both"/>
        <w:rPr>
          <w:rFonts w:ascii="Arial" w:hAnsi="Arial" w:cs="Arial"/>
          <w:b/>
          <w:bCs/>
          <w:color w:val="000000"/>
          <w:lang w:val="en-GB" w:eastAsia="en-GB"/>
        </w:rPr>
      </w:pPr>
      <w:r w:rsidRPr="00875E45">
        <w:rPr>
          <w:rFonts w:ascii="Arial" w:hAnsi="Arial" w:cs="Arial"/>
          <w:b/>
          <w:bCs/>
          <w:color w:val="000000"/>
          <w:lang w:val="en-GB" w:eastAsia="en-GB"/>
        </w:rPr>
        <w:t>CONCLUSIONS AND RECOMMENDATION</w:t>
      </w:r>
    </w:p>
    <w:p w14:paraId="54A67CD2" w14:textId="233345B0" w:rsidR="006B7C4E" w:rsidRPr="00875E45" w:rsidRDefault="006B7C4E"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 xml:space="preserve">5.1 </w:t>
      </w:r>
      <w:r w:rsidR="003654E4" w:rsidRPr="00875E45">
        <w:rPr>
          <w:rFonts w:ascii="Arial" w:hAnsi="Arial" w:cs="Arial"/>
          <w:color w:val="000000"/>
          <w:lang w:val="en-GB" w:eastAsia="en-GB"/>
        </w:rPr>
        <w:tab/>
      </w:r>
      <w:r w:rsidRPr="00875E45">
        <w:rPr>
          <w:rFonts w:ascii="Arial" w:hAnsi="Arial" w:cs="Arial"/>
          <w:color w:val="000000"/>
          <w:lang w:val="en-GB" w:eastAsia="en-GB"/>
        </w:rPr>
        <w:t>Introduction</w:t>
      </w:r>
    </w:p>
    <w:p w14:paraId="754244C3" w14:textId="01053F04" w:rsidR="006B7C4E" w:rsidRPr="00875E45" w:rsidRDefault="006B7C4E"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 xml:space="preserve">5.2 </w:t>
      </w:r>
      <w:r w:rsidR="003654E4" w:rsidRPr="00875E45">
        <w:rPr>
          <w:rFonts w:ascii="Arial" w:hAnsi="Arial" w:cs="Arial"/>
          <w:color w:val="000000"/>
          <w:lang w:val="en-GB" w:eastAsia="en-GB"/>
        </w:rPr>
        <w:tab/>
      </w:r>
      <w:r w:rsidRPr="00875E45">
        <w:rPr>
          <w:rFonts w:ascii="Arial" w:hAnsi="Arial" w:cs="Arial"/>
          <w:color w:val="000000"/>
          <w:lang w:val="en-GB" w:eastAsia="en-GB"/>
        </w:rPr>
        <w:t>Summary of Findings</w:t>
      </w:r>
    </w:p>
    <w:p w14:paraId="4228E9B4" w14:textId="414F3A45" w:rsidR="006B7C4E" w:rsidRPr="00875E45" w:rsidRDefault="006B7C4E"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 xml:space="preserve">5.3 </w:t>
      </w:r>
      <w:r w:rsidR="003654E4" w:rsidRPr="00875E45">
        <w:rPr>
          <w:rFonts w:ascii="Arial" w:hAnsi="Arial" w:cs="Arial"/>
          <w:color w:val="000000"/>
          <w:lang w:val="en-GB" w:eastAsia="en-GB"/>
        </w:rPr>
        <w:tab/>
      </w:r>
      <w:r w:rsidRPr="00875E45">
        <w:rPr>
          <w:rFonts w:ascii="Arial" w:hAnsi="Arial" w:cs="Arial"/>
          <w:color w:val="000000"/>
          <w:lang w:val="en-GB" w:eastAsia="en-GB"/>
        </w:rPr>
        <w:t>Conclusion</w:t>
      </w:r>
    </w:p>
    <w:p w14:paraId="5EB0CD1D" w14:textId="2CC3CE6C" w:rsidR="006B7C4E" w:rsidRPr="00875E45" w:rsidRDefault="006B7C4E"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5.4</w:t>
      </w:r>
      <w:r w:rsidR="002B7862" w:rsidRPr="00875E45">
        <w:rPr>
          <w:rFonts w:ascii="Arial" w:hAnsi="Arial" w:cs="Arial"/>
          <w:color w:val="000000"/>
          <w:lang w:val="en-GB" w:eastAsia="en-GB"/>
        </w:rPr>
        <w:tab/>
      </w:r>
      <w:r w:rsidRPr="00875E45">
        <w:rPr>
          <w:rFonts w:ascii="Arial" w:hAnsi="Arial" w:cs="Arial"/>
          <w:color w:val="000000"/>
          <w:lang w:val="en-GB" w:eastAsia="en-GB"/>
        </w:rPr>
        <w:t xml:space="preserve"> Recommendation</w:t>
      </w:r>
    </w:p>
    <w:p w14:paraId="51D71784" w14:textId="6ED2E36B" w:rsidR="006B7C4E" w:rsidRPr="00875E45" w:rsidRDefault="006B7C4E"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 xml:space="preserve">5.5 </w:t>
      </w:r>
      <w:r w:rsidR="002B7862" w:rsidRPr="00875E45">
        <w:rPr>
          <w:rFonts w:ascii="Arial" w:hAnsi="Arial" w:cs="Arial"/>
          <w:color w:val="000000"/>
          <w:lang w:val="en-GB" w:eastAsia="en-GB"/>
        </w:rPr>
        <w:tab/>
      </w:r>
      <w:r w:rsidRPr="00875E45">
        <w:rPr>
          <w:rFonts w:ascii="Arial" w:hAnsi="Arial" w:cs="Arial"/>
          <w:color w:val="000000"/>
          <w:lang w:val="en-GB" w:eastAsia="en-GB"/>
        </w:rPr>
        <w:t>Suggestion/Need for Further Research</w:t>
      </w:r>
    </w:p>
    <w:p w14:paraId="42EFEB8F" w14:textId="1188DAB8" w:rsidR="006B7C4E" w:rsidRPr="00875E45" w:rsidRDefault="00FA1D86" w:rsidP="00BF6E23">
      <w:pPr>
        <w:widowControl/>
        <w:autoSpaceDE/>
        <w:autoSpaceDN/>
        <w:spacing w:before="240" w:after="160"/>
        <w:jc w:val="both"/>
        <w:rPr>
          <w:rFonts w:ascii="Arial" w:hAnsi="Arial" w:cs="Arial"/>
          <w:b/>
          <w:bCs/>
          <w:color w:val="000000"/>
          <w:lang w:val="en-GB" w:eastAsia="en-GB"/>
        </w:rPr>
      </w:pPr>
      <w:r w:rsidRPr="00875E45">
        <w:rPr>
          <w:rFonts w:ascii="Arial" w:hAnsi="Arial" w:cs="Arial"/>
          <w:b/>
          <w:bCs/>
          <w:color w:val="000000"/>
          <w:lang w:val="en-GB" w:eastAsia="en-GB"/>
        </w:rPr>
        <w:t>Chapter Six</w:t>
      </w:r>
    </w:p>
    <w:p w14:paraId="4A3B6F41" w14:textId="2C31E89F" w:rsidR="00FA1D86" w:rsidRPr="00875E45" w:rsidRDefault="00FA1D86" w:rsidP="00BF6E23">
      <w:pPr>
        <w:widowControl/>
        <w:autoSpaceDE/>
        <w:autoSpaceDN/>
        <w:spacing w:before="240" w:after="160"/>
        <w:jc w:val="both"/>
        <w:rPr>
          <w:rFonts w:ascii="Arial" w:hAnsi="Arial" w:cs="Arial"/>
          <w:b/>
          <w:bCs/>
          <w:color w:val="000000"/>
          <w:lang w:val="en-GB" w:eastAsia="en-GB"/>
        </w:rPr>
      </w:pPr>
      <w:r w:rsidRPr="00875E45">
        <w:rPr>
          <w:rFonts w:ascii="Arial" w:hAnsi="Arial" w:cs="Arial"/>
          <w:b/>
          <w:bCs/>
          <w:color w:val="000000"/>
          <w:lang w:val="en-GB" w:eastAsia="en-GB"/>
        </w:rPr>
        <w:t>REFLECTIONS</w:t>
      </w:r>
    </w:p>
    <w:p w14:paraId="11B5E33F" w14:textId="2B6B6613" w:rsidR="00FA1D86" w:rsidRPr="00875E45" w:rsidRDefault="00FA1D86"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 xml:space="preserve">6.0 </w:t>
      </w:r>
      <w:r w:rsidR="002B7862" w:rsidRPr="00875E45">
        <w:rPr>
          <w:rFonts w:ascii="Arial" w:hAnsi="Arial" w:cs="Arial"/>
          <w:color w:val="000000"/>
          <w:lang w:val="en-GB" w:eastAsia="en-GB"/>
        </w:rPr>
        <w:tab/>
      </w:r>
      <w:r w:rsidRPr="00875E45">
        <w:rPr>
          <w:rFonts w:ascii="Arial" w:hAnsi="Arial" w:cs="Arial"/>
          <w:color w:val="000000"/>
          <w:lang w:val="en-GB" w:eastAsia="en-GB"/>
        </w:rPr>
        <w:t>Personal Reflection</w:t>
      </w:r>
    </w:p>
    <w:p w14:paraId="473432DD" w14:textId="5237B773" w:rsidR="00FA1D86" w:rsidRPr="00875E45" w:rsidRDefault="00FA1D86"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 xml:space="preserve">6.1 </w:t>
      </w:r>
      <w:r w:rsidR="002B7862" w:rsidRPr="00875E45">
        <w:rPr>
          <w:rFonts w:ascii="Arial" w:hAnsi="Arial" w:cs="Arial"/>
          <w:color w:val="000000"/>
          <w:lang w:val="en-GB" w:eastAsia="en-GB"/>
        </w:rPr>
        <w:tab/>
      </w:r>
      <w:r w:rsidRPr="00875E45">
        <w:rPr>
          <w:rFonts w:ascii="Arial" w:hAnsi="Arial" w:cs="Arial"/>
          <w:color w:val="000000"/>
          <w:lang w:val="en-GB" w:eastAsia="en-GB"/>
        </w:rPr>
        <w:t>Description</w:t>
      </w:r>
    </w:p>
    <w:p w14:paraId="6DB8A5E9" w14:textId="3E859ABB" w:rsidR="00FA1D86" w:rsidRPr="00875E45" w:rsidRDefault="00FA1D86"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 xml:space="preserve">6.2 </w:t>
      </w:r>
      <w:r w:rsidR="002B7862" w:rsidRPr="00875E45">
        <w:rPr>
          <w:rFonts w:ascii="Arial" w:hAnsi="Arial" w:cs="Arial"/>
          <w:color w:val="000000"/>
          <w:lang w:val="en-GB" w:eastAsia="en-GB"/>
        </w:rPr>
        <w:tab/>
      </w:r>
      <w:r w:rsidRPr="00875E45">
        <w:rPr>
          <w:rFonts w:ascii="Arial" w:hAnsi="Arial" w:cs="Arial"/>
          <w:color w:val="000000"/>
          <w:lang w:val="en-GB" w:eastAsia="en-GB"/>
        </w:rPr>
        <w:t>Feelings</w:t>
      </w:r>
    </w:p>
    <w:p w14:paraId="2F58982B" w14:textId="268DDD9D" w:rsidR="00FA1D86" w:rsidRPr="00875E45" w:rsidRDefault="00FA1D86"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 xml:space="preserve">6.3 </w:t>
      </w:r>
      <w:r w:rsidR="002B7862" w:rsidRPr="00875E45">
        <w:rPr>
          <w:rFonts w:ascii="Arial" w:hAnsi="Arial" w:cs="Arial"/>
          <w:color w:val="000000"/>
          <w:lang w:val="en-GB" w:eastAsia="en-GB"/>
        </w:rPr>
        <w:tab/>
      </w:r>
      <w:r w:rsidRPr="00875E45">
        <w:rPr>
          <w:rFonts w:ascii="Arial" w:hAnsi="Arial" w:cs="Arial"/>
          <w:color w:val="000000"/>
          <w:lang w:val="en-GB" w:eastAsia="en-GB"/>
        </w:rPr>
        <w:t>Evaluation</w:t>
      </w:r>
    </w:p>
    <w:p w14:paraId="376736F9" w14:textId="2B7B962B" w:rsidR="00FA1D86" w:rsidRPr="00875E45" w:rsidRDefault="00FA1D86"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 xml:space="preserve">6.4 </w:t>
      </w:r>
      <w:r w:rsidR="002B7862" w:rsidRPr="00875E45">
        <w:rPr>
          <w:rFonts w:ascii="Arial" w:hAnsi="Arial" w:cs="Arial"/>
          <w:color w:val="000000"/>
          <w:lang w:val="en-GB" w:eastAsia="en-GB"/>
        </w:rPr>
        <w:tab/>
      </w:r>
      <w:r w:rsidRPr="00875E45">
        <w:rPr>
          <w:rFonts w:ascii="Arial" w:hAnsi="Arial" w:cs="Arial"/>
          <w:color w:val="000000"/>
          <w:lang w:val="en-GB" w:eastAsia="en-GB"/>
        </w:rPr>
        <w:t>Analysis</w:t>
      </w:r>
    </w:p>
    <w:p w14:paraId="2AF843D0" w14:textId="3F3CCA0F" w:rsidR="00FA1D86" w:rsidRPr="00875E45" w:rsidRDefault="00FA1D86"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 xml:space="preserve">6.5 </w:t>
      </w:r>
      <w:r w:rsidR="002B7862" w:rsidRPr="00875E45">
        <w:rPr>
          <w:rFonts w:ascii="Arial" w:hAnsi="Arial" w:cs="Arial"/>
          <w:color w:val="000000"/>
          <w:lang w:val="en-GB" w:eastAsia="en-GB"/>
        </w:rPr>
        <w:tab/>
      </w:r>
      <w:r w:rsidRPr="00875E45">
        <w:rPr>
          <w:rFonts w:ascii="Arial" w:hAnsi="Arial" w:cs="Arial"/>
          <w:color w:val="000000"/>
          <w:lang w:val="en-GB" w:eastAsia="en-GB"/>
        </w:rPr>
        <w:t>Conclusion</w:t>
      </w:r>
    </w:p>
    <w:p w14:paraId="6F21D656" w14:textId="3E2699EC" w:rsidR="00FA1D86" w:rsidRDefault="00FA1D86"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 xml:space="preserve">6.6 </w:t>
      </w:r>
      <w:r w:rsidR="002B7862" w:rsidRPr="00875E45">
        <w:rPr>
          <w:rFonts w:ascii="Arial" w:hAnsi="Arial" w:cs="Arial"/>
          <w:color w:val="000000"/>
          <w:lang w:val="en-GB" w:eastAsia="en-GB"/>
        </w:rPr>
        <w:tab/>
      </w:r>
      <w:r w:rsidRPr="00875E45">
        <w:rPr>
          <w:rFonts w:ascii="Arial" w:hAnsi="Arial" w:cs="Arial"/>
          <w:color w:val="000000"/>
          <w:lang w:val="en-GB" w:eastAsia="en-GB"/>
        </w:rPr>
        <w:t>Action Plan</w:t>
      </w:r>
    </w:p>
    <w:p w14:paraId="69EBD317" w14:textId="170E09D3" w:rsidR="00875E45" w:rsidRDefault="00875E45" w:rsidP="00BF6E23">
      <w:pPr>
        <w:widowControl/>
        <w:autoSpaceDE/>
        <w:autoSpaceDN/>
        <w:spacing w:before="240" w:after="160"/>
        <w:jc w:val="both"/>
        <w:rPr>
          <w:rFonts w:ascii="Arial" w:hAnsi="Arial" w:cs="Arial"/>
          <w:color w:val="000000"/>
          <w:lang w:val="en-GB" w:eastAsia="en-GB"/>
        </w:rPr>
      </w:pPr>
    </w:p>
    <w:p w14:paraId="109BAFC8" w14:textId="3FB3541D" w:rsidR="00875E45" w:rsidRDefault="00875E45" w:rsidP="00BF6E23">
      <w:pPr>
        <w:widowControl/>
        <w:autoSpaceDE/>
        <w:autoSpaceDN/>
        <w:spacing w:before="240" w:after="160"/>
        <w:jc w:val="both"/>
        <w:rPr>
          <w:rFonts w:ascii="Arial" w:hAnsi="Arial" w:cs="Arial"/>
          <w:color w:val="000000"/>
          <w:lang w:val="en-GB" w:eastAsia="en-GB"/>
        </w:rPr>
      </w:pPr>
    </w:p>
    <w:p w14:paraId="5DAEA8D0" w14:textId="77777777" w:rsidR="00875E45" w:rsidRPr="00875E45" w:rsidRDefault="00875E45" w:rsidP="00BF6E23">
      <w:pPr>
        <w:widowControl/>
        <w:autoSpaceDE/>
        <w:autoSpaceDN/>
        <w:spacing w:before="240" w:after="160"/>
        <w:jc w:val="both"/>
        <w:rPr>
          <w:rFonts w:ascii="Arial" w:hAnsi="Arial" w:cs="Arial"/>
          <w:color w:val="000000"/>
          <w:lang w:val="en-GB" w:eastAsia="en-GB"/>
        </w:rPr>
      </w:pPr>
    </w:p>
    <w:p w14:paraId="5FC7025B" w14:textId="52F5DB6F" w:rsidR="002B7862" w:rsidRPr="00875E45" w:rsidRDefault="002B7862" w:rsidP="00875E45">
      <w:pPr>
        <w:widowControl/>
        <w:autoSpaceDE/>
        <w:autoSpaceDN/>
        <w:spacing w:before="240" w:after="160"/>
        <w:jc w:val="center"/>
        <w:rPr>
          <w:rFonts w:ascii="Arial" w:hAnsi="Arial" w:cs="Arial"/>
          <w:b/>
          <w:bCs/>
          <w:color w:val="000000"/>
          <w:lang w:val="en-GB" w:eastAsia="en-GB"/>
        </w:rPr>
      </w:pPr>
      <w:r w:rsidRPr="00875E45">
        <w:rPr>
          <w:rFonts w:ascii="Arial" w:hAnsi="Arial" w:cs="Arial"/>
          <w:b/>
          <w:bCs/>
          <w:color w:val="000000"/>
          <w:lang w:val="en-GB" w:eastAsia="en-GB"/>
        </w:rPr>
        <w:lastRenderedPageBreak/>
        <w:t>FIGURES AND TABLES</w:t>
      </w:r>
    </w:p>
    <w:p w14:paraId="3CF021CB" w14:textId="58D28941" w:rsidR="00674B4B" w:rsidRPr="00875E45" w:rsidRDefault="00674B4B"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Figure 1: Communication Process</w:t>
      </w:r>
    </w:p>
    <w:p w14:paraId="1FE875DB" w14:textId="0764CE43" w:rsidR="00674B4B" w:rsidRPr="00875E45" w:rsidRDefault="00674B4B"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Figure 2: Statistics of Video Communication</w:t>
      </w:r>
    </w:p>
    <w:p w14:paraId="41498ECC" w14:textId="5BD6B3DF" w:rsidR="00674B4B" w:rsidRPr="00875E45" w:rsidRDefault="00674B4B"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Figure 3: benefits of Remote Work</w:t>
      </w:r>
    </w:p>
    <w:p w14:paraId="56BF688C" w14:textId="609C82DE" w:rsidR="00674B4B" w:rsidRPr="00875E45" w:rsidRDefault="00674B4B"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Figure 4: Remote Work Report 2020</w:t>
      </w:r>
    </w:p>
    <w:p w14:paraId="6F556573" w14:textId="0D58A7D3" w:rsidR="00674B4B" w:rsidRPr="00875E45" w:rsidRDefault="00674B4B"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Figure 5: Fiscal report for Zoom 2022</w:t>
      </w:r>
    </w:p>
    <w:p w14:paraId="1D2AF0C4" w14:textId="26048A94" w:rsidR="00674B4B" w:rsidRPr="00875E45" w:rsidRDefault="00674B4B"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Figure 6: Increase in Time-to-Value</w:t>
      </w:r>
    </w:p>
    <w:p w14:paraId="1745136E" w14:textId="6D9655E5" w:rsidR="00674B4B" w:rsidRPr="00875E45" w:rsidRDefault="00674B4B" w:rsidP="00BF6E23">
      <w:pPr>
        <w:widowControl/>
        <w:autoSpaceDE/>
        <w:autoSpaceDN/>
        <w:spacing w:before="240" w:after="160"/>
        <w:jc w:val="both"/>
        <w:rPr>
          <w:rFonts w:ascii="Arial" w:hAnsi="Arial" w:cs="Arial"/>
          <w:color w:val="000000"/>
          <w:lang w:val="en-GB" w:eastAsia="en-GB"/>
        </w:rPr>
      </w:pPr>
      <w:r w:rsidRPr="00875E45">
        <w:rPr>
          <w:rFonts w:ascii="Arial" w:hAnsi="Arial" w:cs="Arial"/>
          <w:color w:val="000000"/>
          <w:lang w:val="en-GB" w:eastAsia="en-GB"/>
        </w:rPr>
        <w:t>Figure 7: Employee Satisfaction Graph</w:t>
      </w:r>
    </w:p>
    <w:p w14:paraId="3B6A3458" w14:textId="066D2FAA" w:rsidR="00674B4B" w:rsidRPr="00875E45" w:rsidRDefault="00674B4B" w:rsidP="00BF6E23">
      <w:pPr>
        <w:widowControl/>
        <w:autoSpaceDE/>
        <w:autoSpaceDN/>
        <w:spacing w:before="240" w:after="160"/>
        <w:jc w:val="both"/>
        <w:rPr>
          <w:rFonts w:ascii="Arial" w:hAnsi="Arial" w:cs="Arial"/>
        </w:rPr>
      </w:pPr>
      <w:r w:rsidRPr="00875E45">
        <w:rPr>
          <w:rFonts w:ascii="Arial" w:hAnsi="Arial" w:cs="Arial"/>
          <w:color w:val="000000"/>
          <w:lang w:val="en-GB" w:eastAsia="en-GB"/>
        </w:rPr>
        <w:t xml:space="preserve">Table 4.1: </w:t>
      </w:r>
      <w:r w:rsidRPr="00875E45">
        <w:rPr>
          <w:rFonts w:ascii="Arial" w:hAnsi="Arial" w:cs="Arial"/>
          <w:bCs/>
        </w:rPr>
        <w:t xml:space="preserve">Zoom </w:t>
      </w:r>
      <w:r w:rsidRPr="00875E45">
        <w:rPr>
          <w:rFonts w:ascii="Arial" w:hAnsi="Arial" w:cs="Arial"/>
        </w:rPr>
        <w:t>revenue, profits, daily usage, deployment strategy and customer based, employee productivity and satisfaction between 2018 and 2021</w:t>
      </w:r>
    </w:p>
    <w:p w14:paraId="25CA4122" w14:textId="754B8F01" w:rsidR="00674B4B" w:rsidRPr="00875E45" w:rsidRDefault="00674B4B" w:rsidP="00BF6E23">
      <w:pPr>
        <w:widowControl/>
        <w:autoSpaceDE/>
        <w:autoSpaceDN/>
        <w:spacing w:before="240" w:after="160"/>
        <w:jc w:val="both"/>
        <w:rPr>
          <w:rFonts w:ascii="Arial" w:hAnsi="Arial" w:cs="Arial"/>
          <w:color w:val="000000"/>
          <w:lang w:val="en-GB" w:eastAsia="en-GB"/>
        </w:rPr>
      </w:pPr>
      <w:r w:rsidRPr="00875E45">
        <w:rPr>
          <w:rFonts w:ascii="Arial" w:hAnsi="Arial" w:cs="Arial"/>
        </w:rPr>
        <w:t xml:space="preserve">Table 4.2 Summary </w:t>
      </w:r>
      <w:r w:rsidRPr="00875E45">
        <w:rPr>
          <w:rFonts w:ascii="Arial" w:hAnsi="Arial" w:cs="Arial"/>
          <w:color w:val="000000"/>
          <w:lang/>
        </w:rPr>
        <w:t>OUTPUT (Regression Statistics for employee productivity and Zoom usage)</w:t>
      </w:r>
    </w:p>
    <w:p w14:paraId="33FB3680" w14:textId="47669601" w:rsidR="002B7862" w:rsidRPr="00875E45" w:rsidRDefault="002B7862" w:rsidP="00BF6E23">
      <w:pPr>
        <w:widowControl/>
        <w:autoSpaceDE/>
        <w:autoSpaceDN/>
        <w:spacing w:before="240" w:after="160"/>
        <w:jc w:val="both"/>
        <w:rPr>
          <w:rFonts w:ascii="Arial" w:hAnsi="Arial" w:cs="Arial"/>
          <w:color w:val="000000"/>
          <w:lang w:val="en-GB" w:eastAsia="en-GB"/>
        </w:rPr>
      </w:pPr>
    </w:p>
    <w:p w14:paraId="45958578" w14:textId="142E3605" w:rsidR="002B7862" w:rsidRPr="00875E45" w:rsidRDefault="002B7862" w:rsidP="00BF6E23">
      <w:pPr>
        <w:widowControl/>
        <w:autoSpaceDE/>
        <w:autoSpaceDN/>
        <w:spacing w:before="240" w:after="160"/>
        <w:jc w:val="both"/>
        <w:rPr>
          <w:rFonts w:ascii="Arial" w:hAnsi="Arial" w:cs="Arial"/>
          <w:color w:val="000000"/>
          <w:lang w:val="en-GB" w:eastAsia="en-GB"/>
        </w:rPr>
      </w:pPr>
    </w:p>
    <w:p w14:paraId="4BDB2719" w14:textId="3177B649" w:rsidR="002B7862" w:rsidRPr="00875E45" w:rsidRDefault="002B7862" w:rsidP="00BF6E23">
      <w:pPr>
        <w:widowControl/>
        <w:autoSpaceDE/>
        <w:autoSpaceDN/>
        <w:spacing w:before="240" w:after="160"/>
        <w:jc w:val="both"/>
        <w:rPr>
          <w:rFonts w:ascii="Arial" w:hAnsi="Arial" w:cs="Arial"/>
          <w:color w:val="000000"/>
          <w:lang w:val="en-GB" w:eastAsia="en-GB"/>
        </w:rPr>
      </w:pPr>
    </w:p>
    <w:p w14:paraId="5898DDF1" w14:textId="7B875511" w:rsidR="002B7862" w:rsidRPr="00875E45" w:rsidRDefault="002B7862" w:rsidP="00BF6E23">
      <w:pPr>
        <w:widowControl/>
        <w:autoSpaceDE/>
        <w:autoSpaceDN/>
        <w:spacing w:before="240" w:after="160"/>
        <w:jc w:val="both"/>
        <w:rPr>
          <w:rFonts w:ascii="Arial" w:hAnsi="Arial" w:cs="Arial"/>
          <w:color w:val="000000"/>
          <w:lang w:val="en-GB" w:eastAsia="en-GB"/>
        </w:rPr>
      </w:pPr>
    </w:p>
    <w:p w14:paraId="11D76A4F" w14:textId="1016195E" w:rsidR="002B7862" w:rsidRPr="00875E45" w:rsidRDefault="002B7862" w:rsidP="00BF6E23">
      <w:pPr>
        <w:widowControl/>
        <w:autoSpaceDE/>
        <w:autoSpaceDN/>
        <w:spacing w:before="240" w:after="160"/>
        <w:jc w:val="both"/>
        <w:rPr>
          <w:rFonts w:ascii="Arial" w:hAnsi="Arial" w:cs="Arial"/>
          <w:color w:val="000000"/>
          <w:lang w:val="en-GB" w:eastAsia="en-GB"/>
        </w:rPr>
      </w:pPr>
    </w:p>
    <w:p w14:paraId="3AD7D542" w14:textId="051D21F7" w:rsidR="002B7862" w:rsidRPr="00875E45" w:rsidRDefault="002B7862" w:rsidP="00BF6E23">
      <w:pPr>
        <w:widowControl/>
        <w:autoSpaceDE/>
        <w:autoSpaceDN/>
        <w:spacing w:before="240" w:after="160"/>
        <w:jc w:val="both"/>
        <w:rPr>
          <w:rFonts w:ascii="Arial" w:hAnsi="Arial" w:cs="Arial"/>
          <w:color w:val="000000"/>
          <w:lang w:val="en-GB" w:eastAsia="en-GB"/>
        </w:rPr>
      </w:pPr>
    </w:p>
    <w:p w14:paraId="49ACC42A" w14:textId="03EE6B62" w:rsidR="002B7862" w:rsidRPr="00875E45" w:rsidRDefault="002B7862" w:rsidP="00BF6E23">
      <w:pPr>
        <w:widowControl/>
        <w:autoSpaceDE/>
        <w:autoSpaceDN/>
        <w:spacing w:before="240" w:after="160"/>
        <w:jc w:val="both"/>
        <w:rPr>
          <w:rFonts w:ascii="Arial" w:hAnsi="Arial" w:cs="Arial"/>
          <w:color w:val="000000"/>
          <w:lang w:val="en-GB" w:eastAsia="en-GB"/>
        </w:rPr>
      </w:pPr>
    </w:p>
    <w:p w14:paraId="6C9A4632" w14:textId="7583E3D2" w:rsidR="002B7862" w:rsidRPr="00875E45" w:rsidRDefault="002B7862" w:rsidP="00BF6E23">
      <w:pPr>
        <w:widowControl/>
        <w:autoSpaceDE/>
        <w:autoSpaceDN/>
        <w:spacing w:before="240" w:after="160"/>
        <w:jc w:val="both"/>
        <w:rPr>
          <w:rFonts w:ascii="Arial" w:hAnsi="Arial" w:cs="Arial"/>
          <w:color w:val="000000"/>
          <w:lang w:val="en-GB" w:eastAsia="en-GB"/>
        </w:rPr>
      </w:pPr>
    </w:p>
    <w:p w14:paraId="5FC7F2A3" w14:textId="14B44117" w:rsidR="002B7862" w:rsidRPr="00875E45" w:rsidRDefault="002B7862" w:rsidP="00BF6E23">
      <w:pPr>
        <w:widowControl/>
        <w:autoSpaceDE/>
        <w:autoSpaceDN/>
        <w:spacing w:before="240" w:after="160"/>
        <w:jc w:val="both"/>
        <w:rPr>
          <w:rFonts w:ascii="Arial" w:hAnsi="Arial" w:cs="Arial"/>
          <w:color w:val="000000"/>
          <w:lang w:val="en-GB" w:eastAsia="en-GB"/>
        </w:rPr>
      </w:pPr>
    </w:p>
    <w:p w14:paraId="6231DC15" w14:textId="2DD4EB78" w:rsidR="002B7862" w:rsidRPr="00875E45" w:rsidRDefault="002B7862" w:rsidP="00BF6E23">
      <w:pPr>
        <w:widowControl/>
        <w:autoSpaceDE/>
        <w:autoSpaceDN/>
        <w:spacing w:before="240" w:after="160"/>
        <w:jc w:val="both"/>
        <w:rPr>
          <w:rFonts w:ascii="Arial" w:hAnsi="Arial" w:cs="Arial"/>
          <w:color w:val="000000"/>
          <w:lang w:val="en-GB" w:eastAsia="en-GB"/>
        </w:rPr>
      </w:pPr>
    </w:p>
    <w:p w14:paraId="5C5A2C44" w14:textId="0A610619" w:rsidR="002B7862" w:rsidRPr="00875E45" w:rsidRDefault="002B7862" w:rsidP="00BF6E23">
      <w:pPr>
        <w:widowControl/>
        <w:autoSpaceDE/>
        <w:autoSpaceDN/>
        <w:spacing w:before="240" w:after="160"/>
        <w:jc w:val="both"/>
        <w:rPr>
          <w:rFonts w:ascii="Arial" w:hAnsi="Arial" w:cs="Arial"/>
          <w:color w:val="000000"/>
          <w:lang w:val="en-GB" w:eastAsia="en-GB"/>
        </w:rPr>
      </w:pPr>
    </w:p>
    <w:p w14:paraId="473394F2" w14:textId="20E5D3AB" w:rsidR="002B7862" w:rsidRPr="00875E45" w:rsidRDefault="002B7862" w:rsidP="00BF6E23">
      <w:pPr>
        <w:widowControl/>
        <w:autoSpaceDE/>
        <w:autoSpaceDN/>
        <w:spacing w:before="240" w:after="160"/>
        <w:jc w:val="both"/>
        <w:rPr>
          <w:rFonts w:ascii="Arial" w:hAnsi="Arial" w:cs="Arial"/>
          <w:color w:val="000000"/>
          <w:lang w:val="en-GB" w:eastAsia="en-GB"/>
        </w:rPr>
      </w:pPr>
    </w:p>
    <w:p w14:paraId="2BF6131A" w14:textId="1A4786F8" w:rsidR="002B7862" w:rsidRPr="00875E45" w:rsidRDefault="002B7862" w:rsidP="00BF6E23">
      <w:pPr>
        <w:widowControl/>
        <w:autoSpaceDE/>
        <w:autoSpaceDN/>
        <w:spacing w:before="240" w:after="160"/>
        <w:jc w:val="both"/>
        <w:rPr>
          <w:rFonts w:ascii="Arial" w:hAnsi="Arial" w:cs="Arial"/>
          <w:color w:val="000000"/>
          <w:lang w:val="en-GB" w:eastAsia="en-GB"/>
        </w:rPr>
      </w:pPr>
    </w:p>
    <w:p w14:paraId="45118640" w14:textId="4C581AE5" w:rsidR="002B7862" w:rsidRPr="00875E45" w:rsidRDefault="002B7862" w:rsidP="00BF6E23">
      <w:pPr>
        <w:widowControl/>
        <w:autoSpaceDE/>
        <w:autoSpaceDN/>
        <w:spacing w:before="240" w:after="160"/>
        <w:jc w:val="both"/>
        <w:rPr>
          <w:rFonts w:ascii="Arial" w:hAnsi="Arial" w:cs="Arial"/>
          <w:color w:val="000000"/>
          <w:lang w:val="en-GB" w:eastAsia="en-GB"/>
        </w:rPr>
      </w:pPr>
    </w:p>
    <w:p w14:paraId="6B0C8E44" w14:textId="5BBAC70E" w:rsidR="002B7862" w:rsidRPr="00875E45" w:rsidRDefault="002B7862" w:rsidP="00BF6E23">
      <w:pPr>
        <w:widowControl/>
        <w:autoSpaceDE/>
        <w:autoSpaceDN/>
        <w:spacing w:before="240" w:after="160"/>
        <w:jc w:val="both"/>
        <w:rPr>
          <w:rFonts w:ascii="Arial" w:hAnsi="Arial" w:cs="Arial"/>
          <w:color w:val="000000"/>
          <w:lang w:val="en-GB" w:eastAsia="en-GB"/>
        </w:rPr>
      </w:pPr>
    </w:p>
    <w:p w14:paraId="277343C5" w14:textId="0BFBB4B0" w:rsidR="002B7862" w:rsidRPr="00875E45" w:rsidRDefault="002B7862" w:rsidP="00BF6E23">
      <w:pPr>
        <w:widowControl/>
        <w:autoSpaceDE/>
        <w:autoSpaceDN/>
        <w:spacing w:before="240" w:after="160"/>
        <w:jc w:val="both"/>
        <w:rPr>
          <w:rFonts w:ascii="Arial" w:hAnsi="Arial" w:cs="Arial"/>
          <w:color w:val="000000"/>
          <w:lang w:val="en-GB" w:eastAsia="en-GB"/>
        </w:rPr>
      </w:pPr>
    </w:p>
    <w:p w14:paraId="524F686D" w14:textId="4B66090B" w:rsidR="002B7862" w:rsidRPr="00875E45" w:rsidRDefault="002B7862" w:rsidP="00BF6E23">
      <w:pPr>
        <w:widowControl/>
        <w:autoSpaceDE/>
        <w:autoSpaceDN/>
        <w:spacing w:before="240" w:after="160"/>
        <w:jc w:val="both"/>
        <w:rPr>
          <w:rFonts w:ascii="Arial" w:hAnsi="Arial" w:cs="Arial"/>
          <w:color w:val="000000"/>
          <w:lang w:val="en-GB" w:eastAsia="en-GB"/>
        </w:rPr>
      </w:pPr>
    </w:p>
    <w:p w14:paraId="2475D6F8" w14:textId="57C4B81E" w:rsidR="002B7862" w:rsidRPr="00875E45" w:rsidRDefault="002B7862" w:rsidP="00BF6E23">
      <w:pPr>
        <w:widowControl/>
        <w:autoSpaceDE/>
        <w:autoSpaceDN/>
        <w:spacing w:before="240" w:after="160"/>
        <w:jc w:val="both"/>
        <w:rPr>
          <w:rFonts w:ascii="Arial" w:hAnsi="Arial" w:cs="Arial"/>
          <w:color w:val="000000"/>
          <w:lang w:val="en-GB" w:eastAsia="en-GB"/>
        </w:rPr>
      </w:pPr>
    </w:p>
    <w:p w14:paraId="30D83070" w14:textId="70C714D9" w:rsidR="002B7862" w:rsidRPr="00875E45" w:rsidRDefault="002B7862" w:rsidP="00BF6E23">
      <w:pPr>
        <w:widowControl/>
        <w:autoSpaceDE/>
        <w:autoSpaceDN/>
        <w:spacing w:before="240" w:after="160"/>
        <w:jc w:val="both"/>
        <w:rPr>
          <w:rFonts w:ascii="Arial" w:hAnsi="Arial" w:cs="Arial"/>
          <w:color w:val="000000"/>
          <w:lang w:val="en-GB" w:eastAsia="en-GB"/>
        </w:rPr>
      </w:pPr>
    </w:p>
    <w:p w14:paraId="2077B2B5" w14:textId="2B0F968F" w:rsidR="002B7862" w:rsidRPr="00875E45" w:rsidRDefault="002B7862" w:rsidP="00BF6E23">
      <w:pPr>
        <w:widowControl/>
        <w:autoSpaceDE/>
        <w:autoSpaceDN/>
        <w:spacing w:before="240" w:after="160"/>
        <w:jc w:val="both"/>
        <w:rPr>
          <w:rFonts w:ascii="Arial" w:hAnsi="Arial" w:cs="Arial"/>
          <w:color w:val="000000"/>
          <w:lang w:val="en-GB" w:eastAsia="en-GB"/>
        </w:rPr>
      </w:pPr>
    </w:p>
    <w:p w14:paraId="100FA666" w14:textId="5A7A65FA" w:rsidR="002B7862" w:rsidRPr="00875E45" w:rsidRDefault="002B7862" w:rsidP="00BF6E23">
      <w:pPr>
        <w:widowControl/>
        <w:autoSpaceDE/>
        <w:autoSpaceDN/>
        <w:spacing w:before="240" w:after="160"/>
        <w:jc w:val="both"/>
        <w:rPr>
          <w:rFonts w:ascii="Arial" w:hAnsi="Arial" w:cs="Arial"/>
          <w:color w:val="000000"/>
          <w:lang w:val="en-GB" w:eastAsia="en-GB"/>
        </w:rPr>
      </w:pPr>
    </w:p>
    <w:p w14:paraId="24A7057C" w14:textId="77777777" w:rsidR="00674B4B" w:rsidRPr="00875E45" w:rsidRDefault="00674B4B" w:rsidP="00BF6E23">
      <w:pPr>
        <w:widowControl/>
        <w:autoSpaceDE/>
        <w:autoSpaceDN/>
        <w:spacing w:before="240" w:after="160"/>
        <w:jc w:val="both"/>
        <w:rPr>
          <w:rFonts w:ascii="Arial" w:hAnsi="Arial" w:cs="Arial"/>
          <w:color w:val="000000"/>
          <w:lang w:val="en-GB" w:eastAsia="en-GB"/>
        </w:rPr>
      </w:pPr>
    </w:p>
    <w:p w14:paraId="1DB3AA4A" w14:textId="77777777" w:rsidR="002B7862" w:rsidRPr="00875E45" w:rsidRDefault="002B7862" w:rsidP="00BF6E23">
      <w:pPr>
        <w:widowControl/>
        <w:autoSpaceDE/>
        <w:autoSpaceDN/>
        <w:spacing w:before="240" w:after="160"/>
        <w:jc w:val="both"/>
        <w:rPr>
          <w:rFonts w:ascii="Arial" w:hAnsi="Arial" w:cs="Arial"/>
          <w:color w:val="000000"/>
          <w:lang w:val="en-GB" w:eastAsia="en-GB"/>
        </w:rPr>
      </w:pPr>
    </w:p>
    <w:p w14:paraId="5F159392" w14:textId="77777777" w:rsidR="003D3212" w:rsidRPr="00BF6E23" w:rsidRDefault="003D3212" w:rsidP="00BF6E23">
      <w:pPr>
        <w:widowControl/>
        <w:autoSpaceDE/>
        <w:autoSpaceDN/>
        <w:spacing w:before="240" w:after="160"/>
        <w:jc w:val="both"/>
        <w:rPr>
          <w:rFonts w:ascii="Arial" w:hAnsi="Arial" w:cs="Arial"/>
          <w:lang w:val="en-GB" w:eastAsia="en-GB"/>
        </w:rPr>
      </w:pPr>
    </w:p>
    <w:p w14:paraId="32C78676" w14:textId="77777777" w:rsidR="00BF6E23" w:rsidRPr="00BF6E23" w:rsidRDefault="00BF6E23" w:rsidP="00BF6E23">
      <w:pPr>
        <w:widowControl/>
        <w:autoSpaceDE/>
        <w:autoSpaceDN/>
        <w:rPr>
          <w:rFonts w:ascii="Arial" w:hAnsi="Arial" w:cs="Arial"/>
          <w:lang w:val="en-GB" w:eastAsia="en-GB"/>
        </w:rPr>
      </w:pPr>
    </w:p>
    <w:p w14:paraId="2B7E1D4F" w14:textId="77777777" w:rsidR="00BF6E23" w:rsidRPr="00BF6E23" w:rsidRDefault="00BF6E23" w:rsidP="00BF6E23">
      <w:pPr>
        <w:widowControl/>
        <w:autoSpaceDE/>
        <w:autoSpaceDN/>
        <w:spacing w:before="240" w:after="160"/>
        <w:jc w:val="center"/>
        <w:rPr>
          <w:rFonts w:ascii="Arial" w:hAnsi="Arial" w:cs="Arial"/>
          <w:sz w:val="48"/>
          <w:szCs w:val="48"/>
          <w:lang w:val="en-GB" w:eastAsia="en-GB"/>
        </w:rPr>
      </w:pPr>
      <w:r w:rsidRPr="00BF6E23">
        <w:rPr>
          <w:rFonts w:ascii="Arial" w:hAnsi="Arial" w:cs="Arial"/>
          <w:b/>
          <w:bCs/>
          <w:color w:val="000000"/>
          <w:sz w:val="48"/>
          <w:szCs w:val="48"/>
          <w:lang w:val="en-GB" w:eastAsia="en-GB"/>
        </w:rPr>
        <w:t>Impact of Zoom Application on Business Communications</w:t>
      </w:r>
    </w:p>
    <w:p w14:paraId="20371B45"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sz w:val="48"/>
          <w:szCs w:val="48"/>
          <w:lang w:val="en-GB" w:eastAsia="en-GB"/>
        </w:rPr>
        <w:t> </w:t>
      </w:r>
      <w:r w:rsidRPr="00BF6E23">
        <w:rPr>
          <w:rFonts w:ascii="Arial" w:hAnsi="Arial" w:cs="Arial"/>
          <w:color w:val="000000"/>
          <w:sz w:val="48"/>
          <w:szCs w:val="48"/>
          <w:lang w:val="en-GB" w:eastAsia="en-GB"/>
        </w:rPr>
        <w:br/>
      </w:r>
      <w:r w:rsidRPr="00BF6E23">
        <w:rPr>
          <w:rFonts w:ascii="Arial" w:hAnsi="Arial" w:cs="Arial"/>
          <w:color w:val="000000"/>
          <w:lang w:val="en-GB" w:eastAsia="en-GB"/>
        </w:rPr>
        <w:br/>
      </w:r>
      <w:r w:rsidRPr="00BF6E23">
        <w:rPr>
          <w:rFonts w:ascii="Arial" w:hAnsi="Arial" w:cs="Arial"/>
          <w:color w:val="000000"/>
          <w:lang w:val="en-GB" w:eastAsia="en-GB"/>
        </w:rPr>
        <w:br/>
      </w:r>
    </w:p>
    <w:p w14:paraId="6CB5F7CC" w14:textId="77777777" w:rsidR="00FA1D86" w:rsidRPr="00875E45" w:rsidRDefault="00BF6E23" w:rsidP="00BF6E23">
      <w:pPr>
        <w:widowControl/>
        <w:autoSpaceDE/>
        <w:autoSpaceDN/>
        <w:spacing w:after="240"/>
        <w:rPr>
          <w:rFonts w:ascii="Arial" w:hAnsi="Arial" w:cs="Arial"/>
          <w:lang w:val="en-GB" w:eastAsia="en-GB"/>
        </w:rPr>
      </w:pP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br/>
      </w:r>
    </w:p>
    <w:p w14:paraId="6B9975FA" w14:textId="77777777" w:rsidR="00FA1D86" w:rsidRPr="00875E45" w:rsidRDefault="00FA1D86" w:rsidP="00BF6E23">
      <w:pPr>
        <w:widowControl/>
        <w:autoSpaceDE/>
        <w:autoSpaceDN/>
        <w:spacing w:after="240"/>
        <w:rPr>
          <w:rFonts w:ascii="Arial" w:hAnsi="Arial" w:cs="Arial"/>
          <w:lang w:val="en-GB" w:eastAsia="en-GB"/>
        </w:rPr>
      </w:pPr>
    </w:p>
    <w:p w14:paraId="0C43EBFF" w14:textId="77777777" w:rsidR="00FA1D86" w:rsidRPr="00875E45" w:rsidRDefault="00FA1D86" w:rsidP="00BF6E23">
      <w:pPr>
        <w:widowControl/>
        <w:autoSpaceDE/>
        <w:autoSpaceDN/>
        <w:spacing w:after="240"/>
        <w:rPr>
          <w:rFonts w:ascii="Arial" w:hAnsi="Arial" w:cs="Arial"/>
          <w:lang w:val="en-GB" w:eastAsia="en-GB"/>
        </w:rPr>
      </w:pPr>
    </w:p>
    <w:p w14:paraId="26412DA8" w14:textId="77777777" w:rsidR="00FA1D86" w:rsidRPr="00875E45" w:rsidRDefault="00FA1D86" w:rsidP="00BF6E23">
      <w:pPr>
        <w:widowControl/>
        <w:autoSpaceDE/>
        <w:autoSpaceDN/>
        <w:spacing w:after="240"/>
        <w:rPr>
          <w:rFonts w:ascii="Arial" w:hAnsi="Arial" w:cs="Arial"/>
          <w:lang w:val="en-GB" w:eastAsia="en-GB"/>
        </w:rPr>
      </w:pPr>
    </w:p>
    <w:p w14:paraId="558D1399" w14:textId="77777777" w:rsidR="00FA1D86" w:rsidRPr="00875E45" w:rsidRDefault="00FA1D86" w:rsidP="00BF6E23">
      <w:pPr>
        <w:widowControl/>
        <w:autoSpaceDE/>
        <w:autoSpaceDN/>
        <w:spacing w:after="240"/>
        <w:rPr>
          <w:rFonts w:ascii="Arial" w:hAnsi="Arial" w:cs="Arial"/>
          <w:lang w:val="en-GB" w:eastAsia="en-GB"/>
        </w:rPr>
      </w:pPr>
    </w:p>
    <w:p w14:paraId="497F13BB" w14:textId="77777777" w:rsidR="00FA1D86" w:rsidRPr="00875E45" w:rsidRDefault="00FA1D86" w:rsidP="00BF6E23">
      <w:pPr>
        <w:widowControl/>
        <w:autoSpaceDE/>
        <w:autoSpaceDN/>
        <w:spacing w:after="240"/>
        <w:rPr>
          <w:rFonts w:ascii="Arial" w:hAnsi="Arial" w:cs="Arial"/>
          <w:lang w:val="en-GB" w:eastAsia="en-GB"/>
        </w:rPr>
      </w:pPr>
    </w:p>
    <w:p w14:paraId="3B973ADD" w14:textId="77777777" w:rsidR="00FA1D86" w:rsidRPr="00875E45" w:rsidRDefault="00FA1D86" w:rsidP="00BF6E23">
      <w:pPr>
        <w:widowControl/>
        <w:autoSpaceDE/>
        <w:autoSpaceDN/>
        <w:spacing w:after="240"/>
        <w:rPr>
          <w:rFonts w:ascii="Arial" w:hAnsi="Arial" w:cs="Arial"/>
          <w:lang w:val="en-GB" w:eastAsia="en-GB"/>
        </w:rPr>
      </w:pPr>
    </w:p>
    <w:p w14:paraId="0134D58C" w14:textId="77777777" w:rsidR="00FA1D86" w:rsidRPr="00875E45" w:rsidRDefault="00FA1D86" w:rsidP="00BF6E23">
      <w:pPr>
        <w:widowControl/>
        <w:autoSpaceDE/>
        <w:autoSpaceDN/>
        <w:spacing w:after="240"/>
        <w:rPr>
          <w:rFonts w:ascii="Arial" w:hAnsi="Arial" w:cs="Arial"/>
          <w:lang w:val="en-GB" w:eastAsia="en-GB"/>
        </w:rPr>
      </w:pPr>
    </w:p>
    <w:p w14:paraId="51D28B5A" w14:textId="77777777" w:rsidR="00FA1D86" w:rsidRPr="00875E45" w:rsidRDefault="00FA1D86" w:rsidP="00BF6E23">
      <w:pPr>
        <w:widowControl/>
        <w:autoSpaceDE/>
        <w:autoSpaceDN/>
        <w:spacing w:after="240"/>
        <w:rPr>
          <w:rFonts w:ascii="Arial" w:hAnsi="Arial" w:cs="Arial"/>
          <w:lang w:val="en-GB" w:eastAsia="en-GB"/>
        </w:rPr>
      </w:pPr>
    </w:p>
    <w:p w14:paraId="3EC9ACEF" w14:textId="77777777" w:rsidR="00FA1D86" w:rsidRPr="00875E45" w:rsidRDefault="00FA1D86" w:rsidP="00BF6E23">
      <w:pPr>
        <w:widowControl/>
        <w:autoSpaceDE/>
        <w:autoSpaceDN/>
        <w:spacing w:after="240"/>
        <w:rPr>
          <w:rFonts w:ascii="Arial" w:hAnsi="Arial" w:cs="Arial"/>
          <w:lang w:val="en-GB" w:eastAsia="en-GB"/>
        </w:rPr>
      </w:pPr>
    </w:p>
    <w:p w14:paraId="3B66A248" w14:textId="43520732" w:rsidR="00FA1D86" w:rsidRDefault="00FA1D86" w:rsidP="00BF6E23">
      <w:pPr>
        <w:widowControl/>
        <w:autoSpaceDE/>
        <w:autoSpaceDN/>
        <w:spacing w:after="240"/>
        <w:rPr>
          <w:rFonts w:ascii="Arial" w:hAnsi="Arial" w:cs="Arial"/>
          <w:lang w:val="en-GB" w:eastAsia="en-GB"/>
        </w:rPr>
      </w:pPr>
    </w:p>
    <w:p w14:paraId="3CEAE567" w14:textId="1A6F6AE6" w:rsidR="00875E45" w:rsidRDefault="00875E45" w:rsidP="00BF6E23">
      <w:pPr>
        <w:widowControl/>
        <w:autoSpaceDE/>
        <w:autoSpaceDN/>
        <w:spacing w:after="240"/>
        <w:rPr>
          <w:rFonts w:ascii="Arial" w:hAnsi="Arial" w:cs="Arial"/>
          <w:lang w:val="en-GB" w:eastAsia="en-GB"/>
        </w:rPr>
      </w:pPr>
    </w:p>
    <w:p w14:paraId="3F64C229" w14:textId="77777777" w:rsidR="00875E45" w:rsidRPr="00875E45" w:rsidRDefault="00875E45" w:rsidP="00BF6E23">
      <w:pPr>
        <w:widowControl/>
        <w:autoSpaceDE/>
        <w:autoSpaceDN/>
        <w:spacing w:after="240"/>
        <w:rPr>
          <w:rFonts w:ascii="Arial" w:hAnsi="Arial" w:cs="Arial"/>
          <w:lang w:val="en-GB" w:eastAsia="en-GB"/>
        </w:rPr>
      </w:pPr>
    </w:p>
    <w:p w14:paraId="3AC8E137" w14:textId="77777777" w:rsidR="00FA1D86" w:rsidRPr="00875E45" w:rsidRDefault="00FA1D86" w:rsidP="00BF6E23">
      <w:pPr>
        <w:widowControl/>
        <w:autoSpaceDE/>
        <w:autoSpaceDN/>
        <w:spacing w:after="240"/>
        <w:rPr>
          <w:rFonts w:ascii="Arial" w:hAnsi="Arial" w:cs="Arial"/>
          <w:lang w:val="en-GB" w:eastAsia="en-GB"/>
        </w:rPr>
      </w:pPr>
    </w:p>
    <w:p w14:paraId="7F828065" w14:textId="77777777" w:rsidR="00BF6E23" w:rsidRPr="00BF6E23" w:rsidRDefault="00BF6E23" w:rsidP="00BF6E23">
      <w:pPr>
        <w:widowControl/>
        <w:autoSpaceDE/>
        <w:autoSpaceDN/>
        <w:spacing w:before="240" w:after="160"/>
        <w:jc w:val="center"/>
        <w:rPr>
          <w:rFonts w:ascii="Arial" w:hAnsi="Arial" w:cs="Arial"/>
          <w:lang w:val="en-GB" w:eastAsia="en-GB"/>
        </w:rPr>
      </w:pPr>
      <w:r w:rsidRPr="00BF6E23">
        <w:rPr>
          <w:rFonts w:ascii="Arial" w:hAnsi="Arial" w:cs="Arial"/>
          <w:b/>
          <w:bCs/>
          <w:color w:val="000000"/>
          <w:lang w:val="en-GB" w:eastAsia="en-GB"/>
        </w:rPr>
        <w:lastRenderedPageBreak/>
        <w:t>CHAPTER ONE</w:t>
      </w:r>
    </w:p>
    <w:p w14:paraId="4C849974" w14:textId="77777777" w:rsidR="00BF6E23" w:rsidRPr="00BF6E23" w:rsidRDefault="00BF6E23" w:rsidP="00BF6E23">
      <w:pPr>
        <w:widowControl/>
        <w:autoSpaceDE/>
        <w:autoSpaceDN/>
        <w:spacing w:before="240" w:after="160"/>
        <w:jc w:val="center"/>
        <w:rPr>
          <w:rFonts w:ascii="Arial" w:hAnsi="Arial" w:cs="Arial"/>
          <w:lang w:val="en-GB" w:eastAsia="en-GB"/>
        </w:rPr>
      </w:pPr>
      <w:r w:rsidRPr="00BF6E23">
        <w:rPr>
          <w:rFonts w:ascii="Arial" w:hAnsi="Arial" w:cs="Arial"/>
          <w:b/>
          <w:bCs/>
          <w:color w:val="000000"/>
          <w:lang w:val="en-GB" w:eastAsia="en-GB"/>
        </w:rPr>
        <w:t>INTRODUCTION</w:t>
      </w:r>
    </w:p>
    <w:p w14:paraId="15FFCD3C" w14:textId="77777777" w:rsidR="00BF6E23" w:rsidRPr="00BF6E23" w:rsidRDefault="00BF6E23" w:rsidP="00BF6E23">
      <w:pPr>
        <w:widowControl/>
        <w:autoSpaceDE/>
        <w:autoSpaceDN/>
        <w:rPr>
          <w:rFonts w:ascii="Arial" w:hAnsi="Arial" w:cs="Arial"/>
          <w:lang w:val="en-GB" w:eastAsia="en-GB"/>
        </w:rPr>
      </w:pPr>
    </w:p>
    <w:p w14:paraId="11714553"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b/>
          <w:bCs/>
          <w:color w:val="000000"/>
          <w:lang w:val="en-GB" w:eastAsia="en-GB"/>
        </w:rPr>
        <w:t>1.1Background of the Study </w:t>
      </w:r>
    </w:p>
    <w:p w14:paraId="417D426A"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The marketplace has continued to experience a quantum leap in the acceleration of digital technology at both the organisational and industry levels. The exponential growth in digitalization of the marketplace preceded the Covid-19 crisis that further intensified the shift to virtual operations and interactions (</w:t>
      </w:r>
      <w:proofErr w:type="spellStart"/>
      <w:r w:rsidRPr="00BF6E23">
        <w:rPr>
          <w:rFonts w:ascii="Arial" w:hAnsi="Arial" w:cs="Arial"/>
          <w:color w:val="000000"/>
          <w:lang w:val="en-GB" w:eastAsia="en-GB"/>
        </w:rPr>
        <w:t>Kalogiannidis</w:t>
      </w:r>
      <w:proofErr w:type="spellEnd"/>
      <w:r w:rsidRPr="00BF6E23">
        <w:rPr>
          <w:rFonts w:ascii="Arial" w:hAnsi="Arial" w:cs="Arial"/>
          <w:color w:val="000000"/>
          <w:lang w:val="en-GB" w:eastAsia="en-GB"/>
        </w:rPr>
        <w:t>, 2020). Post-Covid-19 is likely to demonstrate an upscale in digital acceleration with the use of virtual communication becoming more ubiquitous as businesses adopt a blended or hybrid working arrangement combining both off-site and on-site working Brunetti et al., 2020). Even more so, as businesses seek speed and agility in business communication, the use of a digital tool such as Zoom may have emerged as a critical component of business communication amidst the need for higher productivity, cost-saving and faster execution of obligations to strengthen market competitiveness.</w:t>
      </w:r>
    </w:p>
    <w:p w14:paraId="7D69BE5C"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A video conferencing program, Zoom offers the possibility for several people to communicate simultaneously via video. The use of Zoom for business communication expanded exponentially amidst the Covid-19 crisis as firms adopted hybrid working arrangements (Abbott, 2020). While the use of virtual technologies preceded the Covid-19 crisis, its huge scale of application was given a boost with the rapid adoption of Zoom. However, business communication is rarely without its challenges and the use of digital technology such as Zoom virtual may also present challenges to employee productivity and customer engagement.</w:t>
      </w:r>
    </w:p>
    <w:p w14:paraId="5CB8D82A"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The ability of employees to communicate for effective collaboration is essential to productivity. According to Field, &amp; Chan, (2018), business communication is fundamentally important to a firm's internal and external stakeholders’ engagement. Thus, enabling better communication could bring about significant benefits to a firm's overall health. </w:t>
      </w:r>
    </w:p>
    <w:p w14:paraId="3A49B021"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As such, digital communication tools are fast becoming vital to how technology can help a firm to build agility into its stakeholders’ engagement (</w:t>
      </w:r>
      <w:proofErr w:type="spellStart"/>
      <w:r w:rsidRPr="00BF6E23">
        <w:rPr>
          <w:rFonts w:ascii="Arial" w:hAnsi="Arial" w:cs="Arial"/>
          <w:color w:val="000000"/>
          <w:lang w:val="en-GB" w:eastAsia="en-GB"/>
        </w:rPr>
        <w:t>Grundke</w:t>
      </w:r>
      <w:proofErr w:type="spellEnd"/>
      <w:r w:rsidRPr="00BF6E23">
        <w:rPr>
          <w:rFonts w:ascii="Arial" w:hAnsi="Arial" w:cs="Arial"/>
          <w:color w:val="000000"/>
          <w:lang w:val="en-GB" w:eastAsia="en-GB"/>
        </w:rPr>
        <w:t xml:space="preserve"> et al., 2018). Brougham, &amp; Haar, (2018) posits the digitalization of a business communication process may enable a firm to accomplish effective interactions among employees and its customers. Beer, &amp; Mulder, (2020) asserts business communication is crucial to transmitting messages about strategy, customer engagement and branding. A business that seeks to create a strong brand may need to demonstrate in its business communication a consistent message tailored to its audience. Also, the study conducted by </w:t>
      </w:r>
      <w:proofErr w:type="spellStart"/>
      <w:r w:rsidRPr="00BF6E23">
        <w:rPr>
          <w:rFonts w:ascii="Arial" w:hAnsi="Arial" w:cs="Arial"/>
          <w:color w:val="000000"/>
          <w:lang w:val="en-GB" w:eastAsia="en-GB"/>
        </w:rPr>
        <w:t>Kalogiannidis</w:t>
      </w:r>
      <w:proofErr w:type="spellEnd"/>
      <w:r w:rsidRPr="00BF6E23">
        <w:rPr>
          <w:rFonts w:ascii="Arial" w:hAnsi="Arial" w:cs="Arial"/>
          <w:color w:val="000000"/>
          <w:lang w:val="en-GB" w:eastAsia="en-GB"/>
        </w:rPr>
        <w:t>, (2020) indicates the effective use of internal business communication can help enhance rapport among the workforce, improve teamwork, and collaboration.</w:t>
      </w:r>
    </w:p>
    <w:p w14:paraId="37F6B8E8"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Business communication is integral to a firm's profit margin and reputation; thus, firms or organisations who communicate effectively can better operationalize their vision into successful outcomes. This is because business communication continues to take centrefold in the growing use of virtual technology.</w:t>
      </w:r>
    </w:p>
    <w:p w14:paraId="0F206ABC"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Therefore, business communication represents a process of transmitting business information from an employee to another or from a business stakeholder to another (Acemoglu, &amp; Autor, 2011). Conversely, ineffective business communication can undermine employee productivity and the overall performance of a business entity (Field, &amp; Chan, 2018). According to Brougham, &amp; Haar, (2018), this is because firms or businesses with deficient business communication are exposed to the risks capable of undermining organisational cohesion and customer-centricity.</w:t>
      </w:r>
    </w:p>
    <w:p w14:paraId="69AB6897"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 xml:space="preserve">Competitive advantage is increasingly built around business communication that enables speed and clarity to help accelerate team synergy and customer-centricity (Brunetti et al., 2020). Thus, the rapid shift to the digitalization of business communication such as the Zoom virtual </w:t>
      </w:r>
      <w:r w:rsidRPr="00BF6E23">
        <w:rPr>
          <w:rFonts w:ascii="Arial" w:hAnsi="Arial" w:cs="Arial"/>
          <w:color w:val="000000"/>
          <w:lang w:val="en-GB" w:eastAsia="en-GB"/>
        </w:rPr>
        <w:lastRenderedPageBreak/>
        <w:t>technology stack requires critical inquiry given its potential impacts on employee productivity and customer engagement. </w:t>
      </w:r>
    </w:p>
    <w:p w14:paraId="6FD84ED5" w14:textId="77777777" w:rsidR="00BF6E23" w:rsidRPr="00BF6E23" w:rsidRDefault="00BF6E23" w:rsidP="00BF6E23">
      <w:pPr>
        <w:widowControl/>
        <w:autoSpaceDE/>
        <w:autoSpaceDN/>
        <w:spacing w:after="240"/>
        <w:rPr>
          <w:rFonts w:ascii="Arial" w:hAnsi="Arial" w:cs="Arial"/>
          <w:lang w:val="en-GB" w:eastAsia="en-GB"/>
        </w:rPr>
      </w:pPr>
    </w:p>
    <w:p w14:paraId="58552362"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b/>
          <w:bCs/>
          <w:color w:val="000000"/>
          <w:lang w:val="en-GB" w:eastAsia="en-GB"/>
        </w:rPr>
        <w:t>1.2 Problem Statement</w:t>
      </w:r>
    </w:p>
    <w:p w14:paraId="553B56EB"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The place of siloed business mind-sets may have become a disincentive as digital transformations compel cultural and behavioural changes especially in the form of increased collaboration and customer-centricity (Beer, &amp; Mulder, 2020</w:t>
      </w:r>
      <w:proofErr w:type="gramStart"/>
      <w:r w:rsidRPr="00BF6E23">
        <w:rPr>
          <w:rFonts w:ascii="Arial" w:hAnsi="Arial" w:cs="Arial"/>
          <w:color w:val="000000"/>
          <w:lang w:val="en-GB" w:eastAsia="en-GB"/>
        </w:rPr>
        <w:t>).As</w:t>
      </w:r>
      <w:proofErr w:type="gramEnd"/>
      <w:r w:rsidRPr="00BF6E23">
        <w:rPr>
          <w:rFonts w:ascii="Arial" w:hAnsi="Arial" w:cs="Arial"/>
          <w:color w:val="000000"/>
          <w:lang w:val="en-GB" w:eastAsia="en-GB"/>
        </w:rPr>
        <w:t xml:space="preserve"> technology disruption intensifies, businesses are increasingly depending on virtual teams to produce business value (Chatfield et al., 2014) while also saving time and money through more affordable collaboration alternatives (Gibson and Gibbs, 2006).</w:t>
      </w:r>
    </w:p>
    <w:p w14:paraId="608259EC"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The rapid advancement of information technology has made virtual teamwork increasingly practical. As a result, remote working has maintained a topic of interest in information systems research (Bartelt and Dennis, 2014; Dennis et al., 2012). With increasing businesses relying on information technology, there are a variety of benefits and management problems that are now being faced. Among the most significant ways wherein digitalisation has impacted organisations is in the field of communication (</w:t>
      </w:r>
      <w:proofErr w:type="spellStart"/>
      <w:r w:rsidRPr="00BF6E23">
        <w:rPr>
          <w:rFonts w:ascii="Arial" w:hAnsi="Arial" w:cs="Arial"/>
          <w:color w:val="000000"/>
          <w:lang w:val="en-GB" w:eastAsia="en-GB"/>
        </w:rPr>
        <w:t>Pearlson</w:t>
      </w:r>
      <w:proofErr w:type="spellEnd"/>
      <w:r w:rsidRPr="00BF6E23">
        <w:rPr>
          <w:rFonts w:ascii="Arial" w:hAnsi="Arial" w:cs="Arial"/>
          <w:color w:val="000000"/>
          <w:lang w:val="en-GB" w:eastAsia="en-GB"/>
        </w:rPr>
        <w:t xml:space="preserve"> et al., 2016).</w:t>
      </w:r>
    </w:p>
    <w:p w14:paraId="03C0A9CD" w14:textId="77777777" w:rsidR="00BF6E23" w:rsidRPr="00BF6E23" w:rsidRDefault="00BF6E23" w:rsidP="00BF6E23">
      <w:pPr>
        <w:widowControl/>
        <w:autoSpaceDE/>
        <w:autoSpaceDN/>
        <w:rPr>
          <w:rFonts w:ascii="Arial" w:hAnsi="Arial" w:cs="Arial"/>
          <w:lang w:val="en-GB" w:eastAsia="en-GB"/>
        </w:rPr>
      </w:pPr>
    </w:p>
    <w:p w14:paraId="113EC2A4"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Thus, business entities are increasingly pressed to maintain a productive internal and external business communication framework to enhance their ability to accomplish competitiveness, growth, and profitability. As such, the productivity of an organisation can be improved upon by avoiding communications problems (Welch and Jackson, 2007); as effective communications can help improve the chances of organisational success (Therkelsen and Fiebich, 2003).</w:t>
      </w:r>
    </w:p>
    <w:p w14:paraId="2FBDC4A7"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Organisational communications, according to Spitzer and Swider (2003), should have three main goals. In terms of the message's goal, relevance, content, and worth, the information presented to the workers should be comprehended and accepted by the audience. Second, communication objectives such as informing, guiding, inspiring, or garnering employee engagement should be met (Spitzer and Swider, 2003). Finally, the communication outcome accomplishes key success factors including profitability, employee performance and happiness, product quality, sales, and consequently satisfaction of customers (Spitzer and Swider, 2003).</w:t>
      </w:r>
    </w:p>
    <w:p w14:paraId="1E2E018D" w14:textId="11E314B4"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For </w:t>
      </w:r>
      <w:r w:rsidR="00FA1D86" w:rsidRPr="00875E45">
        <w:rPr>
          <w:rFonts w:ascii="Arial" w:hAnsi="Arial" w:cs="Arial"/>
          <w:color w:val="000000"/>
          <w:lang w:val="en-GB" w:eastAsia="en-GB"/>
        </w:rPr>
        <w:t>example,</w:t>
      </w:r>
      <w:r w:rsidRPr="00BF6E23">
        <w:rPr>
          <w:rFonts w:ascii="Arial" w:hAnsi="Arial" w:cs="Arial"/>
          <w:color w:val="000000"/>
          <w:lang w:val="en-GB" w:eastAsia="en-GB"/>
        </w:rPr>
        <w:t xml:space="preserve"> studies conducted by Chmielecki (2015), Hacker et al (2019), and Al-Ani et al (2013) found digitalization of business communication tools to improve collaboration and knowledge sharing at work (Al-Ani et al., 2013). Business communications can influence trust among team members (Hacker et al., 2019). Studies such as </w:t>
      </w:r>
      <w:proofErr w:type="spellStart"/>
      <w:r w:rsidRPr="00BF6E23">
        <w:rPr>
          <w:rFonts w:ascii="Arial" w:hAnsi="Arial" w:cs="Arial"/>
          <w:color w:val="000000"/>
          <w:lang w:val="en-GB" w:eastAsia="en-GB"/>
        </w:rPr>
        <w:t>Dorairaj</w:t>
      </w:r>
      <w:proofErr w:type="spellEnd"/>
      <w:r w:rsidRPr="00BF6E23">
        <w:rPr>
          <w:rFonts w:ascii="Arial" w:hAnsi="Arial" w:cs="Arial"/>
          <w:color w:val="000000"/>
          <w:lang w:val="en-GB" w:eastAsia="en-GB"/>
        </w:rPr>
        <w:t xml:space="preserve"> et al (2012), Hambley et al. (2007) showed that using face-to-face communication to transfer information and knowledge is positively associated with trust. </w:t>
      </w:r>
    </w:p>
    <w:p w14:paraId="65FE519E"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As business organisations seek to maximise innovation capabilities by stretching time, generational, and geographic boundaries, the use of digital tools may have become inevitable. The demographic shift in the workplace with more young people coming into the workplace has also elicited the drive towards digital adoption. Twenge and Campbell (2008) found differences in values and personality between older and younger generations of employees. In order to create teams that focus on innovation, it is necessary to work closely with one another. This requires close communication, in most cases spanning geographical and time boundaries. Business organisations using Zoom can create communication systems that transcend geographical boundaries and time zones.</w:t>
      </w:r>
    </w:p>
    <w:p w14:paraId="688DFA9B"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Though virtual communication technologies have emerged as a significant feature of business communications, challenges that may act as barriers to its effective deployment require a robust attention (Hacker et al., 2019). Thus, even when a firm’s employees are technology literate, communication across a digital channel may not come as a seamless process (Twenge et al, 2012).</w:t>
      </w:r>
    </w:p>
    <w:p w14:paraId="29D3EED7"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lastRenderedPageBreak/>
        <w:t>Despite the advantages of videoconferencing apps, numerous drawbacks have been noted, particularly in terms of their limits when compared to face-to-face meetings (Larsen, 2015). Employees have described the "meeting inside meeting" issue as a challenge they've faced while using communication tools like Zoom (Larsen, 2015). Other challenges that may be present include the lack of synergy amongst multiple participants, possible non-adherence to meeting rules and loss of information clarity due to technical problems (Larsen, 2015). </w:t>
      </w:r>
    </w:p>
    <w:p w14:paraId="427E827A"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One of the technical issues identified in Larsen's research was that these communication applications might not be as simple to use as they could be. Picture quality issues, a lack of standardised video conferencing setup in multiple locations, and difficulties sharing presentations utilising applications (Larsen, 2015) can all have a detrimental influence on organisational communication. These concerns may be categorised as technical infrastructure issues that organisations must address in order to maintain great communications while using these ICT technologies.</w:t>
      </w:r>
    </w:p>
    <w:p w14:paraId="0A604A08"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Because of digital technology, the workplace has continued to evolve. Flexible working and task automation are now possible thanks to digital technologies (Richardson, 2018; Autor, 2015). Workplace technological disruption is happening at a breakneck speed, resulting in "changing and disconnected space-times of connection and communication."(</w:t>
      </w:r>
      <w:proofErr w:type="spellStart"/>
      <w:r w:rsidRPr="00BF6E23">
        <w:rPr>
          <w:rFonts w:ascii="Arial" w:hAnsi="Arial" w:cs="Arial"/>
          <w:color w:val="000000"/>
          <w:lang w:val="en-GB" w:eastAsia="en-GB"/>
        </w:rPr>
        <w:t>Wajcman</w:t>
      </w:r>
      <w:proofErr w:type="spellEnd"/>
      <w:r w:rsidRPr="00BF6E23">
        <w:rPr>
          <w:rFonts w:ascii="Arial" w:hAnsi="Arial" w:cs="Arial"/>
          <w:color w:val="000000"/>
          <w:lang w:val="en-GB" w:eastAsia="en-GB"/>
        </w:rPr>
        <w:t xml:space="preserve"> and Rose, 2011).</w:t>
      </w:r>
    </w:p>
    <w:p w14:paraId="2B04C1DD" w14:textId="42D52778"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In the same vein, digital disruption such as the use of Zoom for business communication may have altered brick and mortar office spaces. Telecommunications, according to Kellog et al., (2006), have improved employees' ability to self-organise their corporate activities. They no longer have to work in an actual office building as a result of this. Zoom, it may be inferred, decreased the requirement for a physical office structure.</w:t>
      </w:r>
      <w:r w:rsidR="00FA1D86" w:rsidRPr="00875E45">
        <w:rPr>
          <w:rFonts w:ascii="Arial" w:hAnsi="Arial" w:cs="Arial"/>
          <w:color w:val="000000"/>
          <w:lang w:val="en-GB" w:eastAsia="en-GB"/>
        </w:rPr>
        <w:t xml:space="preserve"> </w:t>
      </w:r>
      <w:r w:rsidRPr="00BF6E23">
        <w:rPr>
          <w:rFonts w:ascii="Arial" w:hAnsi="Arial" w:cs="Arial"/>
          <w:color w:val="000000"/>
          <w:lang w:val="en-GB" w:eastAsia="en-GB"/>
        </w:rPr>
        <w:t>Despite the fact that ICTs improve dispersed office work, Gregg (2011) observed that these same technologies also cause people to return to their offices. Today, the "space as service" concept is prevalent, in which offices are shared by numerous teams that use the space for a certain amount of time (Knight Frank, 2018).</w:t>
      </w:r>
    </w:p>
    <w:p w14:paraId="708E1486" w14:textId="77777777" w:rsidR="00BF6E23" w:rsidRPr="00BF6E23" w:rsidRDefault="00BF6E23" w:rsidP="00BF6E23">
      <w:pPr>
        <w:widowControl/>
        <w:autoSpaceDE/>
        <w:autoSpaceDN/>
        <w:rPr>
          <w:rFonts w:ascii="Arial" w:hAnsi="Arial" w:cs="Arial"/>
          <w:lang w:val="en-GB" w:eastAsia="en-GB"/>
        </w:rPr>
      </w:pPr>
    </w:p>
    <w:p w14:paraId="15B63F56"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In terms of how it influences work-life balance, the link between office space and technology is neither linear nor homogeneous. The usage of communication technology, particularly for office operations, has resulted in working rhythms in which the office location and schedule are difficult to distinguish from those of other places (Gregg, 2011; Broadbent, 2015). Because real estate is a high-cost overhead for businesses, modern office space must be tailored to accommodate a more mobile workforce. Given that employees may operate in a variety of places, Zoom and similar communication tools provide this benefit.</w:t>
      </w:r>
    </w:p>
    <w:p w14:paraId="0BA87407"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Productivity, engagement, and enjoyment are all aided by good office design (Nieuwenhuis et al., 2014). The subject of how business organisations create workplaces to fit their demands remains unanswered. Many organisations are increasingly contemplating various forms of expenses such as lower employee engagement and loss of productivity as they become more data-driven and face rising office space prices.</w:t>
      </w:r>
    </w:p>
    <w:p w14:paraId="5877E358"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Activity-based workplaces are flexible work spaces that save space and money. It allowed staff to make the most of their working space. Despite the financial benefits of activity-based workplaces, research has shown that they reduce productivity, privacy, and comfort, contributing to emotional tiredness (Kim et al., 2016). (Laurence et al., 2013). In addition, satisfaction with an activity-based office design is limited to certain employees (</w:t>
      </w:r>
      <w:proofErr w:type="spellStart"/>
      <w:r w:rsidRPr="00BF6E23">
        <w:rPr>
          <w:rFonts w:ascii="Arial" w:hAnsi="Arial" w:cs="Arial"/>
          <w:color w:val="000000"/>
          <w:lang w:val="en-GB" w:eastAsia="en-GB"/>
        </w:rPr>
        <w:t>Hoendervanger</w:t>
      </w:r>
      <w:proofErr w:type="spellEnd"/>
      <w:r w:rsidRPr="00BF6E23">
        <w:rPr>
          <w:rFonts w:ascii="Arial" w:hAnsi="Arial" w:cs="Arial"/>
          <w:color w:val="000000"/>
          <w:lang w:val="en-GB" w:eastAsia="en-GB"/>
        </w:rPr>
        <w:t xml:space="preserve"> et al., 2016). </w:t>
      </w:r>
    </w:p>
    <w:p w14:paraId="0A5986A8"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 xml:space="preserve">Zoom has enabled businesses to let their employees "work from home." However, this has deprived employees of the opportunity to interact physically with </w:t>
      </w:r>
      <w:proofErr w:type="spellStart"/>
      <w:r w:rsidRPr="00BF6E23">
        <w:rPr>
          <w:rFonts w:ascii="Arial" w:hAnsi="Arial" w:cs="Arial"/>
          <w:color w:val="000000"/>
          <w:lang w:val="en-GB" w:eastAsia="en-GB"/>
        </w:rPr>
        <w:t>coworkers</w:t>
      </w:r>
      <w:proofErr w:type="spellEnd"/>
      <w:r w:rsidRPr="00BF6E23">
        <w:rPr>
          <w:rFonts w:ascii="Arial" w:hAnsi="Arial" w:cs="Arial"/>
          <w:color w:val="000000"/>
          <w:lang w:val="en-GB" w:eastAsia="en-GB"/>
        </w:rPr>
        <w:t xml:space="preserve">, which is a key feature of open-plan workplaces (Maher and von Hippel, 2005; Lashina et al., 2019). Increased physical contacts have been observed to help team members socialise, which is a component that contributes to job happiness (Lashina et al., 2019). As a result, while </w:t>
      </w:r>
      <w:proofErr w:type="gramStart"/>
      <w:r w:rsidRPr="00BF6E23">
        <w:rPr>
          <w:rFonts w:ascii="Arial" w:hAnsi="Arial" w:cs="Arial"/>
          <w:color w:val="000000"/>
          <w:lang w:val="en-GB" w:eastAsia="en-GB"/>
        </w:rPr>
        <w:t>Zoom</w:t>
      </w:r>
      <w:proofErr w:type="gramEnd"/>
      <w:r w:rsidRPr="00BF6E23">
        <w:rPr>
          <w:rFonts w:ascii="Arial" w:hAnsi="Arial" w:cs="Arial"/>
          <w:color w:val="000000"/>
          <w:lang w:val="en-GB" w:eastAsia="en-GB"/>
        </w:rPr>
        <w:t xml:space="preserve"> allowed employees to work from anywhere, it also prevented them from socialising and interacting with their </w:t>
      </w:r>
      <w:proofErr w:type="spellStart"/>
      <w:r w:rsidRPr="00BF6E23">
        <w:rPr>
          <w:rFonts w:ascii="Arial" w:hAnsi="Arial" w:cs="Arial"/>
          <w:color w:val="000000"/>
          <w:lang w:val="en-GB" w:eastAsia="en-GB"/>
        </w:rPr>
        <w:t>coworkers</w:t>
      </w:r>
      <w:proofErr w:type="spellEnd"/>
      <w:r w:rsidRPr="00BF6E23">
        <w:rPr>
          <w:rFonts w:ascii="Arial" w:hAnsi="Arial" w:cs="Arial"/>
          <w:color w:val="000000"/>
          <w:lang w:val="en-GB" w:eastAsia="en-GB"/>
        </w:rPr>
        <w:t>.</w:t>
      </w:r>
    </w:p>
    <w:p w14:paraId="278F8CC9" w14:textId="49AEE864"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lastRenderedPageBreak/>
        <w:t>During workplace design, factors such as temperature, lighting, air quality, noise, and visual disturbances are taken into account (Evans and Johnson, 2000). These are the factors that influence productivity, engagement, and enjoyment at work. Increased visual and acoustic disruptions, as well as poor air quality, may occur in open-plan workplace designs, lowering engagement and productivity (</w:t>
      </w:r>
      <w:proofErr w:type="spellStart"/>
      <w:r w:rsidRPr="00BF6E23">
        <w:rPr>
          <w:rFonts w:ascii="Arial" w:hAnsi="Arial" w:cs="Arial"/>
          <w:color w:val="000000"/>
          <w:lang w:val="en-GB" w:eastAsia="en-GB"/>
        </w:rPr>
        <w:t>Sepannen</w:t>
      </w:r>
      <w:proofErr w:type="spellEnd"/>
      <w:r w:rsidRPr="00BF6E23">
        <w:rPr>
          <w:rFonts w:ascii="Arial" w:hAnsi="Arial" w:cs="Arial"/>
          <w:color w:val="000000"/>
          <w:lang w:val="en-GB" w:eastAsia="en-GB"/>
        </w:rPr>
        <w:t xml:space="preserve"> et al., 2006). Digital technology provides answers to such problems by reducing the need to come into the workplace physically. Zoom may eliminate visual distractions, resulting in higher job endurance. Attempts to eliminate visual distraction, on the other hand, are considered as having the potential to impede collaboration and have other undesirable cultural </w:t>
      </w:r>
      <w:r w:rsidR="00FA1D86" w:rsidRPr="00875E45">
        <w:rPr>
          <w:rFonts w:ascii="Arial" w:hAnsi="Arial" w:cs="Arial"/>
          <w:color w:val="000000"/>
          <w:lang w:val="en-GB" w:eastAsia="en-GB"/>
        </w:rPr>
        <w:t>consequences (</w:t>
      </w:r>
      <w:r w:rsidRPr="00BF6E23">
        <w:rPr>
          <w:rFonts w:ascii="Arial" w:hAnsi="Arial" w:cs="Arial"/>
          <w:color w:val="000000"/>
          <w:lang w:val="en-GB" w:eastAsia="en-GB"/>
        </w:rPr>
        <w:t>Chen, 2019; Walker, 2017).</w:t>
      </w:r>
    </w:p>
    <w:p w14:paraId="4918C5DF"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With the increasing use of Zoom technology among business organisations, studies are still required to critically assess its impact on business communication. In addition, the interplay between Zoom usage and business communication and how this affects organisational health jobs is still opened for interrogation. Business communication is known to greatly influence internal and external stakeholders’ engagement (</w:t>
      </w:r>
      <w:proofErr w:type="spellStart"/>
      <w:r w:rsidRPr="00BF6E23">
        <w:rPr>
          <w:rFonts w:ascii="Arial" w:hAnsi="Arial" w:cs="Arial"/>
          <w:color w:val="000000"/>
          <w:lang w:val="en-GB" w:eastAsia="en-GB"/>
        </w:rPr>
        <w:t>Bangwal</w:t>
      </w:r>
      <w:proofErr w:type="spellEnd"/>
      <w:r w:rsidRPr="00BF6E23">
        <w:rPr>
          <w:rFonts w:ascii="Arial" w:hAnsi="Arial" w:cs="Arial"/>
          <w:color w:val="000000"/>
          <w:lang w:val="en-GB" w:eastAsia="en-GB"/>
        </w:rPr>
        <w:t xml:space="preserve"> et al., 2017). Considering the foregoing, this inquiry seeks to examine the impact of Zoom on internal business communications with specific focus on employee job satisfaction and productivity.</w:t>
      </w:r>
    </w:p>
    <w:p w14:paraId="3CDF3ED5" w14:textId="77777777" w:rsidR="00152E2E" w:rsidRPr="00875E45" w:rsidRDefault="00152E2E" w:rsidP="00BF6E23">
      <w:pPr>
        <w:widowControl/>
        <w:autoSpaceDE/>
        <w:autoSpaceDN/>
        <w:spacing w:before="240" w:after="160"/>
        <w:jc w:val="both"/>
        <w:rPr>
          <w:rFonts w:ascii="Arial" w:hAnsi="Arial" w:cs="Arial"/>
          <w:b/>
          <w:bCs/>
          <w:color w:val="000000"/>
          <w:lang w:val="en-GB" w:eastAsia="en-GB"/>
        </w:rPr>
      </w:pPr>
    </w:p>
    <w:p w14:paraId="566BE775" w14:textId="1B26DC54"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b/>
          <w:bCs/>
          <w:color w:val="000000"/>
          <w:lang w:val="en-GB" w:eastAsia="en-GB"/>
        </w:rPr>
        <w:t>1.3 Research Aim and Objectives</w:t>
      </w:r>
    </w:p>
    <w:p w14:paraId="049B5F7B"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The aim of this study is to ascertain the impact of Zoom on internal business communication with focus on employee satisfaction and productivity.</w:t>
      </w:r>
    </w:p>
    <w:p w14:paraId="57AA9B58"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Its objectives are the following:</w:t>
      </w:r>
    </w:p>
    <w:p w14:paraId="47165882" w14:textId="77777777" w:rsidR="00BF6E23" w:rsidRPr="00BF6E23" w:rsidRDefault="00BF6E23" w:rsidP="00BF6E23">
      <w:pPr>
        <w:widowControl/>
        <w:numPr>
          <w:ilvl w:val="0"/>
          <w:numId w:val="4"/>
        </w:numPr>
        <w:autoSpaceDE/>
        <w:autoSpaceDN/>
        <w:spacing w:before="240"/>
        <w:jc w:val="both"/>
        <w:textAlignment w:val="baseline"/>
        <w:rPr>
          <w:rFonts w:ascii="Arial" w:hAnsi="Arial" w:cs="Arial"/>
          <w:color w:val="000000"/>
          <w:lang w:val="en-GB" w:eastAsia="en-GB"/>
        </w:rPr>
      </w:pPr>
      <w:r w:rsidRPr="00BF6E23">
        <w:rPr>
          <w:rFonts w:ascii="Arial" w:hAnsi="Arial" w:cs="Arial"/>
          <w:color w:val="000000"/>
          <w:lang w:val="en-GB" w:eastAsia="en-GB"/>
        </w:rPr>
        <w:t>To examine whether or not the use of Zoom in business communication undermines work-life balance to the detriment of employee satisfaction and productivity</w:t>
      </w:r>
    </w:p>
    <w:p w14:paraId="3F4E4F64" w14:textId="77777777" w:rsidR="00BF6E23" w:rsidRPr="00BF6E23" w:rsidRDefault="00BF6E23" w:rsidP="00BF6E23">
      <w:pPr>
        <w:widowControl/>
        <w:numPr>
          <w:ilvl w:val="0"/>
          <w:numId w:val="4"/>
        </w:numPr>
        <w:autoSpaceDE/>
        <w:autoSpaceDN/>
        <w:jc w:val="both"/>
        <w:textAlignment w:val="baseline"/>
        <w:rPr>
          <w:rFonts w:ascii="Arial" w:hAnsi="Arial" w:cs="Arial"/>
          <w:color w:val="000000"/>
          <w:lang w:val="en-GB" w:eastAsia="en-GB"/>
        </w:rPr>
      </w:pPr>
      <w:r w:rsidRPr="00BF6E23">
        <w:rPr>
          <w:rFonts w:ascii="Arial" w:hAnsi="Arial" w:cs="Arial"/>
          <w:color w:val="000000"/>
          <w:lang w:val="en-GB" w:eastAsia="en-GB"/>
        </w:rPr>
        <w:t>To ascertain whether or not the use of Zoom leads to business communication silos that negatively affects employee satisfaction and productivity.</w:t>
      </w:r>
    </w:p>
    <w:p w14:paraId="3A4872D7" w14:textId="77777777" w:rsidR="00BF6E23" w:rsidRPr="00BF6E23" w:rsidRDefault="00BF6E23" w:rsidP="00BF6E23">
      <w:pPr>
        <w:widowControl/>
        <w:numPr>
          <w:ilvl w:val="0"/>
          <w:numId w:val="4"/>
        </w:numPr>
        <w:autoSpaceDE/>
        <w:autoSpaceDN/>
        <w:spacing w:after="160"/>
        <w:jc w:val="both"/>
        <w:textAlignment w:val="baseline"/>
        <w:rPr>
          <w:rFonts w:ascii="Arial" w:hAnsi="Arial" w:cs="Arial"/>
          <w:color w:val="000000"/>
          <w:lang w:val="en-GB" w:eastAsia="en-GB"/>
        </w:rPr>
      </w:pPr>
      <w:r w:rsidRPr="00BF6E23">
        <w:rPr>
          <w:rFonts w:ascii="Arial" w:hAnsi="Arial" w:cs="Arial"/>
          <w:color w:val="000000"/>
          <w:lang w:val="en-GB" w:eastAsia="en-GB"/>
        </w:rPr>
        <w:t>To determine factors that may help improve the deployment of Zoom for business communication that enhances employee satisfaction and productivity.  </w:t>
      </w:r>
    </w:p>
    <w:p w14:paraId="1E361095" w14:textId="77777777" w:rsidR="00152E2E" w:rsidRPr="00875E45" w:rsidRDefault="00152E2E" w:rsidP="00BF6E23">
      <w:pPr>
        <w:widowControl/>
        <w:autoSpaceDE/>
        <w:autoSpaceDN/>
        <w:spacing w:before="240" w:after="160"/>
        <w:jc w:val="both"/>
        <w:rPr>
          <w:rFonts w:ascii="Arial" w:hAnsi="Arial" w:cs="Arial"/>
          <w:b/>
          <w:bCs/>
          <w:color w:val="000000"/>
          <w:lang w:val="en-GB" w:eastAsia="en-GB"/>
        </w:rPr>
      </w:pPr>
    </w:p>
    <w:p w14:paraId="086A6ED6" w14:textId="1DFD6C72"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b/>
          <w:bCs/>
          <w:color w:val="000000"/>
          <w:lang w:val="en-GB" w:eastAsia="en-GB"/>
        </w:rPr>
        <w:t>1.4 Research Questions</w:t>
      </w:r>
    </w:p>
    <w:p w14:paraId="762ABB37"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1-Does the use of Zoom in business communication undermine work-life balance to the detriment of employee satisfaction and productivity?</w:t>
      </w:r>
    </w:p>
    <w:p w14:paraId="605D2504"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2-Does the use of Zoom leads to business communication silos that negatively affect employee satisfaction and productivity?</w:t>
      </w:r>
    </w:p>
    <w:p w14:paraId="7061E3FD"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3-What are the factors that may help improve the deployment of Zoom for business communication that enhances employee satisfaction and productivity?</w:t>
      </w:r>
    </w:p>
    <w:p w14:paraId="2C8FA6C4" w14:textId="77777777" w:rsidR="00152E2E" w:rsidRPr="00875E45" w:rsidRDefault="00152E2E" w:rsidP="00BF6E23">
      <w:pPr>
        <w:widowControl/>
        <w:autoSpaceDE/>
        <w:autoSpaceDN/>
        <w:spacing w:after="160"/>
        <w:jc w:val="both"/>
        <w:rPr>
          <w:rFonts w:ascii="Arial" w:hAnsi="Arial" w:cs="Arial"/>
          <w:b/>
          <w:bCs/>
          <w:color w:val="000000"/>
          <w:lang w:val="en-GB" w:eastAsia="en-GB"/>
        </w:rPr>
      </w:pPr>
    </w:p>
    <w:p w14:paraId="7674636F" w14:textId="5616322C" w:rsidR="00BF6E23" w:rsidRPr="00BF6E23" w:rsidRDefault="00BF6E23" w:rsidP="00BF6E23">
      <w:pPr>
        <w:widowControl/>
        <w:autoSpaceDE/>
        <w:autoSpaceDN/>
        <w:spacing w:after="160"/>
        <w:jc w:val="both"/>
        <w:rPr>
          <w:rFonts w:ascii="Arial" w:hAnsi="Arial" w:cs="Arial"/>
          <w:lang w:val="en-GB" w:eastAsia="en-GB"/>
        </w:rPr>
      </w:pPr>
      <w:r w:rsidRPr="00BF6E23">
        <w:rPr>
          <w:rFonts w:ascii="Arial" w:hAnsi="Arial" w:cs="Arial"/>
          <w:b/>
          <w:bCs/>
          <w:color w:val="000000"/>
          <w:lang w:val="en-GB" w:eastAsia="en-GB"/>
        </w:rPr>
        <w:t>1.5 Significance of the Study </w:t>
      </w:r>
    </w:p>
    <w:p w14:paraId="6A178358"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The increasing adoption of hybrid work arrangements has placed the use of digitalisation on the front burner of business communication. There is certainly not going to be a let-down in digital acceleration in the workplace (Brougham, &amp; Haar, 2018); as such, business entities will always have a responsibility to create an environment whereby digital adoption can serve both their social and financial needs (Beer, &amp; Mulder, 2020). </w:t>
      </w:r>
    </w:p>
    <w:p w14:paraId="2316C813" w14:textId="77777777" w:rsidR="00BF6E23" w:rsidRPr="00BF6E23" w:rsidRDefault="00BF6E23" w:rsidP="00BF6E23">
      <w:pPr>
        <w:widowControl/>
        <w:autoSpaceDE/>
        <w:autoSpaceDN/>
        <w:rPr>
          <w:rFonts w:ascii="Arial" w:hAnsi="Arial" w:cs="Arial"/>
          <w:lang w:val="en-GB" w:eastAsia="en-GB"/>
        </w:rPr>
      </w:pPr>
    </w:p>
    <w:p w14:paraId="3C06331B"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To this end this study may be significant in the following ways:</w:t>
      </w:r>
    </w:p>
    <w:p w14:paraId="54E3611C"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lastRenderedPageBreak/>
        <w:t>It may provide valuable outcomes that can enhance the quality of people management in the context of hybrid working arrangement. Thus, HR practitioners or managers saddled with the onerous task of reducing the barriers surrounding the adoption of digitalization in their business communications may find this study useful in enhancing interpersonal skills needed for its effective integration. </w:t>
      </w:r>
    </w:p>
    <w:p w14:paraId="321141E5"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 xml:space="preserve">It will further boost scholarship in a field whereby more studies are required to understand how to systematically reduce the barriers associated with the effective deployment of digital technology such as Zoom for business communication.  </w:t>
      </w:r>
      <w:r w:rsidRPr="00BF6E23">
        <w:rPr>
          <w:rFonts w:ascii="Arial" w:hAnsi="Arial" w:cs="Arial"/>
          <w:color w:val="000000"/>
          <w:lang w:val="en-GB" w:eastAsia="en-GB"/>
        </w:rPr>
        <w:br/>
      </w:r>
      <w:r w:rsidRPr="00BF6E23">
        <w:rPr>
          <w:rFonts w:ascii="Arial" w:hAnsi="Arial" w:cs="Arial"/>
          <w:color w:val="000000"/>
          <w:lang w:val="en-GB" w:eastAsia="en-GB"/>
        </w:rPr>
        <w:br/>
        <w:t>It may provide valuable outcomes that can be leveraged by business entities seeking to expand the use of digital tools such as Zoom in their business communications especially with regards to employee engagement and performance. </w:t>
      </w:r>
    </w:p>
    <w:p w14:paraId="5B19B60C" w14:textId="77777777" w:rsidR="00BF6E23" w:rsidRPr="00BF6E23" w:rsidRDefault="00BF6E23" w:rsidP="00BF6E23">
      <w:pPr>
        <w:widowControl/>
        <w:autoSpaceDE/>
        <w:autoSpaceDN/>
        <w:spacing w:after="240"/>
        <w:rPr>
          <w:rFonts w:ascii="Arial" w:hAnsi="Arial" w:cs="Arial"/>
          <w:lang w:val="en-GB" w:eastAsia="en-GB"/>
        </w:rPr>
      </w:pPr>
      <w:r w:rsidRPr="00BF6E23">
        <w:rPr>
          <w:rFonts w:ascii="Arial" w:hAnsi="Arial" w:cs="Arial"/>
          <w:lang w:val="en-GB" w:eastAsia="en-GB"/>
        </w:rPr>
        <w:br/>
      </w:r>
    </w:p>
    <w:p w14:paraId="7EE94666" w14:textId="77777777" w:rsidR="00152E2E" w:rsidRPr="00875E45" w:rsidRDefault="00152E2E" w:rsidP="00BF6E23">
      <w:pPr>
        <w:widowControl/>
        <w:autoSpaceDE/>
        <w:autoSpaceDN/>
        <w:spacing w:before="240" w:after="160"/>
        <w:jc w:val="both"/>
        <w:rPr>
          <w:rFonts w:ascii="Arial" w:hAnsi="Arial" w:cs="Arial"/>
          <w:b/>
          <w:bCs/>
          <w:color w:val="000000"/>
          <w:lang w:val="en-GB" w:eastAsia="en-GB"/>
        </w:rPr>
      </w:pPr>
    </w:p>
    <w:p w14:paraId="0469CB9F" w14:textId="33740FDB"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b/>
          <w:bCs/>
          <w:color w:val="000000"/>
          <w:lang w:val="en-GB" w:eastAsia="en-GB"/>
        </w:rPr>
        <w:t>1.6 Chapter Outlines</w:t>
      </w:r>
    </w:p>
    <w:p w14:paraId="69B53D65"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This comprises five chapters illustrated thus: </w:t>
      </w:r>
    </w:p>
    <w:p w14:paraId="69013317"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Chapter one details the background of the problem areas of study and the specific focus of its aim and objectives. </w:t>
      </w:r>
    </w:p>
    <w:p w14:paraId="6E11ECAB"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Chapter two presents the theoretical focus and the review of the extant literature surrounding the subject of inquiry. </w:t>
      </w:r>
    </w:p>
    <w:p w14:paraId="40B14ADE"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000000"/>
          <w:lang w:val="en-GB" w:eastAsia="en-GB"/>
        </w:rPr>
        <w:t xml:space="preserve">Chapter three highlights the methodological framework upon which the inquiry is based. </w:t>
      </w:r>
      <w:r w:rsidRPr="00BF6E23">
        <w:rPr>
          <w:rFonts w:ascii="Arial" w:hAnsi="Arial" w:cs="Arial"/>
          <w:color w:val="000000"/>
          <w:lang w:val="en-GB" w:eastAsia="en-GB"/>
        </w:rPr>
        <w:br/>
      </w:r>
      <w:r w:rsidRPr="00BF6E23">
        <w:rPr>
          <w:rFonts w:ascii="Arial" w:hAnsi="Arial" w:cs="Arial"/>
          <w:color w:val="000000"/>
          <w:lang w:val="en-GB" w:eastAsia="en-GB"/>
        </w:rPr>
        <w:br/>
        <w:t xml:space="preserve">Chapter four indicates the data presentation and analysis derived from the inquiry. </w:t>
      </w:r>
      <w:r w:rsidRPr="00BF6E23">
        <w:rPr>
          <w:rFonts w:ascii="Arial" w:hAnsi="Arial" w:cs="Arial"/>
          <w:color w:val="000000"/>
          <w:lang w:val="en-GB" w:eastAsia="en-GB"/>
        </w:rPr>
        <w:br/>
      </w:r>
      <w:r w:rsidRPr="00BF6E23">
        <w:rPr>
          <w:rFonts w:ascii="Arial" w:hAnsi="Arial" w:cs="Arial"/>
          <w:color w:val="000000"/>
          <w:lang w:val="en-GB" w:eastAsia="en-GB"/>
        </w:rPr>
        <w:br/>
        <w:t>Chapter five presents the conclusion of the study, its practical implications, possible limitations, and the recommendations derived from the critical analysis of the findings.</w:t>
      </w:r>
    </w:p>
    <w:p w14:paraId="06123CE3" w14:textId="266F7F1C" w:rsidR="00CF309D" w:rsidRPr="00875E45" w:rsidRDefault="00CF309D" w:rsidP="00CF309D">
      <w:pPr>
        <w:spacing w:before="240" w:after="240" w:line="360" w:lineRule="auto"/>
        <w:ind w:firstLine="720"/>
        <w:jc w:val="center"/>
        <w:rPr>
          <w:rFonts w:ascii="Arial" w:hAnsi="Arial" w:cs="Arial"/>
          <w:b/>
        </w:rPr>
      </w:pPr>
    </w:p>
    <w:p w14:paraId="1E6C1EFB" w14:textId="34ED3370" w:rsidR="00BF6E23" w:rsidRPr="00875E45" w:rsidRDefault="00BF6E23" w:rsidP="00CF309D">
      <w:pPr>
        <w:spacing w:before="240" w:after="240" w:line="360" w:lineRule="auto"/>
        <w:ind w:firstLine="720"/>
        <w:jc w:val="center"/>
        <w:rPr>
          <w:rFonts w:ascii="Arial" w:hAnsi="Arial" w:cs="Arial"/>
          <w:b/>
        </w:rPr>
      </w:pPr>
    </w:p>
    <w:p w14:paraId="5B5BA40C" w14:textId="77777777" w:rsidR="00152E2E" w:rsidRPr="00875E45" w:rsidRDefault="00152E2E" w:rsidP="00BF6E23">
      <w:pPr>
        <w:widowControl/>
        <w:autoSpaceDE/>
        <w:autoSpaceDN/>
        <w:spacing w:before="240"/>
        <w:jc w:val="center"/>
        <w:rPr>
          <w:rFonts w:ascii="Arial" w:hAnsi="Arial" w:cs="Arial"/>
          <w:b/>
          <w:bCs/>
          <w:color w:val="2E2E2E"/>
          <w:lang w:val="en-GB" w:eastAsia="en-GB"/>
        </w:rPr>
      </w:pPr>
    </w:p>
    <w:p w14:paraId="5D15110C" w14:textId="77777777" w:rsidR="00152E2E" w:rsidRPr="00875E45" w:rsidRDefault="00152E2E" w:rsidP="00BF6E23">
      <w:pPr>
        <w:widowControl/>
        <w:autoSpaceDE/>
        <w:autoSpaceDN/>
        <w:spacing w:before="240"/>
        <w:jc w:val="center"/>
        <w:rPr>
          <w:rFonts w:ascii="Arial" w:hAnsi="Arial" w:cs="Arial"/>
          <w:b/>
          <w:bCs/>
          <w:color w:val="2E2E2E"/>
          <w:lang w:val="en-GB" w:eastAsia="en-GB"/>
        </w:rPr>
      </w:pPr>
    </w:p>
    <w:p w14:paraId="72804AE3" w14:textId="77777777" w:rsidR="00152E2E" w:rsidRPr="00875E45" w:rsidRDefault="00152E2E" w:rsidP="00BF6E23">
      <w:pPr>
        <w:widowControl/>
        <w:autoSpaceDE/>
        <w:autoSpaceDN/>
        <w:spacing w:before="240"/>
        <w:jc w:val="center"/>
        <w:rPr>
          <w:rFonts w:ascii="Arial" w:hAnsi="Arial" w:cs="Arial"/>
          <w:b/>
          <w:bCs/>
          <w:color w:val="2E2E2E"/>
          <w:lang w:val="en-GB" w:eastAsia="en-GB"/>
        </w:rPr>
      </w:pPr>
    </w:p>
    <w:p w14:paraId="4A57129F" w14:textId="77777777" w:rsidR="00152E2E" w:rsidRPr="00875E45" w:rsidRDefault="00152E2E" w:rsidP="00BF6E23">
      <w:pPr>
        <w:widowControl/>
        <w:autoSpaceDE/>
        <w:autoSpaceDN/>
        <w:spacing w:before="240"/>
        <w:jc w:val="center"/>
        <w:rPr>
          <w:rFonts w:ascii="Arial" w:hAnsi="Arial" w:cs="Arial"/>
          <w:b/>
          <w:bCs/>
          <w:color w:val="2E2E2E"/>
          <w:lang w:val="en-GB" w:eastAsia="en-GB"/>
        </w:rPr>
      </w:pPr>
    </w:p>
    <w:p w14:paraId="7F726D9A" w14:textId="77777777" w:rsidR="00152E2E" w:rsidRPr="00875E45" w:rsidRDefault="00152E2E" w:rsidP="00BF6E23">
      <w:pPr>
        <w:widowControl/>
        <w:autoSpaceDE/>
        <w:autoSpaceDN/>
        <w:spacing w:before="240"/>
        <w:jc w:val="center"/>
        <w:rPr>
          <w:rFonts w:ascii="Arial" w:hAnsi="Arial" w:cs="Arial"/>
          <w:b/>
          <w:bCs/>
          <w:color w:val="2E2E2E"/>
          <w:lang w:val="en-GB" w:eastAsia="en-GB"/>
        </w:rPr>
      </w:pPr>
    </w:p>
    <w:p w14:paraId="3198AF6A" w14:textId="77777777" w:rsidR="00152E2E" w:rsidRPr="00875E45" w:rsidRDefault="00152E2E" w:rsidP="00BF6E23">
      <w:pPr>
        <w:widowControl/>
        <w:autoSpaceDE/>
        <w:autoSpaceDN/>
        <w:spacing w:before="240"/>
        <w:jc w:val="center"/>
        <w:rPr>
          <w:rFonts w:ascii="Arial" w:hAnsi="Arial" w:cs="Arial"/>
          <w:b/>
          <w:bCs/>
          <w:color w:val="2E2E2E"/>
          <w:lang w:val="en-GB" w:eastAsia="en-GB"/>
        </w:rPr>
      </w:pPr>
    </w:p>
    <w:p w14:paraId="7452F1D2" w14:textId="77777777" w:rsidR="00152E2E" w:rsidRPr="00875E45" w:rsidRDefault="00152E2E" w:rsidP="00BF6E23">
      <w:pPr>
        <w:widowControl/>
        <w:autoSpaceDE/>
        <w:autoSpaceDN/>
        <w:spacing w:before="240"/>
        <w:jc w:val="center"/>
        <w:rPr>
          <w:rFonts w:ascii="Arial" w:hAnsi="Arial" w:cs="Arial"/>
          <w:b/>
          <w:bCs/>
          <w:color w:val="2E2E2E"/>
          <w:lang w:val="en-GB" w:eastAsia="en-GB"/>
        </w:rPr>
      </w:pPr>
    </w:p>
    <w:p w14:paraId="70778EBB" w14:textId="77777777" w:rsidR="00152E2E" w:rsidRPr="00875E45" w:rsidRDefault="00152E2E" w:rsidP="00BF6E23">
      <w:pPr>
        <w:widowControl/>
        <w:autoSpaceDE/>
        <w:autoSpaceDN/>
        <w:spacing w:before="240"/>
        <w:jc w:val="center"/>
        <w:rPr>
          <w:rFonts w:ascii="Arial" w:hAnsi="Arial" w:cs="Arial"/>
          <w:b/>
          <w:bCs/>
          <w:color w:val="2E2E2E"/>
          <w:lang w:val="en-GB" w:eastAsia="en-GB"/>
        </w:rPr>
      </w:pPr>
    </w:p>
    <w:p w14:paraId="143B54E9" w14:textId="77777777" w:rsidR="00152E2E" w:rsidRPr="00875E45" w:rsidRDefault="00152E2E" w:rsidP="00BF6E23">
      <w:pPr>
        <w:widowControl/>
        <w:autoSpaceDE/>
        <w:autoSpaceDN/>
        <w:spacing w:before="240"/>
        <w:jc w:val="center"/>
        <w:rPr>
          <w:rFonts w:ascii="Arial" w:hAnsi="Arial" w:cs="Arial"/>
          <w:b/>
          <w:bCs/>
          <w:color w:val="2E2E2E"/>
          <w:lang w:val="en-GB" w:eastAsia="en-GB"/>
        </w:rPr>
      </w:pPr>
    </w:p>
    <w:p w14:paraId="687EF007" w14:textId="77777777" w:rsidR="00152E2E" w:rsidRPr="00875E45" w:rsidRDefault="00152E2E" w:rsidP="00BF6E23">
      <w:pPr>
        <w:widowControl/>
        <w:autoSpaceDE/>
        <w:autoSpaceDN/>
        <w:spacing w:before="240"/>
        <w:jc w:val="center"/>
        <w:rPr>
          <w:rFonts w:ascii="Arial" w:hAnsi="Arial" w:cs="Arial"/>
          <w:b/>
          <w:bCs/>
          <w:color w:val="2E2E2E"/>
          <w:lang w:val="en-GB" w:eastAsia="en-GB"/>
        </w:rPr>
      </w:pPr>
    </w:p>
    <w:p w14:paraId="53824FA0" w14:textId="77777777" w:rsidR="00152E2E" w:rsidRPr="00875E45" w:rsidRDefault="00152E2E" w:rsidP="00BF6E23">
      <w:pPr>
        <w:widowControl/>
        <w:autoSpaceDE/>
        <w:autoSpaceDN/>
        <w:spacing w:before="240"/>
        <w:jc w:val="center"/>
        <w:rPr>
          <w:rFonts w:ascii="Arial" w:hAnsi="Arial" w:cs="Arial"/>
          <w:b/>
          <w:bCs/>
          <w:color w:val="2E2E2E"/>
          <w:lang w:val="en-GB" w:eastAsia="en-GB"/>
        </w:rPr>
      </w:pPr>
    </w:p>
    <w:p w14:paraId="32CA0A2F" w14:textId="0471A3B5" w:rsidR="00BF6E23" w:rsidRPr="00BF6E23" w:rsidRDefault="00BF6E23" w:rsidP="00BF6E23">
      <w:pPr>
        <w:widowControl/>
        <w:autoSpaceDE/>
        <w:autoSpaceDN/>
        <w:spacing w:before="240"/>
        <w:jc w:val="center"/>
        <w:rPr>
          <w:rFonts w:ascii="Arial" w:hAnsi="Arial" w:cs="Arial"/>
          <w:lang w:val="en-GB" w:eastAsia="en-GB"/>
        </w:rPr>
      </w:pPr>
      <w:r w:rsidRPr="00BF6E23">
        <w:rPr>
          <w:rFonts w:ascii="Arial" w:hAnsi="Arial" w:cs="Arial"/>
          <w:b/>
          <w:bCs/>
          <w:color w:val="2E2E2E"/>
          <w:lang w:val="en-GB" w:eastAsia="en-GB"/>
        </w:rPr>
        <w:t>CHAPTER TWO</w:t>
      </w:r>
    </w:p>
    <w:p w14:paraId="0BF58678" w14:textId="77777777" w:rsidR="00BF6E23" w:rsidRPr="00BF6E23" w:rsidRDefault="00BF6E23" w:rsidP="00BF6E23">
      <w:pPr>
        <w:widowControl/>
        <w:autoSpaceDE/>
        <w:autoSpaceDN/>
        <w:spacing w:before="240"/>
        <w:jc w:val="center"/>
        <w:rPr>
          <w:rFonts w:ascii="Arial" w:hAnsi="Arial" w:cs="Arial"/>
          <w:lang w:val="en-GB" w:eastAsia="en-GB"/>
        </w:rPr>
      </w:pPr>
      <w:r w:rsidRPr="00BF6E23">
        <w:rPr>
          <w:rFonts w:ascii="Arial" w:hAnsi="Arial" w:cs="Arial"/>
          <w:b/>
          <w:bCs/>
          <w:color w:val="2E2E2E"/>
          <w:lang w:val="en-GB" w:eastAsia="en-GB"/>
        </w:rPr>
        <w:t>LITERATURE REVIEW</w:t>
      </w:r>
    </w:p>
    <w:p w14:paraId="65345174" w14:textId="77777777" w:rsidR="00BF6E23" w:rsidRPr="00BF6E23" w:rsidRDefault="00BF6E23" w:rsidP="00BF6E23">
      <w:pPr>
        <w:widowControl/>
        <w:autoSpaceDE/>
        <w:autoSpaceDN/>
        <w:rPr>
          <w:rFonts w:ascii="Arial" w:hAnsi="Arial" w:cs="Arial"/>
          <w:lang w:val="en-GB" w:eastAsia="en-GB"/>
        </w:rPr>
      </w:pPr>
    </w:p>
    <w:p w14:paraId="2325C142" w14:textId="77777777" w:rsidR="00BF6E23" w:rsidRPr="00BF6E23" w:rsidRDefault="00BF6E23" w:rsidP="00BF6E23">
      <w:pPr>
        <w:widowControl/>
        <w:autoSpaceDE/>
        <w:autoSpaceDN/>
        <w:spacing w:after="160"/>
        <w:jc w:val="both"/>
        <w:rPr>
          <w:rFonts w:ascii="Arial" w:hAnsi="Arial" w:cs="Arial"/>
          <w:lang w:val="en-GB" w:eastAsia="en-GB"/>
        </w:rPr>
      </w:pPr>
      <w:r w:rsidRPr="00BF6E23">
        <w:rPr>
          <w:rFonts w:ascii="Arial" w:hAnsi="Arial" w:cs="Arial"/>
          <w:b/>
          <w:bCs/>
          <w:color w:val="2E2E2E"/>
          <w:lang w:val="en-GB" w:eastAsia="en-GB"/>
        </w:rPr>
        <w:t>2.1 Introduction</w:t>
      </w:r>
    </w:p>
    <w:p w14:paraId="7A73CCF3" w14:textId="3E131A6B" w:rsidR="00BF6E23" w:rsidRPr="00BF6E23" w:rsidRDefault="00BF6E23" w:rsidP="00BF6E23">
      <w:pPr>
        <w:widowControl/>
        <w:autoSpaceDE/>
        <w:autoSpaceDN/>
        <w:spacing w:after="160"/>
        <w:jc w:val="both"/>
        <w:rPr>
          <w:rFonts w:ascii="Arial" w:hAnsi="Arial" w:cs="Arial"/>
          <w:lang w:val="en-GB" w:eastAsia="en-GB"/>
        </w:rPr>
      </w:pPr>
      <w:r w:rsidRPr="00BF6E23">
        <w:rPr>
          <w:rFonts w:ascii="Arial" w:hAnsi="Arial" w:cs="Arial"/>
          <w:color w:val="2E2E2E"/>
          <w:lang w:val="en-GB" w:eastAsia="en-GB"/>
        </w:rPr>
        <w:t>The strength of any communication in business is its ability to convey motivating messages.</w:t>
      </w:r>
      <w:r w:rsidRPr="00BF6E23">
        <w:rPr>
          <w:rFonts w:ascii="Arial" w:hAnsi="Arial" w:cs="Arial"/>
          <w:color w:val="000000"/>
          <w:lang w:val="en-GB" w:eastAsia="en-GB"/>
        </w:rPr>
        <w:t xml:space="preserve"> </w:t>
      </w:r>
      <w:r w:rsidRPr="00BF6E23">
        <w:rPr>
          <w:rFonts w:ascii="Arial" w:hAnsi="Arial" w:cs="Arial"/>
          <w:color w:val="2E2E2E"/>
          <w:lang w:val="en-GB" w:eastAsia="en-GB"/>
        </w:rPr>
        <w:t>The decrease in office rent costs and saving time on commuting is to the detriment of employee satisfaction and productivity when the Zoom meetings are not like the workplace. This is necessary through examining whether or not the use of Zoom in business communication undermines the work-life balance of employee satisfaction and productivity. Due to the Covid-19 pandemic, the use of the Zoom application was used for group meetings and teamwork presentations while working at home.</w:t>
      </w:r>
      <w:r w:rsidR="00152E2E" w:rsidRPr="00875E45">
        <w:rPr>
          <w:rFonts w:ascii="Arial" w:hAnsi="Arial" w:cs="Arial"/>
          <w:color w:val="2E2E2E"/>
          <w:lang w:val="en-GB" w:eastAsia="en-GB"/>
        </w:rPr>
        <w:t xml:space="preserve"> </w:t>
      </w:r>
      <w:r w:rsidRPr="00BF6E23">
        <w:rPr>
          <w:rFonts w:ascii="Arial" w:hAnsi="Arial" w:cs="Arial"/>
          <w:color w:val="2E2E2E"/>
          <w:lang w:val="en-GB" w:eastAsia="en-GB"/>
        </w:rPr>
        <w:t>Zoom has been implemented as a systematic application to sustain communication in multiple fields business, science, health management, education, law, and other private spheres </w:t>
      </w:r>
    </w:p>
    <w:p w14:paraId="478A8D86" w14:textId="77777777" w:rsidR="00BF6E23" w:rsidRPr="00BF6E23" w:rsidRDefault="00BF6E23" w:rsidP="00BF6E23">
      <w:pPr>
        <w:widowControl/>
        <w:autoSpaceDE/>
        <w:autoSpaceDN/>
        <w:spacing w:after="160"/>
        <w:jc w:val="both"/>
        <w:rPr>
          <w:rFonts w:ascii="Arial" w:hAnsi="Arial" w:cs="Arial"/>
          <w:lang w:val="en-GB" w:eastAsia="en-GB"/>
        </w:rPr>
      </w:pPr>
      <w:r w:rsidRPr="00BF6E23">
        <w:rPr>
          <w:rFonts w:ascii="Arial" w:hAnsi="Arial" w:cs="Arial"/>
          <w:color w:val="2E2E2E"/>
          <w:lang w:val="en-GB" w:eastAsia="en-GB"/>
        </w:rPr>
        <w:t xml:space="preserve">(Fouda, 2020; </w:t>
      </w:r>
      <w:proofErr w:type="spellStart"/>
      <w:r w:rsidRPr="00BF6E23">
        <w:rPr>
          <w:rFonts w:ascii="Arial" w:hAnsi="Arial" w:cs="Arial"/>
          <w:color w:val="2E2E2E"/>
          <w:lang w:val="en-GB" w:eastAsia="en-GB"/>
        </w:rPr>
        <w:t>Puddister</w:t>
      </w:r>
      <w:proofErr w:type="spellEnd"/>
      <w:r w:rsidRPr="00BF6E23">
        <w:rPr>
          <w:rFonts w:ascii="Arial" w:hAnsi="Arial" w:cs="Arial"/>
          <w:color w:val="2E2E2E"/>
          <w:lang w:val="en-GB" w:eastAsia="en-GB"/>
        </w:rPr>
        <w:t xml:space="preserve"> &amp; Small, 2020; Toney et al., 2021).</w:t>
      </w:r>
    </w:p>
    <w:p w14:paraId="29642247" w14:textId="77777777" w:rsidR="00BF6E23" w:rsidRPr="00BF6E23" w:rsidRDefault="00BF6E23" w:rsidP="00BF6E23">
      <w:pPr>
        <w:widowControl/>
        <w:autoSpaceDE/>
        <w:autoSpaceDN/>
        <w:spacing w:after="160"/>
        <w:jc w:val="both"/>
        <w:rPr>
          <w:rFonts w:ascii="Arial" w:hAnsi="Arial" w:cs="Arial"/>
          <w:lang w:val="en-GB" w:eastAsia="en-GB"/>
        </w:rPr>
      </w:pPr>
      <w:r w:rsidRPr="00BF6E23">
        <w:rPr>
          <w:rFonts w:ascii="Arial" w:hAnsi="Arial" w:cs="Arial"/>
          <w:color w:val="2E2E2E"/>
          <w:lang w:val="en-GB" w:eastAsia="en-GB"/>
        </w:rPr>
        <w:t>Accordingly, business communication as a significant component of organisational well-being can help build and nurture employee satisfaction, and boost morale, and commitment toward a firm's business goals and objectives (Delery &amp; Gupta, 2016). The negative effect of Zoom on business communication silos affecting employee satisfaction and productivity is the absence of knowledge of the interpersonal communication skills and relationships of the employee working from home which the management should be aware of. There is a breach of informal communication thereby creating doubts about recommendations to be made by the employer. Through the medium of Zoom in business communication,</w:t>
      </w:r>
      <w:r w:rsidRPr="00BF6E23">
        <w:rPr>
          <w:rFonts w:ascii="Arial" w:hAnsi="Arial" w:cs="Arial"/>
          <w:color w:val="000000"/>
          <w:lang w:val="en-GB" w:eastAsia="en-GB"/>
        </w:rPr>
        <w:t xml:space="preserve"> </w:t>
      </w:r>
      <w:r w:rsidRPr="00BF6E23">
        <w:rPr>
          <w:rFonts w:ascii="Arial" w:hAnsi="Arial" w:cs="Arial"/>
          <w:color w:val="2E2E2E"/>
          <w:lang w:val="en-GB" w:eastAsia="en-GB"/>
        </w:rPr>
        <w:t>distractions in the home environment of the employees make targets and goals not easily achievable, unlike in the workplace.</w:t>
      </w:r>
    </w:p>
    <w:p w14:paraId="0183B40C" w14:textId="77777777" w:rsidR="00BF6E23" w:rsidRPr="00BF6E23" w:rsidRDefault="00BF6E23" w:rsidP="00BF6E23">
      <w:pPr>
        <w:widowControl/>
        <w:autoSpaceDE/>
        <w:autoSpaceDN/>
        <w:spacing w:after="160"/>
        <w:jc w:val="both"/>
        <w:rPr>
          <w:rFonts w:ascii="Arial" w:hAnsi="Arial" w:cs="Arial"/>
          <w:lang w:val="en-GB" w:eastAsia="en-GB"/>
        </w:rPr>
      </w:pPr>
      <w:r w:rsidRPr="00BF6E23">
        <w:rPr>
          <w:rFonts w:ascii="Arial" w:hAnsi="Arial" w:cs="Arial"/>
          <w:color w:val="2E2E2E"/>
          <w:lang w:val="en-GB" w:eastAsia="en-GB"/>
        </w:rPr>
        <w:t>The challenge supervisors face as a result of efficient communication is coordinating team members who are interdependent as each of them is physically in different places (Greer et al. 2014:98). This is the reason the productivity of the employers has an adverse effect without the physical presence of face-to-face communication. To determine factors that may help improve the deployment of Zoom for business communication that enhances employee satisfaction and productivity. The following key areas of business communication are addressed</w:t>
      </w:r>
    </w:p>
    <w:p w14:paraId="349ED0F4" w14:textId="77777777" w:rsidR="00BF6E23" w:rsidRPr="00BF6E23" w:rsidRDefault="00BF6E23" w:rsidP="00BF6E23">
      <w:pPr>
        <w:widowControl/>
        <w:numPr>
          <w:ilvl w:val="0"/>
          <w:numId w:val="5"/>
        </w:numPr>
        <w:autoSpaceDE/>
        <w:autoSpaceDN/>
        <w:jc w:val="both"/>
        <w:textAlignment w:val="baseline"/>
        <w:rPr>
          <w:rFonts w:ascii="Arial" w:hAnsi="Arial" w:cs="Arial"/>
          <w:color w:val="2E2E2E"/>
          <w:lang w:val="en-GB" w:eastAsia="en-GB"/>
        </w:rPr>
      </w:pPr>
      <w:r w:rsidRPr="00BF6E23">
        <w:rPr>
          <w:rFonts w:ascii="Arial" w:hAnsi="Arial" w:cs="Arial"/>
          <w:color w:val="2E2E2E"/>
          <w:lang w:val="en-GB" w:eastAsia="en-GB"/>
        </w:rPr>
        <w:t>The level of trust in business and building relationships even when either negative or positive feedback comes from the supervisors to the employees.</w:t>
      </w:r>
    </w:p>
    <w:p w14:paraId="4BC2FB01" w14:textId="77777777" w:rsidR="00BF6E23" w:rsidRPr="00BF6E23" w:rsidRDefault="00BF6E23" w:rsidP="00BF6E23">
      <w:pPr>
        <w:widowControl/>
        <w:numPr>
          <w:ilvl w:val="0"/>
          <w:numId w:val="5"/>
        </w:numPr>
        <w:autoSpaceDE/>
        <w:autoSpaceDN/>
        <w:jc w:val="both"/>
        <w:textAlignment w:val="baseline"/>
        <w:rPr>
          <w:rFonts w:ascii="Arial" w:hAnsi="Arial" w:cs="Arial"/>
          <w:color w:val="2E2E2E"/>
          <w:lang w:val="en-GB" w:eastAsia="en-GB"/>
        </w:rPr>
      </w:pPr>
      <w:r w:rsidRPr="00BF6E23">
        <w:rPr>
          <w:rFonts w:ascii="Arial" w:hAnsi="Arial" w:cs="Arial"/>
          <w:color w:val="2E2E2E"/>
          <w:lang w:val="en-GB" w:eastAsia="en-GB"/>
        </w:rPr>
        <w:t>Managers must allow employees to give their input but it doesn't mean every idea must be accepted.</w:t>
      </w:r>
    </w:p>
    <w:p w14:paraId="12243CF4" w14:textId="77777777" w:rsidR="00BF6E23" w:rsidRPr="00BF6E23" w:rsidRDefault="00BF6E23" w:rsidP="00BF6E23">
      <w:pPr>
        <w:widowControl/>
        <w:numPr>
          <w:ilvl w:val="0"/>
          <w:numId w:val="5"/>
        </w:numPr>
        <w:autoSpaceDE/>
        <w:autoSpaceDN/>
        <w:jc w:val="both"/>
        <w:textAlignment w:val="baseline"/>
        <w:rPr>
          <w:rFonts w:ascii="Arial" w:hAnsi="Arial" w:cs="Arial"/>
          <w:color w:val="2E2E2E"/>
          <w:lang w:val="en-GB" w:eastAsia="en-GB"/>
        </w:rPr>
      </w:pPr>
      <w:r w:rsidRPr="00BF6E23">
        <w:rPr>
          <w:rFonts w:ascii="Arial" w:hAnsi="Arial" w:cs="Arial"/>
          <w:color w:val="2E2E2E"/>
          <w:lang w:val="en-GB" w:eastAsia="en-GB"/>
        </w:rPr>
        <w:t>Managers should give employees the recognition they need which is a communication strategy in valuing their contributions to the organisation.</w:t>
      </w:r>
    </w:p>
    <w:p w14:paraId="134327DF" w14:textId="77777777" w:rsidR="00BF6E23" w:rsidRPr="00BF6E23" w:rsidRDefault="00BF6E23" w:rsidP="00BF6E23">
      <w:pPr>
        <w:widowControl/>
        <w:numPr>
          <w:ilvl w:val="0"/>
          <w:numId w:val="5"/>
        </w:numPr>
        <w:autoSpaceDE/>
        <w:autoSpaceDN/>
        <w:jc w:val="both"/>
        <w:textAlignment w:val="baseline"/>
        <w:rPr>
          <w:rFonts w:ascii="Arial" w:hAnsi="Arial" w:cs="Arial"/>
          <w:color w:val="2E2E2E"/>
          <w:lang w:val="en-GB" w:eastAsia="en-GB"/>
        </w:rPr>
      </w:pPr>
      <w:r w:rsidRPr="00BF6E23">
        <w:rPr>
          <w:rFonts w:ascii="Arial" w:hAnsi="Arial" w:cs="Arial"/>
          <w:color w:val="2E2E2E"/>
          <w:lang w:val="en-GB" w:eastAsia="en-GB"/>
        </w:rPr>
        <w:t>Successful managers should get intimate conversations with employees on a regular basis but must be informal making communication a vital force.</w:t>
      </w:r>
    </w:p>
    <w:p w14:paraId="125D5794" w14:textId="77777777" w:rsidR="00BF6E23" w:rsidRPr="00BF6E23" w:rsidRDefault="00BF6E23" w:rsidP="00BF6E23">
      <w:pPr>
        <w:widowControl/>
        <w:numPr>
          <w:ilvl w:val="0"/>
          <w:numId w:val="5"/>
        </w:numPr>
        <w:autoSpaceDE/>
        <w:autoSpaceDN/>
        <w:jc w:val="both"/>
        <w:textAlignment w:val="baseline"/>
        <w:rPr>
          <w:rFonts w:ascii="Arial" w:hAnsi="Arial" w:cs="Arial"/>
          <w:color w:val="2E2E2E"/>
          <w:lang w:val="en-GB" w:eastAsia="en-GB"/>
        </w:rPr>
      </w:pPr>
      <w:r w:rsidRPr="00BF6E23">
        <w:rPr>
          <w:rFonts w:ascii="Arial" w:hAnsi="Arial" w:cs="Arial"/>
          <w:color w:val="2E2E2E"/>
          <w:lang w:val="en-GB" w:eastAsia="en-GB"/>
        </w:rPr>
        <w:t>The concept of morning meetings must be promoted to increase listening skills and master the act of addressing team members together.</w:t>
      </w:r>
    </w:p>
    <w:p w14:paraId="21F579C5" w14:textId="77777777" w:rsidR="00BF6E23" w:rsidRPr="00BF6E23" w:rsidRDefault="00BF6E23" w:rsidP="00BF6E23">
      <w:pPr>
        <w:widowControl/>
        <w:numPr>
          <w:ilvl w:val="0"/>
          <w:numId w:val="5"/>
        </w:numPr>
        <w:autoSpaceDE/>
        <w:autoSpaceDN/>
        <w:spacing w:after="160"/>
        <w:jc w:val="both"/>
        <w:textAlignment w:val="baseline"/>
        <w:rPr>
          <w:rFonts w:ascii="Arial" w:hAnsi="Arial" w:cs="Arial"/>
          <w:color w:val="2E2E2E"/>
          <w:lang w:val="en-GB" w:eastAsia="en-GB"/>
        </w:rPr>
      </w:pPr>
      <w:r w:rsidRPr="00BF6E23">
        <w:rPr>
          <w:rFonts w:ascii="Arial" w:hAnsi="Arial" w:cs="Arial"/>
          <w:color w:val="2E2E2E"/>
          <w:lang w:val="en-GB" w:eastAsia="en-GB"/>
        </w:rPr>
        <w:t>To make communication relevant, the manager must be able to improvise well before speaking to his or her employees.</w:t>
      </w:r>
    </w:p>
    <w:p w14:paraId="614D4C76" w14:textId="77777777" w:rsidR="00BF6E23" w:rsidRPr="00BF6E23" w:rsidRDefault="00BF6E23" w:rsidP="00BF6E23">
      <w:pPr>
        <w:widowControl/>
        <w:autoSpaceDE/>
        <w:autoSpaceDN/>
        <w:spacing w:after="160"/>
        <w:jc w:val="both"/>
        <w:rPr>
          <w:rFonts w:ascii="Arial" w:hAnsi="Arial" w:cs="Arial"/>
          <w:lang w:val="en-GB" w:eastAsia="en-GB"/>
        </w:rPr>
      </w:pPr>
      <w:r w:rsidRPr="00BF6E23">
        <w:rPr>
          <w:rFonts w:ascii="Arial" w:hAnsi="Arial" w:cs="Arial"/>
          <w:color w:val="2E2E2E"/>
          <w:lang w:val="en-GB" w:eastAsia="en-GB"/>
        </w:rPr>
        <w:t>Business communication performs the critical function of ensuring firms sustain and even exceed their market expectations. The increasing penetration of digitalization has further stressed the critical importance of business communication to a firm's growth and development (</w:t>
      </w:r>
      <w:proofErr w:type="spellStart"/>
      <w:r w:rsidRPr="00BF6E23">
        <w:rPr>
          <w:rFonts w:ascii="Arial" w:hAnsi="Arial" w:cs="Arial"/>
          <w:color w:val="2E2E2E"/>
          <w:lang w:val="en-GB" w:eastAsia="en-GB"/>
        </w:rPr>
        <w:t>Mckinsey</w:t>
      </w:r>
      <w:proofErr w:type="spellEnd"/>
      <w:r w:rsidRPr="00BF6E23">
        <w:rPr>
          <w:rFonts w:ascii="Arial" w:hAnsi="Arial" w:cs="Arial"/>
          <w:color w:val="2E2E2E"/>
          <w:lang w:val="en-GB" w:eastAsia="en-GB"/>
        </w:rPr>
        <w:t xml:space="preserve"> &amp; Co., 2021). Thus, business communication is essentially a key component of stakeholders’ management. On the other hand, external business communication seeks to enable a firm to sustain a better relationship with its external stakeholders, especially its customers whose repeated patronage is critical to a firm's market performance (</w:t>
      </w:r>
      <w:proofErr w:type="spellStart"/>
      <w:r w:rsidRPr="00BF6E23">
        <w:rPr>
          <w:rFonts w:ascii="Arial" w:hAnsi="Arial" w:cs="Arial"/>
          <w:color w:val="2E2E2E"/>
          <w:lang w:val="en-GB" w:eastAsia="en-GB"/>
        </w:rPr>
        <w:t>Kalogiannidis</w:t>
      </w:r>
      <w:proofErr w:type="spellEnd"/>
      <w:r w:rsidRPr="00BF6E23">
        <w:rPr>
          <w:rFonts w:ascii="Arial" w:hAnsi="Arial" w:cs="Arial"/>
          <w:color w:val="2E2E2E"/>
          <w:lang w:val="en-GB" w:eastAsia="en-GB"/>
        </w:rPr>
        <w:t>, 2020).</w:t>
      </w:r>
    </w:p>
    <w:p w14:paraId="6D7B3929"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xml:space="preserve">As such, business communication underscores a firm's processes needed to create efficiency. Therefore, this chapter seeks to review the literature and theoretical underpinnings of business </w:t>
      </w:r>
      <w:r w:rsidRPr="00BF6E23">
        <w:rPr>
          <w:rFonts w:ascii="Arial" w:hAnsi="Arial" w:cs="Arial"/>
          <w:color w:val="2E2E2E"/>
          <w:lang w:val="en-GB" w:eastAsia="en-GB"/>
        </w:rPr>
        <w:lastRenderedPageBreak/>
        <w:t>communication especially as it is affected by disruptive technologies notably of which is Zoom, which became massively ubiquitous amid the Covid-19 crisis.</w:t>
      </w:r>
    </w:p>
    <w:p w14:paraId="2B4CC21F" w14:textId="77777777" w:rsidR="00BF6E23" w:rsidRPr="00BF6E23" w:rsidRDefault="00BF6E23" w:rsidP="00BF6E23">
      <w:pPr>
        <w:widowControl/>
        <w:autoSpaceDE/>
        <w:autoSpaceDN/>
        <w:rPr>
          <w:rFonts w:ascii="Arial" w:hAnsi="Arial" w:cs="Arial"/>
          <w:lang w:val="en-GB" w:eastAsia="en-GB"/>
        </w:rPr>
      </w:pPr>
    </w:p>
    <w:p w14:paraId="3ABFEC37"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b/>
          <w:bCs/>
          <w:color w:val="2E2E2E"/>
          <w:lang w:val="en-GB" w:eastAsia="en-GB"/>
        </w:rPr>
        <w:t>2.2 Theoretical Underpinning</w:t>
      </w:r>
    </w:p>
    <w:p w14:paraId="6FD5C25C"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2E2E2E"/>
          <w:lang w:val="en-GB" w:eastAsia="en-GB"/>
        </w:rPr>
        <w:t>Business communication is embedded in the overall structure of an organisation. In this regard, the systems theory is adopted to interrogate business communication in the context of organisational wellbeing. The systems theory emanates from three theoretical strands.</w:t>
      </w:r>
    </w:p>
    <w:p w14:paraId="768E2F17" w14:textId="77777777" w:rsidR="00BF6E23" w:rsidRPr="00BF6E23" w:rsidRDefault="00BF6E23" w:rsidP="00BF6E23">
      <w:pPr>
        <w:widowControl/>
        <w:autoSpaceDE/>
        <w:autoSpaceDN/>
        <w:spacing w:before="240" w:after="160"/>
        <w:jc w:val="both"/>
        <w:rPr>
          <w:rFonts w:ascii="Arial" w:hAnsi="Arial" w:cs="Arial"/>
          <w:lang w:val="en-GB" w:eastAsia="en-GB"/>
        </w:rPr>
      </w:pPr>
      <w:r w:rsidRPr="00BF6E23">
        <w:rPr>
          <w:rFonts w:ascii="Arial" w:hAnsi="Arial" w:cs="Arial"/>
          <w:color w:val="2E2E2E"/>
          <w:lang w:val="en-GB" w:eastAsia="en-GB"/>
        </w:rPr>
        <w:t>Firstly, the general system theory originated from biological sciences using a set of systematic constructs to examine the empirical world (Takeuchi, Chen, &amp; Lepak, 2009). Secondly, it emanates from structural functionalism which underscores the functions performed by the system to include adaptation, goal attainment, pattern maintenance, and integration (Holland, 2012).</w:t>
      </w:r>
    </w:p>
    <w:p w14:paraId="47B1864F"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xml:space="preserve">These functions, in turn, serve to keep a system alive and achieve its equilibrium </w:t>
      </w:r>
      <w:proofErr w:type="gramStart"/>
      <w:r w:rsidRPr="00BF6E23">
        <w:rPr>
          <w:rFonts w:ascii="Arial" w:hAnsi="Arial" w:cs="Arial"/>
          <w:color w:val="2E2E2E"/>
          <w:lang w:val="en-GB" w:eastAsia="en-GB"/>
        </w:rPr>
        <w:t>aim..</w:t>
      </w:r>
      <w:proofErr w:type="gramEnd"/>
      <w:r w:rsidRPr="00BF6E23">
        <w:rPr>
          <w:rFonts w:ascii="Arial" w:hAnsi="Arial" w:cs="Arial"/>
          <w:color w:val="2E2E2E"/>
          <w:lang w:val="en-GB" w:eastAsia="en-GB"/>
        </w:rPr>
        <w:t xml:space="preserve"> Adaptation suggests the system has to respond to changes in its environment, an example is the use of virtual technology such as Zoom to ensure the continuity of business communication amidst the enforced lockdowns imposed by state governments. In this context, adaptation became necessary to maintain the development of an organisation at that time of a global health emergency instigated by the Covid-19 virus.  Goal attainment was intended for the adoption of Zoom by companies and this in a way represents the use of resources to accomplish set organisational goals. Pattern maintenance and integration meant the use of Zoom or any other virtual technology for business communication sought to ensure the continuity of the system or organisation. Over time, the systems theory has embraced constructs of multiple disciplines including communication and human resource management. Thus, the systems theory can be likened to a macro-level theory to help examine a social system such as an organisation with its numerous interdependent components (Van-Every &amp; Taylor, 1998).</w:t>
      </w:r>
    </w:p>
    <w:p w14:paraId="007A4F68"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The basics of system theory is the comparative study of systems in adaptation to the environments as core elements connected in an internal network responding to external intervention triggering mechanisms in system formation.</w:t>
      </w:r>
    </w:p>
    <w:p w14:paraId="6F44FFED"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A system is anchored on the configuration and patterns of the relationships arising from the interactions amongst its various units. The systems theory is illustrated across three levels of observations encompassing the environment, social organisation, and human actors in the organisation (Holland, 2012). The components of each system consist of a hierarchical ordering, and the interdependent components need to function in tandem with each other for the system to be sustainable.</w:t>
      </w:r>
    </w:p>
    <w:p w14:paraId="451B1B50"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An organisation as a system has components that are tightly coupled and interdependent. The underlying interdependence of the various components of an organisation is impacted by permeable boundaries (Chadwick, 2010). The permeable boundaries enable the organisation to receive inputs from the environment. In the context of this study, the use of virtual technology such as Zoom for a firm's business communication illustrates inputs received from the environment. The input which in this case is Zoom is then incorporated into business communication to generate outputs in the form of accomplished organisational set goals. However, before the output is generated, it undergoes a throughput process to generate feedback that is either positive or negative.</w:t>
      </w:r>
    </w:p>
    <w:p w14:paraId="3BF3A6F3"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xml:space="preserve">Thus, in utilising Zoom for business communication, a firm needs to subject it to a feedback mechanism to ascertain whether or not it is having the right effect on the staff and organisations. In a situation whereby the implementation of Zoom for business communication increases job stress and employee isolation, negative feedback is derived and if this is not addressed it can undermine the system. Conversely, where positive feedback is derived, the organisation can set out improvement regimens to maintain the system. Invariably, the use of virtual technologies for business communication does not have straightforward outcomes. The systems theory seeks to examine the causality of variables as they affect a system; business communication enables the </w:t>
      </w:r>
      <w:r w:rsidRPr="00BF6E23">
        <w:rPr>
          <w:rFonts w:ascii="Arial" w:hAnsi="Arial" w:cs="Arial"/>
          <w:color w:val="2E2E2E"/>
          <w:lang w:val="en-GB" w:eastAsia="en-GB"/>
        </w:rPr>
        <w:lastRenderedPageBreak/>
        <w:t>interdependent components of an organisation to gel towards a common vision (Delery &amp; Gupta, 2016). Since an organisation consists of actors which in this case are the employees and management, the business communication process faces the risk of equivocality in the information environment.</w:t>
      </w:r>
    </w:p>
    <w:p w14:paraId="0D589EC8"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xml:space="preserve">Thus, information processing needs to remove equivocality for the system to demonstrate the synergy to accomplish its responsibilities. The systems theory has been utilised for communication and human resource management studies at different times (Chadwick 2010; </w:t>
      </w:r>
      <w:proofErr w:type="spellStart"/>
      <w:r w:rsidRPr="00BF6E23">
        <w:rPr>
          <w:rFonts w:ascii="Arial" w:hAnsi="Arial" w:cs="Arial"/>
          <w:color w:val="2E2E2E"/>
          <w:lang w:val="en-GB" w:eastAsia="en-GB"/>
        </w:rPr>
        <w:t>Brummans</w:t>
      </w:r>
      <w:proofErr w:type="spellEnd"/>
      <w:r w:rsidRPr="00BF6E23">
        <w:rPr>
          <w:rFonts w:ascii="Arial" w:hAnsi="Arial" w:cs="Arial"/>
          <w:color w:val="2E2E2E"/>
          <w:lang w:val="en-GB" w:eastAsia="en-GB"/>
        </w:rPr>
        <w:t xml:space="preserve"> et al., 2014; Blaschke, </w:t>
      </w:r>
      <w:proofErr w:type="spellStart"/>
      <w:r w:rsidRPr="00BF6E23">
        <w:rPr>
          <w:rFonts w:ascii="Arial" w:hAnsi="Arial" w:cs="Arial"/>
          <w:color w:val="2E2E2E"/>
          <w:lang w:val="en-GB" w:eastAsia="en-GB"/>
        </w:rPr>
        <w:t>Schoeneborn</w:t>
      </w:r>
      <w:proofErr w:type="spellEnd"/>
      <w:r w:rsidRPr="00BF6E23">
        <w:rPr>
          <w:rFonts w:ascii="Arial" w:hAnsi="Arial" w:cs="Arial"/>
          <w:color w:val="2E2E2E"/>
          <w:lang w:val="en-GB" w:eastAsia="en-GB"/>
        </w:rPr>
        <w:t>, &amp; Seidl, 2012; Delery &amp; Gupta, 2016).</w:t>
      </w:r>
    </w:p>
    <w:p w14:paraId="1BD024B7"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However, the systems theory indicates organisations face the problem of disequilibrium and in the context of business communication, it has to be made to resolve the interdependent and interlocked behaviours needed to fix equivocality or disequilibrium. In other words, business communication even across digital processes such as Zoom needs to be assessed as per its usefulness to enable actors in the communication process to produce equilibrium. Since the outcome of Zoom virtual for business communication is incumbent on its users, the systems theory suggests the users must have the right skills and knowledge as it relates to enhancing the interdependent component units of an organisation. This has become imperative to avoid negative consequences; thus, HRM leaders will need to initiate employee training on virtual business communication in line with system thinking.</w:t>
      </w:r>
    </w:p>
    <w:p w14:paraId="1B1D53F4"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xml:space="preserve">Based on social learning theory, individuals are capable of initiating their own learning, managing their own learning, and making an effort to create data through their efforts, creating, and connecting with data (Yu et al 2010; 2015). According to </w:t>
      </w:r>
      <w:proofErr w:type="spellStart"/>
      <w:r w:rsidRPr="00BF6E23">
        <w:rPr>
          <w:rFonts w:ascii="Arial" w:hAnsi="Arial" w:cs="Arial"/>
          <w:color w:val="2E2E2E"/>
          <w:lang w:val="en-GB" w:eastAsia="en-GB"/>
        </w:rPr>
        <w:t>Ainin</w:t>
      </w:r>
      <w:proofErr w:type="spellEnd"/>
      <w:r w:rsidRPr="00BF6E23">
        <w:rPr>
          <w:rFonts w:ascii="Arial" w:hAnsi="Arial" w:cs="Arial"/>
          <w:color w:val="2E2E2E"/>
          <w:lang w:val="en-GB" w:eastAsia="en-GB"/>
        </w:rPr>
        <w:t xml:space="preserve"> (2015), the Social Learning Theory essentially discusses how environmental and psychological feature components work together to generate a change in a person's behaviour and learning pattern.</w:t>
      </w:r>
    </w:p>
    <w:p w14:paraId="4F2A7874"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The goal-setting theory of motivation stipulates that goals or objective setting are directly related to task performance, setting appropriate goals, and allocating financial, material and human resources towards attaining these goals will contribute to a greater and better organisational performance (James 2017). Setting goals serve as a real source of work motivation for employees, as work will be geared towards a target.</w:t>
      </w:r>
    </w:p>
    <w:p w14:paraId="2B5BD88D"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It is important to involve employees in the goal-setting process, as this intensifies the motivational factor, managers should also request feedback regularly from employees while encouraging and coaching them.</w:t>
      </w:r>
    </w:p>
    <w:p w14:paraId="7D8F6DF7" w14:textId="77777777" w:rsidR="00BF6E23" w:rsidRPr="00BF6E23" w:rsidRDefault="00BF6E23" w:rsidP="00BF6E23">
      <w:pPr>
        <w:widowControl/>
        <w:autoSpaceDE/>
        <w:autoSpaceDN/>
        <w:rPr>
          <w:rFonts w:ascii="Arial" w:hAnsi="Arial" w:cs="Arial"/>
          <w:lang w:val="en-GB" w:eastAsia="en-GB"/>
        </w:rPr>
      </w:pPr>
    </w:p>
    <w:p w14:paraId="027A8748"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b/>
          <w:bCs/>
          <w:color w:val="2E2E2E"/>
          <w:lang w:val="en-GB" w:eastAsia="en-GB"/>
        </w:rPr>
        <w:t>2.3 Organisation Performance</w:t>
      </w:r>
    </w:p>
    <w:p w14:paraId="31A49406"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xml:space="preserve">The shared character of individuals allows for the relevance of communication in daily social interactions. The output or outcomes of corporate communication that are observed and assessed using the organisation's aims, goals, and objectives as a measuring standard are referred to as organisational performance. Richard et' al., 2019) assess the market performance of items, shareholder returns, and financial performance of an organisation using a multidimensional methodology. The profit and loss statement returns on assets and investments, as well as profit margins, are excellent indicators of a company's performance. The actual number of purchases that a product generates is used to measure its market performance. The third dimension (shareholder returns) considers various topics which economic value-added is a part of. More crucially, many companies have tried to manage their performance using the "balanced scorecard" system, an evaluation system that tracks and measures success against different factors, such as customer service, social responsibility, and employee engagement. (Richard </w:t>
      </w:r>
      <w:r w:rsidRPr="00BF6E23">
        <w:rPr>
          <w:rFonts w:ascii="Arial" w:hAnsi="Arial" w:cs="Arial"/>
          <w:i/>
          <w:iCs/>
          <w:color w:val="2E2E2E"/>
          <w:lang w:val="en-GB" w:eastAsia="en-GB"/>
        </w:rPr>
        <w:t>et’ al</w:t>
      </w:r>
      <w:r w:rsidRPr="00BF6E23">
        <w:rPr>
          <w:rFonts w:ascii="Arial" w:hAnsi="Arial" w:cs="Arial"/>
          <w:color w:val="2E2E2E"/>
          <w:lang w:val="en-GB" w:eastAsia="en-GB"/>
        </w:rPr>
        <w:t>., 2019).</w:t>
      </w:r>
    </w:p>
    <w:p w14:paraId="11CF6CDF"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xml:space="preserve">Poor communication between employees to managers and among fellow employees hinders organisational performance. Managers should communicate the goals of the organisation to employees and the plan of action designed to achieve the goals. Managers should also encourage feedback from employees, on successes made and challenges encountered. Effective communication should be encouraged between fellow employees too, for operational </w:t>
      </w:r>
      <w:r w:rsidRPr="00BF6E23">
        <w:rPr>
          <w:rFonts w:ascii="Arial" w:hAnsi="Arial" w:cs="Arial"/>
          <w:color w:val="2E2E2E"/>
          <w:lang w:val="en-GB" w:eastAsia="en-GB"/>
        </w:rPr>
        <w:lastRenderedPageBreak/>
        <w:t>collaboration.</w:t>
      </w:r>
      <w:r w:rsidRPr="00BF6E23">
        <w:rPr>
          <w:rFonts w:ascii="Arial" w:hAnsi="Arial" w:cs="Arial"/>
          <w:color w:val="000000"/>
          <w:lang w:val="en-GB" w:eastAsia="en-GB"/>
        </w:rPr>
        <w:t xml:space="preserve"> This will assist the leader in engaging with the followers in a way that inspires them and enhances their motivation and confidence, while also understanding each follower's talents and flaws. This allows the leader to recognise and reward great accomplishments, as well as identify followers who require intellectual assistance.</w:t>
      </w:r>
      <w:r w:rsidRPr="00BF6E23">
        <w:rPr>
          <w:rFonts w:ascii="Arial" w:hAnsi="Arial" w:cs="Arial"/>
          <w:color w:val="2E2E2E"/>
          <w:lang w:val="en-GB" w:eastAsia="en-GB"/>
        </w:rPr>
        <w:t xml:space="preserve"> Failing to implement an effective communication system will adversely affect organisational performance (Hargie 2016).</w:t>
      </w:r>
    </w:p>
    <w:p w14:paraId="5D906474"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Rebecca (2017) elucidated on some hindrances to organisational performance, they include poor job matching. Since leadership is a process through which managers in an organisation influence and inspire employees to work towards achieving organisational goals, poor leadership doesn't inspire workers and will negatively affect an organisation's ability to achieve set objectives. Poor motivation hinders organisational performance, given that motivation is the driver that steers individuals towards goals. </w:t>
      </w:r>
    </w:p>
    <w:p w14:paraId="076A8DE3"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333333"/>
          <w:lang w:val="en-GB" w:eastAsia="en-GB"/>
        </w:rPr>
        <w:t xml:space="preserve">According to </w:t>
      </w:r>
      <w:proofErr w:type="spellStart"/>
      <w:r w:rsidRPr="00BF6E23">
        <w:rPr>
          <w:rFonts w:ascii="Arial" w:hAnsi="Arial" w:cs="Arial"/>
          <w:color w:val="333333"/>
          <w:lang w:val="en-GB" w:eastAsia="en-GB"/>
        </w:rPr>
        <w:t>Bakotić</w:t>
      </w:r>
      <w:proofErr w:type="spellEnd"/>
      <w:r w:rsidRPr="00BF6E23">
        <w:rPr>
          <w:rFonts w:ascii="Arial" w:hAnsi="Arial" w:cs="Arial"/>
          <w:color w:val="333333"/>
          <w:lang w:val="en-GB" w:eastAsia="en-GB"/>
        </w:rPr>
        <w:t xml:space="preserve"> (2016), </w:t>
      </w:r>
      <w:r w:rsidRPr="00BF6E23">
        <w:rPr>
          <w:rFonts w:ascii="Arial" w:hAnsi="Arial" w:cs="Arial"/>
          <w:color w:val="2E2E2E"/>
          <w:lang w:val="en-GB" w:eastAsia="en-GB"/>
        </w:rPr>
        <w:t>Individual employee performance cannot be considered in isolation from organisational performance. Despite the fact that the findings of several studies demonstrate a strong relationship between work happiness and individual performance. The situation is more complicated when it comes to the link between work satisfaction and organisational performance. Various variables impact organisational success, including internal aspects that the firm may alter and external factors that are beyond the company's control. In certain circumstances, attitudes in general, and specifically work satisfaction, have a significant impact on organisational behaviour, but this is not always the case. The effect of external events, conditions, and circumstances can occasionally limit its impact. It would be naïve to assume and anticipate that the influence of employee satisfaction on organisational behaviour, and hence on organisational success, is always and in all situations obvious. Employee happiness and engagement have been linked to organisational success, as assessed by productivity, profit, employee turnover, employee accidents, and customer satisfaction.</w:t>
      </w:r>
    </w:p>
    <w:p w14:paraId="1DD1E57B"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xml:space="preserve">One of the key aspects to determining how the impact Zoom operates in business communication is branding in business. Branding involves a marketing strategy with information relevant to the essential requirements of organisations (Kotler and </w:t>
      </w:r>
      <w:proofErr w:type="spellStart"/>
      <w:r w:rsidRPr="00BF6E23">
        <w:rPr>
          <w:rFonts w:ascii="Arial" w:hAnsi="Arial" w:cs="Arial"/>
          <w:color w:val="2E2E2E"/>
          <w:lang w:val="en-GB" w:eastAsia="en-GB"/>
        </w:rPr>
        <w:t>Pfoertsch</w:t>
      </w:r>
      <w:proofErr w:type="spellEnd"/>
      <w:r w:rsidRPr="00BF6E23">
        <w:rPr>
          <w:rFonts w:ascii="Arial" w:hAnsi="Arial" w:cs="Arial"/>
          <w:color w:val="2E2E2E"/>
          <w:lang w:val="en-GB" w:eastAsia="en-GB"/>
        </w:rPr>
        <w:t>, 2007). The brand loyalty of stakeholders' impact on consumer brand preference is fully maximised to its potential as an effective tool of marketing that communicates the logo and brand identity (Hareem and Zeb, 2011). This is where consumer loyalty comes in when the brand owners implement various strategies to achieve the goal of gaining purchasing decisions of consumers. The successful strategies of marketing for organisations are the strategic road map with the use of brand elements, awareness, and advertising (Alhaddad 2015). The survival, profitability, and growth of larger brand organisations are dependent on product awareness improvement and the image of the organisation (</w:t>
      </w:r>
      <w:proofErr w:type="spellStart"/>
      <w:r w:rsidRPr="00BF6E23">
        <w:rPr>
          <w:rFonts w:ascii="Arial" w:hAnsi="Arial" w:cs="Arial"/>
          <w:color w:val="2E2E2E"/>
          <w:lang w:val="en-GB" w:eastAsia="en-GB"/>
        </w:rPr>
        <w:t>Chunyingb</w:t>
      </w:r>
      <w:proofErr w:type="spellEnd"/>
      <w:r w:rsidRPr="00BF6E23">
        <w:rPr>
          <w:rFonts w:ascii="Arial" w:hAnsi="Arial" w:cs="Arial"/>
          <w:color w:val="2E2E2E"/>
          <w:lang w:val="en-GB" w:eastAsia="en-GB"/>
        </w:rPr>
        <w:t xml:space="preserve"> 2013; </w:t>
      </w:r>
      <w:proofErr w:type="spellStart"/>
      <w:r w:rsidRPr="00BF6E23">
        <w:rPr>
          <w:rFonts w:ascii="Arial" w:hAnsi="Arial" w:cs="Arial"/>
          <w:color w:val="2E2E2E"/>
          <w:lang w:val="en-GB" w:eastAsia="en-GB"/>
        </w:rPr>
        <w:t>Foroudi</w:t>
      </w:r>
      <w:proofErr w:type="spellEnd"/>
      <w:r w:rsidRPr="00BF6E23">
        <w:rPr>
          <w:rFonts w:ascii="Arial" w:hAnsi="Arial" w:cs="Arial"/>
          <w:color w:val="2E2E2E"/>
          <w:lang w:val="en-GB" w:eastAsia="en-GB"/>
        </w:rPr>
        <w:t xml:space="preserve"> 2019; </w:t>
      </w:r>
      <w:proofErr w:type="spellStart"/>
      <w:r w:rsidRPr="00BF6E23">
        <w:rPr>
          <w:rFonts w:ascii="Arial" w:hAnsi="Arial" w:cs="Arial"/>
          <w:color w:val="2E2E2E"/>
          <w:lang w:val="en-GB" w:eastAsia="en-GB"/>
        </w:rPr>
        <w:t>Shaouf</w:t>
      </w:r>
      <w:proofErr w:type="spellEnd"/>
      <w:r w:rsidRPr="00BF6E23">
        <w:rPr>
          <w:rFonts w:ascii="Arial" w:hAnsi="Arial" w:cs="Arial"/>
          <w:color w:val="2E2E2E"/>
          <w:lang w:val="en-GB" w:eastAsia="en-GB"/>
        </w:rPr>
        <w:t>, Lu &amp; Li 2016). In purchasing specific brands, the emotional responses and experiences of customers originate through Brand Advertising (Prentice and Loureiro 2018).</w:t>
      </w:r>
    </w:p>
    <w:p w14:paraId="185D5303"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xml:space="preserve">This is what makes it a vital role in the product enhancement and purchase intentions thereby influencing buying behaviour of the customer to remain loyal to the product or service (Coelho et al. 2018; </w:t>
      </w:r>
      <w:proofErr w:type="spellStart"/>
      <w:r w:rsidRPr="00BF6E23">
        <w:rPr>
          <w:rFonts w:ascii="Arial" w:hAnsi="Arial" w:cs="Arial"/>
          <w:color w:val="2E2E2E"/>
          <w:lang w:val="en-GB" w:eastAsia="en-GB"/>
        </w:rPr>
        <w:t>Buil</w:t>
      </w:r>
      <w:proofErr w:type="spellEnd"/>
      <w:r w:rsidRPr="00BF6E23">
        <w:rPr>
          <w:rFonts w:ascii="Arial" w:hAnsi="Arial" w:cs="Arial"/>
          <w:color w:val="2E2E2E"/>
          <w:lang w:val="en-GB" w:eastAsia="en-GB"/>
        </w:rPr>
        <w:t xml:space="preserve"> et al. 2013; </w:t>
      </w:r>
      <w:proofErr w:type="spellStart"/>
      <w:r w:rsidRPr="00BF6E23">
        <w:rPr>
          <w:rFonts w:ascii="Arial" w:hAnsi="Arial" w:cs="Arial"/>
          <w:color w:val="2E2E2E"/>
          <w:lang w:val="en-GB" w:eastAsia="en-GB"/>
        </w:rPr>
        <w:t>Chaab</w:t>
      </w:r>
      <w:proofErr w:type="spellEnd"/>
      <w:r w:rsidRPr="00BF6E23">
        <w:rPr>
          <w:rFonts w:ascii="Arial" w:hAnsi="Arial" w:cs="Arial"/>
          <w:color w:val="2E2E2E"/>
          <w:lang w:val="en-GB" w:eastAsia="en-GB"/>
        </w:rPr>
        <w:t xml:space="preserve"> &amp; Rasti-</w:t>
      </w:r>
      <w:proofErr w:type="spellStart"/>
      <w:r w:rsidRPr="00BF6E23">
        <w:rPr>
          <w:rFonts w:ascii="Arial" w:hAnsi="Arial" w:cs="Arial"/>
          <w:color w:val="2E2E2E"/>
          <w:lang w:val="en-GB" w:eastAsia="en-GB"/>
        </w:rPr>
        <w:t>Barzoki</w:t>
      </w:r>
      <w:proofErr w:type="spellEnd"/>
      <w:r w:rsidRPr="00BF6E23">
        <w:rPr>
          <w:rFonts w:ascii="Arial" w:hAnsi="Arial" w:cs="Arial"/>
          <w:color w:val="2E2E2E"/>
          <w:lang w:val="en-GB" w:eastAsia="en-GB"/>
        </w:rPr>
        <w:t xml:space="preserve"> 2016). Customer awareness of certain product capabilities is targeted by organisations as a competitive strategy with the means of communicating brand advertisement (Hess &amp; Bitterman 2016; Dehghani &amp; Tumer 2015). For the development and improvement of products with the competitive tool of brand advertising, Brand owners build their brands with their targeted audiences reached using the integrated marketing theories to ascertain the concerns and complaints of consumers (</w:t>
      </w:r>
      <w:proofErr w:type="spellStart"/>
      <w:r w:rsidRPr="00BF6E23">
        <w:rPr>
          <w:rFonts w:ascii="Arial" w:hAnsi="Arial" w:cs="Arial"/>
          <w:color w:val="2E2E2E"/>
          <w:lang w:val="en-GB" w:eastAsia="en-GB"/>
        </w:rPr>
        <w:t>Hollebeek</w:t>
      </w:r>
      <w:proofErr w:type="spellEnd"/>
      <w:r w:rsidRPr="00BF6E23">
        <w:rPr>
          <w:rFonts w:ascii="Arial" w:hAnsi="Arial" w:cs="Arial"/>
          <w:color w:val="2E2E2E"/>
          <w:lang w:val="en-GB" w:eastAsia="en-GB"/>
        </w:rPr>
        <w:t xml:space="preserve"> et al 2014).</w:t>
      </w:r>
    </w:p>
    <w:p w14:paraId="4F465DD3"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The negative impact on the identity of a brand is when products are differentiated and the capacity to engage consumers is not properly managed (</w:t>
      </w:r>
      <w:proofErr w:type="spellStart"/>
      <w:r w:rsidRPr="00BF6E23">
        <w:rPr>
          <w:rFonts w:ascii="Arial" w:hAnsi="Arial" w:cs="Arial"/>
          <w:color w:val="2E2E2E"/>
          <w:lang w:val="en-GB" w:eastAsia="en-GB"/>
        </w:rPr>
        <w:t>Pawaskar</w:t>
      </w:r>
      <w:proofErr w:type="spellEnd"/>
      <w:r w:rsidRPr="00BF6E23">
        <w:rPr>
          <w:rFonts w:ascii="Arial" w:hAnsi="Arial" w:cs="Arial"/>
          <w:color w:val="2E2E2E"/>
          <w:lang w:val="en-GB" w:eastAsia="en-GB"/>
        </w:rPr>
        <w:t xml:space="preserve"> &amp; Goel 2014). The competitive advantage factor is expedient with high brand awareness resilience against promotional pressure from competitors when the quality of a product and customer perceived value of satisfaction is achieved (Murthi &amp; Rao 2012; Rubio et al. 2014). With a higher market share and a fast-growing competitive environment, gaining a competitive advantage becomes possible on time.</w:t>
      </w:r>
    </w:p>
    <w:p w14:paraId="598A4948" w14:textId="77777777" w:rsidR="00BF6E23" w:rsidRPr="00BF6E23" w:rsidRDefault="00BF6E23" w:rsidP="00BF6E23">
      <w:pPr>
        <w:widowControl/>
        <w:autoSpaceDE/>
        <w:autoSpaceDN/>
        <w:spacing w:after="240"/>
        <w:rPr>
          <w:rFonts w:ascii="Arial" w:hAnsi="Arial" w:cs="Arial"/>
          <w:lang w:val="en-GB" w:eastAsia="en-GB"/>
        </w:rPr>
      </w:pPr>
      <w:r w:rsidRPr="00BF6E23">
        <w:rPr>
          <w:rFonts w:ascii="Arial" w:hAnsi="Arial" w:cs="Arial"/>
          <w:lang w:val="en-GB" w:eastAsia="en-GB"/>
        </w:rPr>
        <w:br/>
      </w:r>
      <w:r w:rsidRPr="00BF6E23">
        <w:rPr>
          <w:rFonts w:ascii="Arial" w:hAnsi="Arial" w:cs="Arial"/>
          <w:lang w:val="en-GB" w:eastAsia="en-GB"/>
        </w:rPr>
        <w:br/>
      </w:r>
      <w:r w:rsidRPr="00BF6E23">
        <w:rPr>
          <w:rFonts w:ascii="Arial" w:hAnsi="Arial" w:cs="Arial"/>
          <w:lang w:val="en-GB" w:eastAsia="en-GB"/>
        </w:rPr>
        <w:lastRenderedPageBreak/>
        <w:br/>
      </w:r>
    </w:p>
    <w:p w14:paraId="292A42FF"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b/>
          <w:bCs/>
          <w:color w:val="2E2E2E"/>
          <w:lang w:val="en-GB" w:eastAsia="en-GB"/>
        </w:rPr>
        <w:t>2.3.1 Concept of Employee Engagement</w:t>
      </w:r>
    </w:p>
    <w:p w14:paraId="5559036E"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xml:space="preserve">The concept of employee engagement has continued to gain more awareness because it has been identified to have a positive relationship with admirable organisational features such as productivity (Rich </w:t>
      </w:r>
      <w:r w:rsidRPr="00BF6E23">
        <w:rPr>
          <w:rFonts w:ascii="Arial" w:hAnsi="Arial" w:cs="Arial"/>
          <w:i/>
          <w:iCs/>
          <w:color w:val="2E2E2E"/>
          <w:lang w:val="en-GB" w:eastAsia="en-GB"/>
        </w:rPr>
        <w:t>et al.,</w:t>
      </w:r>
      <w:r w:rsidRPr="00BF6E23">
        <w:rPr>
          <w:rFonts w:ascii="Arial" w:hAnsi="Arial" w:cs="Arial"/>
          <w:color w:val="2E2E2E"/>
          <w:lang w:val="en-GB" w:eastAsia="en-GB"/>
        </w:rPr>
        <w:t xml:space="preserve"> 2010), commitment (</w:t>
      </w:r>
      <w:proofErr w:type="spellStart"/>
      <w:r w:rsidRPr="00BF6E23">
        <w:rPr>
          <w:rFonts w:ascii="Arial" w:hAnsi="Arial" w:cs="Arial"/>
          <w:color w:val="2E2E2E"/>
          <w:lang w:val="en-GB" w:eastAsia="en-GB"/>
        </w:rPr>
        <w:t>Chalofsky</w:t>
      </w:r>
      <w:proofErr w:type="spellEnd"/>
      <w:r w:rsidRPr="00BF6E23">
        <w:rPr>
          <w:rFonts w:ascii="Arial" w:hAnsi="Arial" w:cs="Arial"/>
          <w:color w:val="2E2E2E"/>
          <w:lang w:val="en-GB" w:eastAsia="en-GB"/>
        </w:rPr>
        <w:t xml:space="preserve"> and Krishna, 2009), and overall organisational success. Maslach </w:t>
      </w:r>
      <w:r w:rsidRPr="00BF6E23">
        <w:rPr>
          <w:rFonts w:ascii="Arial" w:hAnsi="Arial" w:cs="Arial"/>
          <w:i/>
          <w:iCs/>
          <w:color w:val="2E2E2E"/>
          <w:lang w:val="en-GB" w:eastAsia="en-GB"/>
        </w:rPr>
        <w:t>et al.</w:t>
      </w:r>
      <w:r w:rsidRPr="00BF6E23">
        <w:rPr>
          <w:rFonts w:ascii="Arial" w:hAnsi="Arial" w:cs="Arial"/>
          <w:color w:val="2E2E2E"/>
          <w:lang w:val="en-GB" w:eastAsia="en-GB"/>
        </w:rPr>
        <w:t xml:space="preserve"> (2001) identified workload, social and community support, rewards and recognition, fairness and values, and control as the main factors that determine employee engagement in an organisation. The lack of any of these components might eventually lead to employee burnout. In other words, effective employee engagement is dependent on how the employee perceives the workload, community support, work community, means of reward, and fairness of an organisation. Robinson </w:t>
      </w:r>
      <w:r w:rsidRPr="00BF6E23">
        <w:rPr>
          <w:rFonts w:ascii="Arial" w:hAnsi="Arial" w:cs="Arial"/>
          <w:i/>
          <w:iCs/>
          <w:color w:val="2E2E2E"/>
          <w:lang w:val="en-GB" w:eastAsia="en-GB"/>
        </w:rPr>
        <w:t>et al.</w:t>
      </w:r>
      <w:r w:rsidRPr="00BF6E23">
        <w:rPr>
          <w:rFonts w:ascii="Arial" w:hAnsi="Arial" w:cs="Arial"/>
          <w:color w:val="2E2E2E"/>
          <w:lang w:val="en-GB" w:eastAsia="en-GB"/>
        </w:rPr>
        <w:t xml:space="preserve"> (2004) defined the term employee engagement as an employee's positive attitude towards the core values of the organisation such employee works for. According to Robinson, an employee can only be said to be engaged when such employee is conversant with the business context of the organisation and does everything within his/her power to improve organisational performance.  Meyer and Gagne (2008) defined employee engagement as a motivational state of an employee characterised by the employee's tendency to exert his/her full ability on the job role assigned to him for the benefit of the organisation. </w:t>
      </w:r>
    </w:p>
    <w:p w14:paraId="52E58826"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xml:space="preserve">The way an organisation operates </w:t>
      </w:r>
      <w:proofErr w:type="gramStart"/>
      <w:r w:rsidRPr="00BF6E23">
        <w:rPr>
          <w:rFonts w:ascii="Arial" w:hAnsi="Arial" w:cs="Arial"/>
          <w:color w:val="2E2E2E"/>
          <w:lang w:val="en-GB" w:eastAsia="en-GB"/>
        </w:rPr>
        <w:t>i.e.</w:t>
      </w:r>
      <w:proofErr w:type="gramEnd"/>
      <w:r w:rsidRPr="00BF6E23">
        <w:rPr>
          <w:rFonts w:ascii="Arial" w:hAnsi="Arial" w:cs="Arial"/>
          <w:color w:val="2E2E2E"/>
          <w:lang w:val="en-GB" w:eastAsia="en-GB"/>
        </w:rPr>
        <w:t xml:space="preserve"> the way the organisation hires and fires employees, the way the organisation assigns job roles to employees, and the way the organisation handles staff development have a significant effect on employee engagement. Organisations with a positive work culture that allows the employee to thrive are more likely to have a high level of employee engagement than another organisation with toxic work culture and limited staff development opportunities (Sathe, 2017), hence the level of employee engagement in an organisation depends on the employer and the type of work environment he creates. </w:t>
      </w:r>
    </w:p>
    <w:p w14:paraId="4AA4F6F1"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The employee engagement status of an employee can be categorised as engaged, disengaged, or actively disengaged as described by Gallup Consulting (2008). Engaged employees are those employees who willingly sacrifice a lot of their time, energy, and intellect for the success and development of the organisation. Disengaged employees are those employees who wait on orders from the organisation management before they discharge their duties. Disengaged employees are often of the opinion that they are unwanted and underutilised by the management of their organisation. The actively disengaged employee has little or no engagement to offer their organisation. They act like rebels and are always antagonising the management of their organisation.</w:t>
      </w:r>
    </w:p>
    <w:p w14:paraId="35A24CED"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Actively disengaged employees usually put the organisation in a disadvantageous position by sabotaging the efforts of other members of the organisation. To keep employees engaged, an organisation should provide staff development opportunities that can make their employees feel wanted and utilised (Anitha, 2014). According to Sterling (2006), opportunities for staff development are the strongest factor influencing employee engagement. However other authors such as (Dijani 2015 and Maximo 2015) believe that leadership style has the greatest influence on employee engagement as positive leadership traits such as transparency, accountability, fairness, integrity, trustworthiness and proper communication can make employees feel safe, confident, and wanted by the management of their organisation (Maximo 2015). </w:t>
      </w:r>
    </w:p>
    <w:p w14:paraId="2A27F553" w14:textId="77777777" w:rsidR="00875E45" w:rsidRDefault="00875E45" w:rsidP="00BF6E23">
      <w:pPr>
        <w:widowControl/>
        <w:autoSpaceDE/>
        <w:autoSpaceDN/>
        <w:rPr>
          <w:rFonts w:ascii="Arial" w:hAnsi="Arial" w:cs="Arial"/>
          <w:lang w:val="en-GB" w:eastAsia="en-GB"/>
        </w:rPr>
      </w:pPr>
    </w:p>
    <w:p w14:paraId="1551084A" w14:textId="77777777" w:rsidR="00875E45" w:rsidRDefault="00875E45" w:rsidP="00BF6E23">
      <w:pPr>
        <w:widowControl/>
        <w:autoSpaceDE/>
        <w:autoSpaceDN/>
        <w:rPr>
          <w:rFonts w:ascii="Arial" w:hAnsi="Arial" w:cs="Arial"/>
          <w:lang w:val="en-GB" w:eastAsia="en-GB"/>
        </w:rPr>
      </w:pPr>
    </w:p>
    <w:p w14:paraId="03421996" w14:textId="77777777" w:rsidR="00875E45" w:rsidRDefault="00875E45" w:rsidP="00BF6E23">
      <w:pPr>
        <w:widowControl/>
        <w:autoSpaceDE/>
        <w:autoSpaceDN/>
        <w:rPr>
          <w:rFonts w:ascii="Arial" w:hAnsi="Arial" w:cs="Arial"/>
          <w:lang w:val="en-GB" w:eastAsia="en-GB"/>
        </w:rPr>
      </w:pPr>
    </w:p>
    <w:p w14:paraId="34777972" w14:textId="77777777" w:rsidR="00875E45" w:rsidRDefault="00875E45" w:rsidP="00BF6E23">
      <w:pPr>
        <w:widowControl/>
        <w:autoSpaceDE/>
        <w:autoSpaceDN/>
        <w:rPr>
          <w:rFonts w:ascii="Arial" w:hAnsi="Arial" w:cs="Arial"/>
          <w:lang w:val="en-GB" w:eastAsia="en-GB"/>
        </w:rPr>
      </w:pPr>
    </w:p>
    <w:p w14:paraId="13EF5F26" w14:textId="77777777" w:rsidR="00875E45" w:rsidRDefault="00875E45" w:rsidP="00BF6E23">
      <w:pPr>
        <w:widowControl/>
        <w:autoSpaceDE/>
        <w:autoSpaceDN/>
        <w:rPr>
          <w:rFonts w:ascii="Arial" w:hAnsi="Arial" w:cs="Arial"/>
          <w:lang w:val="en-GB" w:eastAsia="en-GB"/>
        </w:rPr>
      </w:pPr>
    </w:p>
    <w:p w14:paraId="70037F5B" w14:textId="77777777" w:rsidR="00875E45" w:rsidRDefault="00875E45" w:rsidP="00BF6E23">
      <w:pPr>
        <w:widowControl/>
        <w:autoSpaceDE/>
        <w:autoSpaceDN/>
        <w:rPr>
          <w:rFonts w:ascii="Arial" w:hAnsi="Arial" w:cs="Arial"/>
          <w:lang w:val="en-GB" w:eastAsia="en-GB"/>
        </w:rPr>
      </w:pPr>
    </w:p>
    <w:p w14:paraId="2EB75E43" w14:textId="77777777" w:rsidR="00875E45" w:rsidRDefault="00875E45" w:rsidP="00BF6E23">
      <w:pPr>
        <w:widowControl/>
        <w:autoSpaceDE/>
        <w:autoSpaceDN/>
        <w:rPr>
          <w:rFonts w:ascii="Arial" w:hAnsi="Arial" w:cs="Arial"/>
          <w:lang w:val="en-GB" w:eastAsia="en-GB"/>
        </w:rPr>
      </w:pPr>
    </w:p>
    <w:p w14:paraId="2E6DDD9D" w14:textId="5139BA92" w:rsidR="00BF6E23" w:rsidRPr="00BF6E23" w:rsidRDefault="00BF6E23" w:rsidP="00BF6E23">
      <w:pPr>
        <w:widowControl/>
        <w:autoSpaceDE/>
        <w:autoSpaceDN/>
        <w:rPr>
          <w:rFonts w:ascii="Arial" w:hAnsi="Arial" w:cs="Arial"/>
          <w:lang w:val="en-GB" w:eastAsia="en-GB"/>
        </w:rPr>
      </w:pPr>
      <w:r w:rsidRPr="00BF6E23">
        <w:rPr>
          <w:rFonts w:ascii="Arial" w:hAnsi="Arial" w:cs="Arial"/>
          <w:lang w:val="en-GB" w:eastAsia="en-GB"/>
        </w:rPr>
        <w:br/>
      </w:r>
    </w:p>
    <w:p w14:paraId="47DBAEBF" w14:textId="6EDD9473" w:rsidR="00BF6E23" w:rsidRPr="001C62D8" w:rsidRDefault="00BF6E23" w:rsidP="001C62D8">
      <w:pPr>
        <w:pStyle w:val="ListParagraph"/>
        <w:widowControl/>
        <w:numPr>
          <w:ilvl w:val="2"/>
          <w:numId w:val="13"/>
        </w:numPr>
        <w:autoSpaceDE/>
        <w:autoSpaceDN/>
        <w:spacing w:before="240"/>
        <w:jc w:val="both"/>
        <w:textAlignment w:val="baseline"/>
        <w:rPr>
          <w:rFonts w:ascii="Arial" w:hAnsi="Arial" w:cs="Arial"/>
          <w:b/>
          <w:bCs/>
          <w:color w:val="2E2E2E"/>
          <w:lang w:val="en-GB" w:eastAsia="en-GB"/>
        </w:rPr>
      </w:pPr>
      <w:r w:rsidRPr="001C62D8">
        <w:rPr>
          <w:rFonts w:ascii="Arial" w:hAnsi="Arial" w:cs="Arial"/>
          <w:b/>
          <w:bCs/>
          <w:color w:val="2E2E2E"/>
          <w:lang w:val="en-GB" w:eastAsia="en-GB"/>
        </w:rPr>
        <w:lastRenderedPageBreak/>
        <w:t>Measurement of Organisational Performance.</w:t>
      </w:r>
    </w:p>
    <w:p w14:paraId="51CB9FA4"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Generally, the concept and the importance of organisational performance are widely acknowledged, however, how to measure organisational performance has sparked several debates over the years as no single measurement is capable of properly depicting the full extent of the performance of an organisation. </w:t>
      </w:r>
    </w:p>
    <w:p w14:paraId="0BB830A5"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Several researchers have measured organisational performance in various organisations using quantitative data generated from the organisation's profit in terms of ROI, ROE, etc. however the performance of an organisation is more than just the financial statement or the profit and loss statement of the organisation as the definition of performance involves other non-financial related terms such as efficiency and employee satisfaction. Based on these grounds, the measurement of performance management has been widely conceptualised using both financial and non-financial estimates separately based on the objectives and the perception of the researcher. Financial estimates such as ROI, ROE, and profit and loss statements have proved very useful in the evaluation of performance management as they are capable of providing non-bias estimates and are also particularly useful when dealing with single industry studies as a result of the uniformity in measurement.</w:t>
      </w:r>
    </w:p>
    <w:p w14:paraId="342EEA28" w14:textId="77777777" w:rsidR="00BF6E23" w:rsidRPr="00BF6E23" w:rsidRDefault="00BF6E23" w:rsidP="00BF6E23">
      <w:pPr>
        <w:widowControl/>
        <w:autoSpaceDE/>
        <w:autoSpaceDN/>
        <w:rPr>
          <w:rFonts w:ascii="Arial" w:hAnsi="Arial" w:cs="Arial"/>
          <w:lang w:val="en-GB" w:eastAsia="en-GB"/>
        </w:rPr>
      </w:pPr>
      <w:r w:rsidRPr="00BF6E23">
        <w:rPr>
          <w:rFonts w:ascii="Arial" w:hAnsi="Arial" w:cs="Arial"/>
          <w:lang w:val="en-GB" w:eastAsia="en-GB"/>
        </w:rPr>
        <w:br/>
      </w:r>
    </w:p>
    <w:p w14:paraId="06D9CD90" w14:textId="35424670" w:rsidR="00BF6E23" w:rsidRPr="001C62D8" w:rsidRDefault="00BF6E23" w:rsidP="001C62D8">
      <w:pPr>
        <w:pStyle w:val="ListParagraph"/>
        <w:widowControl/>
        <w:numPr>
          <w:ilvl w:val="2"/>
          <w:numId w:val="13"/>
        </w:numPr>
        <w:autoSpaceDE/>
        <w:autoSpaceDN/>
        <w:spacing w:before="240"/>
        <w:jc w:val="both"/>
        <w:textAlignment w:val="baseline"/>
        <w:rPr>
          <w:rFonts w:ascii="Arial" w:hAnsi="Arial" w:cs="Arial"/>
          <w:b/>
          <w:bCs/>
          <w:color w:val="2E2E2E"/>
          <w:lang w:val="en-GB" w:eastAsia="en-GB"/>
        </w:rPr>
      </w:pPr>
      <w:r w:rsidRPr="001C62D8">
        <w:rPr>
          <w:rFonts w:ascii="Arial" w:hAnsi="Arial" w:cs="Arial"/>
          <w:b/>
          <w:bCs/>
          <w:color w:val="2E2E2E"/>
          <w:lang w:val="en-GB" w:eastAsia="en-GB"/>
        </w:rPr>
        <w:t>Financial Performance of Organisations</w:t>
      </w:r>
    </w:p>
    <w:p w14:paraId="6CAFB64C"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xml:space="preserve">Measurements of organisational performances using financial estimates are much more popular than non-financial estimates. According to Davis </w:t>
      </w:r>
      <w:r w:rsidRPr="00BF6E23">
        <w:rPr>
          <w:rFonts w:ascii="Arial" w:hAnsi="Arial" w:cs="Arial"/>
          <w:i/>
          <w:iCs/>
          <w:color w:val="2E2E2E"/>
          <w:lang w:val="en-GB" w:eastAsia="en-GB"/>
        </w:rPr>
        <w:t>et al</w:t>
      </w:r>
      <w:r w:rsidRPr="00BF6E23">
        <w:rPr>
          <w:rFonts w:ascii="Arial" w:hAnsi="Arial" w:cs="Arial"/>
          <w:color w:val="2E2E2E"/>
          <w:lang w:val="en-GB" w:eastAsia="en-GB"/>
        </w:rPr>
        <w:t xml:space="preserve">. (2000), financial estimates for profit-oriented organisations can be estimated using sales and profitability. For a profit-oriented organisation, the profit and loss statement </w:t>
      </w:r>
      <w:proofErr w:type="gramStart"/>
      <w:r w:rsidRPr="00BF6E23">
        <w:rPr>
          <w:rFonts w:ascii="Arial" w:hAnsi="Arial" w:cs="Arial"/>
          <w:color w:val="2E2E2E"/>
          <w:lang w:val="en-GB" w:eastAsia="en-GB"/>
        </w:rPr>
        <w:t>is</w:t>
      </w:r>
      <w:proofErr w:type="gramEnd"/>
      <w:r w:rsidRPr="00BF6E23">
        <w:rPr>
          <w:rFonts w:ascii="Arial" w:hAnsi="Arial" w:cs="Arial"/>
          <w:color w:val="2E2E2E"/>
          <w:lang w:val="en-GB" w:eastAsia="en-GB"/>
        </w:rPr>
        <w:t xml:space="preserve"> a strong indicator of the efficiency of employees in the organisation and also a strong indicator of the management's ability to increase sales. Profit margin, profit growth, ROI, ROE, Return on Assets (ROA), and Return on Sales (ROS) are considered some of the most widely acknowledged indexes for determining the performance of an organisation based on financial statements.</w:t>
      </w:r>
    </w:p>
    <w:p w14:paraId="2BF16929" w14:textId="77777777" w:rsidR="00BF6E23" w:rsidRPr="00BF6E23" w:rsidRDefault="00BF6E23" w:rsidP="00BF6E23">
      <w:pPr>
        <w:widowControl/>
        <w:autoSpaceDE/>
        <w:autoSpaceDN/>
        <w:rPr>
          <w:rFonts w:ascii="Arial" w:hAnsi="Arial" w:cs="Arial"/>
          <w:lang w:val="en-GB" w:eastAsia="en-GB"/>
        </w:rPr>
      </w:pPr>
      <w:r w:rsidRPr="00BF6E23">
        <w:rPr>
          <w:rFonts w:ascii="Arial" w:hAnsi="Arial" w:cs="Arial"/>
          <w:lang w:val="en-GB" w:eastAsia="en-GB"/>
        </w:rPr>
        <w:br/>
      </w:r>
    </w:p>
    <w:p w14:paraId="675C24EE" w14:textId="1CE612B0" w:rsidR="00BF6E23" w:rsidRPr="001C62D8" w:rsidRDefault="00BF6E23" w:rsidP="001C62D8">
      <w:pPr>
        <w:pStyle w:val="ListParagraph"/>
        <w:widowControl/>
        <w:numPr>
          <w:ilvl w:val="2"/>
          <w:numId w:val="13"/>
        </w:numPr>
        <w:autoSpaceDE/>
        <w:autoSpaceDN/>
        <w:spacing w:before="240"/>
        <w:jc w:val="both"/>
        <w:textAlignment w:val="baseline"/>
        <w:rPr>
          <w:rFonts w:ascii="Arial" w:hAnsi="Arial" w:cs="Arial"/>
          <w:b/>
          <w:bCs/>
          <w:color w:val="2E2E2E"/>
          <w:lang w:val="en-GB" w:eastAsia="en-GB"/>
        </w:rPr>
      </w:pPr>
      <w:r w:rsidRPr="001C62D8">
        <w:rPr>
          <w:rFonts w:ascii="Arial" w:hAnsi="Arial" w:cs="Arial"/>
          <w:b/>
          <w:bCs/>
          <w:color w:val="2E2E2E"/>
          <w:lang w:val="en-GB" w:eastAsia="en-GB"/>
        </w:rPr>
        <w:t>Non-financial Performance of an Organisation. </w:t>
      </w:r>
    </w:p>
    <w:p w14:paraId="5501B2E6"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Although not as widely used as financial performance when measuring organisational performance, non-financial performances can and have also been used to measure organisational performances. Employee commitment is usually fostered by positive organisational features such as effective leadership, fairness and justice, good staff development, and appropriate rewards and recognition practices. Hence, organisations with very high employee commitment can be said to have achieved organisational success. Employee organisational commitment and job satisfaction have a strong relationship with employee turnover as low job satisfaction will consequently lead to low organisational commitment. Employees with low organisational commitment are more likely to quit their job which might eventually result in high employee turnover. Hence organisations with very low organisational performance experience high employee turnover while organisations with very high organisational performance experience very low employee turnover. For this study, the profit and loss statement will be used as the financial determinant of organisational performance while employee turnover, job satisfaction, and organisational commitment will be used as the non-financial determinant of organisational performance. </w:t>
      </w:r>
    </w:p>
    <w:p w14:paraId="3D3905BC" w14:textId="77777777" w:rsidR="00BF6E23" w:rsidRPr="00BF6E23" w:rsidRDefault="00BF6E23" w:rsidP="00BF6E23">
      <w:pPr>
        <w:widowControl/>
        <w:autoSpaceDE/>
        <w:autoSpaceDN/>
        <w:rPr>
          <w:rFonts w:ascii="Arial" w:hAnsi="Arial" w:cs="Arial"/>
          <w:lang w:val="en-GB" w:eastAsia="en-GB"/>
        </w:rPr>
      </w:pPr>
    </w:p>
    <w:p w14:paraId="25E72A57" w14:textId="77777777" w:rsidR="001C62D8" w:rsidRDefault="001C62D8" w:rsidP="00BF6E23">
      <w:pPr>
        <w:widowControl/>
        <w:autoSpaceDE/>
        <w:autoSpaceDN/>
        <w:spacing w:before="240"/>
        <w:jc w:val="both"/>
        <w:rPr>
          <w:rFonts w:ascii="Arial" w:hAnsi="Arial" w:cs="Arial"/>
          <w:b/>
          <w:bCs/>
          <w:color w:val="2E2E2E"/>
          <w:lang w:val="en-GB" w:eastAsia="en-GB"/>
        </w:rPr>
      </w:pPr>
    </w:p>
    <w:p w14:paraId="0D7CFACE" w14:textId="77777777" w:rsidR="001C62D8" w:rsidRDefault="001C62D8" w:rsidP="00BF6E23">
      <w:pPr>
        <w:widowControl/>
        <w:autoSpaceDE/>
        <w:autoSpaceDN/>
        <w:spacing w:before="240"/>
        <w:jc w:val="both"/>
        <w:rPr>
          <w:rFonts w:ascii="Arial" w:hAnsi="Arial" w:cs="Arial"/>
          <w:b/>
          <w:bCs/>
          <w:color w:val="2E2E2E"/>
          <w:lang w:val="en-GB" w:eastAsia="en-GB"/>
        </w:rPr>
      </w:pPr>
    </w:p>
    <w:p w14:paraId="54B27291" w14:textId="77777777" w:rsidR="001C62D8" w:rsidRDefault="001C62D8" w:rsidP="00BF6E23">
      <w:pPr>
        <w:widowControl/>
        <w:autoSpaceDE/>
        <w:autoSpaceDN/>
        <w:spacing w:before="240"/>
        <w:jc w:val="both"/>
        <w:rPr>
          <w:rFonts w:ascii="Arial" w:hAnsi="Arial" w:cs="Arial"/>
          <w:b/>
          <w:bCs/>
          <w:color w:val="2E2E2E"/>
          <w:lang w:val="en-GB" w:eastAsia="en-GB"/>
        </w:rPr>
      </w:pPr>
    </w:p>
    <w:p w14:paraId="4F9DD184" w14:textId="0EAE6DAE"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b/>
          <w:bCs/>
          <w:color w:val="2E2E2E"/>
          <w:lang w:val="en-GB" w:eastAsia="en-GB"/>
        </w:rPr>
        <w:lastRenderedPageBreak/>
        <w:t>2.4 Digital Communication</w:t>
      </w:r>
    </w:p>
    <w:p w14:paraId="747B9515"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The continued influence of digital communication tools in the workplace has intensified business communication, especially for team collaboration as organisations invest in the creation of agile teams. To this end, team collaboration technologies have emerged to enhance business communication. These collaboration tools can seamlessly render real-time interactions, distinctive user experience, and cloud-based data storage. These tools are agile and iterative; as such, they can be integrated into broader enterprise software (</w:t>
      </w:r>
      <w:proofErr w:type="spellStart"/>
      <w:r w:rsidRPr="00BF6E23">
        <w:rPr>
          <w:rFonts w:ascii="Arial" w:hAnsi="Arial" w:cs="Arial"/>
          <w:color w:val="2E2E2E"/>
          <w:lang w:val="en-GB" w:eastAsia="en-GB"/>
        </w:rPr>
        <w:t>Mckinsey</w:t>
      </w:r>
      <w:proofErr w:type="spellEnd"/>
      <w:r w:rsidRPr="00BF6E23">
        <w:rPr>
          <w:rFonts w:ascii="Arial" w:hAnsi="Arial" w:cs="Arial"/>
          <w:color w:val="2E2E2E"/>
          <w:lang w:val="en-GB" w:eastAsia="en-GB"/>
        </w:rPr>
        <w:t xml:space="preserve"> &amp; Co, 2016). Some of these tools such as Google Meet, Microsoft Team, and Zoom have become ubiquitous features of business communication (Gartner, 2020). This is particularly so following the Covid-19 crisis that upended the workplace which, in turn, created a new normal of greater application of collaboration technologies. Business communication is driven by the need to ensure firms deliver on their internal and external obligations.</w:t>
      </w:r>
    </w:p>
    <w:p w14:paraId="4413488E"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xml:space="preserve">Therefore, digital technologies as the accelerators of business communication tools such as Zoom and Microsoft Team are increasingly considered significant to galvanising team collaboration and external business engagements. In turn, digitalization has continued to elicit the greater adoption of collaboration tools by firms for improved business processes. According to Brynjolfsson &amp; McAfee (2014), digital business communication tools are continuously evolving with more innovative features to improve collaboration and communication within and across a firm. Furthermore, </w:t>
      </w:r>
      <w:proofErr w:type="spellStart"/>
      <w:r w:rsidRPr="00BF6E23">
        <w:rPr>
          <w:rFonts w:ascii="Arial" w:hAnsi="Arial" w:cs="Arial"/>
          <w:color w:val="2E2E2E"/>
          <w:lang w:val="en-GB" w:eastAsia="en-GB"/>
        </w:rPr>
        <w:t>Mckinsey</w:t>
      </w:r>
      <w:proofErr w:type="spellEnd"/>
      <w:r w:rsidRPr="00BF6E23">
        <w:rPr>
          <w:rFonts w:ascii="Arial" w:hAnsi="Arial" w:cs="Arial"/>
          <w:color w:val="2E2E2E"/>
          <w:lang w:val="en-GB" w:eastAsia="en-GB"/>
        </w:rPr>
        <w:t xml:space="preserve"> &amp; Co (2016) asserts digital business communication tools can enhance by 25% team productivity. This is perhaps due to the benefits gained from the ability of team members to communicate using channels such as Zoom with the capacity for many-to-many communication.</w:t>
      </w:r>
    </w:p>
    <w:p w14:paraId="32D3483A"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xml:space="preserve">As Carreiro &amp; Oliveira, (2019) posits, the increasing adoption of digital platforms by firms indicates business communication is no longer sequestered as it has become even more robust with enterprise information readily accessible to guide internal and external collaborations. This is because the channels through which business communication is conducted have never been more important given the increasing influence of digitalization in the workplace and by extension the global marketplace (Dutta &amp; Borah, 2018). Digital communication technologies have repurposed business communication in a significant way due to their flexibility and transformative capabilities to enhance organisational performance (Guinan, Parise, &amp; </w:t>
      </w:r>
      <w:proofErr w:type="spellStart"/>
      <w:r w:rsidRPr="00BF6E23">
        <w:rPr>
          <w:rFonts w:ascii="Arial" w:hAnsi="Arial" w:cs="Arial"/>
          <w:color w:val="2E2E2E"/>
          <w:lang w:val="en-GB" w:eastAsia="en-GB"/>
        </w:rPr>
        <w:t>Langowitz</w:t>
      </w:r>
      <w:proofErr w:type="spellEnd"/>
      <w:r w:rsidRPr="00BF6E23">
        <w:rPr>
          <w:rFonts w:ascii="Arial" w:hAnsi="Arial" w:cs="Arial"/>
          <w:color w:val="2E2E2E"/>
          <w:lang w:val="en-GB" w:eastAsia="en-GB"/>
        </w:rPr>
        <w:t>, 2019).</w:t>
      </w:r>
    </w:p>
    <w:p w14:paraId="6E86AE56" w14:textId="77777777" w:rsidR="00BF6E23" w:rsidRPr="00BF6E23" w:rsidRDefault="00BF6E23" w:rsidP="00BF6E23">
      <w:pPr>
        <w:widowControl/>
        <w:autoSpaceDE/>
        <w:autoSpaceDN/>
        <w:spacing w:before="240"/>
        <w:jc w:val="both"/>
        <w:rPr>
          <w:rFonts w:ascii="Arial" w:hAnsi="Arial" w:cs="Arial"/>
          <w:lang w:val="en-GB" w:eastAsia="en-GB"/>
        </w:rPr>
      </w:pPr>
      <w:proofErr w:type="spellStart"/>
      <w:r w:rsidRPr="00BF6E23">
        <w:rPr>
          <w:rFonts w:ascii="Arial" w:hAnsi="Arial" w:cs="Arial"/>
          <w:color w:val="2E2E2E"/>
          <w:lang w:val="en-GB" w:eastAsia="en-GB"/>
        </w:rPr>
        <w:t>Haddud</w:t>
      </w:r>
      <w:proofErr w:type="spellEnd"/>
      <w:r w:rsidRPr="00BF6E23">
        <w:rPr>
          <w:rFonts w:ascii="Arial" w:hAnsi="Arial" w:cs="Arial"/>
          <w:color w:val="2E2E2E"/>
          <w:lang w:val="en-GB" w:eastAsia="en-GB"/>
        </w:rPr>
        <w:t xml:space="preserve"> &amp; McAllen, (2018) posits that while digital communication technologies can add value to a firm's performance, leveraging their full potential to improve team synergy and efficient communication requires organisational change and agile management regimens. This, more often than not, takes time to become a vital component of a firm's corporate culture. This may not be far-fetched since organisations' widespread implementation of digitalization to drive their business communication may need to phase out their legacy infrastructure for this nimbler, iterative, and faster approach. This can precipitate organisational change which often than not comes with a culture change to sustain the new normal (Matt, Hess, &amp; </w:t>
      </w:r>
      <w:proofErr w:type="spellStart"/>
      <w:r w:rsidRPr="00BF6E23">
        <w:rPr>
          <w:rFonts w:ascii="Arial" w:hAnsi="Arial" w:cs="Arial"/>
          <w:color w:val="2E2E2E"/>
          <w:lang w:val="en-GB" w:eastAsia="en-GB"/>
        </w:rPr>
        <w:t>Benlian</w:t>
      </w:r>
      <w:proofErr w:type="spellEnd"/>
      <w:r w:rsidRPr="00BF6E23">
        <w:rPr>
          <w:rFonts w:ascii="Arial" w:hAnsi="Arial" w:cs="Arial"/>
          <w:color w:val="2E2E2E"/>
          <w:lang w:val="en-GB" w:eastAsia="en-GB"/>
        </w:rPr>
        <w:t>, 2015).</w:t>
      </w:r>
    </w:p>
    <w:p w14:paraId="3FDB0E35"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xml:space="preserve">According to </w:t>
      </w:r>
      <w:proofErr w:type="spellStart"/>
      <w:r w:rsidRPr="00BF6E23">
        <w:rPr>
          <w:rFonts w:ascii="Arial" w:hAnsi="Arial" w:cs="Arial"/>
          <w:color w:val="2E2E2E"/>
          <w:lang w:val="en-GB" w:eastAsia="en-GB"/>
        </w:rPr>
        <w:t>Mckinsey</w:t>
      </w:r>
      <w:proofErr w:type="spellEnd"/>
      <w:r w:rsidRPr="00BF6E23">
        <w:rPr>
          <w:rFonts w:ascii="Arial" w:hAnsi="Arial" w:cs="Arial"/>
          <w:color w:val="2E2E2E"/>
          <w:lang w:val="en-GB" w:eastAsia="en-GB"/>
        </w:rPr>
        <w:t xml:space="preserve"> &amp; Co (2017) digitalization of business, communication can add value to employee productivity from a wide range of areas including consumer marketing, professional services, and employer branding amongst others. Digitalization of business communication is value-driven when systematically implemented in conjunction with the employees (Gartner, 2020). According to </w:t>
      </w:r>
      <w:proofErr w:type="spellStart"/>
      <w:r w:rsidRPr="00BF6E23">
        <w:rPr>
          <w:rFonts w:ascii="Arial" w:hAnsi="Arial" w:cs="Arial"/>
          <w:color w:val="2E2E2E"/>
          <w:lang w:val="en-GB" w:eastAsia="en-GB"/>
        </w:rPr>
        <w:t>Mckinsey</w:t>
      </w:r>
      <w:proofErr w:type="spellEnd"/>
      <w:r w:rsidRPr="00BF6E23">
        <w:rPr>
          <w:rFonts w:ascii="Arial" w:hAnsi="Arial" w:cs="Arial"/>
          <w:color w:val="2E2E2E"/>
          <w:lang w:val="en-GB" w:eastAsia="en-GB"/>
        </w:rPr>
        <w:t xml:space="preserve"> &amp; Co (2021) digital business, communication has become the norm, and collaboration technologies such as Zoom and Microsoft Team are shaping the trajectory of business communication. The researchers argued that staff inputs in the implementation of these collaboration technologies are needed to enhance the capacity of a firm to get the full benefits of their potential value.</w:t>
      </w:r>
    </w:p>
    <w:p w14:paraId="51BCCF8F"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xml:space="preserve">These business communication technologies have become valuable in the marketplace with 72% of the respondents surveyed by </w:t>
      </w:r>
      <w:proofErr w:type="spellStart"/>
      <w:r w:rsidRPr="00BF6E23">
        <w:rPr>
          <w:rFonts w:ascii="Arial" w:hAnsi="Arial" w:cs="Arial"/>
          <w:color w:val="2E2E2E"/>
          <w:lang w:val="en-GB" w:eastAsia="en-GB"/>
        </w:rPr>
        <w:t>Mckinsey</w:t>
      </w:r>
      <w:proofErr w:type="spellEnd"/>
      <w:r w:rsidRPr="00BF6E23">
        <w:rPr>
          <w:rFonts w:ascii="Arial" w:hAnsi="Arial" w:cs="Arial"/>
          <w:color w:val="2E2E2E"/>
          <w:lang w:val="en-GB" w:eastAsia="en-GB"/>
        </w:rPr>
        <w:t xml:space="preserve"> &amp; Co (2021) stating their companies had deployed at least one technology for team collaboration and networking. In the same vein, the </w:t>
      </w:r>
      <w:proofErr w:type="spellStart"/>
      <w:r w:rsidRPr="00BF6E23">
        <w:rPr>
          <w:rFonts w:ascii="Arial" w:hAnsi="Arial" w:cs="Arial"/>
          <w:color w:val="2E2E2E"/>
          <w:lang w:val="en-GB" w:eastAsia="en-GB"/>
        </w:rPr>
        <w:t>Mckinsey</w:t>
      </w:r>
      <w:proofErr w:type="spellEnd"/>
      <w:r w:rsidRPr="00BF6E23">
        <w:rPr>
          <w:rFonts w:ascii="Arial" w:hAnsi="Arial" w:cs="Arial"/>
          <w:color w:val="2E2E2E"/>
          <w:lang w:val="en-GB" w:eastAsia="en-GB"/>
        </w:rPr>
        <w:t xml:space="preserve"> &amp; Co (2021) survey indicates the deployment of business technologies in firms will assume an even higher density even across countries with low technology infrastructure. The study also found the deployment of digital business communication stacks such as Microsoft </w:t>
      </w:r>
      <w:r w:rsidRPr="00BF6E23">
        <w:rPr>
          <w:rFonts w:ascii="Arial" w:hAnsi="Arial" w:cs="Arial"/>
          <w:color w:val="2E2E2E"/>
          <w:lang w:val="en-GB" w:eastAsia="en-GB"/>
        </w:rPr>
        <w:lastRenderedPageBreak/>
        <w:t>Team and Zoom will likely shape the trajectory of collaboration tools in the workplace. However, the benefits derived from these technologies indicate a mixed outcome. For example, the benefits remain high when respondents’ firms efficiently deploy the collaboration tools for internal purposes of nurturing team synergy, and engaging customers and business partners, and suppliers. Conversely, the outcome may turn out to be negative when the firm does not efficiently deploy digital technologies for business communication.</w:t>
      </w:r>
    </w:p>
    <w:p w14:paraId="537385A7" w14:textId="77777777" w:rsidR="00BF6E23" w:rsidRPr="00BF6E23" w:rsidRDefault="00BF6E23" w:rsidP="00BF6E23">
      <w:pPr>
        <w:widowControl/>
        <w:autoSpaceDE/>
        <w:autoSpaceDN/>
        <w:rPr>
          <w:rFonts w:ascii="Arial" w:hAnsi="Arial" w:cs="Arial"/>
          <w:lang w:val="en-GB" w:eastAsia="en-GB"/>
        </w:rPr>
      </w:pPr>
    </w:p>
    <w:p w14:paraId="784A3F7B" w14:textId="77777777" w:rsidR="00152E2E" w:rsidRPr="00875E45" w:rsidRDefault="00152E2E" w:rsidP="00BF6E23">
      <w:pPr>
        <w:widowControl/>
        <w:autoSpaceDE/>
        <w:autoSpaceDN/>
        <w:spacing w:before="240"/>
        <w:jc w:val="both"/>
        <w:rPr>
          <w:rFonts w:ascii="Arial" w:hAnsi="Arial" w:cs="Arial"/>
          <w:b/>
          <w:bCs/>
          <w:color w:val="2E2E2E"/>
          <w:lang w:val="en-GB" w:eastAsia="en-GB"/>
        </w:rPr>
      </w:pPr>
    </w:p>
    <w:p w14:paraId="11DB364E" w14:textId="7DE9400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b/>
          <w:bCs/>
          <w:color w:val="2E2E2E"/>
          <w:lang w:val="en-GB" w:eastAsia="en-GB"/>
        </w:rPr>
        <w:t>2.5 Business Communication</w:t>
      </w:r>
    </w:p>
    <w:p w14:paraId="21BF11A0"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Digital business communication is the engine upon which remote work is accelerated. Thus, digital business communication via Zoom seeks to create relationships and connections that extend even beyond an organisation. However, business communication conducted via digital or non-digital means has to have a formal structure predefined by the organisation (</w:t>
      </w:r>
      <w:proofErr w:type="spellStart"/>
      <w:r w:rsidRPr="00BF6E23">
        <w:rPr>
          <w:rFonts w:ascii="Arial" w:hAnsi="Arial" w:cs="Arial"/>
          <w:color w:val="2E2E2E"/>
          <w:lang w:val="en-GB" w:eastAsia="en-GB"/>
        </w:rPr>
        <w:t>Brummans</w:t>
      </w:r>
      <w:proofErr w:type="spellEnd"/>
      <w:r w:rsidRPr="00BF6E23">
        <w:rPr>
          <w:rFonts w:ascii="Arial" w:hAnsi="Arial" w:cs="Arial"/>
          <w:color w:val="2E2E2E"/>
          <w:lang w:val="en-GB" w:eastAsia="en-GB"/>
        </w:rPr>
        <w:t xml:space="preserve"> et al., 2014).</w:t>
      </w:r>
    </w:p>
    <w:p w14:paraId="3A13DEF3"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This is because business communication is not an informal process of communication as it is systematically deployed to accomplish organisational goals and objectives (Hynes, 2012). However, it does not foreclose the use of informal communication as it can help strengthen the bond between team members in business communication. But the informal aspect of business communication will not violate extant rules guiding communication in the workplace (Delery &amp; Gupta, 2016). Business communication comprises internal-upward communication, internal-downward communication, internal-horizontal communication, and external communication (Chadwick, 2010).</w:t>
      </w:r>
    </w:p>
    <w:p w14:paraId="275CD01E"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Therefore, the business communication process of a firm needs to take into cognizance the various aspects of business communication (Chadwick, 2010). This cannot happen by chance, continued staff training and development may be required and even more so when the communication is conducted using a tool such as a Zoom or any other virtual technology. The basic components of any information medium consist of the source, message, channel, and receiver. The source of the information in a communication is essential because of the variables involved such as the interpersonal skills, and knowledge of the individual(s) involved.</w:t>
      </w:r>
    </w:p>
    <w:p w14:paraId="2EA8DF73"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w:t>
      </w:r>
    </w:p>
    <w:p w14:paraId="1F90FC5F" w14:textId="1968BE4E" w:rsidR="00BF6E23" w:rsidRPr="00BF6E23" w:rsidRDefault="00BF6E23" w:rsidP="00BF6E23">
      <w:pPr>
        <w:widowControl/>
        <w:autoSpaceDE/>
        <w:autoSpaceDN/>
        <w:spacing w:before="240"/>
        <w:jc w:val="both"/>
        <w:rPr>
          <w:rFonts w:ascii="Arial" w:hAnsi="Arial" w:cs="Arial"/>
          <w:lang w:val="en-GB" w:eastAsia="en-GB"/>
        </w:rPr>
      </w:pPr>
      <w:r w:rsidRPr="00875E45">
        <w:rPr>
          <w:rFonts w:ascii="Arial" w:hAnsi="Arial" w:cs="Arial"/>
          <w:noProof/>
          <w:color w:val="2E2E2E"/>
          <w:bdr w:val="none" w:sz="0" w:space="0" w:color="auto" w:frame="1"/>
          <w:lang w:val="en-GB" w:eastAsia="en-GB"/>
        </w:rPr>
        <w:drawing>
          <wp:inline distT="0" distB="0" distL="0" distR="0" wp14:anchorId="79EA1633" wp14:editId="3ECB542B">
            <wp:extent cx="5886450" cy="2784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2784475"/>
                    </a:xfrm>
                    <a:prstGeom prst="rect">
                      <a:avLst/>
                    </a:prstGeom>
                    <a:noFill/>
                    <a:ln>
                      <a:noFill/>
                    </a:ln>
                  </pic:spPr>
                </pic:pic>
              </a:graphicData>
            </a:graphic>
          </wp:inline>
        </w:drawing>
      </w:r>
    </w:p>
    <w:p w14:paraId="182E87D4" w14:textId="344D542A"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b/>
          <w:bCs/>
          <w:i/>
          <w:iCs/>
          <w:color w:val="2E2E2E"/>
          <w:lang w:val="en-GB" w:eastAsia="en-GB"/>
        </w:rPr>
        <w:t xml:space="preserve">Figure </w:t>
      </w:r>
      <w:r w:rsidR="002B7862" w:rsidRPr="00875E45">
        <w:rPr>
          <w:rFonts w:ascii="Arial" w:hAnsi="Arial" w:cs="Arial"/>
          <w:b/>
          <w:bCs/>
          <w:i/>
          <w:iCs/>
          <w:color w:val="2E2E2E"/>
          <w:lang w:val="en-GB" w:eastAsia="en-GB"/>
        </w:rPr>
        <w:t>1</w:t>
      </w:r>
      <w:r w:rsidRPr="00BF6E23">
        <w:rPr>
          <w:rFonts w:ascii="Arial" w:hAnsi="Arial" w:cs="Arial"/>
          <w:b/>
          <w:bCs/>
          <w:i/>
          <w:iCs/>
          <w:color w:val="2E2E2E"/>
          <w:lang w:val="en-GB" w:eastAsia="en-GB"/>
        </w:rPr>
        <w:t>: Communication Process</w:t>
      </w:r>
    </w:p>
    <w:p w14:paraId="4C1D9626"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xml:space="preserve">Interpersonal skills are pertinent because the source or the sender in a business communication needs to demonstrate the right attitude, exemplify the firm's corporate culture, have cultural </w:t>
      </w:r>
      <w:r w:rsidRPr="00BF6E23">
        <w:rPr>
          <w:rFonts w:ascii="Arial" w:hAnsi="Arial" w:cs="Arial"/>
          <w:color w:val="2E2E2E"/>
          <w:lang w:val="en-GB" w:eastAsia="en-GB"/>
        </w:rPr>
        <w:lastRenderedPageBreak/>
        <w:t xml:space="preserve">awareness, and be able to create a good impression (Chadwick, 2010). The source also needs to know the deliverables to guide team members in achieving them. The message has to be clear and not ambiguous to elicit comprehension. Because it is being done virtually does not necessarily suggest information being conveyed by the source will be immediately understood by the receiver (Blaschke, </w:t>
      </w:r>
      <w:proofErr w:type="spellStart"/>
      <w:r w:rsidRPr="00BF6E23">
        <w:rPr>
          <w:rFonts w:ascii="Arial" w:hAnsi="Arial" w:cs="Arial"/>
          <w:color w:val="2E2E2E"/>
          <w:lang w:val="en-GB" w:eastAsia="en-GB"/>
        </w:rPr>
        <w:t>Schoeneborn</w:t>
      </w:r>
      <w:proofErr w:type="spellEnd"/>
      <w:r w:rsidRPr="00BF6E23">
        <w:rPr>
          <w:rFonts w:ascii="Arial" w:hAnsi="Arial" w:cs="Arial"/>
          <w:color w:val="2E2E2E"/>
          <w:lang w:val="en-GB" w:eastAsia="en-GB"/>
        </w:rPr>
        <w:t>, &amp; Seidl, 2012). Thus, the source of the information should ensure the receiver for which it was intended does not reinterpret it.</w:t>
      </w:r>
    </w:p>
    <w:p w14:paraId="26160A3F"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The channel of communication is essential since business communication conveys trade secrets especially when it concerns internal business communication. Thus, it has to be done over a secured portal, and where the medium is weak or causes a break in communication, it has to be repeated to avoid misrepresentation (Hynes, 2012). There are instances where the broadband internet connection is weak or susceptible to outside interference, such as requiring urgent attention so as not to compromise the information being conveyed.</w:t>
      </w:r>
    </w:p>
    <w:p w14:paraId="3693CF94"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xml:space="preserve">Lastly, the receiver in a business communication especially when it concerns internal business communication has to be able to comprehend or decode the message being conveyed by the source.  As such, the source and the receiver in business communication have to undergo the same training to ensure a synergistic communication flow (Chadwick, 2010).  An understanding of the other party plays a major role in business communication because ambiguity in the process often than not leads to miscommunication. Thus, the receiver needs to be able to encode and decode the message to guarantee an effective business communication process. According to Hynes (2012), the processes of encoding and decoding are essentially critical to ensuring business communication achieves the intended consequences. </w:t>
      </w:r>
      <w:proofErr w:type="spellStart"/>
      <w:r w:rsidRPr="00BF6E23">
        <w:rPr>
          <w:rFonts w:ascii="Arial" w:hAnsi="Arial" w:cs="Arial"/>
          <w:color w:val="2E2E2E"/>
          <w:lang w:val="en-GB" w:eastAsia="en-GB"/>
        </w:rPr>
        <w:t>Brummans</w:t>
      </w:r>
      <w:proofErr w:type="spellEnd"/>
      <w:r w:rsidRPr="00BF6E23">
        <w:rPr>
          <w:rFonts w:ascii="Arial" w:hAnsi="Arial" w:cs="Arial"/>
          <w:color w:val="2E2E2E"/>
          <w:lang w:val="en-GB" w:eastAsia="en-GB"/>
        </w:rPr>
        <w:t xml:space="preserve"> et al., (2014) assert for business communication to be effective, feedback is vital to encoding and decoding the message. Business communication should not be a monologue but a conversation between two parties, the source, and the receiver.</w:t>
      </w:r>
    </w:p>
    <w:p w14:paraId="5F8F3F8C"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According to Chadwick (2010), different meanings can be attributed to a message such as denotative and connotative. For example, a general message being conveyed virtually by a firm's management to all staff members represents the same meaning and, as such, denotative. This can come in the form of a message stating the company's achievements and challenges for the year ended; the chances of such a message being misunderstood are slim. Thus, denotative messages are less exposed to the risk of misinterpretation as the message is the same for all staff members (</w:t>
      </w:r>
      <w:proofErr w:type="spellStart"/>
      <w:r w:rsidRPr="00BF6E23">
        <w:rPr>
          <w:rFonts w:ascii="Arial" w:hAnsi="Arial" w:cs="Arial"/>
          <w:color w:val="2E2E2E"/>
          <w:lang w:val="en-GB" w:eastAsia="en-GB"/>
        </w:rPr>
        <w:t>Brummans</w:t>
      </w:r>
      <w:proofErr w:type="spellEnd"/>
      <w:r w:rsidRPr="00BF6E23">
        <w:rPr>
          <w:rFonts w:ascii="Arial" w:hAnsi="Arial" w:cs="Arial"/>
          <w:color w:val="2E2E2E"/>
          <w:lang w:val="en-GB" w:eastAsia="en-GB"/>
        </w:rPr>
        <w:t xml:space="preserve"> et al., 2014).</w:t>
      </w:r>
    </w:p>
    <w:p w14:paraId="1585D573"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Conversely, connotative interpretation coming from a business communication suggests it may be misunderstood; this, in turn, requires proper feedback mechanisms to ensure clarity (Chadwick, 2010). It is even more relevant when the communication is conducted using digital means such as Zoom as the meaning of the messages being conveyed by the source can get misrepresented due to another party's inability to effectively read subjective cues such as facial expressions and body language easily discernible in physical conversation.</w:t>
      </w:r>
    </w:p>
    <w:p w14:paraId="4A5A4C5B" w14:textId="77777777" w:rsidR="00BF6E23" w:rsidRPr="00BF6E23" w:rsidRDefault="00BF6E23" w:rsidP="00BF6E23">
      <w:pPr>
        <w:widowControl/>
        <w:autoSpaceDE/>
        <w:autoSpaceDN/>
        <w:rPr>
          <w:rFonts w:ascii="Arial" w:hAnsi="Arial" w:cs="Arial"/>
          <w:lang w:val="en-GB" w:eastAsia="en-GB"/>
        </w:rPr>
      </w:pPr>
    </w:p>
    <w:p w14:paraId="05302604"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b/>
          <w:bCs/>
          <w:color w:val="2E2E2E"/>
          <w:lang w:val="en-GB" w:eastAsia="en-GB"/>
        </w:rPr>
        <w:t>2.6 Hybrid Work Schedule</w:t>
      </w:r>
    </w:p>
    <w:p w14:paraId="232F0A99"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The Covid-19 crisis created an abnormal situation with global ramifications that necessitated urgent changes in the workplace. Organisations had to adjust to working offsite by using a remote working tool such as Zoom. While remote working preceded the Covid-19 crisis, it assumed a significant prominence when firms were directed to shutter their offices in compliance with safety protocols to mitigate the virus. For example, less than 6% of employees in the EU worked remotely in 2019, a year before the Covid-19 outbreak in 2020 (</w:t>
      </w:r>
      <w:proofErr w:type="spellStart"/>
      <w:r w:rsidRPr="00BF6E23">
        <w:rPr>
          <w:rFonts w:ascii="Arial" w:hAnsi="Arial" w:cs="Arial"/>
          <w:color w:val="2E2E2E"/>
          <w:lang w:val="en-GB" w:eastAsia="en-GB"/>
        </w:rPr>
        <w:t>Mckinsey</w:t>
      </w:r>
      <w:proofErr w:type="spellEnd"/>
      <w:r w:rsidRPr="00BF6E23">
        <w:rPr>
          <w:rFonts w:ascii="Arial" w:hAnsi="Arial" w:cs="Arial"/>
          <w:color w:val="2E2E2E"/>
          <w:lang w:val="en-GB" w:eastAsia="en-GB"/>
        </w:rPr>
        <w:t>&amp; Co, 2021). Zoom as a virtual communication tool was rarely known before the Covid-19 crisis only for it to experience massive growth as firms leveraged it to virtually conduct business communication amidst the need for remote working. This effectively changed the organisation of work as firms in great numbers are implementing a hybrid work schedule whereby staff members alternate between on-site and offsite or remote working (Gartner, 2020).</w:t>
      </w:r>
    </w:p>
    <w:p w14:paraId="5EB64A53"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lastRenderedPageBreak/>
        <w:t>Thus, the Covid-19 crisis effectively created a new normal that is being accelerated by business communication tools such as Microsoft Team, Google Meet, and Zoom that offer in real-time both text and audio-visual interactions.</w:t>
      </w:r>
    </w:p>
    <w:p w14:paraId="124E3B94"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According to Conway, Fu, Monks, Alfes, &amp; Bailey (2016) firms seeking to implement a hybrid work arrangement will need to provide applicable technical support, grant a measure of autonomy to the employee, and also reduce direct control. Therefore, hybrid or remote working needs a collaboration tool that can enable managers to synergize with their team members, establish trust between employer and employee, and effectively accomplish work goals (</w:t>
      </w:r>
      <w:proofErr w:type="spellStart"/>
      <w:r w:rsidRPr="00BF6E23">
        <w:rPr>
          <w:rFonts w:ascii="Arial" w:hAnsi="Arial" w:cs="Arial"/>
          <w:color w:val="2E2E2E"/>
          <w:lang w:val="en-GB" w:eastAsia="en-GB"/>
        </w:rPr>
        <w:t>Mckinsey</w:t>
      </w:r>
      <w:proofErr w:type="spellEnd"/>
      <w:r w:rsidRPr="00BF6E23">
        <w:rPr>
          <w:rFonts w:ascii="Arial" w:hAnsi="Arial" w:cs="Arial"/>
          <w:color w:val="2E2E2E"/>
          <w:lang w:val="en-GB" w:eastAsia="en-GB"/>
        </w:rPr>
        <w:t xml:space="preserve"> &amp; Co, 2021). In this instance, virtual business communication tools are continuously being deployed in the ICT sector, the education sector, medical services, and many other sectors, as both profit and not-for-profit organisations are increasingly communicating virtually (Gartner, 2020).</w:t>
      </w:r>
    </w:p>
    <w:tbl>
      <w:tblPr>
        <w:tblW w:w="0" w:type="auto"/>
        <w:tblCellMar>
          <w:top w:w="15" w:type="dxa"/>
          <w:left w:w="15" w:type="dxa"/>
          <w:bottom w:w="15" w:type="dxa"/>
          <w:right w:w="15" w:type="dxa"/>
        </w:tblCellMar>
        <w:tblLook w:val="04A0" w:firstRow="1" w:lastRow="0" w:firstColumn="1" w:lastColumn="0" w:noHBand="0" w:noVBand="1"/>
      </w:tblPr>
      <w:tblGrid>
        <w:gridCol w:w="206"/>
        <w:gridCol w:w="6992"/>
      </w:tblGrid>
      <w:tr w:rsidR="00BF6E23" w:rsidRPr="00BF6E23" w14:paraId="1C6DB1BD" w14:textId="77777777" w:rsidTr="00BF6E23">
        <w:trPr>
          <w:trHeight w:val="200"/>
        </w:trPr>
        <w:tc>
          <w:tcPr>
            <w:tcW w:w="0" w:type="auto"/>
            <w:tcMar>
              <w:top w:w="100" w:type="dxa"/>
              <w:left w:w="100" w:type="dxa"/>
              <w:bottom w:w="100" w:type="dxa"/>
              <w:right w:w="100" w:type="dxa"/>
            </w:tcMar>
            <w:hideMark/>
          </w:tcPr>
          <w:p w14:paraId="5E50660B" w14:textId="77777777" w:rsidR="00BF6E23" w:rsidRPr="00BF6E23" w:rsidRDefault="00BF6E23" w:rsidP="00BF6E23">
            <w:pPr>
              <w:widowControl/>
              <w:autoSpaceDE/>
              <w:autoSpaceDN/>
              <w:rPr>
                <w:rFonts w:ascii="Arial" w:hAnsi="Arial" w:cs="Arial"/>
                <w:lang w:val="en-GB" w:eastAsia="en-GB"/>
              </w:rPr>
            </w:pPr>
          </w:p>
        </w:tc>
        <w:tc>
          <w:tcPr>
            <w:tcW w:w="0" w:type="auto"/>
            <w:tcMar>
              <w:top w:w="100" w:type="dxa"/>
              <w:left w:w="100" w:type="dxa"/>
              <w:bottom w:w="100" w:type="dxa"/>
              <w:right w:w="100" w:type="dxa"/>
            </w:tcMar>
            <w:hideMark/>
          </w:tcPr>
          <w:p w14:paraId="4D67A690" w14:textId="77777777" w:rsidR="00BF6E23" w:rsidRPr="00BF6E23" w:rsidRDefault="00BF6E23" w:rsidP="00BF6E23">
            <w:pPr>
              <w:widowControl/>
              <w:autoSpaceDE/>
              <w:autoSpaceDN/>
              <w:rPr>
                <w:rFonts w:ascii="Arial" w:hAnsi="Arial" w:cs="Arial"/>
                <w:lang w:val="en-GB" w:eastAsia="en-GB"/>
              </w:rPr>
            </w:pPr>
          </w:p>
        </w:tc>
      </w:tr>
      <w:tr w:rsidR="00BF6E23" w:rsidRPr="00BF6E23" w14:paraId="3D05D42E" w14:textId="77777777" w:rsidTr="00BF6E23">
        <w:trPr>
          <w:trHeight w:val="4685"/>
        </w:trPr>
        <w:tc>
          <w:tcPr>
            <w:tcW w:w="0" w:type="auto"/>
            <w:tcMar>
              <w:top w:w="100" w:type="dxa"/>
              <w:left w:w="100" w:type="dxa"/>
              <w:bottom w:w="100" w:type="dxa"/>
              <w:right w:w="100" w:type="dxa"/>
            </w:tcMar>
            <w:hideMark/>
          </w:tcPr>
          <w:p w14:paraId="374867D1" w14:textId="77777777" w:rsidR="00BF6E23" w:rsidRPr="00BF6E23" w:rsidRDefault="00BF6E23" w:rsidP="00BF6E23">
            <w:pPr>
              <w:widowControl/>
              <w:autoSpaceDE/>
              <w:autoSpaceDN/>
              <w:rPr>
                <w:rFonts w:ascii="Arial" w:hAnsi="Arial" w:cs="Arial"/>
                <w:lang w:val="en-GB" w:eastAsia="en-GB"/>
              </w:rPr>
            </w:pPr>
          </w:p>
        </w:tc>
        <w:tc>
          <w:tcPr>
            <w:tcW w:w="0" w:type="auto"/>
            <w:tcMar>
              <w:top w:w="100" w:type="dxa"/>
              <w:left w:w="100" w:type="dxa"/>
              <w:bottom w:w="100" w:type="dxa"/>
              <w:right w:w="100" w:type="dxa"/>
            </w:tcMar>
            <w:hideMark/>
          </w:tcPr>
          <w:p w14:paraId="6FC393B1" w14:textId="61E69A1B" w:rsidR="00BF6E23" w:rsidRPr="00BF6E23" w:rsidRDefault="00BF6E23" w:rsidP="00BF6E23">
            <w:pPr>
              <w:widowControl/>
              <w:autoSpaceDE/>
              <w:autoSpaceDN/>
              <w:jc w:val="both"/>
              <w:rPr>
                <w:rFonts w:ascii="Arial" w:hAnsi="Arial" w:cs="Arial"/>
                <w:lang w:val="en-GB" w:eastAsia="en-GB"/>
              </w:rPr>
            </w:pPr>
            <w:r w:rsidRPr="00875E45">
              <w:rPr>
                <w:rFonts w:ascii="Arial" w:hAnsi="Arial" w:cs="Arial"/>
                <w:noProof/>
                <w:color w:val="2E2E2E"/>
                <w:bdr w:val="none" w:sz="0" w:space="0" w:color="auto" w:frame="1"/>
                <w:lang w:val="en-GB" w:eastAsia="en-GB"/>
              </w:rPr>
              <w:drawing>
                <wp:inline distT="0" distB="0" distL="0" distR="0" wp14:anchorId="2462ACB2" wp14:editId="26BDFED9">
                  <wp:extent cx="4312920" cy="34061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2920" cy="3406140"/>
                          </a:xfrm>
                          <a:prstGeom prst="rect">
                            <a:avLst/>
                          </a:prstGeom>
                          <a:noFill/>
                          <a:ln>
                            <a:noFill/>
                          </a:ln>
                        </pic:spPr>
                      </pic:pic>
                    </a:graphicData>
                  </a:graphic>
                </wp:inline>
              </w:drawing>
            </w:r>
          </w:p>
        </w:tc>
      </w:tr>
    </w:tbl>
    <w:p w14:paraId="23A9AB53" w14:textId="77777777" w:rsidR="00BF6E23" w:rsidRPr="00BF6E23" w:rsidRDefault="00BF6E23" w:rsidP="00BF6E23">
      <w:pPr>
        <w:widowControl/>
        <w:autoSpaceDE/>
        <w:autoSpaceDN/>
        <w:rPr>
          <w:rFonts w:ascii="Arial" w:hAnsi="Arial" w:cs="Arial"/>
          <w:lang w:val="en-GB" w:eastAsia="en-GB"/>
        </w:rPr>
      </w:pPr>
    </w:p>
    <w:p w14:paraId="3F1E54FC" w14:textId="198C14CB"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b/>
          <w:bCs/>
          <w:i/>
          <w:iCs/>
          <w:color w:val="2E2E2E"/>
          <w:lang w:val="en-GB" w:eastAsia="en-GB"/>
        </w:rPr>
        <w:t xml:space="preserve">Figure </w:t>
      </w:r>
      <w:r w:rsidR="002B7862" w:rsidRPr="00875E45">
        <w:rPr>
          <w:rFonts w:ascii="Arial" w:hAnsi="Arial" w:cs="Arial"/>
          <w:b/>
          <w:bCs/>
          <w:i/>
          <w:iCs/>
          <w:color w:val="2E2E2E"/>
          <w:lang w:val="en-GB" w:eastAsia="en-GB"/>
        </w:rPr>
        <w:t>2</w:t>
      </w:r>
      <w:r w:rsidRPr="00BF6E23">
        <w:rPr>
          <w:rFonts w:ascii="Arial" w:hAnsi="Arial" w:cs="Arial"/>
          <w:b/>
          <w:bCs/>
          <w:i/>
          <w:iCs/>
          <w:color w:val="2E2E2E"/>
          <w:lang w:val="en-GB" w:eastAsia="en-GB"/>
        </w:rPr>
        <w:t xml:space="preserve">: </w:t>
      </w:r>
      <w:r w:rsidRPr="00BF6E23">
        <w:rPr>
          <w:rFonts w:ascii="Arial" w:hAnsi="Arial" w:cs="Arial"/>
          <w:b/>
          <w:bCs/>
          <w:color w:val="2E2E2E"/>
          <w:lang w:val="en-GB" w:eastAsia="en-GB"/>
        </w:rPr>
        <w:t>Statistics of Zoom Video Communications</w:t>
      </w:r>
    </w:p>
    <w:p w14:paraId="09AF2C7B"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xml:space="preserve">The business sector, in particular, was on the brink of collapse during Covid-19 induced lockdowns and this may have elicited the vast adoption of Zoom virtual technology to carry out internal and external business communications. Accordingly, this technology with its innovative features may have changed work and socio-economic life as was known before the Covid-19 crisis. In addition, digital business communication tools are constantly evolving with even more innovative features. This is as firms seek to sustain a hybrid work arrangement without compromising productivity. However, business communication is not without hiccups even when it is conducted using advanced technology such as Zoom. According to </w:t>
      </w:r>
      <w:proofErr w:type="spellStart"/>
      <w:r w:rsidRPr="00BF6E23">
        <w:rPr>
          <w:rFonts w:ascii="Arial" w:hAnsi="Arial" w:cs="Arial"/>
          <w:color w:val="2E2E2E"/>
          <w:lang w:val="en-GB" w:eastAsia="en-GB"/>
        </w:rPr>
        <w:t>Brummans</w:t>
      </w:r>
      <w:proofErr w:type="spellEnd"/>
      <w:r w:rsidRPr="00BF6E23">
        <w:rPr>
          <w:rFonts w:ascii="Arial" w:hAnsi="Arial" w:cs="Arial"/>
          <w:color w:val="2E2E2E"/>
          <w:lang w:val="en-GB" w:eastAsia="en-GB"/>
        </w:rPr>
        <w:t xml:space="preserve"> et al., (2014) digital business communication does not foreclose the need for interpersonal skills required in the traditional communication process.</w:t>
      </w:r>
    </w:p>
    <w:p w14:paraId="204A1180"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xml:space="preserve">Chadwick (2010) asserts physical or traditional business communication indicates interpersonal qualities that are lacking in virtual business communication technologies such as Zoom. Conversely, </w:t>
      </w:r>
      <w:proofErr w:type="spellStart"/>
      <w:r w:rsidRPr="00BF6E23">
        <w:rPr>
          <w:rFonts w:ascii="Arial" w:hAnsi="Arial" w:cs="Arial"/>
          <w:color w:val="2E2E2E"/>
          <w:lang w:val="en-GB" w:eastAsia="en-GB"/>
        </w:rPr>
        <w:t>Mckinsey</w:t>
      </w:r>
      <w:proofErr w:type="spellEnd"/>
      <w:r w:rsidRPr="00BF6E23">
        <w:rPr>
          <w:rFonts w:ascii="Arial" w:hAnsi="Arial" w:cs="Arial"/>
          <w:color w:val="2E2E2E"/>
          <w:lang w:val="en-GB" w:eastAsia="en-GB"/>
        </w:rPr>
        <w:t xml:space="preserve"> &amp; Co (2021) posits business communication conducted using virtual technologies complements rather than undermines the traditional communication process. Perhaps, the growing adoption of hybrid work arrangements by firms cannot be detached from the complementary role of virtual technologies in the overall business communication process.</w:t>
      </w:r>
    </w:p>
    <w:p w14:paraId="548E126C" w14:textId="077F0641"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lastRenderedPageBreak/>
        <w:t> </w:t>
      </w:r>
      <w:r w:rsidRPr="00875E45">
        <w:rPr>
          <w:rFonts w:ascii="Arial" w:hAnsi="Arial" w:cs="Arial"/>
          <w:noProof/>
          <w:color w:val="2E2E2E"/>
          <w:bdr w:val="none" w:sz="0" w:space="0" w:color="auto" w:frame="1"/>
          <w:lang w:val="en-GB" w:eastAsia="en-GB"/>
        </w:rPr>
        <w:drawing>
          <wp:inline distT="0" distB="0" distL="0" distR="0" wp14:anchorId="78880067" wp14:editId="4295CA4F">
            <wp:extent cx="4991100" cy="2362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23622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3697"/>
        <w:gridCol w:w="206"/>
      </w:tblGrid>
      <w:tr w:rsidR="00BF6E23" w:rsidRPr="00BF6E23" w14:paraId="206B3FD0" w14:textId="77777777" w:rsidTr="00BF6E23">
        <w:trPr>
          <w:trHeight w:val="200"/>
        </w:trPr>
        <w:tc>
          <w:tcPr>
            <w:tcW w:w="0" w:type="auto"/>
            <w:tcMar>
              <w:top w:w="100" w:type="dxa"/>
              <w:left w:w="100" w:type="dxa"/>
              <w:bottom w:w="100" w:type="dxa"/>
              <w:right w:w="100" w:type="dxa"/>
            </w:tcMar>
            <w:hideMark/>
          </w:tcPr>
          <w:p w14:paraId="6965988A" w14:textId="4A85E06D" w:rsidR="00BF6E23" w:rsidRPr="00BF6E23" w:rsidRDefault="00BF6E23" w:rsidP="00BF6E23">
            <w:pPr>
              <w:widowControl/>
              <w:autoSpaceDE/>
              <w:autoSpaceDN/>
              <w:jc w:val="both"/>
              <w:rPr>
                <w:rFonts w:ascii="Arial" w:hAnsi="Arial" w:cs="Arial"/>
                <w:lang w:val="en-GB" w:eastAsia="en-GB"/>
              </w:rPr>
            </w:pPr>
            <w:r w:rsidRPr="00BF6E23">
              <w:rPr>
                <w:rFonts w:ascii="Arial" w:hAnsi="Arial" w:cs="Arial"/>
                <w:b/>
                <w:bCs/>
                <w:i/>
                <w:iCs/>
                <w:color w:val="2E2E2E"/>
                <w:lang w:val="en-GB" w:eastAsia="en-GB"/>
              </w:rPr>
              <w:t xml:space="preserve">Figure </w:t>
            </w:r>
            <w:r w:rsidR="002B7862" w:rsidRPr="00875E45">
              <w:rPr>
                <w:rFonts w:ascii="Arial" w:hAnsi="Arial" w:cs="Arial"/>
                <w:b/>
                <w:bCs/>
                <w:i/>
                <w:iCs/>
                <w:color w:val="2E2E2E"/>
                <w:lang w:val="en-GB" w:eastAsia="en-GB"/>
              </w:rPr>
              <w:t>3</w:t>
            </w:r>
            <w:r w:rsidRPr="00BF6E23">
              <w:rPr>
                <w:rFonts w:ascii="Arial" w:hAnsi="Arial" w:cs="Arial"/>
                <w:b/>
                <w:bCs/>
                <w:i/>
                <w:iCs/>
                <w:color w:val="2E2E2E"/>
                <w:lang w:val="en-GB" w:eastAsia="en-GB"/>
              </w:rPr>
              <w:t xml:space="preserve">: </w:t>
            </w:r>
            <w:r w:rsidRPr="00BF6E23">
              <w:rPr>
                <w:rFonts w:ascii="Arial" w:hAnsi="Arial" w:cs="Arial"/>
                <w:b/>
                <w:bCs/>
                <w:color w:val="2E2E2E"/>
                <w:lang w:val="en-GB" w:eastAsia="en-GB"/>
              </w:rPr>
              <w:t>Benefits of remote work</w:t>
            </w:r>
          </w:p>
        </w:tc>
        <w:tc>
          <w:tcPr>
            <w:tcW w:w="0" w:type="auto"/>
            <w:tcMar>
              <w:top w:w="100" w:type="dxa"/>
              <w:left w:w="100" w:type="dxa"/>
              <w:bottom w:w="100" w:type="dxa"/>
              <w:right w:w="100" w:type="dxa"/>
            </w:tcMar>
            <w:hideMark/>
          </w:tcPr>
          <w:p w14:paraId="7999E821" w14:textId="77777777" w:rsidR="00BF6E23" w:rsidRPr="00BF6E23" w:rsidRDefault="00BF6E23" w:rsidP="00BF6E23">
            <w:pPr>
              <w:widowControl/>
              <w:autoSpaceDE/>
              <w:autoSpaceDN/>
              <w:rPr>
                <w:rFonts w:ascii="Arial" w:hAnsi="Arial" w:cs="Arial"/>
                <w:lang w:val="en-GB" w:eastAsia="en-GB"/>
              </w:rPr>
            </w:pPr>
          </w:p>
        </w:tc>
      </w:tr>
    </w:tbl>
    <w:p w14:paraId="4D7BD1EC"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Simultaneously, virtual business technologies and flexible work practices are spreading as leading firms continue to implement hybrid work arrangements, a necessity for improving staff engagement for autonomy and a more improved work-life balance (Conway et al., 2016). According to the Gartner Survey, 82% of business leaders intend to implement flexible work arrangements that allow employees to work remotely even while in full-time employment (Gartner, 2020). Thus, the Covid-19 crisis accelerated a process hitherto moderate in its implementation to a much larger process of digital transformation of the workplace into a hybrid where technology plays a significant role in business communication (</w:t>
      </w:r>
      <w:proofErr w:type="spellStart"/>
      <w:r w:rsidRPr="00BF6E23">
        <w:rPr>
          <w:rFonts w:ascii="Arial" w:hAnsi="Arial" w:cs="Arial"/>
          <w:color w:val="2E2E2E"/>
          <w:lang w:val="en-GB" w:eastAsia="en-GB"/>
        </w:rPr>
        <w:t>Mckinsey</w:t>
      </w:r>
      <w:proofErr w:type="spellEnd"/>
      <w:r w:rsidRPr="00BF6E23">
        <w:rPr>
          <w:rFonts w:ascii="Arial" w:hAnsi="Arial" w:cs="Arial"/>
          <w:color w:val="2E2E2E"/>
          <w:lang w:val="en-GB" w:eastAsia="en-GB"/>
        </w:rPr>
        <w:t xml:space="preserve"> &amp; Co, 2021). While government lockdowns that put business continuity at risk are being lifted in many countries, ensuring employees enjoy some flexibility and autonomy may have further added impetus to the implementation of hybrid work arrangements. According to Gartner (2020) even before the Covid crisis, hybrid or remote working had been an effective way of enhancing the operational efficiency of geographically dispersed teams and had been handy in situations of natural disasters with businesses needing operational continuity. But again, hybrid work arrangements </w:t>
      </w:r>
      <w:proofErr w:type="spellStart"/>
      <w:r w:rsidRPr="00BF6E23">
        <w:rPr>
          <w:rFonts w:ascii="Arial" w:hAnsi="Arial" w:cs="Arial"/>
          <w:color w:val="2E2E2E"/>
          <w:lang w:val="en-GB" w:eastAsia="en-GB"/>
        </w:rPr>
        <w:t>can not</w:t>
      </w:r>
      <w:proofErr w:type="spellEnd"/>
      <w:r w:rsidRPr="00BF6E23">
        <w:rPr>
          <w:rFonts w:ascii="Arial" w:hAnsi="Arial" w:cs="Arial"/>
          <w:color w:val="2E2E2E"/>
          <w:lang w:val="en-GB" w:eastAsia="en-GB"/>
        </w:rPr>
        <w:t xml:space="preserve"> be said to be an all-comers affair before the Covid-19 crisis as a significant number of firms globally had little or no experience implementing it (</w:t>
      </w:r>
      <w:proofErr w:type="spellStart"/>
      <w:r w:rsidRPr="00BF6E23">
        <w:rPr>
          <w:rFonts w:ascii="Arial" w:hAnsi="Arial" w:cs="Arial"/>
          <w:color w:val="2E2E2E"/>
          <w:lang w:val="en-GB" w:eastAsia="en-GB"/>
        </w:rPr>
        <w:t>Mckinsey</w:t>
      </w:r>
      <w:proofErr w:type="spellEnd"/>
      <w:r w:rsidRPr="00BF6E23">
        <w:rPr>
          <w:rFonts w:ascii="Arial" w:hAnsi="Arial" w:cs="Arial"/>
          <w:color w:val="2E2E2E"/>
          <w:lang w:val="en-GB" w:eastAsia="en-GB"/>
        </w:rPr>
        <w:t xml:space="preserve"> &amp; Co, 2021).</w:t>
      </w:r>
    </w:p>
    <w:p w14:paraId="22312FE4"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In the public sector, the hybrid work arrangement was a rarity before the pandemic even more so in developing countries (</w:t>
      </w:r>
      <w:proofErr w:type="spellStart"/>
      <w:r w:rsidRPr="00BF6E23">
        <w:rPr>
          <w:rFonts w:ascii="Arial" w:hAnsi="Arial" w:cs="Arial"/>
          <w:color w:val="2E2E2E"/>
          <w:lang w:val="en-GB" w:eastAsia="en-GB"/>
        </w:rPr>
        <w:t>Mckinsey</w:t>
      </w:r>
      <w:proofErr w:type="spellEnd"/>
      <w:r w:rsidRPr="00BF6E23">
        <w:rPr>
          <w:rFonts w:ascii="Arial" w:hAnsi="Arial" w:cs="Arial"/>
          <w:color w:val="2E2E2E"/>
          <w:lang w:val="en-GB" w:eastAsia="en-GB"/>
        </w:rPr>
        <w:t xml:space="preserve"> &amp; Co, 2021). While digital communication had become part and parcel of organisational setting before the Covid-19 crisis, the vast utilisation of nimbler forms of it such as Zoom and Google Meet for business communication became much more pronounced afterward (Gartner, 2020).</w:t>
      </w:r>
    </w:p>
    <w:p w14:paraId="5406F98C"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To this end, firms have continued to accelerate the broader digitalization of their business processes to operate effectively amid the disruption of business communication by virtual technologies (</w:t>
      </w:r>
      <w:proofErr w:type="spellStart"/>
      <w:r w:rsidRPr="00BF6E23">
        <w:rPr>
          <w:rFonts w:ascii="Arial" w:hAnsi="Arial" w:cs="Arial"/>
          <w:color w:val="2E2E2E"/>
          <w:lang w:val="en-GB" w:eastAsia="en-GB"/>
        </w:rPr>
        <w:t>Mckinsey</w:t>
      </w:r>
      <w:proofErr w:type="spellEnd"/>
      <w:r w:rsidRPr="00BF6E23">
        <w:rPr>
          <w:rFonts w:ascii="Arial" w:hAnsi="Arial" w:cs="Arial"/>
          <w:color w:val="2E2E2E"/>
          <w:lang w:val="en-GB" w:eastAsia="en-GB"/>
        </w:rPr>
        <w:t xml:space="preserve"> &amp; Co, 2017). In addition, firms are beginning to appreciate the potential benefits that may be derived from adopting a hybrid work arrangement, even while barriers that can undermine its effectiveness remain present.</w:t>
      </w:r>
    </w:p>
    <w:p w14:paraId="2AA040C9"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xml:space="preserve">Therefore, the use of virtual business communication does not necessarily guarantee success in terms of higher productivity, team synergy, staff work-life balance, and faster process of decision making amongst other potential benefits. According to Carreiro &amp; Oliveira, (2019), the positive outcomes from digital adoption do not occur seamlessly, more often than not, risk mitigation strategies are needed to ensure effectiveness in accomplishing the right results. This is even more so for firms that operate in jurisdictions with low technological density or where supporting infrastructures such as high-speed internet and electricity are inadequate. </w:t>
      </w:r>
      <w:proofErr w:type="spellStart"/>
      <w:r w:rsidRPr="00BF6E23">
        <w:rPr>
          <w:rFonts w:ascii="Arial" w:hAnsi="Arial" w:cs="Arial"/>
          <w:color w:val="2E2E2E"/>
          <w:lang w:val="en-GB" w:eastAsia="en-GB"/>
        </w:rPr>
        <w:t>Mckinsey</w:t>
      </w:r>
      <w:proofErr w:type="spellEnd"/>
      <w:r w:rsidRPr="00BF6E23">
        <w:rPr>
          <w:rFonts w:ascii="Arial" w:hAnsi="Arial" w:cs="Arial"/>
          <w:color w:val="2E2E2E"/>
          <w:lang w:val="en-GB" w:eastAsia="en-GB"/>
        </w:rPr>
        <w:t xml:space="preserve"> &amp; Co (2021) state that even where infrastructure is of the highest quality, utilising Zoom for business communication can sometimes be impeded by fluctuations in the internet connection.</w:t>
      </w:r>
    </w:p>
    <w:p w14:paraId="60E21916"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w:t>
      </w:r>
    </w:p>
    <w:tbl>
      <w:tblPr>
        <w:tblW w:w="0" w:type="auto"/>
        <w:tblCellMar>
          <w:top w:w="15" w:type="dxa"/>
          <w:left w:w="15" w:type="dxa"/>
          <w:bottom w:w="15" w:type="dxa"/>
          <w:right w:w="15" w:type="dxa"/>
        </w:tblCellMar>
        <w:tblLook w:val="04A0" w:firstRow="1" w:lastRow="0" w:firstColumn="1" w:lastColumn="0" w:noHBand="0" w:noVBand="1"/>
      </w:tblPr>
      <w:tblGrid>
        <w:gridCol w:w="206"/>
        <w:gridCol w:w="7070"/>
      </w:tblGrid>
      <w:tr w:rsidR="00BF6E23" w:rsidRPr="00BF6E23" w14:paraId="2DF361ED" w14:textId="77777777" w:rsidTr="00BF6E23">
        <w:trPr>
          <w:trHeight w:val="200"/>
        </w:trPr>
        <w:tc>
          <w:tcPr>
            <w:tcW w:w="0" w:type="auto"/>
            <w:tcMar>
              <w:top w:w="100" w:type="dxa"/>
              <w:left w:w="100" w:type="dxa"/>
              <w:bottom w:w="100" w:type="dxa"/>
              <w:right w:w="100" w:type="dxa"/>
            </w:tcMar>
            <w:hideMark/>
          </w:tcPr>
          <w:p w14:paraId="5CE9586D" w14:textId="77777777" w:rsidR="00BF6E23" w:rsidRPr="00BF6E23" w:rsidRDefault="00BF6E23" w:rsidP="00BF6E23">
            <w:pPr>
              <w:widowControl/>
              <w:autoSpaceDE/>
              <w:autoSpaceDN/>
              <w:rPr>
                <w:rFonts w:ascii="Arial" w:hAnsi="Arial" w:cs="Arial"/>
                <w:lang w:val="en-GB" w:eastAsia="en-GB"/>
              </w:rPr>
            </w:pPr>
          </w:p>
        </w:tc>
        <w:tc>
          <w:tcPr>
            <w:tcW w:w="0" w:type="auto"/>
            <w:tcMar>
              <w:top w:w="100" w:type="dxa"/>
              <w:left w:w="100" w:type="dxa"/>
              <w:bottom w:w="100" w:type="dxa"/>
              <w:right w:w="100" w:type="dxa"/>
            </w:tcMar>
            <w:hideMark/>
          </w:tcPr>
          <w:p w14:paraId="7EF23BF7" w14:textId="77777777" w:rsidR="00BF6E23" w:rsidRPr="00BF6E23" w:rsidRDefault="00BF6E23" w:rsidP="00BF6E23">
            <w:pPr>
              <w:widowControl/>
              <w:autoSpaceDE/>
              <w:autoSpaceDN/>
              <w:rPr>
                <w:rFonts w:ascii="Arial" w:hAnsi="Arial" w:cs="Arial"/>
                <w:lang w:val="en-GB" w:eastAsia="en-GB"/>
              </w:rPr>
            </w:pPr>
          </w:p>
        </w:tc>
      </w:tr>
      <w:tr w:rsidR="00BF6E23" w:rsidRPr="00BF6E23" w14:paraId="700B1463" w14:textId="77777777" w:rsidTr="00BF6E23">
        <w:trPr>
          <w:trHeight w:val="4070"/>
        </w:trPr>
        <w:tc>
          <w:tcPr>
            <w:tcW w:w="0" w:type="auto"/>
            <w:tcMar>
              <w:top w:w="100" w:type="dxa"/>
              <w:left w:w="100" w:type="dxa"/>
              <w:bottom w:w="100" w:type="dxa"/>
              <w:right w:w="100" w:type="dxa"/>
            </w:tcMar>
            <w:hideMark/>
          </w:tcPr>
          <w:p w14:paraId="6D0089DA" w14:textId="77777777" w:rsidR="00BF6E23" w:rsidRPr="00BF6E23" w:rsidRDefault="00BF6E23" w:rsidP="00BF6E23">
            <w:pPr>
              <w:widowControl/>
              <w:autoSpaceDE/>
              <w:autoSpaceDN/>
              <w:rPr>
                <w:rFonts w:ascii="Arial" w:hAnsi="Arial" w:cs="Arial"/>
                <w:lang w:val="en-GB" w:eastAsia="en-GB"/>
              </w:rPr>
            </w:pPr>
          </w:p>
        </w:tc>
        <w:tc>
          <w:tcPr>
            <w:tcW w:w="0" w:type="auto"/>
            <w:tcMar>
              <w:top w:w="100" w:type="dxa"/>
              <w:left w:w="100" w:type="dxa"/>
              <w:bottom w:w="100" w:type="dxa"/>
              <w:right w:w="100" w:type="dxa"/>
            </w:tcMar>
            <w:hideMark/>
          </w:tcPr>
          <w:p w14:paraId="48B55858" w14:textId="6302A45F" w:rsidR="00BF6E23" w:rsidRPr="00BF6E23" w:rsidRDefault="00BF6E23" w:rsidP="00BF6E23">
            <w:pPr>
              <w:widowControl/>
              <w:autoSpaceDE/>
              <w:autoSpaceDN/>
              <w:jc w:val="both"/>
              <w:rPr>
                <w:rFonts w:ascii="Arial" w:hAnsi="Arial" w:cs="Arial"/>
                <w:lang w:val="en-GB" w:eastAsia="en-GB"/>
              </w:rPr>
            </w:pPr>
            <w:r w:rsidRPr="00875E45">
              <w:rPr>
                <w:rFonts w:ascii="Arial" w:hAnsi="Arial" w:cs="Arial"/>
                <w:noProof/>
                <w:color w:val="2E2E2E"/>
                <w:bdr w:val="none" w:sz="0" w:space="0" w:color="auto" w:frame="1"/>
                <w:lang w:val="en-GB" w:eastAsia="en-GB"/>
              </w:rPr>
              <w:drawing>
                <wp:inline distT="0" distB="0" distL="0" distR="0" wp14:anchorId="14846429" wp14:editId="0B4EA452">
                  <wp:extent cx="4358640" cy="24688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8640" cy="2468880"/>
                          </a:xfrm>
                          <a:prstGeom prst="rect">
                            <a:avLst/>
                          </a:prstGeom>
                          <a:noFill/>
                          <a:ln>
                            <a:noFill/>
                          </a:ln>
                        </pic:spPr>
                      </pic:pic>
                    </a:graphicData>
                  </a:graphic>
                </wp:inline>
              </w:drawing>
            </w:r>
          </w:p>
        </w:tc>
      </w:tr>
    </w:tbl>
    <w:p w14:paraId="741A13CC" w14:textId="4140239B"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b/>
          <w:bCs/>
          <w:i/>
          <w:iCs/>
          <w:color w:val="2E2E2E"/>
          <w:lang w:val="en-GB" w:eastAsia="en-GB"/>
        </w:rPr>
        <w:t xml:space="preserve">Figure </w:t>
      </w:r>
      <w:r w:rsidR="002B7862" w:rsidRPr="00875E45">
        <w:rPr>
          <w:rFonts w:ascii="Arial" w:hAnsi="Arial" w:cs="Arial"/>
          <w:b/>
          <w:bCs/>
          <w:i/>
          <w:iCs/>
          <w:color w:val="2E2E2E"/>
          <w:lang w:val="en-GB" w:eastAsia="en-GB"/>
        </w:rPr>
        <w:t>4</w:t>
      </w:r>
      <w:r w:rsidRPr="00BF6E23">
        <w:rPr>
          <w:rFonts w:ascii="Arial" w:hAnsi="Arial" w:cs="Arial"/>
          <w:b/>
          <w:bCs/>
          <w:i/>
          <w:iCs/>
          <w:color w:val="2E2E2E"/>
          <w:lang w:val="en-GB" w:eastAsia="en-GB"/>
        </w:rPr>
        <w:t>:</w:t>
      </w:r>
      <w:r w:rsidRPr="00BF6E23">
        <w:rPr>
          <w:rFonts w:ascii="Arial" w:hAnsi="Arial" w:cs="Arial"/>
          <w:b/>
          <w:bCs/>
          <w:color w:val="2E2E2E"/>
          <w:lang w:val="en-GB" w:eastAsia="en-GB"/>
        </w:rPr>
        <w:t xml:space="preserve"> Remote Work Report 2020</w:t>
      </w:r>
    </w:p>
    <w:p w14:paraId="27766070"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Thus, virtual business communication like other technologies propelled by the internet requires continuous fine-tuning to deliver optimal performance (Carreiro &amp; Oliveira, 2019). Unlike legacy technological infrastructure, digitalized tools such as Zoom are iterative and driven by speed and continued innovations (Gartner, 2020). The internet as its domain also puts it at the risk of being hacked or compromised to the detriment of a firm's business communication.</w:t>
      </w:r>
    </w:p>
    <w:p w14:paraId="035E6EC0"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For example, business communication via Zoom may be breached by third parties and in the process, sensitive company information could be compromised. Since the introduction of emails into business communication, firms have faced significant risks of third parties intercepting correspondences amongst team members or using impersonation to initiate fake correspondences to steal sensitive business information (</w:t>
      </w:r>
      <w:proofErr w:type="spellStart"/>
      <w:r w:rsidRPr="00BF6E23">
        <w:rPr>
          <w:rFonts w:ascii="Arial" w:hAnsi="Arial" w:cs="Arial"/>
          <w:color w:val="2E2E2E"/>
          <w:lang w:val="en-GB" w:eastAsia="en-GB"/>
        </w:rPr>
        <w:t>Mckinsey</w:t>
      </w:r>
      <w:proofErr w:type="spellEnd"/>
      <w:r w:rsidRPr="00BF6E23">
        <w:rPr>
          <w:rFonts w:ascii="Arial" w:hAnsi="Arial" w:cs="Arial"/>
          <w:color w:val="2E2E2E"/>
          <w:lang w:val="en-GB" w:eastAsia="en-GB"/>
        </w:rPr>
        <w:t xml:space="preserve"> &amp; Co, 2017). Firms lose billions of dollars annually to email compromise and the vast application of business communication technologies such as Zoom may have further increased the risks of data theft and impersonation among others. There is the need for firms deploying virtual business communication such as Zoom or Microsoft Team to establish protocols to guide its utilisation by workers in hybrid arrangements. For example, organisations tend to mandate their staff members to switch on their videos while using virtual business communication and also not to use public Wi-Fi to connect to an official meeting. However, this is sometimes taken for granted by employees and this window of laxity can be exploited by criminal elements to intercept sensitive business information (</w:t>
      </w:r>
      <w:proofErr w:type="spellStart"/>
      <w:r w:rsidRPr="00BF6E23">
        <w:rPr>
          <w:rFonts w:ascii="Arial" w:hAnsi="Arial" w:cs="Arial"/>
          <w:color w:val="2E2E2E"/>
          <w:lang w:val="en-GB" w:eastAsia="en-GB"/>
        </w:rPr>
        <w:t>Mckinsey</w:t>
      </w:r>
      <w:proofErr w:type="spellEnd"/>
      <w:r w:rsidRPr="00BF6E23">
        <w:rPr>
          <w:rFonts w:ascii="Arial" w:hAnsi="Arial" w:cs="Arial"/>
          <w:color w:val="2E2E2E"/>
          <w:lang w:val="en-GB" w:eastAsia="en-GB"/>
        </w:rPr>
        <w:t xml:space="preserve"> &amp; Co, 2021).</w:t>
      </w:r>
    </w:p>
    <w:p w14:paraId="58CB68DB"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Carreiro &amp; Oliveira, (2019) posits the use of virtual technologies in business communication cannot be left to chance especially due to factors with ramifying effects on corporate wellbeing. Employees have individual personalities and the nature of work is fast becoming autonomous with firms needing strategy, and supportive organisational culture to thrive in an increasingly digitised business communication space (</w:t>
      </w:r>
      <w:proofErr w:type="spellStart"/>
      <w:r w:rsidRPr="00BF6E23">
        <w:rPr>
          <w:rFonts w:ascii="Arial" w:hAnsi="Arial" w:cs="Arial"/>
          <w:color w:val="2E2E2E"/>
          <w:lang w:val="en-GB" w:eastAsia="en-GB"/>
        </w:rPr>
        <w:t>Mckinsey</w:t>
      </w:r>
      <w:proofErr w:type="spellEnd"/>
      <w:r w:rsidRPr="00BF6E23">
        <w:rPr>
          <w:rFonts w:ascii="Arial" w:hAnsi="Arial" w:cs="Arial"/>
          <w:color w:val="2E2E2E"/>
          <w:lang w:val="en-GB" w:eastAsia="en-GB"/>
        </w:rPr>
        <w:t xml:space="preserve"> &amp; Co, 2017). As Gartner, (2020) points out, high-performing firms continue to boost their competitiveness by using virtual business communication technologies to enhance staff members' self-reliance and motivation toward job embeddedness and satisfaction.</w:t>
      </w:r>
    </w:p>
    <w:p w14:paraId="0E8280BD"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The benefits and disadvantages of virtual business communication can be assessed as it impacts society, employees, and the organisation. The societal benefits may be derived from less burden on the transportation infrastructure as more workers can perform their work responsibilities remotely from their homes. It has enabled workers with disability and other special needs to take up employment without the burden of having to commute to and from work. This, in turn, may have positively impacted the labour market by creating employment opportunities even for individuals located outside the territorial jurisdictions of a hiring firm (</w:t>
      </w:r>
      <w:proofErr w:type="spellStart"/>
      <w:r w:rsidRPr="00BF6E23">
        <w:rPr>
          <w:rFonts w:ascii="Arial" w:hAnsi="Arial" w:cs="Arial"/>
          <w:color w:val="2E2E2E"/>
          <w:lang w:val="en-GB" w:eastAsia="en-GB"/>
        </w:rPr>
        <w:t>Mckinsey</w:t>
      </w:r>
      <w:proofErr w:type="spellEnd"/>
      <w:r w:rsidRPr="00BF6E23">
        <w:rPr>
          <w:rFonts w:ascii="Arial" w:hAnsi="Arial" w:cs="Arial"/>
          <w:color w:val="2E2E2E"/>
          <w:lang w:val="en-GB" w:eastAsia="en-GB"/>
        </w:rPr>
        <w:t xml:space="preserve"> &amp; Co, 2021). However, the deployment of virtual business communication may provoke social challenges such as a disconnected society as individuals are isolated from each </w:t>
      </w:r>
      <w:r w:rsidRPr="00BF6E23">
        <w:rPr>
          <w:rFonts w:ascii="Arial" w:hAnsi="Arial" w:cs="Arial"/>
          <w:color w:val="2E2E2E"/>
          <w:lang w:val="en-GB" w:eastAsia="en-GB"/>
        </w:rPr>
        <w:lastRenderedPageBreak/>
        <w:t>other (Gartner, 2020). The Covid crisis exacerbated the risk of social isolation with the mandatory lockdowns and social distancing imposed by governments across the world.</w:t>
      </w:r>
    </w:p>
    <w:p w14:paraId="3F918AB5"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As per the employees, studies have indicated that digital business communication has both positive and negative outcomes. This is due to multiple factors comprising the nature of the work, individual employees’ situations, family conditions, and the characteristics of the organisation (Conway et al., 2016; Delery &amp; Gupta, 2016). However, the benefits derived by employees from the use of virtual business communication can take the form of enhanced work autonomy, time-space flexibility, cost savings, and increased time for family and social activities (Gartner, 2020). This, in turn, can result in less stress on the job, reduce employee turnover, boost job satisfaction, and ensure greater occupational wellbeing (</w:t>
      </w:r>
      <w:proofErr w:type="spellStart"/>
      <w:r w:rsidRPr="00BF6E23">
        <w:rPr>
          <w:rFonts w:ascii="Arial" w:hAnsi="Arial" w:cs="Arial"/>
          <w:color w:val="2E2E2E"/>
          <w:lang w:val="en-GB" w:eastAsia="en-GB"/>
        </w:rPr>
        <w:t>Mckinsey</w:t>
      </w:r>
      <w:proofErr w:type="spellEnd"/>
      <w:r w:rsidRPr="00BF6E23">
        <w:rPr>
          <w:rFonts w:ascii="Arial" w:hAnsi="Arial" w:cs="Arial"/>
          <w:color w:val="2E2E2E"/>
          <w:lang w:val="en-GB" w:eastAsia="en-GB"/>
        </w:rPr>
        <w:t xml:space="preserve"> &amp; Co, 2017). However, these benefits may sometimes be difficult to establish due to factors such as the home being less conducive to work compared to the physical office; multiple roles overlapping, blurring the line between work and leisure, isolation, and loneliness, especially for staff members who live alone, prolonged work hours and increased workloads (</w:t>
      </w:r>
      <w:proofErr w:type="spellStart"/>
      <w:r w:rsidRPr="00BF6E23">
        <w:rPr>
          <w:rFonts w:ascii="Arial" w:hAnsi="Arial" w:cs="Arial"/>
          <w:color w:val="2E2E2E"/>
          <w:lang w:val="en-GB" w:eastAsia="en-GB"/>
        </w:rPr>
        <w:t>Mckinsey</w:t>
      </w:r>
      <w:proofErr w:type="spellEnd"/>
      <w:r w:rsidRPr="00BF6E23">
        <w:rPr>
          <w:rFonts w:ascii="Arial" w:hAnsi="Arial" w:cs="Arial"/>
          <w:color w:val="2E2E2E"/>
          <w:lang w:val="en-GB" w:eastAsia="en-GB"/>
        </w:rPr>
        <w:t>, 2021). Digital business communication ensures the office does not close; as such, firms implementing it need to put in place operating protocols. This is because the absence of a standard operating protocol can lead to an increase in job stress detrimental to occupational health and the safety of the workforce.</w:t>
      </w:r>
    </w:p>
    <w:p w14:paraId="4D83167F"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Nonetheless, the effect of virtual business communication technologies on various aspects of employee engagement such as work-life balance, job satisfaction, and general employee well-being is still an evolving area of research given the non-linear outcomes of variables (Conway et al., 2016). However, the significance of virtual technologies in business communication may not be without merit due to their perceived benefits to firms that implement them. Studies have shown that higher job satisfaction boosts retention and work performance (Delery &amp; Gupta, 2016; Gartner, 2020). However, even as employee wellbeing can be enhanced through hybrid or remote working propelled by technologies such as Zoom or Google Meet, its cost-effectiveness remains critical to firms implementing it (</w:t>
      </w:r>
      <w:proofErr w:type="spellStart"/>
      <w:r w:rsidRPr="00BF6E23">
        <w:rPr>
          <w:rFonts w:ascii="Arial" w:hAnsi="Arial" w:cs="Arial"/>
          <w:color w:val="2E2E2E"/>
          <w:lang w:val="en-GB" w:eastAsia="en-GB"/>
        </w:rPr>
        <w:t>Mckinsey</w:t>
      </w:r>
      <w:proofErr w:type="spellEnd"/>
      <w:r w:rsidRPr="00BF6E23">
        <w:rPr>
          <w:rFonts w:ascii="Arial" w:hAnsi="Arial" w:cs="Arial"/>
          <w:color w:val="2E2E2E"/>
          <w:lang w:val="en-GB" w:eastAsia="en-GB"/>
        </w:rPr>
        <w:t xml:space="preserve"> &amp; Co, 2021).</w:t>
      </w:r>
    </w:p>
    <w:p w14:paraId="3902F0AF"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As such, the possible benefits of business communication technologies to organisations will suggest less absenteeism, higher productivity, and work quality, increased commitment, less stress in recruitment, a high retention rate of skilled employees, and a reduction in the unit work costs (Gartner, 2020). Nonetheless, accomplishing these benefits may not be straightforward as other variables can act as determining factors. For example, an increase in employee productivity and long-term commitment may occur due to training and development programs and salary increment provided by the employer and not necessarily due to remote working accelerated by virtual business communication technologies.</w:t>
      </w:r>
    </w:p>
    <w:p w14:paraId="40D84EA7"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The literature on the benefits and challenges of operating a virtual business communication system, as well as the adaptation factors, suggest it requires the concerted effort of a firm's management to systematically ascertain them using periodic employee surveys. Thus, the conditions under which virtual business communication is conducted to enhance remote work arrangements require continued evaluation to accomplish the intended results (Conway et al., 2016). For example, amidst the outbreak of the COVID-19 pandemic employers had no choice but to implement a work from home arrangement to ensure business continuity. The alternative would have been to shut down their business operations as governments imposed strict lockdowns.</w:t>
      </w:r>
    </w:p>
    <w:p w14:paraId="454E37C8"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This was an unprecedented health emergency that confronted a globalised economy; even leading firms were unprepared for it and this created enormous amounts of stress and uncertainty (Gartner, 2020). Therefore, although remote working was not a novel idea in the workplace, its sudden widespread implementation across multiple industries particularly with Zoom was a whole new experience for a significant number of firms and their employees (</w:t>
      </w:r>
      <w:proofErr w:type="spellStart"/>
      <w:r w:rsidRPr="00BF6E23">
        <w:rPr>
          <w:rFonts w:ascii="Arial" w:hAnsi="Arial" w:cs="Arial"/>
          <w:color w:val="2E2E2E"/>
          <w:lang w:val="en-GB" w:eastAsia="en-GB"/>
        </w:rPr>
        <w:t>Mckinsey</w:t>
      </w:r>
      <w:proofErr w:type="spellEnd"/>
      <w:r w:rsidRPr="00BF6E23">
        <w:rPr>
          <w:rFonts w:ascii="Arial" w:hAnsi="Arial" w:cs="Arial"/>
          <w:color w:val="2E2E2E"/>
          <w:lang w:val="en-GB" w:eastAsia="en-GB"/>
        </w:rPr>
        <w:t xml:space="preserve"> &amp; Co, 2021). Accordingly, remote working became a requirement and a necessity needed to stem the spread of the virus. It was not a voluntary choice by firms and even as the worst of the crisis may have ended Zoom accelerated business communication may have become normalised as hybrid working arrangements combining on-site and remote working gains wider acceptance in the corporate environment (Gartner, 2020).</w:t>
      </w:r>
    </w:p>
    <w:p w14:paraId="64BEC8B3" w14:textId="77777777" w:rsidR="00BF6E23" w:rsidRPr="00BF6E23" w:rsidRDefault="00BF6E23" w:rsidP="00BF6E23">
      <w:pPr>
        <w:widowControl/>
        <w:autoSpaceDE/>
        <w:autoSpaceDN/>
        <w:spacing w:after="240"/>
        <w:rPr>
          <w:rFonts w:ascii="Arial" w:hAnsi="Arial" w:cs="Arial"/>
          <w:lang w:val="en-GB" w:eastAsia="en-GB"/>
        </w:rPr>
      </w:pPr>
    </w:p>
    <w:p w14:paraId="06265B17" w14:textId="4CCC1A21" w:rsidR="00BF6E23" w:rsidRPr="00BF6E23" w:rsidRDefault="00BF6E23" w:rsidP="00BF6E23">
      <w:pPr>
        <w:widowControl/>
        <w:autoSpaceDE/>
        <w:autoSpaceDN/>
        <w:spacing w:before="240"/>
        <w:jc w:val="both"/>
        <w:rPr>
          <w:rFonts w:ascii="Arial" w:hAnsi="Arial" w:cs="Arial"/>
          <w:lang w:val="en-GB" w:eastAsia="en-GB"/>
        </w:rPr>
      </w:pPr>
      <w:r w:rsidRPr="00875E45">
        <w:rPr>
          <w:rFonts w:ascii="Arial" w:hAnsi="Arial" w:cs="Arial"/>
          <w:b/>
          <w:bCs/>
          <w:i/>
          <w:iCs/>
          <w:noProof/>
          <w:color w:val="2E2E2E"/>
          <w:bdr w:val="none" w:sz="0" w:space="0" w:color="auto" w:frame="1"/>
          <w:lang w:val="en-GB" w:eastAsia="en-GB"/>
        </w:rPr>
        <w:lastRenderedPageBreak/>
        <w:drawing>
          <wp:inline distT="0" distB="0" distL="0" distR="0" wp14:anchorId="36032C5F" wp14:editId="120B0BB0">
            <wp:extent cx="4701540" cy="33680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1540" cy="3368040"/>
                    </a:xfrm>
                    <a:prstGeom prst="rect">
                      <a:avLst/>
                    </a:prstGeom>
                    <a:noFill/>
                    <a:ln>
                      <a:noFill/>
                    </a:ln>
                  </pic:spPr>
                </pic:pic>
              </a:graphicData>
            </a:graphic>
          </wp:inline>
        </w:drawing>
      </w:r>
    </w:p>
    <w:p w14:paraId="08812F97" w14:textId="35F1337D"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w:t>
      </w:r>
      <w:r w:rsidRPr="00BF6E23">
        <w:rPr>
          <w:rFonts w:ascii="Arial" w:hAnsi="Arial" w:cs="Arial"/>
          <w:b/>
          <w:bCs/>
          <w:i/>
          <w:iCs/>
          <w:color w:val="2E2E2E"/>
          <w:lang w:val="en-GB" w:eastAsia="en-GB"/>
        </w:rPr>
        <w:t xml:space="preserve">Figure </w:t>
      </w:r>
      <w:r w:rsidR="003E7F07" w:rsidRPr="00875E45">
        <w:rPr>
          <w:rFonts w:ascii="Arial" w:hAnsi="Arial" w:cs="Arial"/>
          <w:b/>
          <w:bCs/>
          <w:i/>
          <w:iCs/>
          <w:color w:val="2E2E2E"/>
          <w:lang w:val="en-GB" w:eastAsia="en-GB"/>
        </w:rPr>
        <w:t>5</w:t>
      </w:r>
      <w:r w:rsidRPr="00BF6E23">
        <w:rPr>
          <w:rFonts w:ascii="Arial" w:hAnsi="Arial" w:cs="Arial"/>
          <w:b/>
          <w:bCs/>
          <w:i/>
          <w:iCs/>
          <w:color w:val="2E2E2E"/>
          <w:lang w:val="en-GB" w:eastAsia="en-GB"/>
        </w:rPr>
        <w:t>:</w:t>
      </w:r>
      <w:r w:rsidRPr="00BF6E23">
        <w:rPr>
          <w:rFonts w:ascii="Arial" w:hAnsi="Arial" w:cs="Arial"/>
          <w:b/>
          <w:bCs/>
          <w:color w:val="2E2E2E"/>
          <w:lang w:val="en-GB" w:eastAsia="en-GB"/>
        </w:rPr>
        <w:t xml:space="preserve"> Fiscal Report for Zoom 2022</w:t>
      </w:r>
    </w:p>
    <w:p w14:paraId="5F0B6A1A"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w:t>
      </w:r>
    </w:p>
    <w:p w14:paraId="53F254C4"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For example, surveys conducted to gauge employees' perceptions regarding hybrid work arrangement indicates a significant number of employees do have a positive consideration for its continued implementation (Gartner, 2020). It has become a vital engagement tool and the cost-benefit to the employer seems positive. For married employees with children or dependents, a hybrid work arrangement may be vital to their occupational wellbeing. However, the effect of Zoom or any other innovative business communication technologies on hybrid work arrangements may not be different from the perceived benefits or barriers emanating from studies conducted before the Covid-19.</w:t>
      </w:r>
    </w:p>
    <w:p w14:paraId="12AABD92"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xml:space="preserve">The circumstances are quite different but the subject matter is the same; as such, factors such as employee support, and the company’s </w:t>
      </w:r>
      <w:proofErr w:type="spellStart"/>
      <w:r w:rsidRPr="00BF6E23">
        <w:rPr>
          <w:rFonts w:ascii="Arial" w:hAnsi="Arial" w:cs="Arial"/>
          <w:color w:val="2E2E2E"/>
          <w:lang w:val="en-GB" w:eastAsia="en-GB"/>
        </w:rPr>
        <w:t>well being</w:t>
      </w:r>
      <w:proofErr w:type="spellEnd"/>
      <w:r w:rsidRPr="00BF6E23">
        <w:rPr>
          <w:rFonts w:ascii="Arial" w:hAnsi="Arial" w:cs="Arial"/>
          <w:color w:val="2E2E2E"/>
          <w:lang w:val="en-GB" w:eastAsia="en-GB"/>
        </w:rPr>
        <w:t xml:space="preserve"> may not be lacking in substance with regards to the effect of technologies such as Zoom on business communication in a hybrid work arrangement.</w:t>
      </w:r>
    </w:p>
    <w:p w14:paraId="3B373FC3"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 </w:t>
      </w:r>
    </w:p>
    <w:p w14:paraId="5195FEBF"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b/>
          <w:bCs/>
          <w:color w:val="2E2E2E"/>
          <w:lang w:val="en-GB" w:eastAsia="en-GB"/>
        </w:rPr>
        <w:t>2.7 Conclusions</w:t>
      </w:r>
    </w:p>
    <w:p w14:paraId="025AB63D"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The extant literature indicates both positive and negative outcomes of using virtual business communication to accelerate hybrid work arrangements. The boundaries between work and home may have been impacted as firms implement a hybrid work arrangement driven by virtual technologies.</w:t>
      </w:r>
    </w:p>
    <w:p w14:paraId="6D0DF542" w14:textId="77777777"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E2E2E"/>
          <w:lang w:val="en-GB" w:eastAsia="en-GB"/>
        </w:rPr>
        <w:t>Nonetheless, employers and employees seem to have benefited from flexible scheduling, higher productivity, and cost reduction from using virtual technologies to conduct business communications. Subsequent chapters seek to further interrogate the subject matter to derive recommendations for employees and employers, especially relevant to the current situation of hybrid work arrangements using virtual technology which in a way has the possibility of encroaching on personal boundaries in terms of employee satisfaction and employee productivity.</w:t>
      </w:r>
    </w:p>
    <w:p w14:paraId="0ADB28A2" w14:textId="423FC4D7" w:rsidR="00BF6E23" w:rsidRPr="00875E45" w:rsidRDefault="00BF6E23" w:rsidP="00CF309D">
      <w:pPr>
        <w:spacing w:before="240" w:after="240" w:line="360" w:lineRule="auto"/>
        <w:ind w:firstLine="720"/>
        <w:jc w:val="center"/>
        <w:rPr>
          <w:rFonts w:ascii="Arial" w:hAnsi="Arial" w:cs="Arial"/>
          <w:b/>
        </w:rPr>
      </w:pPr>
    </w:p>
    <w:p w14:paraId="57D32D72" w14:textId="77777777" w:rsidR="00BF6E23" w:rsidRPr="00BF6E23" w:rsidRDefault="00BF6E23" w:rsidP="00BF6E23">
      <w:pPr>
        <w:widowControl/>
        <w:autoSpaceDE/>
        <w:autoSpaceDN/>
        <w:spacing w:before="240" w:after="200"/>
        <w:jc w:val="center"/>
        <w:rPr>
          <w:rFonts w:ascii="Arial" w:hAnsi="Arial" w:cs="Arial"/>
          <w:lang w:val="en-GB" w:eastAsia="en-GB"/>
        </w:rPr>
      </w:pPr>
      <w:r w:rsidRPr="00BF6E23">
        <w:rPr>
          <w:rFonts w:ascii="Arial" w:hAnsi="Arial" w:cs="Arial"/>
          <w:b/>
          <w:bCs/>
          <w:color w:val="000000"/>
          <w:lang w:val="en-GB" w:eastAsia="en-GB"/>
        </w:rPr>
        <w:lastRenderedPageBreak/>
        <w:t>CHAPTER THREE</w:t>
      </w:r>
    </w:p>
    <w:p w14:paraId="5B83403C" w14:textId="77777777" w:rsidR="00BF6E23" w:rsidRPr="00BF6E23" w:rsidRDefault="00BF6E23" w:rsidP="00BF6E23">
      <w:pPr>
        <w:widowControl/>
        <w:autoSpaceDE/>
        <w:autoSpaceDN/>
        <w:spacing w:after="200"/>
        <w:ind w:left="107" w:right="102"/>
        <w:jc w:val="center"/>
        <w:rPr>
          <w:rFonts w:ascii="Arial" w:hAnsi="Arial" w:cs="Arial"/>
          <w:lang w:val="en-GB" w:eastAsia="en-GB"/>
        </w:rPr>
      </w:pPr>
      <w:r w:rsidRPr="00BF6E23">
        <w:rPr>
          <w:rFonts w:ascii="Arial" w:hAnsi="Arial" w:cs="Arial"/>
          <w:b/>
          <w:bCs/>
          <w:color w:val="000000"/>
          <w:lang w:val="en-GB" w:eastAsia="en-GB"/>
        </w:rPr>
        <w:t>RESEARCH METHODOLOGY</w:t>
      </w:r>
    </w:p>
    <w:p w14:paraId="5544251F" w14:textId="77777777" w:rsidR="00BF6E23" w:rsidRPr="00BF6E23" w:rsidRDefault="00BF6E23" w:rsidP="00BF6E23">
      <w:pPr>
        <w:widowControl/>
        <w:autoSpaceDE/>
        <w:autoSpaceDN/>
        <w:spacing w:after="200"/>
        <w:jc w:val="both"/>
        <w:rPr>
          <w:rFonts w:ascii="Arial" w:hAnsi="Arial" w:cs="Arial"/>
          <w:lang w:val="en-GB" w:eastAsia="en-GB"/>
        </w:rPr>
      </w:pPr>
      <w:r w:rsidRPr="00BF6E23">
        <w:rPr>
          <w:rFonts w:ascii="Arial" w:hAnsi="Arial" w:cs="Arial"/>
          <w:b/>
          <w:bCs/>
          <w:color w:val="000000"/>
          <w:lang w:val="en-GB" w:eastAsia="en-GB"/>
        </w:rPr>
        <w:t>3.1</w:t>
      </w:r>
      <w:r w:rsidRPr="00BF6E23">
        <w:rPr>
          <w:rFonts w:ascii="Arial" w:hAnsi="Arial" w:cs="Arial"/>
          <w:b/>
          <w:bCs/>
          <w:color w:val="000000"/>
          <w:lang w:val="en-GB" w:eastAsia="en-GB"/>
        </w:rPr>
        <w:tab/>
        <w:t>Introduction</w:t>
      </w:r>
    </w:p>
    <w:p w14:paraId="3251029C" w14:textId="77777777" w:rsidR="00BF6E23" w:rsidRPr="00BF6E23" w:rsidRDefault="00BF6E23" w:rsidP="00BF6E23">
      <w:pPr>
        <w:widowControl/>
        <w:autoSpaceDE/>
        <w:autoSpaceDN/>
        <w:ind w:firstLine="720"/>
        <w:jc w:val="both"/>
        <w:rPr>
          <w:rFonts w:ascii="Arial" w:hAnsi="Arial" w:cs="Arial"/>
          <w:lang w:val="en-GB" w:eastAsia="en-GB"/>
        </w:rPr>
      </w:pPr>
      <w:r w:rsidRPr="00BF6E23">
        <w:rPr>
          <w:rFonts w:ascii="Arial" w:hAnsi="Arial" w:cs="Arial"/>
          <w:color w:val="000000"/>
          <w:lang w:val="en-GB" w:eastAsia="en-GB"/>
        </w:rPr>
        <w:t>This chapter of the research work explicitly and objectively, within the perimeters of the subject’s focus, deals with how the research work would be executed. It will, among other things, highlight the type of data collected, sources of the data, research design, measurement of variables, model of specification, location, method of collecting such data and estimation techniques. In addition, it will equally deal with how the data was structured and analysed. </w:t>
      </w:r>
    </w:p>
    <w:p w14:paraId="68DDE72C" w14:textId="77777777" w:rsidR="00BF6E23" w:rsidRPr="00BF6E23" w:rsidRDefault="00BF6E23" w:rsidP="00BF6E23">
      <w:pPr>
        <w:widowControl/>
        <w:autoSpaceDE/>
        <w:autoSpaceDN/>
        <w:ind w:firstLine="720"/>
        <w:jc w:val="both"/>
        <w:rPr>
          <w:rFonts w:ascii="Arial" w:hAnsi="Arial" w:cs="Arial"/>
          <w:lang w:val="en-GB" w:eastAsia="en-GB"/>
        </w:rPr>
      </w:pPr>
      <w:r w:rsidRPr="00BF6E23">
        <w:rPr>
          <w:rFonts w:ascii="Arial" w:hAnsi="Arial" w:cs="Arial"/>
          <w:color w:val="000000"/>
          <w:lang w:val="en-GB" w:eastAsia="en-GB"/>
        </w:rPr>
        <w:t>This chapter would be proving that the methodology and processes adopted are the greatest match for the study's aims and objectives and will produce valid, authentic, realistic, and trustworthy findings. The findings of this study will then be put through a reliability and accuracy test before being passed on to other researchers in the same field. </w:t>
      </w:r>
    </w:p>
    <w:p w14:paraId="23FA6E49" w14:textId="77777777" w:rsidR="00BF6E23" w:rsidRPr="00BF6E23" w:rsidRDefault="00BF6E23" w:rsidP="00BF6E23">
      <w:pPr>
        <w:widowControl/>
        <w:autoSpaceDE/>
        <w:autoSpaceDN/>
        <w:jc w:val="both"/>
        <w:rPr>
          <w:rFonts w:ascii="Arial" w:hAnsi="Arial" w:cs="Arial"/>
          <w:lang w:val="en-GB" w:eastAsia="en-GB"/>
        </w:rPr>
      </w:pPr>
      <w:r w:rsidRPr="00BF6E23">
        <w:rPr>
          <w:rFonts w:ascii="Arial" w:hAnsi="Arial" w:cs="Arial"/>
          <w:color w:val="000000"/>
          <w:lang w:val="en-GB" w:eastAsia="en-GB"/>
        </w:rPr>
        <w:tab/>
      </w:r>
    </w:p>
    <w:p w14:paraId="59659E31" w14:textId="77777777" w:rsidR="00BF6E23" w:rsidRPr="00BF6E23" w:rsidRDefault="00BF6E23" w:rsidP="00BF6E23">
      <w:pPr>
        <w:widowControl/>
        <w:autoSpaceDE/>
        <w:autoSpaceDN/>
        <w:spacing w:after="200"/>
        <w:jc w:val="both"/>
        <w:rPr>
          <w:rFonts w:ascii="Arial" w:hAnsi="Arial" w:cs="Arial"/>
          <w:lang w:val="en-GB" w:eastAsia="en-GB"/>
        </w:rPr>
      </w:pPr>
      <w:r w:rsidRPr="00BF6E23">
        <w:rPr>
          <w:rFonts w:ascii="Arial" w:hAnsi="Arial" w:cs="Arial"/>
          <w:b/>
          <w:bCs/>
          <w:color w:val="000000"/>
          <w:lang w:val="en-GB" w:eastAsia="en-GB"/>
        </w:rPr>
        <w:t>3.2</w:t>
      </w:r>
      <w:r w:rsidRPr="00BF6E23">
        <w:rPr>
          <w:rFonts w:ascii="Arial" w:hAnsi="Arial" w:cs="Arial"/>
          <w:b/>
          <w:bCs/>
          <w:color w:val="000000"/>
          <w:lang w:val="en-GB" w:eastAsia="en-GB"/>
        </w:rPr>
        <w:tab/>
        <w:t>Research Design</w:t>
      </w:r>
    </w:p>
    <w:p w14:paraId="2A729611" w14:textId="61AB5B01" w:rsidR="00BF6E23" w:rsidRPr="00BF6E23" w:rsidRDefault="00BF6E23" w:rsidP="00BF6E23">
      <w:pPr>
        <w:widowControl/>
        <w:autoSpaceDE/>
        <w:autoSpaceDN/>
        <w:spacing w:after="200"/>
        <w:ind w:firstLine="720"/>
        <w:jc w:val="both"/>
        <w:rPr>
          <w:rFonts w:ascii="Arial" w:hAnsi="Arial" w:cs="Arial"/>
          <w:lang w:val="en-GB" w:eastAsia="en-GB"/>
        </w:rPr>
      </w:pPr>
      <w:r w:rsidRPr="00BF6E23">
        <w:rPr>
          <w:rFonts w:ascii="Arial" w:hAnsi="Arial" w:cs="Arial"/>
          <w:color w:val="000000"/>
          <w:lang w:val="en-GB" w:eastAsia="en-GB"/>
        </w:rPr>
        <w:t xml:space="preserve">A research design, according to </w:t>
      </w:r>
      <w:proofErr w:type="spellStart"/>
      <w:r w:rsidRPr="00BF6E23">
        <w:rPr>
          <w:rFonts w:ascii="Arial" w:hAnsi="Arial" w:cs="Arial"/>
          <w:color w:val="000000"/>
          <w:lang w:val="en-GB" w:eastAsia="en-GB"/>
        </w:rPr>
        <w:t>Onwumere</w:t>
      </w:r>
      <w:proofErr w:type="spellEnd"/>
      <w:r w:rsidRPr="00BF6E23">
        <w:rPr>
          <w:rFonts w:ascii="Arial" w:hAnsi="Arial" w:cs="Arial"/>
          <w:color w:val="000000"/>
          <w:lang w:val="en-GB" w:eastAsia="en-GB"/>
        </w:rPr>
        <w:t xml:space="preserve"> (2019), is a type of framework that leads and influences the researcher on their research knowledge, skills and understanding of his or her investigation and </w:t>
      </w:r>
      <w:r w:rsidR="00152E2E" w:rsidRPr="00875E45">
        <w:rPr>
          <w:rFonts w:ascii="Arial" w:hAnsi="Arial" w:cs="Arial"/>
          <w:color w:val="000000"/>
          <w:lang w:val="en-GB" w:eastAsia="en-GB"/>
        </w:rPr>
        <w:t>analyses.</w:t>
      </w:r>
      <w:r w:rsidRPr="00BF6E23">
        <w:rPr>
          <w:rFonts w:ascii="Arial" w:hAnsi="Arial" w:cs="Arial"/>
          <w:color w:val="000000"/>
          <w:lang w:val="en-GB" w:eastAsia="en-GB"/>
        </w:rPr>
        <w:t xml:space="preserve"> The time series econometric tool and stepwise processes were used to examine the impact of Zoom on internal business communication with focus on employee satisfaction and productivity. Estimating the relationship between the impact of Zoom and business communication consists of two phases with strong emphasis on employee satisfaction and productivity. </w:t>
      </w:r>
    </w:p>
    <w:p w14:paraId="08F3E2F8" w14:textId="77777777" w:rsidR="00BF6E23" w:rsidRPr="00BF6E23" w:rsidRDefault="00BF6E23" w:rsidP="00BF6E23">
      <w:pPr>
        <w:widowControl/>
        <w:autoSpaceDE/>
        <w:autoSpaceDN/>
        <w:spacing w:after="200"/>
        <w:ind w:firstLine="720"/>
        <w:jc w:val="both"/>
        <w:rPr>
          <w:rFonts w:ascii="Arial" w:hAnsi="Arial" w:cs="Arial"/>
          <w:lang w:val="en-GB" w:eastAsia="en-GB"/>
        </w:rPr>
      </w:pPr>
      <w:r w:rsidRPr="00BF6E23">
        <w:rPr>
          <w:rFonts w:ascii="Arial" w:hAnsi="Arial" w:cs="Arial"/>
          <w:color w:val="000000"/>
          <w:lang w:val="en-GB" w:eastAsia="en-GB"/>
        </w:rPr>
        <w:t> The first step is to check the series' stationarity, or sequence of integration, as the sequence should be stationary. The linear estimate of the connection is the second stage. The linear estimation technical tool seeks to get unique estimates of parameters that will allow us to interpret regression coefficients and, as a result, provide a little better fit research outcomes without affecting the research tool's key competences and expertise. (Emeka et. al, 2019).</w:t>
      </w:r>
    </w:p>
    <w:p w14:paraId="0F5700F0" w14:textId="77777777" w:rsidR="00BF6E23" w:rsidRPr="00BF6E23" w:rsidRDefault="00BF6E23" w:rsidP="00BF6E23">
      <w:pPr>
        <w:widowControl/>
        <w:autoSpaceDE/>
        <w:autoSpaceDN/>
        <w:spacing w:after="240"/>
        <w:rPr>
          <w:rFonts w:ascii="Arial" w:hAnsi="Arial" w:cs="Arial"/>
          <w:lang w:val="en-GB" w:eastAsia="en-GB"/>
        </w:rPr>
      </w:pPr>
    </w:p>
    <w:p w14:paraId="17CBBD8C" w14:textId="77777777" w:rsidR="00BF6E23" w:rsidRPr="00BF6E23" w:rsidRDefault="00BF6E23" w:rsidP="00BF6E23">
      <w:pPr>
        <w:widowControl/>
        <w:autoSpaceDE/>
        <w:autoSpaceDN/>
        <w:spacing w:after="200"/>
        <w:jc w:val="both"/>
        <w:rPr>
          <w:rFonts w:ascii="Arial" w:hAnsi="Arial" w:cs="Arial"/>
          <w:lang w:val="en-GB" w:eastAsia="en-GB"/>
        </w:rPr>
      </w:pPr>
      <w:r w:rsidRPr="00BF6E23">
        <w:rPr>
          <w:rFonts w:ascii="Arial" w:hAnsi="Arial" w:cs="Arial"/>
          <w:b/>
          <w:bCs/>
          <w:color w:val="000000"/>
          <w:lang w:val="en-GB" w:eastAsia="en-GB"/>
        </w:rPr>
        <w:t>3.3</w:t>
      </w:r>
      <w:r w:rsidRPr="00BF6E23">
        <w:rPr>
          <w:rFonts w:ascii="Arial" w:hAnsi="Arial" w:cs="Arial"/>
          <w:b/>
          <w:bCs/>
          <w:color w:val="000000"/>
          <w:lang w:val="en-GB" w:eastAsia="en-GB"/>
        </w:rPr>
        <w:tab/>
        <w:t>Model Specification to capture the research questions </w:t>
      </w:r>
    </w:p>
    <w:p w14:paraId="7E336CD6" w14:textId="77777777" w:rsidR="00BF6E23" w:rsidRPr="00BF6E23" w:rsidRDefault="00BF6E23" w:rsidP="00BF6E23">
      <w:pPr>
        <w:widowControl/>
        <w:autoSpaceDE/>
        <w:autoSpaceDN/>
        <w:ind w:firstLine="720"/>
        <w:jc w:val="both"/>
        <w:rPr>
          <w:rFonts w:ascii="Arial" w:hAnsi="Arial" w:cs="Arial"/>
          <w:lang w:val="en-GB" w:eastAsia="en-GB"/>
        </w:rPr>
      </w:pPr>
      <w:r w:rsidRPr="00BF6E23">
        <w:rPr>
          <w:rFonts w:ascii="Arial" w:hAnsi="Arial" w:cs="Arial"/>
          <w:color w:val="000000"/>
          <w:lang w:val="en-GB" w:eastAsia="en-GB"/>
        </w:rPr>
        <w:t>The Classical linear regression model is the econometric tool engaged for better results in this study to analyse the impact of Zoom on internal business communication with focus on employee satisfaction and productivity (Emeka et. al, 2019). One of the veritable tools for measuring impacts or effects of an independent variable on a dependent variable is a regression analytic tool. This is chosen because of the complexity and exponentiality of the research’s independent variable (Zoom). </w:t>
      </w:r>
    </w:p>
    <w:p w14:paraId="15E34ACD" w14:textId="77777777" w:rsidR="00BF6E23" w:rsidRPr="00BF6E23" w:rsidRDefault="00BF6E23" w:rsidP="00BF6E23">
      <w:pPr>
        <w:widowControl/>
        <w:autoSpaceDE/>
        <w:autoSpaceDN/>
        <w:rPr>
          <w:rFonts w:ascii="Arial" w:hAnsi="Arial" w:cs="Arial"/>
          <w:lang w:val="en-GB" w:eastAsia="en-GB"/>
        </w:rPr>
      </w:pPr>
    </w:p>
    <w:p w14:paraId="4BB95418" w14:textId="77777777" w:rsidR="00BF6E23" w:rsidRPr="00BF6E23" w:rsidRDefault="00BF6E23" w:rsidP="00BF6E23">
      <w:pPr>
        <w:widowControl/>
        <w:autoSpaceDE/>
        <w:autoSpaceDN/>
        <w:spacing w:after="256"/>
        <w:ind w:left="13" w:right="46" w:firstLine="707"/>
        <w:jc w:val="both"/>
        <w:rPr>
          <w:rFonts w:ascii="Arial" w:hAnsi="Arial" w:cs="Arial"/>
          <w:lang w:val="en-GB" w:eastAsia="en-GB"/>
        </w:rPr>
      </w:pPr>
      <w:r w:rsidRPr="00BF6E23">
        <w:rPr>
          <w:rFonts w:ascii="Arial" w:hAnsi="Arial" w:cs="Arial"/>
          <w:color w:val="000000"/>
          <w:lang w:val="en-GB" w:eastAsia="en-GB"/>
        </w:rPr>
        <w:t>Taking cognizance of hypotheses and empirical findings of past scholars, the below expressed models will be tested to determine the extent to which Zoom has positively impacted the internal business communication (Employee satisfaction and productivity). </w:t>
      </w:r>
    </w:p>
    <w:p w14:paraId="1FDBEA59" w14:textId="5ABF38BD" w:rsidR="00BF6E23" w:rsidRPr="00BF6E23" w:rsidRDefault="00BF6E23" w:rsidP="00BF6E23">
      <w:pPr>
        <w:widowControl/>
        <w:autoSpaceDE/>
        <w:autoSpaceDN/>
        <w:spacing w:after="256"/>
        <w:ind w:left="13" w:right="46" w:firstLine="707"/>
        <w:jc w:val="both"/>
        <w:rPr>
          <w:rFonts w:ascii="Arial" w:hAnsi="Arial" w:cs="Arial"/>
          <w:lang w:val="en-GB" w:eastAsia="en-GB"/>
        </w:rPr>
      </w:pPr>
      <w:r w:rsidRPr="00BF6E23">
        <w:rPr>
          <w:rFonts w:ascii="Arial" w:hAnsi="Arial" w:cs="Arial"/>
          <w:color w:val="000000"/>
          <w:lang w:val="en-GB" w:eastAsia="en-GB"/>
        </w:rPr>
        <w:t>Similarly, the coefficients of the regression analysis result explicitly showed the negative impact of Zoom on employee productivity and satisfaction. Some of the parameters turned out to be negative in the result, it showed a negative indicator on the dependent variables (employee satisfaction and productivity). According to Mendoza, too many virtual meetings can cause employee productivity and satisfaction to plummet (Mendoza, 2020). An intensive report research showed that video conferencing is so ‘excessive’. It was objectively buttressed that such meetings cost $1,500 per employee when compared with wasted time (</w:t>
      </w:r>
      <w:proofErr w:type="spellStart"/>
      <w:r w:rsidRPr="00BF6E23">
        <w:rPr>
          <w:rFonts w:ascii="Arial" w:hAnsi="Arial" w:cs="Arial"/>
          <w:color w:val="000000"/>
          <w:lang w:val="en-GB" w:eastAsia="en-GB"/>
        </w:rPr>
        <w:t>Wundamail</w:t>
      </w:r>
      <w:proofErr w:type="spellEnd"/>
      <w:r w:rsidRPr="00BF6E23">
        <w:rPr>
          <w:rFonts w:ascii="Arial" w:hAnsi="Arial" w:cs="Arial"/>
          <w:color w:val="000000"/>
          <w:lang w:val="en-GB" w:eastAsia="en-GB"/>
        </w:rPr>
        <w:t xml:space="preserve">, 2020). Advances in time series research have shown beyond doubt that much usage of platforms like Zoom may cost more to the business environment in terms of money, energy, and time. Furthermore, video conferencing can become a distraction as submitted by a strategic researcher, that most employees agreed that they were very distracted when they were immersed in continuous virtual streams of distraction on various apps and were </w:t>
      </w:r>
      <w:r w:rsidR="00152E2E" w:rsidRPr="00875E45">
        <w:rPr>
          <w:rFonts w:ascii="Arial" w:hAnsi="Arial" w:cs="Arial"/>
          <w:color w:val="000000"/>
          <w:lang w:val="en-GB" w:eastAsia="en-GB"/>
        </w:rPr>
        <w:t>more effective</w:t>
      </w:r>
      <w:r w:rsidRPr="00BF6E23">
        <w:rPr>
          <w:rFonts w:ascii="Arial" w:hAnsi="Arial" w:cs="Arial"/>
          <w:color w:val="000000"/>
          <w:lang w:val="en-GB" w:eastAsia="en-GB"/>
        </w:rPr>
        <w:t xml:space="preserve"> </w:t>
      </w:r>
      <w:r w:rsidR="00152E2E" w:rsidRPr="00875E45">
        <w:rPr>
          <w:rFonts w:ascii="Arial" w:hAnsi="Arial" w:cs="Arial"/>
          <w:color w:val="000000"/>
          <w:lang w:val="en-GB" w:eastAsia="en-GB"/>
        </w:rPr>
        <w:t>when uninterrupted</w:t>
      </w:r>
      <w:r w:rsidRPr="00BF6E23">
        <w:rPr>
          <w:rFonts w:ascii="Arial" w:hAnsi="Arial" w:cs="Arial"/>
          <w:color w:val="000000"/>
          <w:lang w:val="en-GB" w:eastAsia="en-GB"/>
        </w:rPr>
        <w:t xml:space="preserve"> over a longer space of time (Wundamail,2020). </w:t>
      </w:r>
      <w:proofErr w:type="spellStart"/>
      <w:r w:rsidRPr="00BF6E23">
        <w:rPr>
          <w:rFonts w:ascii="Arial" w:hAnsi="Arial" w:cs="Arial"/>
          <w:color w:val="000000"/>
          <w:lang w:val="en-GB" w:eastAsia="en-GB"/>
        </w:rPr>
        <w:t>TechRebublic</w:t>
      </w:r>
      <w:proofErr w:type="spellEnd"/>
      <w:r w:rsidRPr="00BF6E23">
        <w:rPr>
          <w:rFonts w:ascii="Arial" w:hAnsi="Arial" w:cs="Arial"/>
          <w:color w:val="000000"/>
          <w:lang w:val="en-GB" w:eastAsia="en-GB"/>
        </w:rPr>
        <w:t xml:space="preserve"> submitted </w:t>
      </w:r>
      <w:r w:rsidRPr="00BF6E23">
        <w:rPr>
          <w:rFonts w:ascii="Arial" w:hAnsi="Arial" w:cs="Arial"/>
          <w:color w:val="000000"/>
          <w:lang w:val="en-GB" w:eastAsia="en-GB"/>
        </w:rPr>
        <w:lastRenderedPageBreak/>
        <w:t>that 12% of Zoom users stopped using the platform due to the security concern that has gone viral over time. The high level of issues with video meetings as identified by users/respondents cut across technical problems, frequent interruptions and colleagues communicating with each other is another problem (59%) worthy of note (TechRepublic,2020). </w:t>
      </w:r>
    </w:p>
    <w:p w14:paraId="52BA12B3" w14:textId="77777777" w:rsidR="00BF6E23" w:rsidRPr="00BF6E23" w:rsidRDefault="00BF6E23" w:rsidP="00BF6E23">
      <w:pPr>
        <w:widowControl/>
        <w:autoSpaceDE/>
        <w:autoSpaceDN/>
        <w:spacing w:after="256"/>
        <w:ind w:left="13" w:right="46" w:firstLine="707"/>
        <w:jc w:val="both"/>
        <w:rPr>
          <w:rFonts w:ascii="Arial" w:hAnsi="Arial" w:cs="Arial"/>
          <w:lang w:val="en-GB" w:eastAsia="en-GB"/>
        </w:rPr>
      </w:pPr>
      <w:r w:rsidRPr="00BF6E23">
        <w:rPr>
          <w:rFonts w:ascii="Arial" w:hAnsi="Arial" w:cs="Arial"/>
          <w:color w:val="000000"/>
          <w:lang w:val="en-GB" w:eastAsia="en-GB"/>
        </w:rPr>
        <w:t xml:space="preserve">Zoom has recorded a Net Promoter Score (NPS) of about 75% paid users according to a </w:t>
      </w:r>
      <w:proofErr w:type="gramStart"/>
      <w:r w:rsidRPr="00BF6E23">
        <w:rPr>
          <w:rFonts w:ascii="Arial" w:hAnsi="Arial" w:cs="Arial"/>
          <w:color w:val="000000"/>
          <w:lang w:val="en-GB" w:eastAsia="en-GB"/>
        </w:rPr>
        <w:t>third party</w:t>
      </w:r>
      <w:proofErr w:type="gramEnd"/>
      <w:r w:rsidRPr="00BF6E23">
        <w:rPr>
          <w:rFonts w:ascii="Arial" w:hAnsi="Arial" w:cs="Arial"/>
          <w:color w:val="000000"/>
          <w:lang w:val="en-GB" w:eastAsia="en-GB"/>
        </w:rPr>
        <w:t xml:space="preserve"> survey in 2020. Zoom is seen by most respondents as more convenient to deploy and/or use than its competition due to its superior features, rehabilitation, productivity, and customer’s satisfaction. Customers who switch to Zoom video communication submit and increase in performance, productivity, and engagement (Zoom Executive Summary Report, 2020). In this research project, secondary data from past scholars was used to identify factors that may improve the deployment of Zoom for business communication that enhances employee satisfaction and productivity. </w:t>
      </w:r>
    </w:p>
    <w:p w14:paraId="476C49F9" w14:textId="77777777" w:rsidR="00BF6E23" w:rsidRPr="00BF6E23" w:rsidRDefault="00BF6E23" w:rsidP="00BF6E23">
      <w:pPr>
        <w:widowControl/>
        <w:autoSpaceDE/>
        <w:autoSpaceDN/>
        <w:spacing w:after="256"/>
        <w:ind w:left="13" w:right="46" w:firstLine="707"/>
        <w:jc w:val="both"/>
        <w:rPr>
          <w:rFonts w:ascii="Arial" w:hAnsi="Arial" w:cs="Arial"/>
          <w:lang w:val="en-GB" w:eastAsia="en-GB"/>
        </w:rPr>
      </w:pPr>
      <w:r w:rsidRPr="00BF6E23">
        <w:rPr>
          <w:rFonts w:ascii="Arial" w:hAnsi="Arial" w:cs="Arial"/>
          <w:color w:val="000000"/>
          <w:lang w:val="en-GB" w:eastAsia="en-GB"/>
        </w:rPr>
        <w:t>The econometric regression analysis equation is explicitly explained below. </w:t>
      </w:r>
    </w:p>
    <w:p w14:paraId="205EB358" w14:textId="77777777" w:rsidR="00BF6E23" w:rsidRPr="00BF6E23" w:rsidRDefault="00BF6E23" w:rsidP="00BF6E23">
      <w:pPr>
        <w:widowControl/>
        <w:autoSpaceDE/>
        <w:autoSpaceDN/>
        <w:spacing w:after="256"/>
        <w:ind w:right="46"/>
        <w:jc w:val="both"/>
        <w:rPr>
          <w:rFonts w:ascii="Arial" w:hAnsi="Arial" w:cs="Arial"/>
          <w:lang w:val="en-GB" w:eastAsia="en-GB"/>
        </w:rPr>
      </w:pPr>
      <w:r w:rsidRPr="00BF6E23">
        <w:rPr>
          <w:rFonts w:ascii="Arial" w:hAnsi="Arial" w:cs="Arial"/>
          <w:i/>
          <w:iCs/>
          <w:color w:val="000000"/>
          <w:lang w:val="en-GB" w:eastAsia="en-GB"/>
        </w:rPr>
        <w:t>ES</w:t>
      </w:r>
      <w:r w:rsidRPr="00BF6E23">
        <w:rPr>
          <w:rFonts w:ascii="Arial" w:hAnsi="Arial" w:cs="Arial"/>
          <w:color w:val="000000"/>
          <w:lang w:val="en-GB" w:eastAsia="en-GB"/>
        </w:rPr>
        <w:t xml:space="preserve">= </w:t>
      </w:r>
      <w:r w:rsidRPr="00BF6E23">
        <w:rPr>
          <w:rFonts w:ascii="Arial" w:hAnsi="Arial" w:cs="Arial"/>
          <w:i/>
          <w:iCs/>
          <w:color w:val="000000"/>
          <w:lang w:val="en-GB" w:eastAsia="en-GB"/>
        </w:rPr>
        <w:t>f</w:t>
      </w:r>
      <w:r w:rsidRPr="00BF6E23">
        <w:rPr>
          <w:rFonts w:ascii="Arial" w:hAnsi="Arial" w:cs="Arial"/>
          <w:color w:val="000000"/>
          <w:lang w:val="en-GB" w:eastAsia="en-GB"/>
        </w:rPr>
        <w:t>(ZM)…………………………………………………………………………………</w:t>
      </w:r>
      <w:proofErr w:type="gramStart"/>
      <w:r w:rsidRPr="00BF6E23">
        <w:rPr>
          <w:rFonts w:ascii="Arial" w:hAnsi="Arial" w:cs="Arial"/>
          <w:color w:val="000000"/>
          <w:lang w:val="en-GB" w:eastAsia="en-GB"/>
        </w:rPr>
        <w:t>…(</w:t>
      </w:r>
      <w:proofErr w:type="gramEnd"/>
      <w:r w:rsidRPr="00BF6E23">
        <w:rPr>
          <w:rFonts w:ascii="Arial" w:hAnsi="Arial" w:cs="Arial"/>
          <w:color w:val="000000"/>
          <w:lang w:val="en-GB" w:eastAsia="en-GB"/>
        </w:rPr>
        <w:t>1)</w:t>
      </w:r>
    </w:p>
    <w:p w14:paraId="6C13014C" w14:textId="77777777" w:rsidR="00BF6E23" w:rsidRPr="00BF6E23" w:rsidRDefault="00BF6E23" w:rsidP="00BF6E23">
      <w:pPr>
        <w:widowControl/>
        <w:autoSpaceDE/>
        <w:autoSpaceDN/>
        <w:spacing w:after="256"/>
        <w:ind w:right="46"/>
        <w:jc w:val="both"/>
        <w:rPr>
          <w:rFonts w:ascii="Arial" w:hAnsi="Arial" w:cs="Arial"/>
          <w:lang w:val="en-GB" w:eastAsia="en-GB"/>
        </w:rPr>
      </w:pPr>
      <w:r w:rsidRPr="00BF6E23">
        <w:rPr>
          <w:rFonts w:ascii="Arial" w:hAnsi="Arial" w:cs="Arial"/>
          <w:i/>
          <w:iCs/>
          <w:color w:val="000000"/>
          <w:lang w:val="en-GB" w:eastAsia="en-GB"/>
        </w:rPr>
        <w:t>EP</w:t>
      </w:r>
      <w:r w:rsidRPr="00BF6E23">
        <w:rPr>
          <w:rFonts w:ascii="Arial" w:hAnsi="Arial" w:cs="Arial"/>
          <w:color w:val="000000"/>
          <w:lang w:val="en-GB" w:eastAsia="en-GB"/>
        </w:rPr>
        <w:t xml:space="preserve"> = </w:t>
      </w:r>
      <w:r w:rsidRPr="00BF6E23">
        <w:rPr>
          <w:rFonts w:ascii="Arial" w:hAnsi="Arial" w:cs="Arial"/>
          <w:i/>
          <w:iCs/>
          <w:color w:val="000000"/>
          <w:lang w:val="en-GB" w:eastAsia="en-GB"/>
        </w:rPr>
        <w:t>f</w:t>
      </w:r>
      <w:r w:rsidRPr="00BF6E23">
        <w:rPr>
          <w:rFonts w:ascii="Arial" w:hAnsi="Arial" w:cs="Arial"/>
          <w:color w:val="000000"/>
          <w:lang w:val="en-GB" w:eastAsia="en-GB"/>
        </w:rPr>
        <w:t>(ZM)…………………………………………………………………………………</w:t>
      </w:r>
      <w:proofErr w:type="gramStart"/>
      <w:r w:rsidRPr="00BF6E23">
        <w:rPr>
          <w:rFonts w:ascii="Arial" w:hAnsi="Arial" w:cs="Arial"/>
          <w:color w:val="000000"/>
          <w:lang w:val="en-GB" w:eastAsia="en-GB"/>
        </w:rPr>
        <w:t>...(</w:t>
      </w:r>
      <w:proofErr w:type="gramEnd"/>
      <w:r w:rsidRPr="00BF6E23">
        <w:rPr>
          <w:rFonts w:ascii="Arial" w:hAnsi="Arial" w:cs="Arial"/>
          <w:color w:val="000000"/>
          <w:lang w:val="en-GB" w:eastAsia="en-GB"/>
        </w:rPr>
        <w:t>2)</w:t>
      </w:r>
    </w:p>
    <w:p w14:paraId="3025A1A5" w14:textId="77777777" w:rsidR="00BF6E23" w:rsidRPr="00BF6E23" w:rsidRDefault="00BF6E23" w:rsidP="00BF6E23">
      <w:pPr>
        <w:widowControl/>
        <w:autoSpaceDE/>
        <w:autoSpaceDN/>
        <w:spacing w:after="256"/>
        <w:ind w:right="46"/>
        <w:jc w:val="both"/>
        <w:rPr>
          <w:rFonts w:ascii="Arial" w:hAnsi="Arial" w:cs="Arial"/>
          <w:lang w:val="en-GB" w:eastAsia="en-GB"/>
        </w:rPr>
      </w:pPr>
      <w:r w:rsidRPr="00BF6E23">
        <w:rPr>
          <w:rFonts w:ascii="Arial" w:hAnsi="Arial" w:cs="Arial"/>
          <w:color w:val="000000"/>
          <w:lang w:val="en-GB" w:eastAsia="en-GB"/>
        </w:rPr>
        <w:t>Therefore, by virtue of linearizing equation 1 and 2, this gives us equation 3 and 4. The result is stated below.</w:t>
      </w:r>
      <w:r w:rsidRPr="00BF6E23">
        <w:rPr>
          <w:rFonts w:ascii="Arial" w:hAnsi="Arial" w:cs="Arial"/>
          <w:color w:val="000000"/>
          <w:lang w:val="en-GB" w:eastAsia="en-GB"/>
        </w:rPr>
        <w:tab/>
      </w:r>
    </w:p>
    <w:p w14:paraId="2EB6F31C" w14:textId="77777777" w:rsidR="00BF6E23" w:rsidRPr="00BF6E23" w:rsidRDefault="00BF6E23" w:rsidP="00BF6E23">
      <w:pPr>
        <w:widowControl/>
        <w:autoSpaceDE/>
        <w:autoSpaceDN/>
        <w:spacing w:after="256"/>
        <w:ind w:right="46"/>
        <w:jc w:val="both"/>
        <w:rPr>
          <w:rFonts w:ascii="Arial" w:hAnsi="Arial" w:cs="Arial"/>
          <w:lang w:val="en-GB" w:eastAsia="en-GB"/>
        </w:rPr>
      </w:pPr>
      <w:r w:rsidRPr="00BF6E23">
        <w:rPr>
          <w:rFonts w:ascii="Arial" w:hAnsi="Arial" w:cs="Arial"/>
          <w:i/>
          <w:iCs/>
          <w:color w:val="000000"/>
          <w:lang w:val="en-GB" w:eastAsia="en-GB"/>
        </w:rPr>
        <w:t>ES</w:t>
      </w:r>
      <w:r w:rsidRPr="00BF6E23">
        <w:rPr>
          <w:rFonts w:ascii="Arial" w:hAnsi="Arial" w:cs="Arial"/>
          <w:color w:val="000000"/>
          <w:lang w:val="en-GB" w:eastAsia="en-GB"/>
        </w:rPr>
        <w:t xml:space="preserve">= </w:t>
      </w:r>
      <w:r w:rsidRPr="00BF6E23">
        <w:rPr>
          <w:rFonts w:ascii="Arial" w:hAnsi="Arial" w:cs="Arial"/>
          <w:i/>
          <w:iCs/>
          <w:color w:val="000000"/>
          <w:lang w:val="en-GB" w:eastAsia="en-GB"/>
        </w:rPr>
        <w:t>β</w:t>
      </w:r>
      <w:r w:rsidRPr="00BF6E23">
        <w:rPr>
          <w:rFonts w:ascii="Arial" w:hAnsi="Arial" w:cs="Arial"/>
          <w:color w:val="000000"/>
          <w:vertAlign w:val="subscript"/>
          <w:lang w:val="en-GB" w:eastAsia="en-GB"/>
        </w:rPr>
        <w:t xml:space="preserve">0 </w:t>
      </w:r>
      <w:r w:rsidRPr="00BF6E23">
        <w:rPr>
          <w:rFonts w:ascii="Arial" w:hAnsi="Arial" w:cs="Arial"/>
          <w:color w:val="000000"/>
          <w:lang w:val="en-GB" w:eastAsia="en-GB"/>
        </w:rPr>
        <w:t xml:space="preserve">+ </w:t>
      </w:r>
      <w:r w:rsidRPr="00BF6E23">
        <w:rPr>
          <w:rFonts w:ascii="Arial" w:hAnsi="Arial" w:cs="Arial"/>
          <w:i/>
          <w:iCs/>
          <w:color w:val="000000"/>
          <w:lang w:val="en-GB" w:eastAsia="en-GB"/>
        </w:rPr>
        <w:t>β</w:t>
      </w:r>
      <w:r w:rsidRPr="00BF6E23">
        <w:rPr>
          <w:rFonts w:ascii="Arial" w:hAnsi="Arial" w:cs="Arial"/>
          <w:color w:val="000000"/>
          <w:vertAlign w:val="subscript"/>
          <w:lang w:val="en-GB" w:eastAsia="en-GB"/>
        </w:rPr>
        <w:t xml:space="preserve">1 </w:t>
      </w:r>
      <w:r w:rsidRPr="00BF6E23">
        <w:rPr>
          <w:rFonts w:ascii="Arial" w:hAnsi="Arial" w:cs="Arial"/>
          <w:color w:val="000000"/>
          <w:lang w:val="en-GB" w:eastAsia="en-GB"/>
        </w:rPr>
        <w:t>ZM+</w:t>
      </w:r>
      <w:r w:rsidRPr="00BF6E23">
        <w:rPr>
          <w:rFonts w:ascii="Arial" w:hAnsi="Arial" w:cs="Arial"/>
          <w:i/>
          <w:iCs/>
          <w:color w:val="000000"/>
          <w:lang w:val="en-GB" w:eastAsia="en-GB"/>
        </w:rPr>
        <w:t xml:space="preserve"> µ</w:t>
      </w:r>
      <w:r w:rsidRPr="00BF6E23">
        <w:rPr>
          <w:rFonts w:ascii="Arial" w:hAnsi="Arial" w:cs="Arial"/>
          <w:color w:val="000000"/>
          <w:lang w:val="en-GB" w:eastAsia="en-GB"/>
        </w:rPr>
        <w:t>………………………………………………………………………</w:t>
      </w:r>
      <w:proofErr w:type="gramStart"/>
      <w:r w:rsidRPr="00BF6E23">
        <w:rPr>
          <w:rFonts w:ascii="Arial" w:hAnsi="Arial" w:cs="Arial"/>
          <w:color w:val="000000"/>
          <w:lang w:val="en-GB" w:eastAsia="en-GB"/>
        </w:rPr>
        <w:t>…..</w:t>
      </w:r>
      <w:proofErr w:type="gramEnd"/>
      <w:r w:rsidRPr="00BF6E23">
        <w:rPr>
          <w:rFonts w:ascii="Arial" w:hAnsi="Arial" w:cs="Arial"/>
          <w:color w:val="000000"/>
          <w:lang w:val="en-GB" w:eastAsia="en-GB"/>
        </w:rPr>
        <w:t>(3)</w:t>
      </w:r>
    </w:p>
    <w:p w14:paraId="3B994D8B" w14:textId="77777777" w:rsidR="00BF6E23" w:rsidRPr="00BF6E23" w:rsidRDefault="00BF6E23" w:rsidP="00BF6E23">
      <w:pPr>
        <w:widowControl/>
        <w:autoSpaceDE/>
        <w:autoSpaceDN/>
        <w:spacing w:after="256"/>
        <w:ind w:right="46"/>
        <w:jc w:val="both"/>
        <w:rPr>
          <w:rFonts w:ascii="Arial" w:hAnsi="Arial" w:cs="Arial"/>
          <w:lang w:val="en-GB" w:eastAsia="en-GB"/>
        </w:rPr>
      </w:pPr>
      <w:r w:rsidRPr="00BF6E23">
        <w:rPr>
          <w:rFonts w:ascii="Arial" w:hAnsi="Arial" w:cs="Arial"/>
          <w:i/>
          <w:iCs/>
          <w:color w:val="000000"/>
          <w:lang w:val="en-GB" w:eastAsia="en-GB"/>
        </w:rPr>
        <w:t>EP</w:t>
      </w:r>
      <w:r w:rsidRPr="00BF6E23">
        <w:rPr>
          <w:rFonts w:ascii="Arial" w:hAnsi="Arial" w:cs="Arial"/>
          <w:color w:val="000000"/>
          <w:lang w:val="en-GB" w:eastAsia="en-GB"/>
        </w:rPr>
        <w:t xml:space="preserve">= </w:t>
      </w:r>
      <w:r w:rsidRPr="00BF6E23">
        <w:rPr>
          <w:rFonts w:ascii="Arial" w:hAnsi="Arial" w:cs="Arial"/>
          <w:i/>
          <w:iCs/>
          <w:color w:val="000000"/>
          <w:lang w:val="en-GB" w:eastAsia="en-GB"/>
        </w:rPr>
        <w:t>β</w:t>
      </w:r>
      <w:r w:rsidRPr="00BF6E23">
        <w:rPr>
          <w:rFonts w:ascii="Arial" w:hAnsi="Arial" w:cs="Arial"/>
          <w:color w:val="000000"/>
          <w:vertAlign w:val="subscript"/>
          <w:lang w:val="en-GB" w:eastAsia="en-GB"/>
        </w:rPr>
        <w:t xml:space="preserve">0 </w:t>
      </w:r>
      <w:r w:rsidRPr="00BF6E23">
        <w:rPr>
          <w:rFonts w:ascii="Arial" w:hAnsi="Arial" w:cs="Arial"/>
          <w:color w:val="000000"/>
          <w:lang w:val="en-GB" w:eastAsia="en-GB"/>
        </w:rPr>
        <w:t xml:space="preserve">+ </w:t>
      </w:r>
      <w:r w:rsidRPr="00BF6E23">
        <w:rPr>
          <w:rFonts w:ascii="Arial" w:hAnsi="Arial" w:cs="Arial"/>
          <w:i/>
          <w:iCs/>
          <w:color w:val="000000"/>
          <w:lang w:val="en-GB" w:eastAsia="en-GB"/>
        </w:rPr>
        <w:t>β</w:t>
      </w:r>
      <w:r w:rsidRPr="00BF6E23">
        <w:rPr>
          <w:rFonts w:ascii="Arial" w:hAnsi="Arial" w:cs="Arial"/>
          <w:color w:val="000000"/>
          <w:vertAlign w:val="subscript"/>
          <w:lang w:val="en-GB" w:eastAsia="en-GB"/>
        </w:rPr>
        <w:t xml:space="preserve">2 </w:t>
      </w:r>
      <w:r w:rsidRPr="00BF6E23">
        <w:rPr>
          <w:rFonts w:ascii="Arial" w:hAnsi="Arial" w:cs="Arial"/>
          <w:color w:val="000000"/>
          <w:lang w:val="en-GB" w:eastAsia="en-GB"/>
        </w:rPr>
        <w:t>ZM+</w:t>
      </w:r>
      <w:r w:rsidRPr="00BF6E23">
        <w:rPr>
          <w:rFonts w:ascii="Arial" w:hAnsi="Arial" w:cs="Arial"/>
          <w:i/>
          <w:iCs/>
          <w:color w:val="000000"/>
          <w:lang w:val="en-GB" w:eastAsia="en-GB"/>
        </w:rPr>
        <w:t xml:space="preserve"> µ………………………………………………………………………</w:t>
      </w:r>
      <w:proofErr w:type="gramStart"/>
      <w:r w:rsidRPr="00BF6E23">
        <w:rPr>
          <w:rFonts w:ascii="Arial" w:hAnsi="Arial" w:cs="Arial"/>
          <w:i/>
          <w:iCs/>
          <w:color w:val="000000"/>
          <w:lang w:val="en-GB" w:eastAsia="en-GB"/>
        </w:rPr>
        <w:t>…..</w:t>
      </w:r>
      <w:proofErr w:type="gramEnd"/>
      <w:r w:rsidRPr="00BF6E23">
        <w:rPr>
          <w:rFonts w:ascii="Arial" w:hAnsi="Arial" w:cs="Arial"/>
          <w:i/>
          <w:iCs/>
          <w:color w:val="000000"/>
          <w:lang w:val="en-GB" w:eastAsia="en-GB"/>
        </w:rPr>
        <w:t>(4)</w:t>
      </w:r>
      <w:r w:rsidRPr="00BF6E23">
        <w:rPr>
          <w:rFonts w:ascii="Arial" w:hAnsi="Arial" w:cs="Arial"/>
          <w:color w:val="000000"/>
          <w:lang w:val="en-GB" w:eastAsia="en-GB"/>
        </w:rPr>
        <w:t>                                                                                                                                     </w:t>
      </w:r>
    </w:p>
    <w:p w14:paraId="03409535" w14:textId="77777777" w:rsidR="00BF6E23" w:rsidRPr="00BF6E23" w:rsidRDefault="00BF6E23" w:rsidP="00BF6E23">
      <w:pPr>
        <w:widowControl/>
        <w:autoSpaceDE/>
        <w:autoSpaceDN/>
        <w:spacing w:after="189"/>
        <w:ind w:left="13" w:right="46"/>
        <w:jc w:val="both"/>
        <w:rPr>
          <w:rFonts w:ascii="Arial" w:hAnsi="Arial" w:cs="Arial"/>
          <w:lang w:val="en-GB" w:eastAsia="en-GB"/>
        </w:rPr>
      </w:pPr>
      <w:r w:rsidRPr="00BF6E23">
        <w:rPr>
          <w:rFonts w:ascii="Arial" w:hAnsi="Arial" w:cs="Arial"/>
          <w:color w:val="000000"/>
          <w:lang w:val="en-GB" w:eastAsia="en-GB"/>
        </w:rPr>
        <w:t>Where; </w:t>
      </w:r>
    </w:p>
    <w:p w14:paraId="5FA8BF36" w14:textId="77777777" w:rsidR="00BF6E23" w:rsidRPr="00BF6E23" w:rsidRDefault="00BF6E23" w:rsidP="00BF6E23">
      <w:pPr>
        <w:widowControl/>
        <w:autoSpaceDE/>
        <w:autoSpaceDN/>
        <w:spacing w:after="211"/>
        <w:ind w:left="13" w:right="46"/>
        <w:jc w:val="both"/>
        <w:rPr>
          <w:rFonts w:ascii="Arial" w:hAnsi="Arial" w:cs="Arial"/>
          <w:lang w:val="en-GB" w:eastAsia="en-GB"/>
        </w:rPr>
      </w:pPr>
      <w:r w:rsidRPr="00BF6E23">
        <w:rPr>
          <w:rFonts w:ascii="Arial" w:hAnsi="Arial" w:cs="Arial"/>
          <w:i/>
          <w:iCs/>
          <w:color w:val="000000"/>
          <w:lang w:val="en-GB" w:eastAsia="en-GB"/>
        </w:rPr>
        <w:t>β</w:t>
      </w:r>
      <w:r w:rsidRPr="00BF6E23">
        <w:rPr>
          <w:rFonts w:ascii="Arial" w:hAnsi="Arial" w:cs="Arial"/>
          <w:color w:val="000000"/>
          <w:vertAlign w:val="subscript"/>
          <w:lang w:val="en-GB" w:eastAsia="en-GB"/>
        </w:rPr>
        <w:t xml:space="preserve">0 </w:t>
      </w:r>
      <w:r w:rsidRPr="00BF6E23">
        <w:rPr>
          <w:rFonts w:ascii="Arial" w:hAnsi="Arial" w:cs="Arial"/>
          <w:color w:val="000000"/>
          <w:lang w:val="en-GB" w:eastAsia="en-GB"/>
        </w:rPr>
        <w:t>=   The intercept or autonomous parameter estimate of the regression analytic tool. </w:t>
      </w:r>
    </w:p>
    <w:p w14:paraId="67BC53DB" w14:textId="77777777" w:rsidR="00BF6E23" w:rsidRPr="00BF6E23" w:rsidRDefault="00BF6E23" w:rsidP="00BF6E23">
      <w:pPr>
        <w:widowControl/>
        <w:autoSpaceDE/>
        <w:autoSpaceDN/>
        <w:spacing w:after="95"/>
        <w:ind w:left="13" w:right="46"/>
        <w:jc w:val="both"/>
        <w:rPr>
          <w:rFonts w:ascii="Arial" w:hAnsi="Arial" w:cs="Arial"/>
          <w:lang w:val="en-GB" w:eastAsia="en-GB"/>
        </w:rPr>
      </w:pPr>
      <w:r w:rsidRPr="00BF6E23">
        <w:rPr>
          <w:rFonts w:ascii="Arial" w:hAnsi="Arial" w:cs="Arial"/>
          <w:i/>
          <w:iCs/>
          <w:color w:val="000000"/>
          <w:lang w:val="en-GB" w:eastAsia="en-GB"/>
        </w:rPr>
        <w:t>β</w:t>
      </w:r>
      <w:r w:rsidRPr="00BF6E23">
        <w:rPr>
          <w:rFonts w:ascii="Arial" w:hAnsi="Arial" w:cs="Arial"/>
          <w:color w:val="000000"/>
          <w:lang w:val="en-GB" w:eastAsia="en-GB"/>
        </w:rPr>
        <w:t xml:space="preserve">, </w:t>
      </w:r>
      <w:r w:rsidRPr="00BF6E23">
        <w:rPr>
          <w:rFonts w:ascii="Arial" w:hAnsi="Arial" w:cs="Arial"/>
          <w:i/>
          <w:iCs/>
          <w:color w:val="000000"/>
          <w:lang w:val="en-GB" w:eastAsia="en-GB"/>
        </w:rPr>
        <w:t>β</w:t>
      </w:r>
      <w:r w:rsidRPr="00BF6E23">
        <w:rPr>
          <w:rFonts w:ascii="Arial" w:hAnsi="Arial" w:cs="Arial"/>
          <w:color w:val="000000"/>
          <w:vertAlign w:val="subscript"/>
          <w:lang w:val="en-GB" w:eastAsia="en-GB"/>
        </w:rPr>
        <w:t xml:space="preserve">2 </w:t>
      </w:r>
      <w:r w:rsidRPr="00BF6E23">
        <w:rPr>
          <w:rFonts w:ascii="Arial" w:hAnsi="Arial" w:cs="Arial"/>
          <w:color w:val="000000"/>
          <w:lang w:val="en-GB" w:eastAsia="en-GB"/>
        </w:rPr>
        <w:t>= Parameter estimate representing the coefficient of Zoom.   </w:t>
      </w:r>
    </w:p>
    <w:p w14:paraId="3EE9F637" w14:textId="77777777" w:rsidR="00BF6E23" w:rsidRPr="00BF6E23" w:rsidRDefault="00BF6E23" w:rsidP="00BF6E23">
      <w:pPr>
        <w:widowControl/>
        <w:autoSpaceDE/>
        <w:autoSpaceDN/>
        <w:spacing w:after="200"/>
        <w:ind w:left="13" w:right="46"/>
        <w:jc w:val="both"/>
        <w:rPr>
          <w:rFonts w:ascii="Arial" w:hAnsi="Arial" w:cs="Arial"/>
          <w:lang w:val="en-GB" w:eastAsia="en-GB"/>
        </w:rPr>
      </w:pPr>
      <w:r w:rsidRPr="00BF6E23">
        <w:rPr>
          <w:rFonts w:ascii="Arial" w:hAnsi="Arial" w:cs="Arial"/>
          <w:i/>
          <w:iCs/>
          <w:color w:val="000000"/>
          <w:lang w:val="en-GB" w:eastAsia="en-GB"/>
        </w:rPr>
        <w:t>ES</w:t>
      </w:r>
      <w:r w:rsidRPr="00BF6E23">
        <w:rPr>
          <w:rFonts w:ascii="Arial" w:hAnsi="Arial" w:cs="Arial"/>
          <w:color w:val="000000"/>
          <w:lang w:val="en-GB" w:eastAsia="en-GB"/>
        </w:rPr>
        <w:t xml:space="preserve"> =   Employee satisfaction.  </w:t>
      </w:r>
    </w:p>
    <w:p w14:paraId="309766E9" w14:textId="77777777" w:rsidR="00BF6E23" w:rsidRPr="00BF6E23" w:rsidRDefault="00BF6E23" w:rsidP="00BF6E23">
      <w:pPr>
        <w:widowControl/>
        <w:autoSpaceDE/>
        <w:autoSpaceDN/>
        <w:spacing w:after="124"/>
        <w:ind w:left="13" w:right="46"/>
        <w:jc w:val="both"/>
        <w:rPr>
          <w:rFonts w:ascii="Arial" w:hAnsi="Arial" w:cs="Arial"/>
          <w:lang w:val="en-GB" w:eastAsia="en-GB"/>
        </w:rPr>
      </w:pPr>
      <w:r w:rsidRPr="00BF6E23">
        <w:rPr>
          <w:rFonts w:ascii="Arial" w:hAnsi="Arial" w:cs="Arial"/>
          <w:i/>
          <w:iCs/>
          <w:color w:val="000000"/>
          <w:lang w:val="en-GB" w:eastAsia="en-GB"/>
        </w:rPr>
        <w:t>EP</w:t>
      </w:r>
      <w:r w:rsidRPr="00BF6E23">
        <w:rPr>
          <w:rFonts w:ascii="Arial" w:hAnsi="Arial" w:cs="Arial"/>
          <w:color w:val="000000"/>
          <w:lang w:val="en-GB" w:eastAsia="en-GB"/>
        </w:rPr>
        <w:t xml:space="preserve">   = Employee productivity.</w:t>
      </w:r>
    </w:p>
    <w:p w14:paraId="3B53C4B3" w14:textId="77777777" w:rsidR="00BF6E23" w:rsidRPr="00BF6E23" w:rsidRDefault="00BF6E23" w:rsidP="00BF6E23">
      <w:pPr>
        <w:widowControl/>
        <w:autoSpaceDE/>
        <w:autoSpaceDN/>
        <w:spacing w:after="124"/>
        <w:ind w:left="13" w:right="46"/>
        <w:jc w:val="both"/>
        <w:rPr>
          <w:rFonts w:ascii="Arial" w:hAnsi="Arial" w:cs="Arial"/>
          <w:lang w:val="en-GB" w:eastAsia="en-GB"/>
        </w:rPr>
      </w:pPr>
      <w:r w:rsidRPr="00BF6E23">
        <w:rPr>
          <w:rFonts w:ascii="Arial" w:hAnsi="Arial" w:cs="Arial"/>
          <w:i/>
          <w:iCs/>
          <w:color w:val="000000"/>
          <w:lang w:val="en-GB" w:eastAsia="en-GB"/>
        </w:rPr>
        <w:t>ZM</w:t>
      </w:r>
      <w:r w:rsidRPr="00BF6E23">
        <w:rPr>
          <w:rFonts w:ascii="Arial" w:hAnsi="Arial" w:cs="Arial"/>
          <w:color w:val="000000"/>
          <w:lang w:val="en-GB" w:eastAsia="en-GB"/>
        </w:rPr>
        <w:t xml:space="preserve"> = Zoom.   </w:t>
      </w:r>
    </w:p>
    <w:p w14:paraId="17ADC884" w14:textId="77777777" w:rsidR="00BF6E23" w:rsidRPr="00BF6E23" w:rsidRDefault="00BF6E23" w:rsidP="00BF6E23">
      <w:pPr>
        <w:widowControl/>
        <w:autoSpaceDE/>
        <w:autoSpaceDN/>
        <w:spacing w:after="200"/>
        <w:ind w:left="13" w:right="46"/>
        <w:jc w:val="both"/>
        <w:rPr>
          <w:rFonts w:ascii="Arial" w:hAnsi="Arial" w:cs="Arial"/>
          <w:lang w:val="en-GB" w:eastAsia="en-GB"/>
        </w:rPr>
      </w:pPr>
      <w:r w:rsidRPr="00BF6E23">
        <w:rPr>
          <w:rFonts w:ascii="Arial" w:hAnsi="Arial" w:cs="Arial"/>
          <w:i/>
          <w:iCs/>
          <w:color w:val="000000"/>
          <w:lang w:val="en-GB" w:eastAsia="en-GB"/>
        </w:rPr>
        <w:t>µ</w:t>
      </w:r>
      <w:r w:rsidRPr="00BF6E23">
        <w:rPr>
          <w:rFonts w:ascii="Arial" w:hAnsi="Arial" w:cs="Arial"/>
          <w:color w:val="000000"/>
          <w:lang w:val="en-GB" w:eastAsia="en-GB"/>
        </w:rPr>
        <w:t xml:space="preserve"> =   Error term (or stochastic term) (Emeka et. al, 2019). </w:t>
      </w:r>
    </w:p>
    <w:p w14:paraId="00F2405B" w14:textId="77777777" w:rsidR="00BF6E23" w:rsidRPr="00BF6E23" w:rsidRDefault="00BF6E23" w:rsidP="00BF6E23">
      <w:pPr>
        <w:widowControl/>
        <w:autoSpaceDE/>
        <w:autoSpaceDN/>
        <w:rPr>
          <w:rFonts w:ascii="Arial" w:hAnsi="Arial" w:cs="Arial"/>
          <w:lang w:val="en-GB" w:eastAsia="en-GB"/>
        </w:rPr>
      </w:pPr>
    </w:p>
    <w:p w14:paraId="689B92B6" w14:textId="77777777" w:rsidR="00BF6E23" w:rsidRPr="00BF6E23" w:rsidRDefault="00BF6E23" w:rsidP="00BF6E23">
      <w:pPr>
        <w:widowControl/>
        <w:autoSpaceDE/>
        <w:autoSpaceDN/>
        <w:spacing w:after="200"/>
        <w:ind w:right="46"/>
        <w:jc w:val="both"/>
        <w:rPr>
          <w:rFonts w:ascii="Arial" w:hAnsi="Arial" w:cs="Arial"/>
          <w:lang w:val="en-GB" w:eastAsia="en-GB"/>
        </w:rPr>
      </w:pPr>
      <w:r w:rsidRPr="00BF6E23">
        <w:rPr>
          <w:rFonts w:ascii="Arial" w:hAnsi="Arial" w:cs="Arial"/>
          <w:b/>
          <w:bCs/>
          <w:color w:val="000000"/>
          <w:lang w:val="en-GB" w:eastAsia="en-GB"/>
        </w:rPr>
        <w:t>3.3.1</w:t>
      </w:r>
      <w:r w:rsidRPr="00BF6E23">
        <w:rPr>
          <w:rFonts w:ascii="Arial" w:hAnsi="Arial" w:cs="Arial"/>
          <w:b/>
          <w:bCs/>
          <w:color w:val="000000"/>
          <w:lang w:val="en-GB" w:eastAsia="en-GB"/>
        </w:rPr>
        <w:tab/>
        <w:t>Apriorism Sign Expectation and Decision-Making Criteria</w:t>
      </w:r>
      <w:r w:rsidRPr="00BF6E23">
        <w:rPr>
          <w:rFonts w:ascii="Arial" w:hAnsi="Arial" w:cs="Arial"/>
          <w:color w:val="000000"/>
          <w:lang w:val="en-GB" w:eastAsia="en-GB"/>
        </w:rPr>
        <w:t> </w:t>
      </w:r>
    </w:p>
    <w:p w14:paraId="33583E0A" w14:textId="77777777" w:rsidR="00BF6E23" w:rsidRPr="00BF6E23" w:rsidRDefault="00BF6E23" w:rsidP="00BF6E23">
      <w:pPr>
        <w:widowControl/>
        <w:autoSpaceDE/>
        <w:autoSpaceDN/>
        <w:spacing w:after="200"/>
        <w:ind w:left="13" w:right="46" w:firstLine="707"/>
        <w:jc w:val="both"/>
        <w:rPr>
          <w:rFonts w:ascii="Arial" w:hAnsi="Arial" w:cs="Arial"/>
          <w:lang w:val="en-GB" w:eastAsia="en-GB"/>
        </w:rPr>
      </w:pPr>
      <w:r w:rsidRPr="00BF6E23">
        <w:rPr>
          <w:rFonts w:ascii="Arial" w:hAnsi="Arial" w:cs="Arial"/>
          <w:color w:val="000000"/>
          <w:lang w:val="en-GB" w:eastAsia="en-GB"/>
        </w:rPr>
        <w:t>This, more often than none, has been referred to as the existing synergy or relationship among the model's dependent or independent variables, as proven by economic theory postulates (Bernard, 2018). The model's outcome or parameter estimates will be interpreted based on the assumed signs of the parameters as specified by economic theory. To put it differently, the model's estimated coefficients will be evaluated to see if they adhere to economic theory's postulates (Bernard, 2018).</w:t>
      </w:r>
    </w:p>
    <w:p w14:paraId="5B50D67B" w14:textId="77777777" w:rsidR="00BF6E23" w:rsidRPr="00BF6E23" w:rsidRDefault="00BF6E23" w:rsidP="00BF6E23">
      <w:pPr>
        <w:widowControl/>
        <w:autoSpaceDE/>
        <w:autoSpaceDN/>
        <w:spacing w:after="508"/>
        <w:ind w:left="13" w:right="46"/>
        <w:jc w:val="both"/>
        <w:rPr>
          <w:rFonts w:ascii="Arial" w:hAnsi="Arial" w:cs="Arial"/>
          <w:lang w:val="en-GB" w:eastAsia="en-GB"/>
        </w:rPr>
      </w:pPr>
      <w:r w:rsidRPr="00BF6E23">
        <w:rPr>
          <w:rFonts w:ascii="Arial" w:hAnsi="Arial" w:cs="Arial"/>
          <w:color w:val="000000"/>
          <w:lang w:val="en-GB" w:eastAsia="en-GB"/>
        </w:rPr>
        <w:t xml:space="preserve">Partial differentiation with respect to each variable to obtain </w:t>
      </w:r>
      <w:proofErr w:type="spellStart"/>
      <w:r w:rsidRPr="00BF6E23">
        <w:rPr>
          <w:rFonts w:ascii="Arial" w:hAnsi="Arial" w:cs="Arial"/>
          <w:color w:val="000000"/>
          <w:lang w:val="en-GB" w:eastAsia="en-GB"/>
        </w:rPr>
        <w:t>apriori</w:t>
      </w:r>
      <w:proofErr w:type="spellEnd"/>
      <w:r w:rsidRPr="00BF6E23">
        <w:rPr>
          <w:rFonts w:ascii="Arial" w:hAnsi="Arial" w:cs="Arial"/>
          <w:color w:val="000000"/>
          <w:lang w:val="en-GB" w:eastAsia="en-GB"/>
        </w:rPr>
        <w:t xml:space="preserve"> sign expectation of equation (2) must be carried out. This will give us equation 5; </w:t>
      </w:r>
    </w:p>
    <w:p w14:paraId="47410626" w14:textId="77777777" w:rsidR="00BF6E23" w:rsidRPr="00BF6E23" w:rsidRDefault="00BF6E23" w:rsidP="00BF6E23">
      <w:pPr>
        <w:widowControl/>
        <w:autoSpaceDE/>
        <w:autoSpaceDN/>
        <w:ind w:left="13" w:right="46"/>
        <w:jc w:val="both"/>
        <w:rPr>
          <w:rFonts w:ascii="Arial" w:hAnsi="Arial" w:cs="Arial"/>
          <w:lang w:val="en-GB" w:eastAsia="en-GB"/>
        </w:rPr>
      </w:pPr>
      <w:proofErr w:type="spellStart"/>
      <w:r w:rsidRPr="00BF6E23">
        <w:rPr>
          <w:rFonts w:ascii="Arial" w:hAnsi="Arial" w:cs="Arial"/>
          <w:color w:val="000000"/>
          <w:lang w:val="en-GB" w:eastAsia="en-GB"/>
        </w:rPr>
        <w:t>dES</w:t>
      </w:r>
      <w:proofErr w:type="spellEnd"/>
      <w:r w:rsidRPr="00BF6E23">
        <w:rPr>
          <w:rFonts w:ascii="Arial" w:hAnsi="Arial" w:cs="Arial"/>
          <w:color w:val="000000"/>
          <w:lang w:val="en-GB" w:eastAsia="en-GB"/>
        </w:rPr>
        <w:t> </w:t>
      </w:r>
    </w:p>
    <w:p w14:paraId="2495B500" w14:textId="77777777" w:rsidR="00BF6E23" w:rsidRPr="00BF6E23" w:rsidRDefault="00BF6E23" w:rsidP="00BF6E23">
      <w:pPr>
        <w:widowControl/>
        <w:autoSpaceDE/>
        <w:autoSpaceDN/>
        <w:ind w:left="13" w:right="46"/>
        <w:jc w:val="both"/>
        <w:rPr>
          <w:rFonts w:ascii="Arial" w:hAnsi="Arial" w:cs="Arial"/>
          <w:lang w:val="en-GB" w:eastAsia="en-GB"/>
        </w:rPr>
      </w:pPr>
      <w:r w:rsidRPr="00BF6E23">
        <w:rPr>
          <w:rFonts w:ascii="Arial" w:hAnsi="Arial" w:cs="Arial"/>
          <w:color w:val="000000"/>
          <w:lang w:val="en-GB" w:eastAsia="en-GB"/>
        </w:rPr>
        <w:t xml:space="preserve">___ = </w:t>
      </w:r>
      <w:r w:rsidRPr="00BF6E23">
        <w:rPr>
          <w:rFonts w:ascii="Arial" w:hAnsi="Arial" w:cs="Arial"/>
          <w:i/>
          <w:iCs/>
          <w:color w:val="000000"/>
          <w:lang w:val="en-GB" w:eastAsia="en-GB"/>
        </w:rPr>
        <w:t>β</w:t>
      </w:r>
      <w:r w:rsidRPr="00BF6E23">
        <w:rPr>
          <w:rFonts w:ascii="Arial" w:hAnsi="Arial" w:cs="Arial"/>
          <w:color w:val="000000"/>
          <w:vertAlign w:val="subscript"/>
          <w:lang w:val="en-GB" w:eastAsia="en-GB"/>
        </w:rPr>
        <w:t xml:space="preserve">1 &gt; </w:t>
      </w:r>
      <w:r w:rsidRPr="00BF6E23">
        <w:rPr>
          <w:rFonts w:ascii="Arial" w:hAnsi="Arial" w:cs="Arial"/>
          <w:color w:val="000000"/>
          <w:lang w:val="en-GB" w:eastAsia="en-GB"/>
        </w:rPr>
        <w:t>0</w:t>
      </w:r>
    </w:p>
    <w:p w14:paraId="1E4D88A2" w14:textId="77777777" w:rsidR="00BF6E23" w:rsidRPr="00BF6E23" w:rsidRDefault="00BF6E23" w:rsidP="00BF6E23">
      <w:pPr>
        <w:widowControl/>
        <w:autoSpaceDE/>
        <w:autoSpaceDN/>
        <w:ind w:left="13" w:right="46"/>
        <w:jc w:val="both"/>
        <w:rPr>
          <w:rFonts w:ascii="Arial" w:hAnsi="Arial" w:cs="Arial"/>
          <w:lang w:val="en-GB" w:eastAsia="en-GB"/>
        </w:rPr>
      </w:pPr>
      <w:proofErr w:type="spellStart"/>
      <w:r w:rsidRPr="00BF6E23">
        <w:rPr>
          <w:rFonts w:ascii="Arial" w:hAnsi="Arial" w:cs="Arial"/>
          <w:color w:val="000000"/>
          <w:lang w:val="en-GB" w:eastAsia="en-GB"/>
        </w:rPr>
        <w:t>dZM</w:t>
      </w:r>
      <w:proofErr w:type="spellEnd"/>
    </w:p>
    <w:p w14:paraId="1F7F7B35" w14:textId="77777777" w:rsidR="00BF6E23" w:rsidRPr="00BF6E23" w:rsidRDefault="00BF6E23" w:rsidP="00BF6E23">
      <w:pPr>
        <w:widowControl/>
        <w:autoSpaceDE/>
        <w:autoSpaceDN/>
        <w:rPr>
          <w:rFonts w:ascii="Arial" w:hAnsi="Arial" w:cs="Arial"/>
          <w:lang w:val="en-GB" w:eastAsia="en-GB"/>
        </w:rPr>
      </w:pPr>
    </w:p>
    <w:p w14:paraId="78A65740" w14:textId="77777777" w:rsidR="00BF6E23" w:rsidRPr="00BF6E23" w:rsidRDefault="00BF6E23" w:rsidP="00BF6E23">
      <w:pPr>
        <w:widowControl/>
        <w:autoSpaceDE/>
        <w:autoSpaceDN/>
        <w:ind w:left="13" w:right="46"/>
        <w:jc w:val="both"/>
        <w:rPr>
          <w:rFonts w:ascii="Arial" w:hAnsi="Arial" w:cs="Arial"/>
          <w:lang w:val="en-GB" w:eastAsia="en-GB"/>
        </w:rPr>
      </w:pPr>
      <w:proofErr w:type="spellStart"/>
      <w:r w:rsidRPr="00BF6E23">
        <w:rPr>
          <w:rFonts w:ascii="Arial" w:hAnsi="Arial" w:cs="Arial"/>
          <w:color w:val="000000"/>
          <w:lang w:val="en-GB" w:eastAsia="en-GB"/>
        </w:rPr>
        <w:lastRenderedPageBreak/>
        <w:t>dEP</w:t>
      </w:r>
      <w:proofErr w:type="spellEnd"/>
      <w:r w:rsidRPr="00BF6E23">
        <w:rPr>
          <w:rFonts w:ascii="Arial" w:hAnsi="Arial" w:cs="Arial"/>
          <w:color w:val="000000"/>
          <w:lang w:val="en-GB" w:eastAsia="en-GB"/>
        </w:rPr>
        <w:t> </w:t>
      </w:r>
    </w:p>
    <w:p w14:paraId="206E1888" w14:textId="77777777" w:rsidR="00BF6E23" w:rsidRPr="00BF6E23" w:rsidRDefault="00BF6E23" w:rsidP="00BF6E23">
      <w:pPr>
        <w:widowControl/>
        <w:autoSpaceDE/>
        <w:autoSpaceDN/>
        <w:ind w:left="13" w:right="46"/>
        <w:jc w:val="both"/>
        <w:rPr>
          <w:rFonts w:ascii="Arial" w:hAnsi="Arial" w:cs="Arial"/>
          <w:lang w:val="en-GB" w:eastAsia="en-GB"/>
        </w:rPr>
      </w:pPr>
      <w:r w:rsidRPr="00BF6E23">
        <w:rPr>
          <w:rFonts w:ascii="Arial" w:hAnsi="Arial" w:cs="Arial"/>
          <w:color w:val="000000"/>
          <w:lang w:val="en-GB" w:eastAsia="en-GB"/>
        </w:rPr>
        <w:t xml:space="preserve">___ = </w:t>
      </w:r>
      <w:r w:rsidRPr="00BF6E23">
        <w:rPr>
          <w:rFonts w:ascii="Arial" w:hAnsi="Arial" w:cs="Arial"/>
          <w:i/>
          <w:iCs/>
          <w:color w:val="000000"/>
          <w:lang w:val="en-GB" w:eastAsia="en-GB"/>
        </w:rPr>
        <w:t>β</w:t>
      </w:r>
      <w:r w:rsidRPr="00BF6E23">
        <w:rPr>
          <w:rFonts w:ascii="Arial" w:hAnsi="Arial" w:cs="Arial"/>
          <w:color w:val="000000"/>
          <w:vertAlign w:val="subscript"/>
          <w:lang w:val="en-GB" w:eastAsia="en-GB"/>
        </w:rPr>
        <w:t xml:space="preserve">2 &gt; </w:t>
      </w:r>
      <w:r w:rsidRPr="00BF6E23">
        <w:rPr>
          <w:rFonts w:ascii="Arial" w:hAnsi="Arial" w:cs="Arial"/>
          <w:color w:val="000000"/>
          <w:lang w:val="en-GB" w:eastAsia="en-GB"/>
        </w:rPr>
        <w:t>0………………………………………………………………………………</w:t>
      </w:r>
      <w:proofErr w:type="gramStart"/>
      <w:r w:rsidRPr="00BF6E23">
        <w:rPr>
          <w:rFonts w:ascii="Arial" w:hAnsi="Arial" w:cs="Arial"/>
          <w:color w:val="000000"/>
          <w:lang w:val="en-GB" w:eastAsia="en-GB"/>
        </w:rPr>
        <w:t>…(</w:t>
      </w:r>
      <w:proofErr w:type="gramEnd"/>
      <w:r w:rsidRPr="00BF6E23">
        <w:rPr>
          <w:rFonts w:ascii="Arial" w:hAnsi="Arial" w:cs="Arial"/>
          <w:color w:val="000000"/>
          <w:lang w:val="en-GB" w:eastAsia="en-GB"/>
        </w:rPr>
        <w:t>5)</w:t>
      </w:r>
    </w:p>
    <w:p w14:paraId="3AAFCAA3" w14:textId="77777777" w:rsidR="00BF6E23" w:rsidRPr="00BF6E23" w:rsidRDefault="00BF6E23" w:rsidP="00BF6E23">
      <w:pPr>
        <w:widowControl/>
        <w:autoSpaceDE/>
        <w:autoSpaceDN/>
        <w:ind w:left="13" w:right="46"/>
        <w:jc w:val="both"/>
        <w:rPr>
          <w:rFonts w:ascii="Arial" w:hAnsi="Arial" w:cs="Arial"/>
          <w:lang w:val="en-GB" w:eastAsia="en-GB"/>
        </w:rPr>
      </w:pPr>
      <w:proofErr w:type="spellStart"/>
      <w:r w:rsidRPr="00BF6E23">
        <w:rPr>
          <w:rFonts w:ascii="Arial" w:hAnsi="Arial" w:cs="Arial"/>
          <w:color w:val="000000"/>
          <w:lang w:val="en-GB" w:eastAsia="en-GB"/>
        </w:rPr>
        <w:t>dZM</w:t>
      </w:r>
      <w:proofErr w:type="spellEnd"/>
    </w:p>
    <w:p w14:paraId="04FD8FA8" w14:textId="77777777" w:rsidR="00BF6E23" w:rsidRPr="00BF6E23" w:rsidRDefault="00BF6E23" w:rsidP="00BF6E23">
      <w:pPr>
        <w:widowControl/>
        <w:autoSpaceDE/>
        <w:autoSpaceDN/>
        <w:rPr>
          <w:rFonts w:ascii="Arial" w:hAnsi="Arial" w:cs="Arial"/>
          <w:lang w:val="en-GB" w:eastAsia="en-GB"/>
        </w:rPr>
      </w:pPr>
    </w:p>
    <w:p w14:paraId="0E7CDB9A" w14:textId="77777777" w:rsidR="00BF6E23" w:rsidRPr="00BF6E23" w:rsidRDefault="00BF6E23" w:rsidP="00BF6E23">
      <w:pPr>
        <w:widowControl/>
        <w:autoSpaceDE/>
        <w:autoSpaceDN/>
        <w:spacing w:after="146"/>
        <w:ind w:left="13" w:right="46"/>
        <w:jc w:val="both"/>
        <w:rPr>
          <w:rFonts w:ascii="Arial" w:hAnsi="Arial" w:cs="Arial"/>
          <w:lang w:val="en-GB" w:eastAsia="en-GB"/>
        </w:rPr>
      </w:pPr>
      <w:r w:rsidRPr="00BF6E23">
        <w:rPr>
          <w:rFonts w:ascii="Arial" w:hAnsi="Arial" w:cs="Arial"/>
          <w:color w:val="000000"/>
          <w:lang w:val="en-GB" w:eastAsia="en-GB"/>
        </w:rPr>
        <w:t xml:space="preserve">On the </w:t>
      </w:r>
      <w:proofErr w:type="spellStart"/>
      <w:r w:rsidRPr="00BF6E23">
        <w:rPr>
          <w:rFonts w:ascii="Arial" w:hAnsi="Arial" w:cs="Arial"/>
          <w:i/>
          <w:iCs/>
          <w:color w:val="000000"/>
          <w:lang w:val="en-GB" w:eastAsia="en-GB"/>
        </w:rPr>
        <w:t>apriori</w:t>
      </w:r>
      <w:proofErr w:type="spellEnd"/>
      <w:r w:rsidRPr="00BF6E23">
        <w:rPr>
          <w:rFonts w:ascii="Arial" w:hAnsi="Arial" w:cs="Arial"/>
          <w:color w:val="000000"/>
          <w:lang w:val="en-GB" w:eastAsia="en-GB"/>
        </w:rPr>
        <w:t xml:space="preserve"> justification and decision-making rule, the positive </w:t>
      </w:r>
      <w:r w:rsidRPr="00BF6E23">
        <w:rPr>
          <w:rFonts w:ascii="Arial" w:hAnsi="Arial" w:cs="Arial"/>
          <w:i/>
          <w:iCs/>
          <w:color w:val="000000"/>
          <w:lang w:val="en-GB" w:eastAsia="en-GB"/>
        </w:rPr>
        <w:t>β</w:t>
      </w:r>
      <w:r w:rsidRPr="00BF6E23">
        <w:rPr>
          <w:rFonts w:ascii="Arial" w:hAnsi="Arial" w:cs="Arial"/>
          <w:color w:val="000000"/>
          <w:vertAlign w:val="subscript"/>
          <w:lang w:val="en-GB" w:eastAsia="en-GB"/>
        </w:rPr>
        <w:t>1</w:t>
      </w:r>
      <w:r w:rsidRPr="00BF6E23">
        <w:rPr>
          <w:rFonts w:ascii="Arial" w:hAnsi="Arial" w:cs="Arial"/>
          <w:color w:val="000000"/>
          <w:lang w:val="en-GB" w:eastAsia="en-GB"/>
        </w:rPr>
        <w:t xml:space="preserve"> and </w:t>
      </w:r>
      <w:r w:rsidRPr="00BF6E23">
        <w:rPr>
          <w:rFonts w:ascii="Arial" w:hAnsi="Arial" w:cs="Arial"/>
          <w:i/>
          <w:iCs/>
          <w:color w:val="000000"/>
          <w:lang w:val="en-GB" w:eastAsia="en-GB"/>
        </w:rPr>
        <w:t>β</w:t>
      </w:r>
      <w:r w:rsidRPr="00BF6E23">
        <w:rPr>
          <w:rFonts w:ascii="Arial" w:hAnsi="Arial" w:cs="Arial"/>
          <w:color w:val="000000"/>
          <w:vertAlign w:val="subscript"/>
          <w:lang w:val="en-GB" w:eastAsia="en-GB"/>
        </w:rPr>
        <w:t>2</w:t>
      </w:r>
      <w:r w:rsidRPr="00BF6E23">
        <w:rPr>
          <w:rFonts w:ascii="Arial" w:hAnsi="Arial" w:cs="Arial"/>
          <w:color w:val="000000"/>
          <w:lang w:val="en-GB" w:eastAsia="en-GB"/>
        </w:rPr>
        <w:t xml:space="preserve"> depicts a cordial synergy between ES and ZM and between EP and ZM; it shows that on </w:t>
      </w:r>
      <w:proofErr w:type="spellStart"/>
      <w:r w:rsidRPr="00BF6E23">
        <w:rPr>
          <w:rFonts w:ascii="Arial" w:hAnsi="Arial" w:cs="Arial"/>
          <w:i/>
          <w:iCs/>
          <w:color w:val="000000"/>
          <w:lang w:val="en-GB" w:eastAsia="en-GB"/>
        </w:rPr>
        <w:t>apriori</w:t>
      </w:r>
      <w:proofErr w:type="spellEnd"/>
      <w:r w:rsidRPr="00BF6E23">
        <w:rPr>
          <w:rFonts w:ascii="Arial" w:hAnsi="Arial" w:cs="Arial"/>
          <w:i/>
          <w:iCs/>
          <w:color w:val="000000"/>
          <w:lang w:val="en-GB" w:eastAsia="en-GB"/>
        </w:rPr>
        <w:t xml:space="preserve"> </w:t>
      </w:r>
      <w:r w:rsidRPr="00BF6E23">
        <w:rPr>
          <w:rFonts w:ascii="Arial" w:hAnsi="Arial" w:cs="Arial"/>
          <w:color w:val="000000"/>
          <w:lang w:val="en-GB" w:eastAsia="en-GB"/>
        </w:rPr>
        <w:t>basis, the ES and EP increases due to an increase in usage of ZM (Emeka et. al, 2019). </w:t>
      </w:r>
    </w:p>
    <w:p w14:paraId="670165EE" w14:textId="77777777" w:rsidR="00BF6E23" w:rsidRPr="00BF6E23" w:rsidRDefault="00BF6E23" w:rsidP="00BF6E23">
      <w:pPr>
        <w:widowControl/>
        <w:autoSpaceDE/>
        <w:autoSpaceDN/>
        <w:rPr>
          <w:rFonts w:ascii="Arial" w:hAnsi="Arial" w:cs="Arial"/>
          <w:lang w:val="en-GB" w:eastAsia="en-GB"/>
        </w:rPr>
      </w:pPr>
    </w:p>
    <w:p w14:paraId="3BB04423" w14:textId="77777777" w:rsidR="00BF6E23" w:rsidRPr="00BF6E23" w:rsidRDefault="00BF6E23" w:rsidP="00BF6E23">
      <w:pPr>
        <w:widowControl/>
        <w:autoSpaceDE/>
        <w:autoSpaceDN/>
        <w:spacing w:after="200"/>
        <w:jc w:val="both"/>
        <w:rPr>
          <w:rFonts w:ascii="Arial" w:hAnsi="Arial" w:cs="Arial"/>
          <w:lang w:val="en-GB" w:eastAsia="en-GB"/>
        </w:rPr>
      </w:pPr>
      <w:r w:rsidRPr="00BF6E23">
        <w:rPr>
          <w:rFonts w:ascii="Arial" w:hAnsi="Arial" w:cs="Arial"/>
          <w:b/>
          <w:bCs/>
          <w:color w:val="000000"/>
          <w:lang w:val="en-GB" w:eastAsia="en-GB"/>
        </w:rPr>
        <w:t>3.4</w:t>
      </w:r>
      <w:r w:rsidRPr="00BF6E23">
        <w:rPr>
          <w:rFonts w:ascii="Arial" w:hAnsi="Arial" w:cs="Arial"/>
          <w:b/>
          <w:bCs/>
          <w:color w:val="000000"/>
          <w:lang w:val="en-GB" w:eastAsia="en-GB"/>
        </w:rPr>
        <w:tab/>
        <w:t>Sources of Data</w:t>
      </w:r>
    </w:p>
    <w:p w14:paraId="7432C309" w14:textId="77777777" w:rsidR="00BF6E23" w:rsidRPr="00BF6E23" w:rsidRDefault="00BF6E23" w:rsidP="00BF6E23">
      <w:pPr>
        <w:widowControl/>
        <w:autoSpaceDE/>
        <w:autoSpaceDN/>
        <w:spacing w:after="200"/>
        <w:ind w:firstLine="720"/>
        <w:jc w:val="both"/>
        <w:rPr>
          <w:rFonts w:ascii="Arial" w:hAnsi="Arial" w:cs="Arial"/>
          <w:lang w:val="en-GB" w:eastAsia="en-GB"/>
        </w:rPr>
      </w:pPr>
      <w:r w:rsidRPr="00BF6E23">
        <w:rPr>
          <w:rFonts w:ascii="Arial" w:hAnsi="Arial" w:cs="Arial"/>
          <w:color w:val="000000"/>
          <w:lang w:val="en-GB" w:eastAsia="en-GB"/>
        </w:rPr>
        <w:t>Secondary data was adopted for the purpose of this study. The annual time series data with econometric procedure were used to examine the impact of Zoom on the internal business communication with focus on employee satisfaction and productivity. Zoom was chosen because of the exponentiality and impacts of the company and the magnitude of coverage during the covid-19 pandemic. Data for the study was obtained from the Zoom Revenue and Usage Statistics (Business of Apps, 2022), Zoom executive report (Zoom Report, 2020), and Zoom enterprise deployment guide (Zoom guide,2020). </w:t>
      </w:r>
    </w:p>
    <w:p w14:paraId="5A7125AE" w14:textId="77777777" w:rsidR="00BF6E23" w:rsidRPr="00BF6E23" w:rsidRDefault="00BF6E23" w:rsidP="00BF6E23">
      <w:pPr>
        <w:widowControl/>
        <w:autoSpaceDE/>
        <w:autoSpaceDN/>
        <w:spacing w:after="200"/>
        <w:ind w:firstLine="720"/>
        <w:jc w:val="both"/>
        <w:rPr>
          <w:rFonts w:ascii="Arial" w:hAnsi="Arial" w:cs="Arial"/>
          <w:lang w:val="en-GB" w:eastAsia="en-GB"/>
        </w:rPr>
      </w:pPr>
      <w:r w:rsidRPr="00BF6E23">
        <w:rPr>
          <w:rFonts w:ascii="Arial" w:hAnsi="Arial" w:cs="Arial"/>
          <w:color w:val="000000"/>
          <w:lang w:val="en-GB" w:eastAsia="en-GB"/>
        </w:rPr>
        <w:t>These data include the revenue, profits, daily usage, and customer based between 2018-2021.</w:t>
      </w:r>
    </w:p>
    <w:p w14:paraId="41BF7654" w14:textId="77777777" w:rsidR="00BF6E23" w:rsidRPr="00BF6E23" w:rsidRDefault="00BF6E23" w:rsidP="00BF6E23">
      <w:pPr>
        <w:widowControl/>
        <w:autoSpaceDE/>
        <w:autoSpaceDN/>
        <w:spacing w:after="200"/>
        <w:jc w:val="both"/>
        <w:rPr>
          <w:rFonts w:ascii="Arial" w:hAnsi="Arial" w:cs="Arial"/>
          <w:lang w:val="en-GB" w:eastAsia="en-GB"/>
        </w:rPr>
      </w:pPr>
      <w:r w:rsidRPr="00BF6E23">
        <w:rPr>
          <w:rFonts w:ascii="Arial" w:hAnsi="Arial" w:cs="Arial"/>
          <w:b/>
          <w:bCs/>
          <w:color w:val="000000"/>
          <w:lang w:val="en-GB" w:eastAsia="en-GB"/>
        </w:rPr>
        <w:t>3.5</w:t>
      </w:r>
      <w:r w:rsidRPr="00BF6E23">
        <w:rPr>
          <w:rFonts w:ascii="Arial" w:hAnsi="Arial" w:cs="Arial"/>
          <w:b/>
          <w:bCs/>
          <w:color w:val="000000"/>
          <w:lang w:val="en-GB" w:eastAsia="en-GB"/>
        </w:rPr>
        <w:tab/>
        <w:t>Measurement of Variables</w:t>
      </w:r>
    </w:p>
    <w:p w14:paraId="692B407E" w14:textId="77777777" w:rsidR="00BF6E23" w:rsidRPr="00BF6E23" w:rsidRDefault="00BF6E23" w:rsidP="00BF6E23">
      <w:pPr>
        <w:widowControl/>
        <w:autoSpaceDE/>
        <w:autoSpaceDN/>
        <w:spacing w:after="200"/>
        <w:jc w:val="both"/>
        <w:rPr>
          <w:rFonts w:ascii="Arial" w:hAnsi="Arial" w:cs="Arial"/>
          <w:lang w:val="en-GB" w:eastAsia="en-GB"/>
        </w:rPr>
      </w:pPr>
      <w:r w:rsidRPr="00BF6E23">
        <w:rPr>
          <w:rFonts w:ascii="Arial" w:hAnsi="Arial" w:cs="Arial"/>
          <w:color w:val="000000"/>
          <w:lang w:val="en-GB" w:eastAsia="en-GB"/>
        </w:rPr>
        <w:t>The study variables were measured as shown below;</w:t>
      </w:r>
    </w:p>
    <w:tbl>
      <w:tblPr>
        <w:tblW w:w="0" w:type="auto"/>
        <w:tblCellMar>
          <w:top w:w="15" w:type="dxa"/>
          <w:left w:w="15" w:type="dxa"/>
          <w:bottom w:w="15" w:type="dxa"/>
          <w:right w:w="15" w:type="dxa"/>
        </w:tblCellMar>
        <w:tblLook w:val="04A0" w:firstRow="1" w:lastRow="0" w:firstColumn="1" w:lastColumn="0" w:noHBand="0" w:noVBand="1"/>
      </w:tblPr>
      <w:tblGrid>
        <w:gridCol w:w="1527"/>
        <w:gridCol w:w="1629"/>
        <w:gridCol w:w="6104"/>
      </w:tblGrid>
      <w:tr w:rsidR="00BF6E23" w:rsidRPr="00BF6E23" w14:paraId="1FDA40CE" w14:textId="77777777" w:rsidTr="00BF6E23">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602A8" w14:textId="77777777" w:rsidR="00BF6E23" w:rsidRPr="00BF6E23" w:rsidRDefault="00BF6E23" w:rsidP="00BF6E23">
            <w:pPr>
              <w:widowControl/>
              <w:autoSpaceDE/>
              <w:autoSpaceDN/>
              <w:jc w:val="both"/>
              <w:rPr>
                <w:rFonts w:ascii="Arial" w:hAnsi="Arial" w:cs="Arial"/>
                <w:lang w:val="en-GB" w:eastAsia="en-GB"/>
              </w:rPr>
            </w:pPr>
            <w:r w:rsidRPr="00BF6E23">
              <w:rPr>
                <w:rFonts w:ascii="Arial" w:hAnsi="Arial" w:cs="Arial"/>
                <w:color w:val="000000"/>
                <w:lang w:val="en-GB" w:eastAsia="en-GB"/>
              </w:rPr>
              <w:t>Type of Variable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0BB8C" w14:textId="77777777" w:rsidR="00BF6E23" w:rsidRPr="00BF6E23" w:rsidRDefault="00BF6E23" w:rsidP="00BF6E23">
            <w:pPr>
              <w:widowControl/>
              <w:autoSpaceDE/>
              <w:autoSpaceDN/>
              <w:jc w:val="both"/>
              <w:rPr>
                <w:rFonts w:ascii="Arial" w:hAnsi="Arial" w:cs="Arial"/>
                <w:lang w:val="en-GB" w:eastAsia="en-GB"/>
              </w:rPr>
            </w:pPr>
            <w:r w:rsidRPr="00BF6E23">
              <w:rPr>
                <w:rFonts w:ascii="Arial" w:hAnsi="Arial" w:cs="Arial"/>
                <w:color w:val="000000"/>
                <w:lang w:val="en-GB" w:eastAsia="en-GB"/>
              </w:rPr>
              <w:t>Variable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7E5DE" w14:textId="77777777" w:rsidR="00BF6E23" w:rsidRPr="00BF6E23" w:rsidRDefault="00BF6E23" w:rsidP="00BF6E23">
            <w:pPr>
              <w:widowControl/>
              <w:autoSpaceDE/>
              <w:autoSpaceDN/>
              <w:jc w:val="both"/>
              <w:rPr>
                <w:rFonts w:ascii="Arial" w:hAnsi="Arial" w:cs="Arial"/>
                <w:lang w:val="en-GB" w:eastAsia="en-GB"/>
              </w:rPr>
            </w:pPr>
            <w:r w:rsidRPr="00BF6E23">
              <w:rPr>
                <w:rFonts w:ascii="Arial" w:hAnsi="Arial" w:cs="Arial"/>
                <w:color w:val="000000"/>
                <w:lang w:val="en-GB" w:eastAsia="en-GB"/>
              </w:rPr>
              <w:t>Measurement</w:t>
            </w:r>
          </w:p>
        </w:tc>
      </w:tr>
      <w:tr w:rsidR="00BF6E23" w:rsidRPr="00BF6E23" w14:paraId="4A859A6D" w14:textId="77777777" w:rsidTr="00BF6E23">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4D96F" w14:textId="77777777" w:rsidR="00BF6E23" w:rsidRPr="00BF6E23" w:rsidRDefault="00BF6E23" w:rsidP="00BF6E23">
            <w:pPr>
              <w:widowControl/>
              <w:autoSpaceDE/>
              <w:autoSpaceDN/>
              <w:jc w:val="both"/>
              <w:rPr>
                <w:rFonts w:ascii="Arial" w:hAnsi="Arial" w:cs="Arial"/>
                <w:lang w:val="en-GB" w:eastAsia="en-GB"/>
              </w:rPr>
            </w:pPr>
            <w:r w:rsidRPr="00BF6E23">
              <w:rPr>
                <w:rFonts w:ascii="Arial" w:hAnsi="Arial" w:cs="Arial"/>
                <w:color w:val="000000"/>
                <w:lang w:val="en-GB" w:eastAsia="en-GB"/>
              </w:rPr>
              <w:t>Dependent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62C73" w14:textId="77777777" w:rsidR="00BF6E23" w:rsidRPr="00BF6E23" w:rsidRDefault="00BF6E23" w:rsidP="00BF6E23">
            <w:pPr>
              <w:widowControl/>
              <w:autoSpaceDE/>
              <w:autoSpaceDN/>
              <w:jc w:val="both"/>
              <w:rPr>
                <w:rFonts w:ascii="Arial" w:hAnsi="Arial" w:cs="Arial"/>
                <w:lang w:val="en-GB" w:eastAsia="en-GB"/>
              </w:rPr>
            </w:pPr>
            <w:r w:rsidRPr="00BF6E23">
              <w:rPr>
                <w:rFonts w:ascii="Arial" w:hAnsi="Arial" w:cs="Arial"/>
                <w:color w:val="000000"/>
                <w:lang w:val="en-GB" w:eastAsia="en-GB"/>
              </w:rPr>
              <w:t>Employee satisfaction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4094C" w14:textId="77777777" w:rsidR="00BF6E23" w:rsidRPr="00BF6E23" w:rsidRDefault="00BF6E23" w:rsidP="00BF6E23">
            <w:pPr>
              <w:widowControl/>
              <w:autoSpaceDE/>
              <w:autoSpaceDN/>
              <w:jc w:val="both"/>
              <w:rPr>
                <w:rFonts w:ascii="Arial" w:hAnsi="Arial" w:cs="Arial"/>
                <w:lang w:val="en-GB" w:eastAsia="en-GB"/>
              </w:rPr>
            </w:pPr>
            <w:r w:rsidRPr="00BF6E23">
              <w:rPr>
                <w:rFonts w:ascii="Arial" w:hAnsi="Arial" w:cs="Arial"/>
                <w:color w:val="070000"/>
                <w:shd w:val="clear" w:color="auto" w:fill="FFFFFF"/>
                <w:lang w:val="en-GB" w:eastAsia="en-GB"/>
              </w:rPr>
              <w:t>This indicates the degree at which employees enjoy the impacts of Zoom during.  </w:t>
            </w:r>
          </w:p>
        </w:tc>
      </w:tr>
      <w:tr w:rsidR="00BF6E23" w:rsidRPr="00BF6E23" w14:paraId="47BD60AA" w14:textId="77777777" w:rsidTr="00BF6E2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21E12" w14:textId="77777777" w:rsidR="00BF6E23" w:rsidRPr="00BF6E23" w:rsidRDefault="00BF6E23" w:rsidP="00BF6E23">
            <w:pPr>
              <w:widowControl/>
              <w:autoSpaceDE/>
              <w:autoSpaceDN/>
              <w:jc w:val="both"/>
              <w:rPr>
                <w:rFonts w:ascii="Arial" w:hAnsi="Arial" w:cs="Arial"/>
                <w:lang w:val="en-GB" w:eastAsia="en-GB"/>
              </w:rPr>
            </w:pPr>
            <w:r w:rsidRPr="00BF6E23">
              <w:rPr>
                <w:rFonts w:ascii="Arial" w:hAnsi="Arial" w:cs="Arial"/>
                <w:color w:val="000000"/>
                <w:lang w:val="en-GB" w:eastAsia="en-GB"/>
              </w:rPr>
              <w:t>Independent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83D2E" w14:textId="77777777" w:rsidR="00BF6E23" w:rsidRPr="00BF6E23" w:rsidRDefault="00BF6E23" w:rsidP="00BF6E23">
            <w:pPr>
              <w:widowControl/>
              <w:autoSpaceDE/>
              <w:autoSpaceDN/>
              <w:jc w:val="both"/>
              <w:rPr>
                <w:rFonts w:ascii="Arial" w:hAnsi="Arial" w:cs="Arial"/>
                <w:lang w:val="en-GB" w:eastAsia="en-GB"/>
              </w:rPr>
            </w:pPr>
            <w:r w:rsidRPr="00BF6E23">
              <w:rPr>
                <w:rFonts w:ascii="Arial" w:hAnsi="Arial" w:cs="Arial"/>
                <w:color w:val="000000"/>
                <w:lang w:val="en-GB" w:eastAsia="en-GB"/>
              </w:rPr>
              <w:t>Zoom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FE0BC" w14:textId="45357CA3" w:rsidR="00BF6E23" w:rsidRPr="00BF6E23" w:rsidRDefault="00BF6E23" w:rsidP="00BF6E23">
            <w:pPr>
              <w:widowControl/>
              <w:autoSpaceDE/>
              <w:autoSpaceDN/>
              <w:jc w:val="both"/>
              <w:rPr>
                <w:rFonts w:ascii="Arial" w:hAnsi="Arial" w:cs="Arial"/>
                <w:lang w:val="en-GB" w:eastAsia="en-GB"/>
              </w:rPr>
            </w:pPr>
            <w:r w:rsidRPr="00BF6E23">
              <w:rPr>
                <w:rFonts w:ascii="Arial" w:hAnsi="Arial" w:cs="Arial"/>
                <w:color w:val="000000"/>
                <w:lang w:val="en-GB" w:eastAsia="en-GB"/>
              </w:rPr>
              <w:t xml:space="preserve">Zoom is a video conferencing software package that provides video chatting service, allowing numerous people to communicate concurrently. </w:t>
            </w:r>
            <w:r w:rsidR="00271B25" w:rsidRPr="00875E45">
              <w:rPr>
                <w:rFonts w:ascii="Arial" w:hAnsi="Arial" w:cs="Arial"/>
                <w:color w:val="000000"/>
                <w:lang w:val="en-GB" w:eastAsia="en-GB"/>
              </w:rPr>
              <w:t>How this</w:t>
            </w:r>
            <w:r w:rsidRPr="00BF6E23">
              <w:rPr>
                <w:rFonts w:ascii="Arial" w:hAnsi="Arial" w:cs="Arial"/>
                <w:color w:val="000000"/>
                <w:lang w:val="en-GB" w:eastAsia="en-GB"/>
              </w:rPr>
              <w:t xml:space="preserve"> positively influenced business communication.</w:t>
            </w:r>
          </w:p>
        </w:tc>
      </w:tr>
      <w:tr w:rsidR="00BF6E23" w:rsidRPr="00BF6E23" w14:paraId="200F5C6A" w14:textId="77777777" w:rsidTr="00BF6E2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247D4" w14:textId="77777777" w:rsidR="00BF6E23" w:rsidRPr="00BF6E23" w:rsidRDefault="00BF6E23" w:rsidP="00BF6E23">
            <w:pPr>
              <w:widowControl/>
              <w:autoSpaceDE/>
              <w:autoSpaceDN/>
              <w:jc w:val="both"/>
              <w:rPr>
                <w:rFonts w:ascii="Arial" w:hAnsi="Arial" w:cs="Arial"/>
                <w:lang w:val="en-GB" w:eastAsia="en-GB"/>
              </w:rPr>
            </w:pPr>
            <w:r w:rsidRPr="00BF6E23">
              <w:rPr>
                <w:rFonts w:ascii="Arial" w:hAnsi="Arial" w:cs="Arial"/>
                <w:color w:val="000000"/>
                <w:lang w:val="en-GB" w:eastAsia="en-GB"/>
              </w:rPr>
              <w:t>Independent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FA6355" w14:textId="77777777" w:rsidR="00BF6E23" w:rsidRPr="00BF6E23" w:rsidRDefault="00BF6E23" w:rsidP="00BF6E23">
            <w:pPr>
              <w:widowControl/>
              <w:autoSpaceDE/>
              <w:autoSpaceDN/>
              <w:jc w:val="both"/>
              <w:rPr>
                <w:rFonts w:ascii="Arial" w:hAnsi="Arial" w:cs="Arial"/>
                <w:lang w:val="en-GB" w:eastAsia="en-GB"/>
              </w:rPr>
            </w:pPr>
            <w:r w:rsidRPr="00BF6E23">
              <w:rPr>
                <w:rFonts w:ascii="Arial" w:hAnsi="Arial" w:cs="Arial"/>
                <w:color w:val="000000"/>
                <w:lang w:val="en-GB" w:eastAsia="en-GB"/>
              </w:rPr>
              <w:t>Employee productivity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1B37C" w14:textId="77777777" w:rsidR="00BF6E23" w:rsidRPr="00BF6E23" w:rsidRDefault="00BF6E23" w:rsidP="00BF6E23">
            <w:pPr>
              <w:widowControl/>
              <w:autoSpaceDE/>
              <w:autoSpaceDN/>
              <w:jc w:val="both"/>
              <w:rPr>
                <w:rFonts w:ascii="Arial" w:hAnsi="Arial" w:cs="Arial"/>
                <w:lang w:val="en-GB" w:eastAsia="en-GB"/>
              </w:rPr>
            </w:pPr>
            <w:r w:rsidRPr="00BF6E23">
              <w:rPr>
                <w:rFonts w:ascii="Arial" w:hAnsi="Arial" w:cs="Arial"/>
                <w:color w:val="070000"/>
                <w:shd w:val="clear" w:color="auto" w:fill="FFFFFF"/>
                <w:lang w:val="en-GB" w:eastAsia="en-GB"/>
              </w:rPr>
              <w:t>The total value output/performance of the employee as a response to the use of Zoom. </w:t>
            </w:r>
          </w:p>
        </w:tc>
      </w:tr>
    </w:tbl>
    <w:p w14:paraId="0859031C" w14:textId="77777777" w:rsidR="00BF6E23" w:rsidRPr="00BF6E23" w:rsidRDefault="00BF6E23" w:rsidP="00BF6E23">
      <w:pPr>
        <w:widowControl/>
        <w:autoSpaceDE/>
        <w:autoSpaceDN/>
        <w:spacing w:after="200"/>
        <w:jc w:val="both"/>
        <w:rPr>
          <w:rFonts w:ascii="Arial" w:hAnsi="Arial" w:cs="Arial"/>
          <w:lang w:val="en-GB" w:eastAsia="en-GB"/>
        </w:rPr>
      </w:pPr>
      <w:r w:rsidRPr="00BF6E23">
        <w:rPr>
          <w:rFonts w:ascii="Arial" w:hAnsi="Arial" w:cs="Arial"/>
          <w:color w:val="000000"/>
          <w:lang w:val="en-GB" w:eastAsia="en-GB"/>
        </w:rPr>
        <w:t>Francis, O. C, (2019).</w:t>
      </w:r>
    </w:p>
    <w:p w14:paraId="23483135" w14:textId="77777777" w:rsidR="001C62D8" w:rsidRDefault="001C62D8" w:rsidP="00BF6E23">
      <w:pPr>
        <w:widowControl/>
        <w:autoSpaceDE/>
        <w:autoSpaceDN/>
        <w:spacing w:after="200"/>
        <w:jc w:val="both"/>
        <w:rPr>
          <w:rFonts w:ascii="Arial" w:hAnsi="Arial" w:cs="Arial"/>
          <w:b/>
          <w:bCs/>
          <w:color w:val="000000"/>
          <w:lang w:val="en-GB" w:eastAsia="en-GB"/>
        </w:rPr>
      </w:pPr>
    </w:p>
    <w:p w14:paraId="59D91047" w14:textId="7726B705" w:rsidR="00BF6E23" w:rsidRPr="00BF6E23" w:rsidRDefault="00BF6E23" w:rsidP="00BF6E23">
      <w:pPr>
        <w:widowControl/>
        <w:autoSpaceDE/>
        <w:autoSpaceDN/>
        <w:spacing w:after="200"/>
        <w:jc w:val="both"/>
        <w:rPr>
          <w:rFonts w:ascii="Arial" w:hAnsi="Arial" w:cs="Arial"/>
          <w:lang w:val="en-GB" w:eastAsia="en-GB"/>
        </w:rPr>
      </w:pPr>
      <w:r w:rsidRPr="00BF6E23">
        <w:rPr>
          <w:rFonts w:ascii="Arial" w:hAnsi="Arial" w:cs="Arial"/>
          <w:b/>
          <w:bCs/>
          <w:color w:val="000000"/>
          <w:lang w:val="en-GB" w:eastAsia="en-GB"/>
        </w:rPr>
        <w:t>3.6</w:t>
      </w:r>
      <w:r w:rsidRPr="00BF6E23">
        <w:rPr>
          <w:rFonts w:ascii="Arial" w:hAnsi="Arial" w:cs="Arial"/>
          <w:b/>
          <w:bCs/>
          <w:color w:val="000000"/>
          <w:lang w:val="en-GB" w:eastAsia="en-GB"/>
        </w:rPr>
        <w:tab/>
        <w:t>Estimation Technique</w:t>
      </w:r>
      <w:r w:rsidRPr="00BF6E23">
        <w:rPr>
          <w:rFonts w:ascii="Arial" w:hAnsi="Arial" w:cs="Arial"/>
          <w:b/>
          <w:bCs/>
          <w:color w:val="000000"/>
          <w:lang w:val="en-GB" w:eastAsia="en-GB"/>
        </w:rPr>
        <w:tab/>
      </w:r>
    </w:p>
    <w:p w14:paraId="77525C17" w14:textId="15D188CF" w:rsidR="00BF6E23" w:rsidRPr="00BF6E23" w:rsidRDefault="00BF6E23" w:rsidP="00BF6E23">
      <w:pPr>
        <w:widowControl/>
        <w:autoSpaceDE/>
        <w:autoSpaceDN/>
        <w:spacing w:before="240" w:after="200"/>
        <w:ind w:firstLine="720"/>
        <w:jc w:val="both"/>
        <w:rPr>
          <w:rFonts w:ascii="Arial" w:hAnsi="Arial" w:cs="Arial"/>
          <w:lang w:val="en-GB" w:eastAsia="en-GB"/>
        </w:rPr>
      </w:pPr>
      <w:r w:rsidRPr="00BF6E23">
        <w:rPr>
          <w:rFonts w:ascii="Arial" w:hAnsi="Arial" w:cs="Arial"/>
          <w:color w:val="070000"/>
          <w:shd w:val="clear" w:color="auto" w:fill="FFFFFF"/>
          <w:lang w:val="en-GB" w:eastAsia="en-GB"/>
        </w:rPr>
        <w:t>The Ordinary Least Square Method (OLSM) is engaged and adopted for data analysis. The entire test will be conducted and tested at 5% level of significance.</w:t>
      </w:r>
      <w:r w:rsidR="00271B25" w:rsidRPr="00875E45">
        <w:rPr>
          <w:rFonts w:ascii="Arial" w:hAnsi="Arial" w:cs="Arial"/>
          <w:color w:val="070000"/>
          <w:shd w:val="clear" w:color="auto" w:fill="FFFFFF"/>
          <w:lang w:val="en-GB" w:eastAsia="en-GB"/>
        </w:rPr>
        <w:t xml:space="preserve"> </w:t>
      </w:r>
      <w:r w:rsidRPr="00BF6E23">
        <w:rPr>
          <w:rFonts w:ascii="Arial" w:hAnsi="Arial" w:cs="Arial"/>
          <w:color w:val="070000"/>
          <w:shd w:val="clear" w:color="auto" w:fill="FFFFFF"/>
          <w:lang w:val="en-GB" w:eastAsia="en-GB"/>
        </w:rPr>
        <w:t>The Augmented Dickey-Fuller (ADF) test was employed to determine if the variables in the research display unit root property, as it was in previous studies. This is to see if the economic variables' synergy is fictitious or absurd.</w:t>
      </w:r>
    </w:p>
    <w:p w14:paraId="2DA3D891" w14:textId="77777777" w:rsidR="00BF6E23" w:rsidRPr="00BF6E23" w:rsidRDefault="00BF6E23" w:rsidP="00BF6E23">
      <w:pPr>
        <w:widowControl/>
        <w:autoSpaceDE/>
        <w:autoSpaceDN/>
        <w:spacing w:before="240" w:after="200"/>
        <w:ind w:firstLine="720"/>
        <w:jc w:val="both"/>
        <w:rPr>
          <w:rFonts w:ascii="Arial" w:hAnsi="Arial" w:cs="Arial"/>
          <w:lang w:val="en-GB" w:eastAsia="en-GB"/>
        </w:rPr>
      </w:pPr>
      <w:r w:rsidRPr="00BF6E23">
        <w:rPr>
          <w:rFonts w:ascii="Arial" w:hAnsi="Arial" w:cs="Arial"/>
          <w:color w:val="070000"/>
          <w:shd w:val="clear" w:color="auto" w:fill="FFFFFF"/>
          <w:lang w:val="en-GB" w:eastAsia="en-GB"/>
        </w:rPr>
        <w:t>When compared to other econometric methodologies, the ordinary least square (OLS) estimate method is preferred since the computing procedure is straightforward. The variance of the Ordinary Least Square estimator is comparable to that of any other linear unbiased estimator; they are linear and normally distributed; they are efficient, consistent, and symmetrically unbiased. As a result, the Best Linear Unbiased Estimator is stated to be the Ordinary Least Square (OLS) (BLUE</w:t>
      </w:r>
      <w:proofErr w:type="gramStart"/>
      <w:r w:rsidRPr="00BF6E23">
        <w:rPr>
          <w:rFonts w:ascii="Arial" w:hAnsi="Arial" w:cs="Arial"/>
          <w:color w:val="070000"/>
          <w:shd w:val="clear" w:color="auto" w:fill="FFFFFF"/>
          <w:lang w:val="en-GB" w:eastAsia="en-GB"/>
        </w:rPr>
        <w:t>)</w:t>
      </w:r>
      <w:r w:rsidRPr="00BF6E23">
        <w:rPr>
          <w:rFonts w:ascii="Arial" w:hAnsi="Arial" w:cs="Arial"/>
          <w:color w:val="000000"/>
          <w:lang w:val="en-GB" w:eastAsia="en-GB"/>
        </w:rPr>
        <w:t>(</w:t>
      </w:r>
      <w:proofErr w:type="gramEnd"/>
      <w:r w:rsidRPr="00BF6E23">
        <w:rPr>
          <w:rFonts w:ascii="Arial" w:hAnsi="Arial" w:cs="Arial"/>
          <w:color w:val="000000"/>
          <w:lang w:val="en-GB" w:eastAsia="en-GB"/>
        </w:rPr>
        <w:t>Emeka et. al, 2019).</w:t>
      </w:r>
    </w:p>
    <w:p w14:paraId="01B7F00C" w14:textId="77777777" w:rsidR="00BF6E23" w:rsidRPr="00BF6E23" w:rsidRDefault="00BF6E23" w:rsidP="00BF6E23">
      <w:pPr>
        <w:widowControl/>
        <w:autoSpaceDE/>
        <w:autoSpaceDN/>
        <w:rPr>
          <w:rFonts w:ascii="Arial" w:hAnsi="Arial" w:cs="Arial"/>
          <w:lang w:val="en-GB" w:eastAsia="en-GB"/>
        </w:rPr>
      </w:pPr>
    </w:p>
    <w:p w14:paraId="75DC22EC" w14:textId="77777777" w:rsidR="001C62D8" w:rsidRDefault="001C62D8" w:rsidP="00BF6E23">
      <w:pPr>
        <w:widowControl/>
        <w:autoSpaceDE/>
        <w:autoSpaceDN/>
        <w:jc w:val="both"/>
        <w:rPr>
          <w:rFonts w:ascii="Arial" w:hAnsi="Arial" w:cs="Arial"/>
          <w:b/>
          <w:bCs/>
          <w:color w:val="070000"/>
          <w:shd w:val="clear" w:color="auto" w:fill="FFFFFF"/>
          <w:lang w:val="en-GB" w:eastAsia="en-GB"/>
        </w:rPr>
      </w:pPr>
    </w:p>
    <w:p w14:paraId="176179DA" w14:textId="77777777" w:rsidR="001C62D8" w:rsidRDefault="001C62D8" w:rsidP="00BF6E23">
      <w:pPr>
        <w:widowControl/>
        <w:autoSpaceDE/>
        <w:autoSpaceDN/>
        <w:jc w:val="both"/>
        <w:rPr>
          <w:rFonts w:ascii="Arial" w:hAnsi="Arial" w:cs="Arial"/>
          <w:b/>
          <w:bCs/>
          <w:color w:val="070000"/>
          <w:shd w:val="clear" w:color="auto" w:fill="FFFFFF"/>
          <w:lang w:val="en-GB" w:eastAsia="en-GB"/>
        </w:rPr>
      </w:pPr>
    </w:p>
    <w:p w14:paraId="4E3F2CFE" w14:textId="77777777" w:rsidR="001C62D8" w:rsidRDefault="001C62D8" w:rsidP="00BF6E23">
      <w:pPr>
        <w:widowControl/>
        <w:autoSpaceDE/>
        <w:autoSpaceDN/>
        <w:jc w:val="both"/>
        <w:rPr>
          <w:rFonts w:ascii="Arial" w:hAnsi="Arial" w:cs="Arial"/>
          <w:b/>
          <w:bCs/>
          <w:color w:val="070000"/>
          <w:shd w:val="clear" w:color="auto" w:fill="FFFFFF"/>
          <w:lang w:val="en-GB" w:eastAsia="en-GB"/>
        </w:rPr>
      </w:pPr>
    </w:p>
    <w:p w14:paraId="7527B843" w14:textId="77777777" w:rsidR="001C62D8" w:rsidRDefault="001C62D8" w:rsidP="00BF6E23">
      <w:pPr>
        <w:widowControl/>
        <w:autoSpaceDE/>
        <w:autoSpaceDN/>
        <w:jc w:val="both"/>
        <w:rPr>
          <w:rFonts w:ascii="Arial" w:hAnsi="Arial" w:cs="Arial"/>
          <w:b/>
          <w:bCs/>
          <w:color w:val="070000"/>
          <w:shd w:val="clear" w:color="auto" w:fill="FFFFFF"/>
          <w:lang w:val="en-GB" w:eastAsia="en-GB"/>
        </w:rPr>
      </w:pPr>
    </w:p>
    <w:p w14:paraId="71E1C43F" w14:textId="77777777" w:rsidR="001C62D8" w:rsidRDefault="001C62D8" w:rsidP="00BF6E23">
      <w:pPr>
        <w:widowControl/>
        <w:autoSpaceDE/>
        <w:autoSpaceDN/>
        <w:jc w:val="both"/>
        <w:rPr>
          <w:rFonts w:ascii="Arial" w:hAnsi="Arial" w:cs="Arial"/>
          <w:b/>
          <w:bCs/>
          <w:color w:val="070000"/>
          <w:shd w:val="clear" w:color="auto" w:fill="FFFFFF"/>
          <w:lang w:val="en-GB" w:eastAsia="en-GB"/>
        </w:rPr>
      </w:pPr>
    </w:p>
    <w:p w14:paraId="1AB7D7E5" w14:textId="77777777" w:rsidR="001C62D8" w:rsidRDefault="001C62D8" w:rsidP="00BF6E23">
      <w:pPr>
        <w:widowControl/>
        <w:autoSpaceDE/>
        <w:autoSpaceDN/>
        <w:jc w:val="both"/>
        <w:rPr>
          <w:rFonts w:ascii="Arial" w:hAnsi="Arial" w:cs="Arial"/>
          <w:b/>
          <w:bCs/>
          <w:color w:val="070000"/>
          <w:shd w:val="clear" w:color="auto" w:fill="FFFFFF"/>
          <w:lang w:val="en-GB" w:eastAsia="en-GB"/>
        </w:rPr>
      </w:pPr>
    </w:p>
    <w:p w14:paraId="0880A6C6" w14:textId="19E2370C" w:rsidR="00BF6E23" w:rsidRDefault="00BF6E23" w:rsidP="00BF6E23">
      <w:pPr>
        <w:widowControl/>
        <w:autoSpaceDE/>
        <w:autoSpaceDN/>
        <w:jc w:val="both"/>
        <w:rPr>
          <w:rFonts w:ascii="Arial" w:hAnsi="Arial" w:cs="Arial"/>
          <w:b/>
          <w:bCs/>
          <w:color w:val="070000"/>
          <w:shd w:val="clear" w:color="auto" w:fill="FFFFFF"/>
          <w:lang w:val="en-GB" w:eastAsia="en-GB"/>
        </w:rPr>
      </w:pPr>
      <w:r w:rsidRPr="00BF6E23">
        <w:rPr>
          <w:rFonts w:ascii="Arial" w:hAnsi="Arial" w:cs="Arial"/>
          <w:b/>
          <w:bCs/>
          <w:color w:val="070000"/>
          <w:shd w:val="clear" w:color="auto" w:fill="FFFFFF"/>
          <w:lang w:val="en-GB" w:eastAsia="en-GB"/>
        </w:rPr>
        <w:t>3.7 Decision rule</w:t>
      </w:r>
    </w:p>
    <w:p w14:paraId="16668C72" w14:textId="77777777" w:rsidR="001C62D8" w:rsidRPr="00BF6E23" w:rsidRDefault="001C62D8" w:rsidP="00BF6E23">
      <w:pPr>
        <w:widowControl/>
        <w:autoSpaceDE/>
        <w:autoSpaceDN/>
        <w:jc w:val="both"/>
        <w:rPr>
          <w:rFonts w:ascii="Arial" w:hAnsi="Arial" w:cs="Arial"/>
          <w:lang w:val="en-GB" w:eastAsia="en-GB"/>
        </w:rPr>
      </w:pPr>
    </w:p>
    <w:p w14:paraId="4A8AA611" w14:textId="1AD6466E" w:rsidR="00BF6E23" w:rsidRPr="00BF6E23" w:rsidRDefault="00BF6E23" w:rsidP="00BF6E23">
      <w:pPr>
        <w:widowControl/>
        <w:autoSpaceDE/>
        <w:autoSpaceDN/>
        <w:spacing w:after="192"/>
        <w:ind w:left="13" w:right="46" w:firstLine="707"/>
        <w:jc w:val="both"/>
        <w:rPr>
          <w:rFonts w:ascii="Arial" w:hAnsi="Arial" w:cs="Arial"/>
          <w:lang w:val="en-GB" w:eastAsia="en-GB"/>
        </w:rPr>
      </w:pPr>
      <w:r w:rsidRPr="00BF6E23">
        <w:rPr>
          <w:rFonts w:ascii="Arial" w:hAnsi="Arial" w:cs="Arial"/>
          <w:color w:val="000000"/>
          <w:lang w:val="en-GB" w:eastAsia="en-GB"/>
        </w:rPr>
        <w:t xml:space="preserve">The decision rule is that the null hypothesis will be accepted if the critical/t-value (±1.96) is greater than the calculated value, otherwise the null hypothesis will be rejected. That is, using the </w:t>
      </w:r>
      <w:r w:rsidRPr="00BF6E23">
        <w:rPr>
          <w:rFonts w:ascii="Arial" w:hAnsi="Arial" w:cs="Arial"/>
          <w:i/>
          <w:iCs/>
          <w:color w:val="000000"/>
          <w:lang w:val="en-GB" w:eastAsia="en-GB"/>
        </w:rPr>
        <w:t>t</w:t>
      </w:r>
      <w:r w:rsidRPr="00BF6E23">
        <w:rPr>
          <w:rFonts w:ascii="Arial" w:hAnsi="Arial" w:cs="Arial"/>
          <w:color w:val="000000"/>
          <w:lang w:val="en-GB" w:eastAsia="en-GB"/>
        </w:rPr>
        <w:t>-test (</w:t>
      </w:r>
      <w:r w:rsidRPr="00BF6E23">
        <w:rPr>
          <w:rFonts w:ascii="Arial" w:hAnsi="Arial" w:cs="Arial"/>
          <w:i/>
          <w:iCs/>
          <w:color w:val="000000"/>
          <w:lang w:val="en-GB" w:eastAsia="en-GB"/>
        </w:rPr>
        <w:t>t</w:t>
      </w:r>
      <w:r w:rsidRPr="00BF6E23">
        <w:rPr>
          <w:rFonts w:ascii="Arial" w:hAnsi="Arial" w:cs="Arial"/>
          <w:color w:val="000000"/>
          <w:lang w:val="en-GB" w:eastAsia="en-GB"/>
        </w:rPr>
        <w:t xml:space="preserve">-statistic), we say that a variable is statistically significant if </w:t>
      </w:r>
      <w:r w:rsidRPr="00BF6E23">
        <w:rPr>
          <w:rFonts w:ascii="Arial" w:hAnsi="Arial" w:cs="Arial"/>
          <w:i/>
          <w:iCs/>
          <w:color w:val="000000"/>
          <w:lang w:val="en-GB" w:eastAsia="en-GB"/>
        </w:rPr>
        <w:t>t</w:t>
      </w:r>
      <w:r w:rsidRPr="00BF6E23">
        <w:rPr>
          <w:rFonts w:ascii="Arial" w:hAnsi="Arial" w:cs="Arial"/>
          <w:i/>
          <w:iCs/>
          <w:color w:val="000000"/>
          <w:vertAlign w:val="superscript"/>
          <w:lang w:val="en-GB" w:eastAsia="en-GB"/>
        </w:rPr>
        <w:t>*</w:t>
      </w:r>
      <w:r w:rsidRPr="00BF6E23">
        <w:rPr>
          <w:rFonts w:ascii="Arial" w:hAnsi="Arial" w:cs="Arial"/>
          <w:color w:val="000000"/>
          <w:lang w:val="en-GB" w:eastAsia="en-GB"/>
        </w:rPr>
        <w:t xml:space="preserve"> (</w:t>
      </w:r>
      <w:r w:rsidRPr="00BF6E23">
        <w:rPr>
          <w:rFonts w:ascii="Arial" w:hAnsi="Arial" w:cs="Arial"/>
          <w:i/>
          <w:iCs/>
          <w:color w:val="000000"/>
          <w:lang w:val="en-GB" w:eastAsia="en-GB"/>
        </w:rPr>
        <w:t>t</w:t>
      </w:r>
      <w:r w:rsidRPr="00BF6E23">
        <w:rPr>
          <w:rFonts w:ascii="Arial" w:hAnsi="Arial" w:cs="Arial"/>
          <w:color w:val="000000"/>
          <w:lang w:val="en-GB" w:eastAsia="en-GB"/>
        </w:rPr>
        <w:t xml:space="preserve">-calculated) is greater than the tabulated value of ±1.96 under 95% (or 5%) confidence levels and it is statistically insignificant if the </w:t>
      </w:r>
      <w:r w:rsidRPr="00BF6E23">
        <w:rPr>
          <w:rFonts w:ascii="Arial" w:hAnsi="Arial" w:cs="Arial"/>
          <w:i/>
          <w:iCs/>
          <w:color w:val="000000"/>
          <w:lang w:val="en-GB" w:eastAsia="en-GB"/>
        </w:rPr>
        <w:t>t</w:t>
      </w:r>
      <w:r w:rsidRPr="00BF6E23">
        <w:rPr>
          <w:rFonts w:ascii="Arial" w:hAnsi="Arial" w:cs="Arial"/>
          <w:i/>
          <w:iCs/>
          <w:color w:val="000000"/>
          <w:vertAlign w:val="superscript"/>
          <w:lang w:val="en-GB" w:eastAsia="en-GB"/>
        </w:rPr>
        <w:t>*</w:t>
      </w:r>
      <w:r w:rsidRPr="00BF6E23">
        <w:rPr>
          <w:rFonts w:ascii="Arial" w:hAnsi="Arial" w:cs="Arial"/>
          <w:color w:val="000000"/>
          <w:lang w:val="en-GB" w:eastAsia="en-GB"/>
        </w:rPr>
        <w:t xml:space="preserve"> is less than the tabulated value of ±1.96 under 95 %</w:t>
      </w:r>
      <w:r w:rsidR="00681AAB" w:rsidRPr="00875E45">
        <w:rPr>
          <w:rFonts w:ascii="Arial" w:hAnsi="Arial" w:cs="Arial"/>
          <w:color w:val="000000"/>
          <w:lang w:val="en-GB" w:eastAsia="en-GB"/>
        </w:rPr>
        <w:t xml:space="preserve"> (or</w:t>
      </w:r>
      <w:r w:rsidRPr="00BF6E23">
        <w:rPr>
          <w:rFonts w:ascii="Arial" w:hAnsi="Arial" w:cs="Arial"/>
          <w:color w:val="000000"/>
          <w:lang w:val="en-GB" w:eastAsia="en-GB"/>
        </w:rPr>
        <w:t xml:space="preserve"> 5%) confidence levels. Thus; </w:t>
      </w:r>
    </w:p>
    <w:p w14:paraId="4411A41F" w14:textId="77777777" w:rsidR="00BF6E23" w:rsidRPr="00BF6E23" w:rsidRDefault="00BF6E23" w:rsidP="00BF6E23">
      <w:pPr>
        <w:widowControl/>
        <w:autoSpaceDE/>
        <w:autoSpaceDN/>
        <w:spacing w:after="192"/>
        <w:ind w:left="13" w:right="46"/>
        <w:jc w:val="both"/>
        <w:rPr>
          <w:rFonts w:ascii="Arial" w:hAnsi="Arial" w:cs="Arial"/>
          <w:lang w:val="en-GB" w:eastAsia="en-GB"/>
        </w:rPr>
      </w:pPr>
      <w:r w:rsidRPr="00BF6E23">
        <w:rPr>
          <w:rFonts w:ascii="Arial" w:hAnsi="Arial" w:cs="Arial"/>
          <w:color w:val="000000"/>
          <w:lang w:val="en-GB" w:eastAsia="en-GB"/>
        </w:rPr>
        <w:t>H</w:t>
      </w:r>
      <w:r w:rsidRPr="00BF6E23">
        <w:rPr>
          <w:rFonts w:ascii="Arial" w:hAnsi="Arial" w:cs="Arial"/>
          <w:color w:val="000000"/>
          <w:vertAlign w:val="subscript"/>
          <w:lang w:val="en-GB" w:eastAsia="en-GB"/>
        </w:rPr>
        <w:t>0</w:t>
      </w:r>
      <w:r w:rsidRPr="00BF6E23">
        <w:rPr>
          <w:rFonts w:ascii="Arial" w:hAnsi="Arial" w:cs="Arial"/>
          <w:color w:val="000000"/>
          <w:lang w:val="en-GB" w:eastAsia="en-GB"/>
        </w:rPr>
        <w:t xml:space="preserve">: </w:t>
      </w:r>
      <w:r w:rsidRPr="00BF6E23">
        <w:rPr>
          <w:rFonts w:ascii="Arial" w:hAnsi="Arial" w:cs="Arial"/>
          <w:i/>
          <w:iCs/>
          <w:color w:val="000000"/>
          <w:lang w:val="en-GB" w:eastAsia="en-GB"/>
        </w:rPr>
        <w:t>β</w:t>
      </w:r>
      <w:r w:rsidRPr="00BF6E23">
        <w:rPr>
          <w:rFonts w:ascii="Arial" w:hAnsi="Arial" w:cs="Arial"/>
          <w:color w:val="000000"/>
          <w:vertAlign w:val="subscript"/>
          <w:lang w:val="en-GB" w:eastAsia="en-GB"/>
        </w:rPr>
        <w:t xml:space="preserve">0 </w:t>
      </w:r>
      <w:r w:rsidRPr="00BF6E23">
        <w:rPr>
          <w:rFonts w:ascii="Arial" w:hAnsi="Arial" w:cs="Arial"/>
          <w:color w:val="000000"/>
          <w:lang w:val="en-GB" w:eastAsia="en-GB"/>
        </w:rPr>
        <w:t>= 0 (Null hypothesis)</w:t>
      </w:r>
    </w:p>
    <w:p w14:paraId="73D20E87" w14:textId="77777777" w:rsidR="00BF6E23" w:rsidRPr="00BF6E23" w:rsidRDefault="00BF6E23" w:rsidP="00BF6E23">
      <w:pPr>
        <w:widowControl/>
        <w:autoSpaceDE/>
        <w:autoSpaceDN/>
        <w:spacing w:after="192"/>
        <w:ind w:left="13" w:right="46"/>
        <w:jc w:val="both"/>
        <w:rPr>
          <w:rFonts w:ascii="Arial" w:hAnsi="Arial" w:cs="Arial"/>
          <w:lang w:val="en-GB" w:eastAsia="en-GB"/>
        </w:rPr>
      </w:pPr>
      <w:r w:rsidRPr="00BF6E23">
        <w:rPr>
          <w:rFonts w:ascii="Arial" w:hAnsi="Arial" w:cs="Arial"/>
          <w:color w:val="000000"/>
          <w:lang w:val="en-GB" w:eastAsia="en-GB"/>
        </w:rPr>
        <w:t>H</w:t>
      </w:r>
      <w:r w:rsidRPr="00BF6E23">
        <w:rPr>
          <w:rFonts w:ascii="Arial" w:hAnsi="Arial" w:cs="Arial"/>
          <w:color w:val="000000"/>
          <w:vertAlign w:val="subscript"/>
          <w:lang w:val="en-GB" w:eastAsia="en-GB"/>
        </w:rPr>
        <w:t>1</w:t>
      </w:r>
      <w:r w:rsidRPr="00BF6E23">
        <w:rPr>
          <w:rFonts w:ascii="Arial" w:hAnsi="Arial" w:cs="Arial"/>
          <w:color w:val="000000"/>
          <w:lang w:val="en-GB" w:eastAsia="en-GB"/>
        </w:rPr>
        <w:t xml:space="preserve">: </w:t>
      </w:r>
      <w:r w:rsidRPr="00BF6E23">
        <w:rPr>
          <w:rFonts w:ascii="Arial" w:hAnsi="Arial" w:cs="Arial"/>
          <w:i/>
          <w:iCs/>
          <w:color w:val="000000"/>
          <w:lang w:val="en-GB" w:eastAsia="en-GB"/>
        </w:rPr>
        <w:t>β</w:t>
      </w:r>
      <w:r w:rsidRPr="00BF6E23">
        <w:rPr>
          <w:rFonts w:ascii="Arial" w:hAnsi="Arial" w:cs="Arial"/>
          <w:color w:val="000000"/>
          <w:vertAlign w:val="subscript"/>
          <w:lang w:val="en-GB" w:eastAsia="en-GB"/>
        </w:rPr>
        <w:t xml:space="preserve">1 </w:t>
      </w:r>
      <w:r w:rsidRPr="00BF6E23">
        <w:rPr>
          <w:rFonts w:ascii="Arial" w:hAnsi="Arial" w:cs="Arial"/>
          <w:color w:val="000000"/>
          <w:lang w:val="en-GB" w:eastAsia="en-GB"/>
        </w:rPr>
        <w:t>= 0 (Alternative hypothesis) (Emeka et. al, 2019).</w:t>
      </w:r>
    </w:p>
    <w:p w14:paraId="10B2A6EA" w14:textId="37AC2F67" w:rsidR="00BF6E23" w:rsidRPr="00875E45" w:rsidRDefault="00BF6E23" w:rsidP="00CF309D">
      <w:pPr>
        <w:spacing w:before="240" w:after="240" w:line="360" w:lineRule="auto"/>
        <w:ind w:firstLine="720"/>
        <w:jc w:val="center"/>
        <w:rPr>
          <w:rFonts w:ascii="Arial" w:hAnsi="Arial" w:cs="Arial"/>
          <w:b/>
        </w:rPr>
      </w:pPr>
    </w:p>
    <w:p w14:paraId="63A35D14" w14:textId="0D36C03B" w:rsidR="00BF6E23" w:rsidRPr="00875E45" w:rsidRDefault="00BF6E23" w:rsidP="00CF309D">
      <w:pPr>
        <w:spacing w:before="240" w:after="240" w:line="360" w:lineRule="auto"/>
        <w:ind w:firstLine="720"/>
        <w:jc w:val="center"/>
        <w:rPr>
          <w:rFonts w:ascii="Arial" w:hAnsi="Arial" w:cs="Arial"/>
          <w:b/>
        </w:rPr>
      </w:pPr>
    </w:p>
    <w:p w14:paraId="0879437F" w14:textId="2F1F0B1F" w:rsidR="00BF6E23" w:rsidRPr="00875E45" w:rsidRDefault="00BF6E23" w:rsidP="00CF309D">
      <w:pPr>
        <w:spacing w:before="240" w:after="240" w:line="360" w:lineRule="auto"/>
        <w:ind w:firstLine="720"/>
        <w:jc w:val="center"/>
        <w:rPr>
          <w:rFonts w:ascii="Arial" w:hAnsi="Arial" w:cs="Arial"/>
          <w:b/>
        </w:rPr>
      </w:pPr>
    </w:p>
    <w:p w14:paraId="54FA6FA3" w14:textId="2699B614" w:rsidR="00BF6E23" w:rsidRPr="00875E45" w:rsidRDefault="00BF6E23" w:rsidP="00CF309D">
      <w:pPr>
        <w:spacing w:before="240" w:after="240" w:line="360" w:lineRule="auto"/>
        <w:ind w:firstLine="720"/>
        <w:jc w:val="center"/>
        <w:rPr>
          <w:rFonts w:ascii="Arial" w:hAnsi="Arial" w:cs="Arial"/>
          <w:b/>
        </w:rPr>
      </w:pPr>
    </w:p>
    <w:p w14:paraId="71EAEC63" w14:textId="5C7B8AF9" w:rsidR="00BF6E23" w:rsidRPr="00875E45" w:rsidRDefault="00BF6E23" w:rsidP="00CF309D">
      <w:pPr>
        <w:spacing w:before="240" w:after="240" w:line="360" w:lineRule="auto"/>
        <w:ind w:firstLine="720"/>
        <w:jc w:val="center"/>
        <w:rPr>
          <w:rFonts w:ascii="Arial" w:hAnsi="Arial" w:cs="Arial"/>
          <w:b/>
        </w:rPr>
      </w:pPr>
    </w:p>
    <w:p w14:paraId="0A8F59C9" w14:textId="38743A01" w:rsidR="00BF6E23" w:rsidRPr="00875E45" w:rsidRDefault="00BF6E23" w:rsidP="00CF309D">
      <w:pPr>
        <w:spacing w:before="240" w:after="240" w:line="360" w:lineRule="auto"/>
        <w:ind w:firstLine="720"/>
        <w:jc w:val="center"/>
        <w:rPr>
          <w:rFonts w:ascii="Arial" w:hAnsi="Arial" w:cs="Arial"/>
          <w:b/>
        </w:rPr>
      </w:pPr>
    </w:p>
    <w:p w14:paraId="5DE204DD" w14:textId="42E17D95" w:rsidR="00BF6E23" w:rsidRPr="00875E45" w:rsidRDefault="00BF6E23" w:rsidP="00CF309D">
      <w:pPr>
        <w:spacing w:before="240" w:after="240" w:line="360" w:lineRule="auto"/>
        <w:ind w:firstLine="720"/>
        <w:jc w:val="center"/>
        <w:rPr>
          <w:rFonts w:ascii="Arial" w:hAnsi="Arial" w:cs="Arial"/>
          <w:b/>
        </w:rPr>
      </w:pPr>
    </w:p>
    <w:p w14:paraId="5F9B9B2A" w14:textId="6F9C7285" w:rsidR="00BF6E23" w:rsidRPr="00875E45" w:rsidRDefault="00BF6E23" w:rsidP="00CF309D">
      <w:pPr>
        <w:spacing w:before="240" w:after="240" w:line="360" w:lineRule="auto"/>
        <w:ind w:firstLine="720"/>
        <w:jc w:val="center"/>
        <w:rPr>
          <w:rFonts w:ascii="Arial" w:hAnsi="Arial" w:cs="Arial"/>
          <w:b/>
        </w:rPr>
      </w:pPr>
    </w:p>
    <w:p w14:paraId="5FE25778" w14:textId="094279E1" w:rsidR="00BF6E23" w:rsidRPr="00875E45" w:rsidRDefault="00BF6E23" w:rsidP="00CF309D">
      <w:pPr>
        <w:spacing w:before="240" w:after="240" w:line="360" w:lineRule="auto"/>
        <w:ind w:firstLine="720"/>
        <w:jc w:val="center"/>
        <w:rPr>
          <w:rFonts w:ascii="Arial" w:hAnsi="Arial" w:cs="Arial"/>
          <w:b/>
        </w:rPr>
      </w:pPr>
    </w:p>
    <w:p w14:paraId="564A53B3" w14:textId="7C79E53F" w:rsidR="00BF6E23" w:rsidRPr="00875E45" w:rsidRDefault="00BF6E23" w:rsidP="00CF309D">
      <w:pPr>
        <w:spacing w:before="240" w:after="240" w:line="360" w:lineRule="auto"/>
        <w:ind w:firstLine="720"/>
        <w:jc w:val="center"/>
        <w:rPr>
          <w:rFonts w:ascii="Arial" w:hAnsi="Arial" w:cs="Arial"/>
          <w:b/>
        </w:rPr>
      </w:pPr>
    </w:p>
    <w:p w14:paraId="6B5C9F50" w14:textId="2394716F" w:rsidR="00BF6E23" w:rsidRDefault="00BF6E23" w:rsidP="00CF309D">
      <w:pPr>
        <w:spacing w:before="240" w:after="240" w:line="360" w:lineRule="auto"/>
        <w:ind w:firstLine="720"/>
        <w:jc w:val="center"/>
        <w:rPr>
          <w:rFonts w:ascii="Arial" w:hAnsi="Arial" w:cs="Arial"/>
          <w:b/>
        </w:rPr>
      </w:pPr>
    </w:p>
    <w:p w14:paraId="10D06520" w14:textId="25C44023" w:rsidR="001C62D8" w:rsidRDefault="001C62D8" w:rsidP="00CF309D">
      <w:pPr>
        <w:spacing w:before="240" w:after="240" w:line="360" w:lineRule="auto"/>
        <w:ind w:firstLine="720"/>
        <w:jc w:val="center"/>
        <w:rPr>
          <w:rFonts w:ascii="Arial" w:hAnsi="Arial" w:cs="Arial"/>
          <w:b/>
        </w:rPr>
      </w:pPr>
    </w:p>
    <w:p w14:paraId="74DD4B70" w14:textId="68A407E3" w:rsidR="001C62D8" w:rsidRDefault="001C62D8" w:rsidP="00CF309D">
      <w:pPr>
        <w:spacing w:before="240" w:after="240" w:line="360" w:lineRule="auto"/>
        <w:ind w:firstLine="720"/>
        <w:jc w:val="center"/>
        <w:rPr>
          <w:rFonts w:ascii="Arial" w:hAnsi="Arial" w:cs="Arial"/>
          <w:b/>
        </w:rPr>
      </w:pPr>
    </w:p>
    <w:p w14:paraId="77CF8792" w14:textId="6F90F2C2" w:rsidR="001C62D8" w:rsidRDefault="001C62D8" w:rsidP="00CF309D">
      <w:pPr>
        <w:spacing w:before="240" w:after="240" w:line="360" w:lineRule="auto"/>
        <w:ind w:firstLine="720"/>
        <w:jc w:val="center"/>
        <w:rPr>
          <w:rFonts w:ascii="Arial" w:hAnsi="Arial" w:cs="Arial"/>
          <w:b/>
        </w:rPr>
      </w:pPr>
    </w:p>
    <w:p w14:paraId="26BDED18" w14:textId="5F3D8BDB" w:rsidR="001C62D8" w:rsidRDefault="001C62D8" w:rsidP="00CF309D">
      <w:pPr>
        <w:spacing w:before="240" w:after="240" w:line="360" w:lineRule="auto"/>
        <w:ind w:firstLine="720"/>
        <w:jc w:val="center"/>
        <w:rPr>
          <w:rFonts w:ascii="Arial" w:hAnsi="Arial" w:cs="Arial"/>
          <w:b/>
        </w:rPr>
      </w:pPr>
    </w:p>
    <w:p w14:paraId="572B3E1A" w14:textId="30FA5AB7" w:rsidR="001C62D8" w:rsidRDefault="001C62D8" w:rsidP="00CF309D">
      <w:pPr>
        <w:spacing w:before="240" w:after="240" w:line="360" w:lineRule="auto"/>
        <w:ind w:firstLine="720"/>
        <w:jc w:val="center"/>
        <w:rPr>
          <w:rFonts w:ascii="Arial" w:hAnsi="Arial" w:cs="Arial"/>
          <w:b/>
        </w:rPr>
      </w:pPr>
    </w:p>
    <w:p w14:paraId="0F76EE35" w14:textId="609D24EB" w:rsidR="001C62D8" w:rsidRDefault="001C62D8" w:rsidP="00CF309D">
      <w:pPr>
        <w:spacing w:before="240" w:after="240" w:line="360" w:lineRule="auto"/>
        <w:ind w:firstLine="720"/>
        <w:jc w:val="center"/>
        <w:rPr>
          <w:rFonts w:ascii="Arial" w:hAnsi="Arial" w:cs="Arial"/>
          <w:b/>
        </w:rPr>
      </w:pPr>
    </w:p>
    <w:p w14:paraId="079E3805" w14:textId="77777777" w:rsidR="001C62D8" w:rsidRPr="00875E45" w:rsidRDefault="001C62D8" w:rsidP="00CF309D">
      <w:pPr>
        <w:spacing w:before="240" w:after="240" w:line="360" w:lineRule="auto"/>
        <w:ind w:firstLine="720"/>
        <w:jc w:val="center"/>
        <w:rPr>
          <w:rFonts w:ascii="Arial" w:hAnsi="Arial" w:cs="Arial"/>
          <w:b/>
        </w:rPr>
      </w:pPr>
    </w:p>
    <w:p w14:paraId="773C3DCB" w14:textId="5D1B7A33" w:rsidR="00BF6E23" w:rsidRPr="00875E45" w:rsidRDefault="00BF6E23" w:rsidP="00CF309D">
      <w:pPr>
        <w:spacing w:before="240" w:after="240" w:line="360" w:lineRule="auto"/>
        <w:ind w:firstLine="720"/>
        <w:jc w:val="center"/>
        <w:rPr>
          <w:rFonts w:ascii="Arial" w:hAnsi="Arial" w:cs="Arial"/>
          <w:b/>
        </w:rPr>
      </w:pPr>
    </w:p>
    <w:p w14:paraId="51E05C1A" w14:textId="77777777" w:rsidR="00CF309D" w:rsidRPr="00875E45" w:rsidRDefault="00CF309D" w:rsidP="00CF309D">
      <w:pPr>
        <w:spacing w:before="240" w:after="240" w:line="360" w:lineRule="auto"/>
        <w:ind w:firstLine="720"/>
        <w:jc w:val="center"/>
        <w:rPr>
          <w:rFonts w:ascii="Arial" w:hAnsi="Arial" w:cs="Arial"/>
          <w:b/>
        </w:rPr>
      </w:pPr>
      <w:r w:rsidRPr="00875E45">
        <w:rPr>
          <w:rFonts w:ascii="Arial" w:hAnsi="Arial" w:cs="Arial"/>
          <w:b/>
        </w:rPr>
        <w:lastRenderedPageBreak/>
        <w:t xml:space="preserve">CHAPTER FOUR </w:t>
      </w:r>
    </w:p>
    <w:p w14:paraId="273A2B70" w14:textId="77777777" w:rsidR="00CF309D" w:rsidRPr="00875E45" w:rsidRDefault="00CF309D" w:rsidP="00CF309D">
      <w:pPr>
        <w:spacing w:before="240" w:after="240" w:line="360" w:lineRule="auto"/>
        <w:ind w:firstLine="720"/>
        <w:jc w:val="center"/>
        <w:rPr>
          <w:rFonts w:ascii="Arial" w:hAnsi="Arial" w:cs="Arial"/>
          <w:b/>
        </w:rPr>
      </w:pPr>
      <w:r w:rsidRPr="00875E45">
        <w:rPr>
          <w:rFonts w:ascii="Arial" w:hAnsi="Arial" w:cs="Arial"/>
          <w:b/>
        </w:rPr>
        <w:t>DATA PRESENTATION AND ANALYSIS</w:t>
      </w:r>
    </w:p>
    <w:p w14:paraId="7DA120EE" w14:textId="77777777" w:rsidR="00CF309D" w:rsidRPr="00875E45" w:rsidRDefault="00CF309D" w:rsidP="00CF309D">
      <w:pPr>
        <w:spacing w:before="240" w:after="240" w:line="360" w:lineRule="auto"/>
        <w:jc w:val="both"/>
        <w:rPr>
          <w:rFonts w:ascii="Arial" w:hAnsi="Arial" w:cs="Arial"/>
          <w:b/>
        </w:rPr>
      </w:pPr>
      <w:r w:rsidRPr="00875E45">
        <w:rPr>
          <w:rFonts w:ascii="Arial" w:hAnsi="Arial" w:cs="Arial"/>
          <w:b/>
        </w:rPr>
        <w:t xml:space="preserve">4.1 </w:t>
      </w:r>
      <w:r w:rsidRPr="00875E45">
        <w:rPr>
          <w:rFonts w:ascii="Arial" w:hAnsi="Arial" w:cs="Arial"/>
          <w:b/>
        </w:rPr>
        <w:tab/>
        <w:t xml:space="preserve">INTRODUCTION </w:t>
      </w:r>
    </w:p>
    <w:p w14:paraId="297941F9" w14:textId="16AA7508" w:rsidR="00CF309D" w:rsidRPr="00875E45" w:rsidRDefault="00CF309D" w:rsidP="00CF309D">
      <w:pPr>
        <w:pStyle w:val="NormalWeb"/>
        <w:shd w:val="clear" w:color="auto" w:fill="FFFFFF"/>
        <w:spacing w:before="240" w:beforeAutospacing="0" w:after="240" w:afterAutospacing="0" w:line="360" w:lineRule="auto"/>
        <w:jc w:val="both"/>
        <w:rPr>
          <w:rFonts w:ascii="Arial" w:hAnsi="Arial" w:cs="Arial"/>
          <w:color w:val="000000"/>
          <w:sz w:val="22"/>
          <w:szCs w:val="22"/>
          <w:lang w:val="en-US"/>
        </w:rPr>
      </w:pPr>
      <w:r w:rsidRPr="00875E45">
        <w:rPr>
          <w:rFonts w:ascii="Arial" w:hAnsi="Arial" w:cs="Arial"/>
          <w:sz w:val="22"/>
          <w:szCs w:val="22"/>
        </w:rPr>
        <w:tab/>
        <w:t>Data presentatio</w:t>
      </w:r>
      <w:r w:rsidRPr="00875E45">
        <w:rPr>
          <w:rFonts w:ascii="Arial" w:hAnsi="Arial" w:cs="Arial"/>
          <w:sz w:val="22"/>
          <w:szCs w:val="22"/>
          <w:lang w:val="en-US"/>
        </w:rPr>
        <w:t xml:space="preserve">n, </w:t>
      </w:r>
      <w:r w:rsidRPr="00875E45">
        <w:rPr>
          <w:rFonts w:ascii="Arial" w:hAnsi="Arial" w:cs="Arial"/>
          <w:sz w:val="22"/>
          <w:szCs w:val="22"/>
        </w:rPr>
        <w:t>analysis</w:t>
      </w:r>
      <w:r w:rsidRPr="00875E45">
        <w:rPr>
          <w:rFonts w:ascii="Arial" w:hAnsi="Arial" w:cs="Arial"/>
          <w:sz w:val="22"/>
          <w:szCs w:val="22"/>
          <w:lang w:val="en-US"/>
        </w:rPr>
        <w:t xml:space="preserve"> and interpretation</w:t>
      </w:r>
      <w:r w:rsidRPr="00875E45">
        <w:rPr>
          <w:rFonts w:ascii="Arial" w:hAnsi="Arial" w:cs="Arial"/>
          <w:sz w:val="22"/>
          <w:szCs w:val="22"/>
        </w:rPr>
        <w:t xml:space="preserve"> </w:t>
      </w:r>
      <w:r w:rsidRPr="00875E45">
        <w:rPr>
          <w:rFonts w:ascii="Arial" w:hAnsi="Arial" w:cs="Arial"/>
          <w:sz w:val="22"/>
          <w:szCs w:val="22"/>
          <w:lang w:val="en-US"/>
        </w:rPr>
        <w:t>comprise</w:t>
      </w:r>
      <w:r w:rsidRPr="00875E45">
        <w:rPr>
          <w:rFonts w:ascii="Arial" w:hAnsi="Arial" w:cs="Arial"/>
          <w:sz w:val="22"/>
          <w:szCs w:val="22"/>
        </w:rPr>
        <w:t xml:space="preserve"> the use or conversation of the</w:t>
      </w:r>
      <w:r w:rsidRPr="00875E45">
        <w:rPr>
          <w:rFonts w:ascii="Arial" w:hAnsi="Arial" w:cs="Arial"/>
          <w:sz w:val="22"/>
          <w:szCs w:val="22"/>
          <w:lang w:val="en-US"/>
        </w:rPr>
        <w:t xml:space="preserve"> various</w:t>
      </w:r>
      <w:r w:rsidRPr="00875E45">
        <w:rPr>
          <w:rFonts w:ascii="Arial" w:hAnsi="Arial" w:cs="Arial"/>
          <w:sz w:val="22"/>
          <w:szCs w:val="22"/>
        </w:rPr>
        <w:t xml:space="preserve"> observation obtained, through secondary data</w:t>
      </w:r>
      <w:r w:rsidRPr="00875E45">
        <w:rPr>
          <w:rFonts w:ascii="Arial" w:hAnsi="Arial" w:cs="Arial"/>
          <w:sz w:val="22"/>
          <w:szCs w:val="22"/>
          <w:lang w:val="en-US"/>
        </w:rPr>
        <w:t xml:space="preserve"> gathered in the process of time series research</w:t>
      </w:r>
      <w:r w:rsidRPr="00875E45">
        <w:rPr>
          <w:rFonts w:ascii="Arial" w:hAnsi="Arial" w:cs="Arial"/>
          <w:sz w:val="22"/>
          <w:szCs w:val="22"/>
        </w:rPr>
        <w:t xml:space="preserve"> to make inference</w:t>
      </w:r>
      <w:r w:rsidRPr="00875E45">
        <w:rPr>
          <w:rFonts w:ascii="Arial" w:hAnsi="Arial" w:cs="Arial"/>
          <w:sz w:val="22"/>
          <w:szCs w:val="22"/>
          <w:lang w:val="en-US"/>
        </w:rPr>
        <w:t xml:space="preserve"> for possible analysis and interpretation for future use and recommendations (</w:t>
      </w:r>
      <w:proofErr w:type="spellStart"/>
      <w:r w:rsidRPr="00875E45">
        <w:rPr>
          <w:rFonts w:ascii="Arial" w:hAnsi="Arial" w:cs="Arial"/>
          <w:sz w:val="22"/>
          <w:szCs w:val="22"/>
          <w:lang w:val="en-US"/>
        </w:rPr>
        <w:t>Bamgbose</w:t>
      </w:r>
      <w:proofErr w:type="spellEnd"/>
      <w:r w:rsidRPr="00875E45">
        <w:rPr>
          <w:rFonts w:ascii="Arial" w:hAnsi="Arial" w:cs="Arial"/>
          <w:sz w:val="22"/>
          <w:szCs w:val="22"/>
          <w:lang w:val="en-US"/>
        </w:rPr>
        <w:t>, 2019)</w:t>
      </w:r>
      <w:r w:rsidRPr="00875E45">
        <w:rPr>
          <w:rFonts w:ascii="Arial" w:hAnsi="Arial" w:cs="Arial"/>
          <w:sz w:val="22"/>
          <w:szCs w:val="22"/>
        </w:rPr>
        <w:t xml:space="preserve">. </w:t>
      </w:r>
      <w:r w:rsidRPr="00875E45">
        <w:rPr>
          <w:rFonts w:ascii="Arial" w:hAnsi="Arial" w:cs="Arial"/>
          <w:sz w:val="22"/>
          <w:szCs w:val="22"/>
          <w:lang w:val="en-US"/>
        </w:rPr>
        <w:t>D</w:t>
      </w:r>
      <w:r w:rsidRPr="00875E45">
        <w:rPr>
          <w:rFonts w:ascii="Arial" w:hAnsi="Arial" w:cs="Arial"/>
          <w:sz w:val="22"/>
          <w:szCs w:val="22"/>
        </w:rPr>
        <w:t>ata</w:t>
      </w:r>
      <w:r w:rsidR="00D967FD" w:rsidRPr="00875E45">
        <w:rPr>
          <w:rFonts w:ascii="Arial" w:hAnsi="Arial" w:cs="Arial"/>
          <w:sz w:val="22"/>
          <w:szCs w:val="22"/>
          <w:lang w:val="en-US"/>
        </w:rPr>
        <w:t>, in its raw state, may not be appreciated</w:t>
      </w:r>
      <w:r w:rsidRPr="00875E45">
        <w:rPr>
          <w:rFonts w:ascii="Arial" w:hAnsi="Arial" w:cs="Arial"/>
          <w:sz w:val="22"/>
          <w:szCs w:val="22"/>
        </w:rPr>
        <w:t xml:space="preserve"> unless they are </w:t>
      </w:r>
      <w:r w:rsidR="00D967FD" w:rsidRPr="00875E45">
        <w:rPr>
          <w:rFonts w:ascii="Arial" w:hAnsi="Arial" w:cs="Arial"/>
          <w:sz w:val="22"/>
          <w:szCs w:val="22"/>
          <w:lang w:val="en-US"/>
        </w:rPr>
        <w:t>arranged</w:t>
      </w:r>
      <w:r w:rsidR="00201464" w:rsidRPr="00875E45">
        <w:rPr>
          <w:rFonts w:ascii="Arial" w:hAnsi="Arial" w:cs="Arial"/>
          <w:sz w:val="22"/>
          <w:szCs w:val="22"/>
          <w:lang w:val="en-US"/>
        </w:rPr>
        <w:t xml:space="preserve">, </w:t>
      </w:r>
      <w:r w:rsidR="00A631EA" w:rsidRPr="00875E45">
        <w:rPr>
          <w:rFonts w:ascii="Arial" w:hAnsi="Arial" w:cs="Arial"/>
          <w:sz w:val="22"/>
          <w:szCs w:val="22"/>
          <w:lang w:val="en-US"/>
        </w:rPr>
        <w:t>analyzed,</w:t>
      </w:r>
      <w:r w:rsidR="00201464" w:rsidRPr="00875E45">
        <w:rPr>
          <w:rFonts w:ascii="Arial" w:hAnsi="Arial" w:cs="Arial"/>
          <w:sz w:val="22"/>
          <w:szCs w:val="22"/>
          <w:lang w:val="en-US"/>
        </w:rPr>
        <w:t xml:space="preserve"> </w:t>
      </w:r>
      <w:r w:rsidRPr="00875E45">
        <w:rPr>
          <w:rFonts w:ascii="Arial" w:hAnsi="Arial" w:cs="Arial"/>
          <w:sz w:val="22"/>
          <w:szCs w:val="22"/>
        </w:rPr>
        <w:t>and organized for presentation</w:t>
      </w:r>
      <w:r w:rsidR="00A631EA" w:rsidRPr="00875E45">
        <w:rPr>
          <w:rFonts w:ascii="Arial" w:hAnsi="Arial" w:cs="Arial"/>
          <w:sz w:val="22"/>
          <w:szCs w:val="22"/>
          <w:lang w:val="en-US"/>
        </w:rPr>
        <w:t xml:space="preserve"> and evaluation</w:t>
      </w:r>
      <w:r w:rsidRPr="00875E45">
        <w:rPr>
          <w:rFonts w:ascii="Arial" w:hAnsi="Arial" w:cs="Arial"/>
          <w:sz w:val="22"/>
          <w:szCs w:val="22"/>
        </w:rPr>
        <w:t xml:space="preserve"> in form of Bar chart, Pie chart, graphs, and frequency table, the arrangement mostly depends on statistical technique. </w:t>
      </w:r>
      <w:r w:rsidRPr="00875E45">
        <w:rPr>
          <w:rFonts w:ascii="Arial" w:hAnsi="Arial" w:cs="Arial"/>
          <w:color w:val="000000"/>
          <w:sz w:val="22"/>
          <w:szCs w:val="22"/>
        </w:rPr>
        <w:t>Data Analysis and Data Presentation have a practical implementation</w:t>
      </w:r>
      <w:r w:rsidRPr="00875E45">
        <w:rPr>
          <w:rFonts w:ascii="Arial" w:hAnsi="Arial" w:cs="Arial"/>
          <w:color w:val="000000"/>
          <w:sz w:val="22"/>
          <w:szCs w:val="22"/>
          <w:lang w:val="en-US"/>
        </w:rPr>
        <w:t xml:space="preserve"> and evaluative purpose</w:t>
      </w:r>
      <w:r w:rsidRPr="00875E45">
        <w:rPr>
          <w:rFonts w:ascii="Arial" w:hAnsi="Arial" w:cs="Arial"/>
          <w:color w:val="000000"/>
          <w:sz w:val="22"/>
          <w:szCs w:val="22"/>
        </w:rPr>
        <w:t xml:space="preserve"> in every possible field. It can range from academic studies, commercial, industrial, and marketing activities to professional practices</w:t>
      </w:r>
      <w:r w:rsidRPr="00875E45">
        <w:rPr>
          <w:rFonts w:ascii="Arial" w:hAnsi="Arial" w:cs="Arial"/>
          <w:color w:val="000000"/>
          <w:sz w:val="22"/>
          <w:szCs w:val="22"/>
          <w:lang w:val="en-US"/>
        </w:rPr>
        <w:t xml:space="preserve"> (</w:t>
      </w:r>
      <w:proofErr w:type="spellStart"/>
      <w:r w:rsidRPr="00875E45">
        <w:rPr>
          <w:rFonts w:ascii="Arial" w:hAnsi="Arial" w:cs="Arial"/>
          <w:color w:val="000000"/>
          <w:sz w:val="22"/>
          <w:szCs w:val="22"/>
          <w:lang w:val="en-US"/>
        </w:rPr>
        <w:t>Jaiyeoba</w:t>
      </w:r>
      <w:proofErr w:type="spellEnd"/>
      <w:r w:rsidRPr="00875E45">
        <w:rPr>
          <w:rFonts w:ascii="Arial" w:hAnsi="Arial" w:cs="Arial"/>
          <w:color w:val="000000"/>
          <w:sz w:val="22"/>
          <w:szCs w:val="22"/>
          <w:lang w:val="en-US"/>
        </w:rPr>
        <w:t xml:space="preserve">, 2020). </w:t>
      </w:r>
    </w:p>
    <w:p w14:paraId="2BE4BC82" w14:textId="08C1984C" w:rsidR="00CF309D" w:rsidRPr="00875E45" w:rsidRDefault="00224F1B" w:rsidP="00CF309D">
      <w:pPr>
        <w:pStyle w:val="NormalWeb"/>
        <w:shd w:val="clear" w:color="auto" w:fill="FFFFFF"/>
        <w:spacing w:before="240" w:beforeAutospacing="0" w:after="240" w:afterAutospacing="0" w:line="360" w:lineRule="auto"/>
        <w:jc w:val="both"/>
        <w:rPr>
          <w:rFonts w:ascii="Arial" w:hAnsi="Arial" w:cs="Arial"/>
          <w:color w:val="000000"/>
          <w:sz w:val="22"/>
          <w:szCs w:val="22"/>
        </w:rPr>
      </w:pPr>
      <w:r w:rsidRPr="00875E45">
        <w:rPr>
          <w:rFonts w:ascii="Arial" w:hAnsi="Arial" w:cs="Arial"/>
          <w:color w:val="000000"/>
          <w:sz w:val="22"/>
          <w:szCs w:val="22"/>
          <w:lang w:val="en-US"/>
        </w:rPr>
        <w:t>In a raw state, data tend not to be explainable</w:t>
      </w:r>
      <w:r w:rsidR="001713F4" w:rsidRPr="00875E45">
        <w:rPr>
          <w:rFonts w:ascii="Arial" w:hAnsi="Arial" w:cs="Arial"/>
          <w:color w:val="000000"/>
          <w:sz w:val="22"/>
          <w:szCs w:val="22"/>
          <w:lang w:val="en-US"/>
        </w:rPr>
        <w:t xml:space="preserve"> unless it is broken down into fragments for a lay man to understand</w:t>
      </w:r>
      <w:r w:rsidRPr="00875E45">
        <w:rPr>
          <w:rFonts w:ascii="Arial" w:hAnsi="Arial" w:cs="Arial"/>
          <w:color w:val="000000"/>
          <w:sz w:val="22"/>
          <w:szCs w:val="22"/>
          <w:lang w:val="en-US"/>
        </w:rPr>
        <w:t xml:space="preserve">. </w:t>
      </w:r>
      <w:r w:rsidR="00C90409" w:rsidRPr="00875E45">
        <w:rPr>
          <w:rFonts w:ascii="Arial" w:hAnsi="Arial" w:cs="Arial"/>
          <w:color w:val="000000"/>
          <w:sz w:val="22"/>
          <w:szCs w:val="22"/>
          <w:lang w:val="en-US"/>
        </w:rPr>
        <w:t>D</w:t>
      </w:r>
      <w:r w:rsidR="00CF309D" w:rsidRPr="00875E45">
        <w:rPr>
          <w:rFonts w:ascii="Arial" w:hAnsi="Arial" w:cs="Arial"/>
          <w:color w:val="000000"/>
          <w:sz w:val="22"/>
          <w:szCs w:val="22"/>
        </w:rPr>
        <w:t xml:space="preserve">ata analysis is </w:t>
      </w:r>
      <w:r w:rsidR="00B076EB" w:rsidRPr="00875E45">
        <w:rPr>
          <w:rFonts w:ascii="Arial" w:hAnsi="Arial" w:cs="Arial"/>
          <w:color w:val="000000"/>
          <w:sz w:val="22"/>
          <w:szCs w:val="22"/>
          <w:lang w:val="en-US"/>
        </w:rPr>
        <w:t>a veritable</w:t>
      </w:r>
      <w:r w:rsidR="00CF309D" w:rsidRPr="00875E45">
        <w:rPr>
          <w:rFonts w:ascii="Arial" w:hAnsi="Arial" w:cs="Arial"/>
          <w:color w:val="000000"/>
          <w:sz w:val="22"/>
          <w:szCs w:val="22"/>
        </w:rPr>
        <w:t xml:space="preserve"> step </w:t>
      </w:r>
      <w:r w:rsidR="008031BA" w:rsidRPr="00875E45">
        <w:rPr>
          <w:rFonts w:ascii="Arial" w:hAnsi="Arial" w:cs="Arial"/>
          <w:color w:val="000000"/>
          <w:sz w:val="22"/>
          <w:szCs w:val="22"/>
          <w:lang w:val="en-US"/>
        </w:rPr>
        <w:t>when</w:t>
      </w:r>
      <w:r w:rsidR="00CF309D" w:rsidRPr="00875E45">
        <w:rPr>
          <w:rFonts w:ascii="Arial" w:hAnsi="Arial" w:cs="Arial"/>
          <w:color w:val="000000"/>
          <w:sz w:val="22"/>
          <w:szCs w:val="22"/>
        </w:rPr>
        <w:t xml:space="preserve"> breaking down data into </w:t>
      </w:r>
      <w:r w:rsidR="00465601" w:rsidRPr="00875E45">
        <w:rPr>
          <w:rFonts w:ascii="Arial" w:hAnsi="Arial" w:cs="Arial"/>
          <w:color w:val="000000"/>
          <w:sz w:val="22"/>
          <w:szCs w:val="22"/>
          <w:lang w:val="en-US"/>
        </w:rPr>
        <w:t xml:space="preserve">more </w:t>
      </w:r>
      <w:r w:rsidR="00CF309D" w:rsidRPr="00875E45">
        <w:rPr>
          <w:rFonts w:ascii="Arial" w:hAnsi="Arial" w:cs="Arial"/>
          <w:color w:val="000000"/>
          <w:sz w:val="22"/>
          <w:szCs w:val="22"/>
        </w:rPr>
        <w:t>understandable charts or graphs.</w:t>
      </w:r>
      <w:r w:rsidR="00CF309D" w:rsidRPr="00875E45">
        <w:rPr>
          <w:rFonts w:ascii="Arial" w:hAnsi="Arial" w:cs="Arial"/>
          <w:color w:val="000000"/>
          <w:sz w:val="22"/>
          <w:szCs w:val="22"/>
          <w:lang w:val="en-US"/>
        </w:rPr>
        <w:t xml:space="preserve"> </w:t>
      </w:r>
      <w:r w:rsidR="0013238C" w:rsidRPr="00875E45">
        <w:rPr>
          <w:rFonts w:ascii="Arial" w:hAnsi="Arial" w:cs="Arial"/>
          <w:color w:val="000000"/>
          <w:sz w:val="22"/>
          <w:szCs w:val="22"/>
          <w:lang w:val="en-US"/>
        </w:rPr>
        <w:t xml:space="preserve">The </w:t>
      </w:r>
      <w:r w:rsidR="0013238C" w:rsidRPr="00875E45">
        <w:rPr>
          <w:rStyle w:val="Hyperlink"/>
          <w:rFonts w:ascii="Arial" w:hAnsi="Arial" w:cs="Arial"/>
          <w:color w:val="000000"/>
          <w:sz w:val="22"/>
          <w:szCs w:val="22"/>
          <w:u w:val="none"/>
          <w:lang w:val="en-US"/>
        </w:rPr>
        <w:t>Analytic tool</w:t>
      </w:r>
      <w:r w:rsidR="00CF309D" w:rsidRPr="00875E45">
        <w:rPr>
          <w:rFonts w:ascii="Arial" w:hAnsi="Arial" w:cs="Arial"/>
          <w:color w:val="000000"/>
          <w:sz w:val="22"/>
          <w:szCs w:val="22"/>
        </w:rPr>
        <w:t xml:space="preserve"> used for analysing the raw data which must be processed further to support </w:t>
      </w:r>
      <w:r w:rsidR="006C176A" w:rsidRPr="00875E45">
        <w:rPr>
          <w:rFonts w:ascii="Arial" w:hAnsi="Arial" w:cs="Arial"/>
          <w:color w:val="000000"/>
          <w:sz w:val="22"/>
          <w:szCs w:val="22"/>
          <w:lang w:val="en-US"/>
        </w:rPr>
        <w:t>certain</w:t>
      </w:r>
      <w:r w:rsidR="00CF309D" w:rsidRPr="00875E45">
        <w:rPr>
          <w:rFonts w:ascii="Arial" w:hAnsi="Arial" w:cs="Arial"/>
          <w:color w:val="000000"/>
          <w:sz w:val="22"/>
          <w:szCs w:val="22"/>
        </w:rPr>
        <w:t xml:space="preserve"> number of applications</w:t>
      </w:r>
      <w:r w:rsidR="00CF309D" w:rsidRPr="00875E45">
        <w:rPr>
          <w:rFonts w:ascii="Arial" w:hAnsi="Arial" w:cs="Arial"/>
          <w:color w:val="000000"/>
          <w:sz w:val="22"/>
          <w:szCs w:val="22"/>
          <w:lang w:val="en-US"/>
        </w:rPr>
        <w:t xml:space="preserve"> (</w:t>
      </w:r>
      <w:proofErr w:type="spellStart"/>
      <w:r w:rsidR="00CF309D" w:rsidRPr="00875E45">
        <w:rPr>
          <w:rFonts w:ascii="Arial" w:hAnsi="Arial" w:cs="Arial"/>
          <w:color w:val="000000"/>
          <w:sz w:val="22"/>
          <w:szCs w:val="22"/>
          <w:lang w:val="en-US"/>
        </w:rPr>
        <w:t>Aiede</w:t>
      </w:r>
      <w:proofErr w:type="spellEnd"/>
      <w:r w:rsidR="00CF309D" w:rsidRPr="00875E45">
        <w:rPr>
          <w:rFonts w:ascii="Arial" w:hAnsi="Arial" w:cs="Arial"/>
          <w:color w:val="000000"/>
          <w:sz w:val="22"/>
          <w:szCs w:val="22"/>
          <w:lang w:val="en-US"/>
        </w:rPr>
        <w:t>, 2021)</w:t>
      </w:r>
      <w:r w:rsidR="00CF309D" w:rsidRPr="00875E45">
        <w:rPr>
          <w:rFonts w:ascii="Arial" w:hAnsi="Arial" w:cs="Arial"/>
          <w:color w:val="000000"/>
          <w:sz w:val="22"/>
          <w:szCs w:val="22"/>
        </w:rPr>
        <w:t>.</w:t>
      </w:r>
      <w:r w:rsidR="00CF309D" w:rsidRPr="00875E45">
        <w:rPr>
          <w:rFonts w:ascii="Arial" w:hAnsi="Arial" w:cs="Arial"/>
          <w:color w:val="000000"/>
          <w:sz w:val="22"/>
          <w:szCs w:val="22"/>
          <w:lang w:val="en-US"/>
        </w:rPr>
        <w:t xml:space="preserve"> </w:t>
      </w:r>
      <w:r w:rsidR="00CF309D" w:rsidRPr="00875E45">
        <w:rPr>
          <w:rFonts w:ascii="Arial" w:hAnsi="Arial" w:cs="Arial"/>
          <w:color w:val="000000"/>
          <w:sz w:val="22"/>
          <w:szCs w:val="22"/>
        </w:rPr>
        <w:t>Therefore, the processes o</w:t>
      </w:r>
      <w:r w:rsidR="00CF309D" w:rsidRPr="00875E45">
        <w:rPr>
          <w:rFonts w:ascii="Arial" w:hAnsi="Arial" w:cs="Arial"/>
          <w:color w:val="000000"/>
          <w:sz w:val="22"/>
          <w:szCs w:val="22"/>
          <w:lang w:val="en-US"/>
        </w:rPr>
        <w:t xml:space="preserve">f </w:t>
      </w:r>
      <w:r w:rsidR="00CF309D" w:rsidRPr="00875E45">
        <w:rPr>
          <w:rFonts w:ascii="Arial" w:hAnsi="Arial" w:cs="Arial"/>
          <w:color w:val="000000"/>
          <w:sz w:val="22"/>
          <w:szCs w:val="22"/>
        </w:rPr>
        <w:t>analysing data usually help in the interpretation of raw data and extract the useful content out of it. The transformed raw data assists in obtaining useful information</w:t>
      </w:r>
      <w:r w:rsidR="00CF309D" w:rsidRPr="00875E45">
        <w:rPr>
          <w:rFonts w:ascii="Arial" w:hAnsi="Arial" w:cs="Arial"/>
          <w:sz w:val="22"/>
          <w:szCs w:val="22"/>
        </w:rPr>
        <w:t xml:space="preserve"> </w:t>
      </w:r>
      <w:r w:rsidR="00CF309D" w:rsidRPr="00875E45">
        <w:rPr>
          <w:rFonts w:ascii="Arial" w:hAnsi="Arial" w:cs="Arial"/>
          <w:sz w:val="22"/>
          <w:szCs w:val="22"/>
          <w:lang w:val="en-US"/>
        </w:rPr>
        <w:t>(</w:t>
      </w:r>
      <w:r w:rsidR="00CF309D" w:rsidRPr="00875E45">
        <w:rPr>
          <w:rFonts w:ascii="Arial" w:hAnsi="Arial" w:cs="Arial"/>
          <w:color w:val="000000"/>
          <w:sz w:val="22"/>
          <w:szCs w:val="22"/>
          <w:lang w:val="en-US"/>
        </w:rPr>
        <w:t>A</w:t>
      </w:r>
      <w:r w:rsidR="00CF309D" w:rsidRPr="00875E45">
        <w:rPr>
          <w:rFonts w:ascii="Arial" w:hAnsi="Arial" w:cs="Arial"/>
          <w:color w:val="000000"/>
          <w:sz w:val="22"/>
          <w:szCs w:val="22"/>
        </w:rPr>
        <w:t>nalytic</w:t>
      </w:r>
      <w:r w:rsidR="00CF309D" w:rsidRPr="00875E45">
        <w:rPr>
          <w:rFonts w:ascii="Arial" w:hAnsi="Arial" w:cs="Arial"/>
          <w:color w:val="000000"/>
          <w:sz w:val="22"/>
          <w:szCs w:val="22"/>
          <w:lang w:val="en-US"/>
        </w:rPr>
        <w:t xml:space="preserve">s Hub, 2022). </w:t>
      </w:r>
    </w:p>
    <w:p w14:paraId="012092E9" w14:textId="77777777" w:rsidR="00CF309D" w:rsidRPr="00875E45" w:rsidRDefault="00CF309D" w:rsidP="00CF309D">
      <w:pPr>
        <w:spacing w:before="240" w:after="240" w:line="360" w:lineRule="auto"/>
        <w:jc w:val="both"/>
        <w:rPr>
          <w:rFonts w:ascii="Arial" w:hAnsi="Arial" w:cs="Arial"/>
        </w:rPr>
      </w:pPr>
      <w:r w:rsidRPr="00875E45">
        <w:rPr>
          <w:rFonts w:ascii="Arial" w:hAnsi="Arial" w:cs="Arial"/>
        </w:rPr>
        <w:tab/>
        <w:t xml:space="preserve">In this chapter, the researcher will present and analyze the various data collected during the study. The researcher employed the use of table and linear regression tool in making the analysis of the findings of the secondary data, which comes in form of figures and facts from past research, and this was used to make certain recommendation for further findings in the next chapter. </w:t>
      </w:r>
    </w:p>
    <w:p w14:paraId="59B0934A" w14:textId="77777777" w:rsidR="00CF309D" w:rsidRPr="00875E45" w:rsidRDefault="00CF309D" w:rsidP="00CF309D">
      <w:pPr>
        <w:spacing w:before="240" w:after="240" w:line="360" w:lineRule="auto"/>
        <w:jc w:val="both"/>
        <w:rPr>
          <w:rFonts w:ascii="Arial" w:hAnsi="Arial" w:cs="Arial"/>
        </w:rPr>
      </w:pPr>
      <w:r w:rsidRPr="00875E45">
        <w:rPr>
          <w:rFonts w:ascii="Arial" w:hAnsi="Arial" w:cs="Arial"/>
          <w:b/>
          <w:bCs/>
        </w:rPr>
        <w:t>4.2</w:t>
      </w:r>
      <w:r w:rsidRPr="00875E45">
        <w:rPr>
          <w:rFonts w:ascii="Arial" w:hAnsi="Arial" w:cs="Arial"/>
        </w:rPr>
        <w:t xml:space="preserve"> </w:t>
      </w:r>
      <w:r w:rsidRPr="00875E45">
        <w:rPr>
          <w:rFonts w:ascii="Arial" w:hAnsi="Arial" w:cs="Arial"/>
          <w:b/>
        </w:rPr>
        <w:t>DATA PRESENTATION AND</w:t>
      </w:r>
      <w:r w:rsidRPr="00875E45">
        <w:rPr>
          <w:rFonts w:ascii="Arial" w:hAnsi="Arial" w:cs="Arial"/>
          <w:b/>
          <w:spacing w:val="1"/>
        </w:rPr>
        <w:t xml:space="preserve"> </w:t>
      </w:r>
      <w:r w:rsidRPr="00875E45">
        <w:rPr>
          <w:rFonts w:ascii="Arial" w:hAnsi="Arial" w:cs="Arial"/>
          <w:b/>
        </w:rPr>
        <w:t>ANALYSIS</w:t>
      </w:r>
    </w:p>
    <w:p w14:paraId="660F62E3" w14:textId="77777777" w:rsidR="00CF309D" w:rsidRPr="00875E45" w:rsidRDefault="00CF309D" w:rsidP="00CF309D">
      <w:pPr>
        <w:spacing w:line="360" w:lineRule="auto"/>
        <w:ind w:firstLine="720"/>
        <w:jc w:val="both"/>
        <w:rPr>
          <w:rFonts w:ascii="Arial" w:hAnsi="Arial" w:cs="Arial"/>
        </w:rPr>
      </w:pPr>
      <w:r w:rsidRPr="00875E45">
        <w:rPr>
          <w:rFonts w:ascii="Arial" w:hAnsi="Arial" w:cs="Arial"/>
        </w:rPr>
        <w:t xml:space="preserve"> Having critically considered many data gathered from reliable sources, the table below shows data collected from the Zoom Revenue and Usage Statistics (Business of Apps, 2022), Zoom executive summary report (Zoom Report, 2021), and Zoom enterprise deployment guide for businesses (Zoom guide,2020).  These data include the revenue, profits, daily usage, deployment strategy and customer based between 2018-2021.</w:t>
      </w:r>
    </w:p>
    <w:p w14:paraId="77517E12" w14:textId="77777777" w:rsidR="00CF309D" w:rsidRPr="00875E45" w:rsidRDefault="00CF309D" w:rsidP="00CF309D">
      <w:pPr>
        <w:spacing w:line="360" w:lineRule="auto"/>
        <w:ind w:firstLine="720"/>
        <w:jc w:val="both"/>
        <w:rPr>
          <w:rFonts w:ascii="Arial" w:hAnsi="Arial" w:cs="Arial"/>
        </w:rPr>
      </w:pPr>
    </w:p>
    <w:p w14:paraId="0C5E700E" w14:textId="77777777" w:rsidR="00CF309D" w:rsidRPr="00875E45" w:rsidRDefault="00CF309D" w:rsidP="00CF309D">
      <w:pPr>
        <w:spacing w:line="360" w:lineRule="auto"/>
        <w:ind w:firstLine="720"/>
        <w:jc w:val="both"/>
        <w:rPr>
          <w:rFonts w:ascii="Arial" w:hAnsi="Arial" w:cs="Arial"/>
        </w:rPr>
      </w:pPr>
      <w:r w:rsidRPr="00875E45">
        <w:rPr>
          <w:rFonts w:ascii="Arial" w:hAnsi="Arial" w:cs="Arial"/>
          <w:b/>
        </w:rPr>
        <w:t xml:space="preserve">Table 4.1.  </w:t>
      </w:r>
      <w:r w:rsidRPr="00875E45">
        <w:rPr>
          <w:rFonts w:ascii="Arial" w:hAnsi="Arial" w:cs="Arial"/>
          <w:bCs/>
        </w:rPr>
        <w:t xml:space="preserve">Zoom </w:t>
      </w:r>
      <w:r w:rsidRPr="00875E45">
        <w:rPr>
          <w:rFonts w:ascii="Arial" w:hAnsi="Arial" w:cs="Arial"/>
        </w:rPr>
        <w:t>revenue, profits, daily usage, deployment strategy and customer based, employee productivity and satisfaction between 2018 and 2021.</w:t>
      </w:r>
    </w:p>
    <w:tbl>
      <w:tblPr>
        <w:tblW w:w="10823"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1701"/>
        <w:gridCol w:w="1559"/>
        <w:gridCol w:w="1843"/>
        <w:gridCol w:w="1418"/>
        <w:gridCol w:w="1559"/>
        <w:gridCol w:w="1701"/>
      </w:tblGrid>
      <w:tr w:rsidR="00CF309D" w:rsidRPr="00875E45" w14:paraId="285A904B" w14:textId="77777777" w:rsidTr="00E57055">
        <w:trPr>
          <w:trHeight w:val="230"/>
        </w:trPr>
        <w:tc>
          <w:tcPr>
            <w:tcW w:w="1042" w:type="dxa"/>
          </w:tcPr>
          <w:p w14:paraId="1DFD71C6" w14:textId="77777777" w:rsidR="00CF309D" w:rsidRPr="00875E45" w:rsidRDefault="00CF309D" w:rsidP="00E57055">
            <w:pPr>
              <w:pStyle w:val="TableParagraph"/>
              <w:spacing w:before="240" w:after="240" w:line="360" w:lineRule="auto"/>
              <w:rPr>
                <w:rFonts w:ascii="Arial" w:hAnsi="Arial" w:cs="Arial"/>
                <w:b/>
              </w:rPr>
            </w:pPr>
            <w:r w:rsidRPr="00875E45">
              <w:rPr>
                <w:rFonts w:ascii="Arial" w:hAnsi="Arial" w:cs="Arial"/>
                <w:b/>
              </w:rPr>
              <w:lastRenderedPageBreak/>
              <w:t>Year</w:t>
            </w:r>
          </w:p>
        </w:tc>
        <w:tc>
          <w:tcPr>
            <w:tcW w:w="1701" w:type="dxa"/>
          </w:tcPr>
          <w:p w14:paraId="1F02849C" w14:textId="77777777" w:rsidR="00CF309D" w:rsidRPr="00875E45" w:rsidRDefault="00CF309D" w:rsidP="00E57055">
            <w:pPr>
              <w:pStyle w:val="TableParagraph"/>
              <w:spacing w:before="240" w:after="240" w:line="360" w:lineRule="auto"/>
              <w:ind w:left="108"/>
              <w:rPr>
                <w:rFonts w:ascii="Arial" w:hAnsi="Arial" w:cs="Arial"/>
                <w:b/>
              </w:rPr>
            </w:pPr>
            <w:r w:rsidRPr="00875E45">
              <w:rPr>
                <w:rFonts w:ascii="Arial" w:hAnsi="Arial" w:cs="Arial"/>
                <w:b/>
              </w:rPr>
              <w:t xml:space="preserve">Revenue </w:t>
            </w:r>
          </w:p>
        </w:tc>
        <w:tc>
          <w:tcPr>
            <w:tcW w:w="1559" w:type="dxa"/>
          </w:tcPr>
          <w:p w14:paraId="3EA619AE" w14:textId="77777777" w:rsidR="00CF309D" w:rsidRPr="00875E45" w:rsidRDefault="00CF309D" w:rsidP="00E57055">
            <w:pPr>
              <w:pStyle w:val="TableParagraph"/>
              <w:spacing w:before="240" w:after="240" w:line="360" w:lineRule="auto"/>
              <w:rPr>
                <w:rFonts w:ascii="Arial" w:hAnsi="Arial" w:cs="Arial"/>
                <w:b/>
              </w:rPr>
            </w:pPr>
            <w:r w:rsidRPr="00875E45">
              <w:rPr>
                <w:rFonts w:ascii="Arial" w:hAnsi="Arial" w:cs="Arial"/>
                <w:b/>
              </w:rPr>
              <w:t xml:space="preserve">Profit </w:t>
            </w:r>
          </w:p>
        </w:tc>
        <w:tc>
          <w:tcPr>
            <w:tcW w:w="1843" w:type="dxa"/>
          </w:tcPr>
          <w:p w14:paraId="05340D38" w14:textId="77777777" w:rsidR="00CF309D" w:rsidRPr="00875E45" w:rsidRDefault="00CF309D" w:rsidP="00E57055">
            <w:pPr>
              <w:pStyle w:val="TableParagraph"/>
              <w:spacing w:before="240" w:after="240" w:line="360" w:lineRule="auto"/>
              <w:rPr>
                <w:rFonts w:ascii="Arial" w:hAnsi="Arial" w:cs="Arial"/>
                <w:b/>
              </w:rPr>
            </w:pPr>
            <w:r w:rsidRPr="00875E45">
              <w:rPr>
                <w:rFonts w:ascii="Arial" w:hAnsi="Arial" w:cs="Arial"/>
                <w:b/>
              </w:rPr>
              <w:t xml:space="preserve">Daily Zoom meeting participants </w:t>
            </w:r>
          </w:p>
        </w:tc>
        <w:tc>
          <w:tcPr>
            <w:tcW w:w="1418" w:type="dxa"/>
          </w:tcPr>
          <w:p w14:paraId="38EBCB20" w14:textId="77777777" w:rsidR="00CF309D" w:rsidRPr="00875E45" w:rsidRDefault="00CF309D" w:rsidP="00E57055">
            <w:pPr>
              <w:pStyle w:val="TableParagraph"/>
              <w:spacing w:before="240" w:after="240" w:line="360" w:lineRule="auto"/>
              <w:rPr>
                <w:rFonts w:ascii="Arial" w:hAnsi="Arial" w:cs="Arial"/>
                <w:b/>
              </w:rPr>
            </w:pPr>
            <w:r w:rsidRPr="00875E45">
              <w:rPr>
                <w:rFonts w:ascii="Arial" w:hAnsi="Arial" w:cs="Arial"/>
                <w:b/>
              </w:rPr>
              <w:t xml:space="preserve">Zoom business customers </w:t>
            </w:r>
          </w:p>
        </w:tc>
        <w:tc>
          <w:tcPr>
            <w:tcW w:w="1559" w:type="dxa"/>
          </w:tcPr>
          <w:p w14:paraId="48DC63CA" w14:textId="77777777" w:rsidR="00CF309D" w:rsidRPr="00875E45" w:rsidRDefault="00CF309D" w:rsidP="00E57055">
            <w:pPr>
              <w:pStyle w:val="TableParagraph"/>
              <w:spacing w:before="240" w:after="240" w:line="360" w:lineRule="auto"/>
              <w:rPr>
                <w:rFonts w:ascii="Arial" w:hAnsi="Arial" w:cs="Arial"/>
                <w:b/>
              </w:rPr>
            </w:pPr>
            <w:r w:rsidRPr="00875E45">
              <w:rPr>
                <w:rFonts w:ascii="Arial" w:hAnsi="Arial" w:cs="Arial"/>
                <w:b/>
              </w:rPr>
              <w:t>Employee productivity boost. (Minutes per employee per week)</w:t>
            </w:r>
          </w:p>
        </w:tc>
        <w:tc>
          <w:tcPr>
            <w:tcW w:w="1701" w:type="dxa"/>
          </w:tcPr>
          <w:p w14:paraId="49ED1C11" w14:textId="77777777" w:rsidR="00CF309D" w:rsidRPr="00875E45" w:rsidRDefault="00CF309D" w:rsidP="00E57055">
            <w:pPr>
              <w:pStyle w:val="TableParagraph"/>
              <w:spacing w:before="240" w:after="240" w:line="360" w:lineRule="auto"/>
              <w:rPr>
                <w:rFonts w:ascii="Arial" w:hAnsi="Arial" w:cs="Arial"/>
                <w:b/>
              </w:rPr>
            </w:pPr>
            <w:r w:rsidRPr="00875E45">
              <w:rPr>
                <w:rFonts w:ascii="Arial" w:hAnsi="Arial" w:cs="Arial"/>
                <w:b/>
              </w:rPr>
              <w:t>Increase in Time-to-value employee and customer satisfaction (%)</w:t>
            </w:r>
          </w:p>
        </w:tc>
      </w:tr>
      <w:tr w:rsidR="00CF309D" w:rsidRPr="00875E45" w14:paraId="4FE30AD4" w14:textId="77777777" w:rsidTr="00E57055">
        <w:trPr>
          <w:trHeight w:val="230"/>
        </w:trPr>
        <w:tc>
          <w:tcPr>
            <w:tcW w:w="1042" w:type="dxa"/>
          </w:tcPr>
          <w:p w14:paraId="355E581A"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2018</w:t>
            </w:r>
          </w:p>
        </w:tc>
        <w:tc>
          <w:tcPr>
            <w:tcW w:w="1701" w:type="dxa"/>
          </w:tcPr>
          <w:p w14:paraId="7F66A287" w14:textId="77777777" w:rsidR="00CF309D" w:rsidRPr="00875E45" w:rsidRDefault="00CF309D" w:rsidP="00E57055">
            <w:pPr>
              <w:pStyle w:val="TableParagraph"/>
              <w:spacing w:before="240" w:after="240" w:line="360" w:lineRule="auto"/>
              <w:ind w:left="108"/>
              <w:rPr>
                <w:rFonts w:ascii="Arial" w:hAnsi="Arial" w:cs="Arial"/>
              </w:rPr>
            </w:pPr>
            <w:r w:rsidRPr="00875E45">
              <w:rPr>
                <w:rFonts w:ascii="Arial" w:hAnsi="Arial" w:cs="Arial"/>
              </w:rPr>
              <w:t xml:space="preserve">$ 331 million </w:t>
            </w:r>
          </w:p>
        </w:tc>
        <w:tc>
          <w:tcPr>
            <w:tcW w:w="1559" w:type="dxa"/>
          </w:tcPr>
          <w:p w14:paraId="1F760104"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 xml:space="preserve">$7 million </w:t>
            </w:r>
          </w:p>
        </w:tc>
        <w:tc>
          <w:tcPr>
            <w:tcW w:w="1843" w:type="dxa"/>
          </w:tcPr>
          <w:p w14:paraId="0D11C68E"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 xml:space="preserve">8 million </w:t>
            </w:r>
          </w:p>
        </w:tc>
        <w:tc>
          <w:tcPr>
            <w:tcW w:w="1418" w:type="dxa"/>
          </w:tcPr>
          <w:p w14:paraId="7DFAEFBA"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45,600</w:t>
            </w:r>
          </w:p>
        </w:tc>
        <w:tc>
          <w:tcPr>
            <w:tcW w:w="1559" w:type="dxa"/>
          </w:tcPr>
          <w:p w14:paraId="1ECBB0FA"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45</w:t>
            </w:r>
          </w:p>
        </w:tc>
        <w:tc>
          <w:tcPr>
            <w:tcW w:w="1701" w:type="dxa"/>
          </w:tcPr>
          <w:p w14:paraId="07512AC9"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50</w:t>
            </w:r>
          </w:p>
        </w:tc>
      </w:tr>
      <w:tr w:rsidR="00CF309D" w:rsidRPr="00875E45" w14:paraId="0615A4C9" w14:textId="77777777" w:rsidTr="00E57055">
        <w:trPr>
          <w:trHeight w:val="230"/>
        </w:trPr>
        <w:tc>
          <w:tcPr>
            <w:tcW w:w="1042" w:type="dxa"/>
          </w:tcPr>
          <w:p w14:paraId="54234E7E"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2019</w:t>
            </w:r>
          </w:p>
        </w:tc>
        <w:tc>
          <w:tcPr>
            <w:tcW w:w="1701" w:type="dxa"/>
          </w:tcPr>
          <w:p w14:paraId="69870BB1" w14:textId="77777777" w:rsidR="00CF309D" w:rsidRPr="00875E45" w:rsidRDefault="00CF309D" w:rsidP="00E57055">
            <w:pPr>
              <w:pStyle w:val="TableParagraph"/>
              <w:spacing w:before="240" w:after="240" w:line="360" w:lineRule="auto"/>
              <w:ind w:left="108"/>
              <w:rPr>
                <w:rFonts w:ascii="Arial" w:hAnsi="Arial" w:cs="Arial"/>
              </w:rPr>
            </w:pPr>
            <w:r w:rsidRPr="00875E45">
              <w:rPr>
                <w:rFonts w:ascii="Arial" w:hAnsi="Arial" w:cs="Arial"/>
              </w:rPr>
              <w:t xml:space="preserve">$ 623 million </w:t>
            </w:r>
          </w:p>
        </w:tc>
        <w:tc>
          <w:tcPr>
            <w:tcW w:w="1559" w:type="dxa"/>
          </w:tcPr>
          <w:p w14:paraId="7CD86FEC"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 xml:space="preserve">$21 million </w:t>
            </w:r>
          </w:p>
        </w:tc>
        <w:tc>
          <w:tcPr>
            <w:tcW w:w="1843" w:type="dxa"/>
          </w:tcPr>
          <w:p w14:paraId="164A9CC9"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10 million</w:t>
            </w:r>
          </w:p>
        </w:tc>
        <w:tc>
          <w:tcPr>
            <w:tcW w:w="1418" w:type="dxa"/>
          </w:tcPr>
          <w:p w14:paraId="476D7BCC"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82,400</w:t>
            </w:r>
          </w:p>
        </w:tc>
        <w:tc>
          <w:tcPr>
            <w:tcW w:w="1559" w:type="dxa"/>
          </w:tcPr>
          <w:p w14:paraId="4E332477"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48</w:t>
            </w:r>
          </w:p>
        </w:tc>
        <w:tc>
          <w:tcPr>
            <w:tcW w:w="1701" w:type="dxa"/>
          </w:tcPr>
          <w:p w14:paraId="1B0ABD87"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65</w:t>
            </w:r>
          </w:p>
        </w:tc>
      </w:tr>
      <w:tr w:rsidR="00CF309D" w:rsidRPr="00875E45" w14:paraId="209000A8" w14:textId="77777777" w:rsidTr="00E57055">
        <w:trPr>
          <w:trHeight w:val="230"/>
        </w:trPr>
        <w:tc>
          <w:tcPr>
            <w:tcW w:w="1042" w:type="dxa"/>
          </w:tcPr>
          <w:p w14:paraId="075F641A"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2020</w:t>
            </w:r>
          </w:p>
        </w:tc>
        <w:tc>
          <w:tcPr>
            <w:tcW w:w="1701" w:type="dxa"/>
          </w:tcPr>
          <w:p w14:paraId="718FEBF2" w14:textId="77777777" w:rsidR="00CF309D" w:rsidRPr="00875E45" w:rsidRDefault="00CF309D" w:rsidP="00E57055">
            <w:pPr>
              <w:pStyle w:val="TableParagraph"/>
              <w:spacing w:before="240" w:after="240" w:line="360" w:lineRule="auto"/>
              <w:ind w:left="108"/>
              <w:rPr>
                <w:rFonts w:ascii="Arial" w:hAnsi="Arial" w:cs="Arial"/>
              </w:rPr>
            </w:pPr>
            <w:r w:rsidRPr="00875E45">
              <w:rPr>
                <w:rFonts w:ascii="Arial" w:hAnsi="Arial" w:cs="Arial"/>
              </w:rPr>
              <w:t xml:space="preserve">$ 2.6 billion </w:t>
            </w:r>
          </w:p>
        </w:tc>
        <w:tc>
          <w:tcPr>
            <w:tcW w:w="1559" w:type="dxa"/>
          </w:tcPr>
          <w:p w14:paraId="395B8D17"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 xml:space="preserve">$ 671 million </w:t>
            </w:r>
          </w:p>
        </w:tc>
        <w:tc>
          <w:tcPr>
            <w:tcW w:w="1843" w:type="dxa"/>
          </w:tcPr>
          <w:p w14:paraId="08406DAC"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 xml:space="preserve">350 million </w:t>
            </w:r>
          </w:p>
        </w:tc>
        <w:tc>
          <w:tcPr>
            <w:tcW w:w="1418" w:type="dxa"/>
          </w:tcPr>
          <w:p w14:paraId="2ABC0972"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470,100</w:t>
            </w:r>
          </w:p>
        </w:tc>
        <w:tc>
          <w:tcPr>
            <w:tcW w:w="1559" w:type="dxa"/>
          </w:tcPr>
          <w:p w14:paraId="0AC32978"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52</w:t>
            </w:r>
          </w:p>
        </w:tc>
        <w:tc>
          <w:tcPr>
            <w:tcW w:w="1701" w:type="dxa"/>
          </w:tcPr>
          <w:p w14:paraId="7C1A85E8"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70</w:t>
            </w:r>
          </w:p>
        </w:tc>
      </w:tr>
      <w:tr w:rsidR="00CF309D" w:rsidRPr="00875E45" w14:paraId="53B3DFE7" w14:textId="77777777" w:rsidTr="00E57055">
        <w:trPr>
          <w:trHeight w:val="230"/>
        </w:trPr>
        <w:tc>
          <w:tcPr>
            <w:tcW w:w="1042" w:type="dxa"/>
          </w:tcPr>
          <w:p w14:paraId="4F75EBBF"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2021</w:t>
            </w:r>
          </w:p>
        </w:tc>
        <w:tc>
          <w:tcPr>
            <w:tcW w:w="1701" w:type="dxa"/>
          </w:tcPr>
          <w:p w14:paraId="79E1D97F" w14:textId="77777777" w:rsidR="00CF309D" w:rsidRPr="00875E45" w:rsidRDefault="00CF309D" w:rsidP="00E57055">
            <w:pPr>
              <w:pStyle w:val="TableParagraph"/>
              <w:spacing w:before="240" w:after="240" w:line="360" w:lineRule="auto"/>
              <w:ind w:left="108"/>
              <w:rPr>
                <w:rFonts w:ascii="Arial" w:hAnsi="Arial" w:cs="Arial"/>
              </w:rPr>
            </w:pPr>
            <w:r w:rsidRPr="00875E45">
              <w:rPr>
                <w:rFonts w:ascii="Arial" w:hAnsi="Arial" w:cs="Arial"/>
              </w:rPr>
              <w:t xml:space="preserve">$4. 09 billion </w:t>
            </w:r>
          </w:p>
        </w:tc>
        <w:tc>
          <w:tcPr>
            <w:tcW w:w="1559" w:type="dxa"/>
          </w:tcPr>
          <w:p w14:paraId="6861D88B"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 xml:space="preserve">$ 1.06 billion </w:t>
            </w:r>
          </w:p>
        </w:tc>
        <w:tc>
          <w:tcPr>
            <w:tcW w:w="1843" w:type="dxa"/>
          </w:tcPr>
          <w:p w14:paraId="0CBD2CA2"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 xml:space="preserve">2.1 billion </w:t>
            </w:r>
          </w:p>
        </w:tc>
        <w:tc>
          <w:tcPr>
            <w:tcW w:w="1418" w:type="dxa"/>
          </w:tcPr>
          <w:p w14:paraId="5065F80D"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191,000</w:t>
            </w:r>
          </w:p>
        </w:tc>
        <w:tc>
          <w:tcPr>
            <w:tcW w:w="1559" w:type="dxa"/>
          </w:tcPr>
          <w:p w14:paraId="72E9E336"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65</w:t>
            </w:r>
          </w:p>
        </w:tc>
        <w:tc>
          <w:tcPr>
            <w:tcW w:w="1701" w:type="dxa"/>
          </w:tcPr>
          <w:p w14:paraId="11BE7C51" w14:textId="77777777" w:rsidR="00CF309D" w:rsidRPr="00875E45" w:rsidRDefault="00CF309D" w:rsidP="00E57055">
            <w:pPr>
              <w:pStyle w:val="TableParagraph"/>
              <w:spacing w:before="240" w:after="240" w:line="360" w:lineRule="auto"/>
              <w:rPr>
                <w:rFonts w:ascii="Arial" w:hAnsi="Arial" w:cs="Arial"/>
              </w:rPr>
            </w:pPr>
            <w:r w:rsidRPr="00875E45">
              <w:rPr>
                <w:rFonts w:ascii="Arial" w:hAnsi="Arial" w:cs="Arial"/>
              </w:rPr>
              <w:t>90</w:t>
            </w:r>
          </w:p>
        </w:tc>
      </w:tr>
    </w:tbl>
    <w:p w14:paraId="2656EA46" w14:textId="40F2067A" w:rsidR="000C35BE" w:rsidRPr="00875E45" w:rsidRDefault="00CF309D" w:rsidP="000C35BE">
      <w:pPr>
        <w:spacing w:before="240" w:after="240" w:line="360" w:lineRule="auto"/>
        <w:ind w:left="120"/>
        <w:jc w:val="both"/>
        <w:rPr>
          <w:rFonts w:ascii="Arial" w:hAnsi="Arial" w:cs="Arial"/>
          <w:i/>
        </w:rPr>
      </w:pPr>
      <w:r w:rsidRPr="00875E45">
        <w:rPr>
          <w:rFonts w:ascii="Arial" w:hAnsi="Arial" w:cs="Arial"/>
          <w:noProof/>
        </w:rPr>
        <w:drawing>
          <wp:inline distT="0" distB="0" distL="0" distR="0" wp14:anchorId="040E2F11" wp14:editId="2F3056C6">
            <wp:extent cx="6019800" cy="2743200"/>
            <wp:effectExtent l="0" t="0" r="0" b="0"/>
            <wp:docPr id="1" name="Chart 1">
              <a:extLst xmlns:a="http://schemas.openxmlformats.org/drawingml/2006/main">
                <a:ext uri="{FF2B5EF4-FFF2-40B4-BE49-F238E27FC236}">
                  <a16:creationId xmlns:a16="http://schemas.microsoft.com/office/drawing/2014/main" id="{B93409C6-9BB9-474C-8D5D-02F1E3C20F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D4A2DA" w14:textId="505564CC" w:rsidR="000C35BE" w:rsidRPr="00875E45" w:rsidRDefault="000C35BE" w:rsidP="00CF309D">
      <w:pPr>
        <w:spacing w:before="240" w:after="240" w:line="360" w:lineRule="auto"/>
        <w:jc w:val="both"/>
        <w:rPr>
          <w:rFonts w:ascii="Arial" w:hAnsi="Arial" w:cs="Arial"/>
          <w:i/>
        </w:rPr>
      </w:pPr>
      <w:r w:rsidRPr="00875E45">
        <w:rPr>
          <w:rFonts w:ascii="Arial" w:hAnsi="Arial" w:cs="Arial"/>
          <w:b/>
        </w:rPr>
        <w:t xml:space="preserve">Sources: </w:t>
      </w:r>
      <w:r w:rsidRPr="00875E45">
        <w:rPr>
          <w:rFonts w:ascii="Arial" w:hAnsi="Arial" w:cs="Arial"/>
          <w:i/>
        </w:rPr>
        <w:t xml:space="preserve">Business of Apps (2022); TechRepublic (2021) Zoom report (2021), </w:t>
      </w:r>
      <w:proofErr w:type="spellStart"/>
      <w:r w:rsidRPr="00875E45">
        <w:rPr>
          <w:rFonts w:ascii="Arial" w:hAnsi="Arial" w:cs="Arial"/>
          <w:i/>
        </w:rPr>
        <w:t>Webtribunal</w:t>
      </w:r>
      <w:proofErr w:type="spellEnd"/>
      <w:r w:rsidRPr="00875E45">
        <w:rPr>
          <w:rFonts w:ascii="Arial" w:hAnsi="Arial" w:cs="Arial"/>
          <w:i/>
        </w:rPr>
        <w:t xml:space="preserve"> (2021), Statista (2021), Journal of Forester Total Economic Impact Study Commissioned by Zoom (2022).</w:t>
      </w:r>
    </w:p>
    <w:p w14:paraId="1C3D73E4" w14:textId="77777777" w:rsidR="00D841D1" w:rsidRPr="00875E45" w:rsidRDefault="00232B75" w:rsidP="00232B75">
      <w:pPr>
        <w:spacing w:before="240" w:after="240" w:line="360" w:lineRule="auto"/>
        <w:ind w:right="114"/>
        <w:jc w:val="both"/>
        <w:rPr>
          <w:rFonts w:ascii="Arial" w:hAnsi="Arial" w:cs="Arial"/>
          <w:i/>
        </w:rPr>
      </w:pPr>
      <w:r w:rsidRPr="00875E45">
        <w:rPr>
          <w:rFonts w:ascii="Arial" w:hAnsi="Arial" w:cs="Arial"/>
          <w:i/>
        </w:rPr>
        <w:t>Test of research question 1</w:t>
      </w:r>
    </w:p>
    <w:p w14:paraId="46E90221" w14:textId="77777777" w:rsidR="003E7F07" w:rsidRPr="00875E45" w:rsidRDefault="003E7F07" w:rsidP="00232B75">
      <w:pPr>
        <w:spacing w:before="240" w:after="240" w:line="360" w:lineRule="auto"/>
        <w:ind w:right="114"/>
        <w:jc w:val="both"/>
        <w:rPr>
          <w:rFonts w:ascii="Arial" w:hAnsi="Arial" w:cs="Arial"/>
          <w:i/>
        </w:rPr>
      </w:pPr>
    </w:p>
    <w:p w14:paraId="6EEEB39E" w14:textId="3E924069" w:rsidR="003E7F07" w:rsidRPr="00875E45" w:rsidRDefault="003E7F07" w:rsidP="00232B75">
      <w:pPr>
        <w:spacing w:before="240" w:after="240" w:line="360" w:lineRule="auto"/>
        <w:ind w:right="114"/>
        <w:jc w:val="both"/>
        <w:rPr>
          <w:rFonts w:ascii="Arial" w:hAnsi="Arial" w:cs="Arial"/>
          <w:bCs/>
          <w:iCs/>
        </w:rPr>
        <w:sectPr w:rsidR="003E7F07" w:rsidRPr="00875E45" w:rsidSect="004F069C">
          <w:pgSz w:w="11910" w:h="16840"/>
          <w:pgMar w:top="960" w:right="1320" w:bottom="940" w:left="1320" w:header="720" w:footer="720" w:gutter="0"/>
          <w:cols w:space="720"/>
        </w:sectPr>
      </w:pPr>
    </w:p>
    <w:p w14:paraId="566D9A00" w14:textId="6292A163" w:rsidR="00CF309D" w:rsidRPr="00875E45" w:rsidRDefault="00F77E5E" w:rsidP="00CF309D">
      <w:pPr>
        <w:spacing w:before="240" w:after="240" w:line="360" w:lineRule="auto"/>
        <w:jc w:val="both"/>
        <w:rPr>
          <w:rFonts w:ascii="Arial" w:hAnsi="Arial" w:cs="Arial"/>
          <w:i/>
        </w:rPr>
      </w:pPr>
      <w:r w:rsidRPr="00875E45">
        <w:rPr>
          <w:rFonts w:ascii="Arial" w:hAnsi="Arial" w:cs="Arial"/>
          <w:i/>
        </w:rPr>
        <w:lastRenderedPageBreak/>
        <w:t>Data Analysis, 2022</w:t>
      </w:r>
    </w:p>
    <w:tbl>
      <w:tblPr>
        <w:tblpPr w:leftFromText="180" w:rightFromText="180" w:horzAnchor="page" w:tblpX="1" w:tblpY="-390"/>
        <w:tblW w:w="25873" w:type="dxa"/>
        <w:tblLook w:val="04A0" w:firstRow="1" w:lastRow="0" w:firstColumn="1" w:lastColumn="0" w:noHBand="0" w:noVBand="1"/>
      </w:tblPr>
      <w:tblGrid>
        <w:gridCol w:w="5896"/>
        <w:gridCol w:w="3162"/>
        <w:gridCol w:w="1311"/>
        <w:gridCol w:w="1165"/>
        <w:gridCol w:w="1134"/>
        <w:gridCol w:w="2092"/>
        <w:gridCol w:w="1134"/>
        <w:gridCol w:w="1141"/>
        <w:gridCol w:w="1145"/>
        <w:gridCol w:w="976"/>
        <w:gridCol w:w="976"/>
        <w:gridCol w:w="976"/>
        <w:gridCol w:w="976"/>
        <w:gridCol w:w="976"/>
        <w:gridCol w:w="976"/>
        <w:gridCol w:w="976"/>
        <w:gridCol w:w="976"/>
        <w:gridCol w:w="976"/>
      </w:tblGrid>
      <w:tr w:rsidR="00D841D1" w:rsidRPr="00875E45" w14:paraId="2FE8C8E2" w14:textId="77777777" w:rsidTr="00D841D1">
        <w:trPr>
          <w:trHeight w:val="300"/>
        </w:trPr>
        <w:tc>
          <w:tcPr>
            <w:tcW w:w="9058" w:type="dxa"/>
            <w:gridSpan w:val="2"/>
            <w:tcBorders>
              <w:top w:val="nil"/>
              <w:left w:val="nil"/>
              <w:bottom w:val="nil"/>
              <w:right w:val="nil"/>
            </w:tcBorders>
            <w:shd w:val="clear" w:color="auto" w:fill="auto"/>
            <w:noWrap/>
            <w:vAlign w:val="bottom"/>
            <w:hideMark/>
          </w:tcPr>
          <w:p w14:paraId="75B501D0" w14:textId="44A7850B" w:rsidR="000C35BE" w:rsidRPr="00875E45" w:rsidRDefault="003E7F07" w:rsidP="001A23F8">
            <w:pPr>
              <w:rPr>
                <w:rFonts w:ascii="Arial" w:hAnsi="Arial" w:cs="Arial"/>
                <w:b/>
                <w:bCs/>
                <w:color w:val="000000"/>
                <w:lang/>
              </w:rPr>
            </w:pPr>
            <w:r w:rsidRPr="00875E45">
              <w:rPr>
                <w:rFonts w:ascii="Arial" w:hAnsi="Arial" w:cs="Arial"/>
                <w:b/>
                <w:bCs/>
                <w:color w:val="000000"/>
                <w:lang/>
              </w:rPr>
              <w:t xml:space="preserve">Table 4.2: </w:t>
            </w:r>
            <w:r w:rsidR="000C35BE" w:rsidRPr="00875E45">
              <w:rPr>
                <w:rFonts w:ascii="Arial" w:hAnsi="Arial" w:cs="Arial"/>
                <w:b/>
                <w:bCs/>
                <w:color w:val="000000"/>
                <w:lang/>
              </w:rPr>
              <w:t>SUMMARY OUTPUT</w:t>
            </w:r>
            <w:r w:rsidR="00D841D1" w:rsidRPr="00875E45">
              <w:rPr>
                <w:rFonts w:ascii="Arial" w:hAnsi="Arial" w:cs="Arial"/>
                <w:b/>
                <w:bCs/>
                <w:color w:val="000000"/>
                <w:lang/>
              </w:rPr>
              <w:t xml:space="preserve"> (Regression Statistics for employee productivity and Zoom usage)</w:t>
            </w:r>
          </w:p>
        </w:tc>
        <w:tc>
          <w:tcPr>
            <w:tcW w:w="1311" w:type="dxa"/>
            <w:tcBorders>
              <w:top w:val="nil"/>
              <w:left w:val="nil"/>
              <w:bottom w:val="nil"/>
              <w:right w:val="nil"/>
            </w:tcBorders>
            <w:shd w:val="clear" w:color="auto" w:fill="auto"/>
            <w:noWrap/>
            <w:vAlign w:val="bottom"/>
            <w:hideMark/>
          </w:tcPr>
          <w:p w14:paraId="3C138D7C" w14:textId="77777777" w:rsidR="000C35BE" w:rsidRPr="00875E45" w:rsidRDefault="000C35BE" w:rsidP="001A23F8">
            <w:pPr>
              <w:rPr>
                <w:rFonts w:ascii="Arial" w:hAnsi="Arial" w:cs="Arial"/>
                <w:color w:val="000000"/>
                <w:lang/>
              </w:rPr>
            </w:pPr>
          </w:p>
        </w:tc>
        <w:tc>
          <w:tcPr>
            <w:tcW w:w="1053" w:type="dxa"/>
            <w:tcBorders>
              <w:top w:val="nil"/>
              <w:left w:val="nil"/>
              <w:bottom w:val="nil"/>
              <w:right w:val="nil"/>
            </w:tcBorders>
            <w:shd w:val="clear" w:color="auto" w:fill="auto"/>
            <w:noWrap/>
            <w:vAlign w:val="bottom"/>
            <w:hideMark/>
          </w:tcPr>
          <w:p w14:paraId="5527B0E0" w14:textId="77777777" w:rsidR="000C35BE" w:rsidRPr="00875E45" w:rsidRDefault="000C35BE" w:rsidP="001A23F8">
            <w:pPr>
              <w:rPr>
                <w:rFonts w:ascii="Arial" w:hAnsi="Arial" w:cs="Arial"/>
                <w:lang/>
              </w:rPr>
            </w:pPr>
          </w:p>
        </w:tc>
        <w:tc>
          <w:tcPr>
            <w:tcW w:w="236" w:type="dxa"/>
            <w:tcBorders>
              <w:top w:val="nil"/>
              <w:left w:val="nil"/>
              <w:bottom w:val="nil"/>
              <w:right w:val="nil"/>
            </w:tcBorders>
            <w:shd w:val="clear" w:color="auto" w:fill="auto"/>
            <w:noWrap/>
            <w:vAlign w:val="bottom"/>
            <w:hideMark/>
          </w:tcPr>
          <w:p w14:paraId="6EB9719D" w14:textId="77777777" w:rsidR="000C35BE" w:rsidRPr="00875E45" w:rsidRDefault="000C35BE"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5B4897FC"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0AFB7372" w14:textId="77777777" w:rsidR="000C35BE" w:rsidRPr="00875E45" w:rsidRDefault="000C35BE"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6B88882B"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6FDCDCD1"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710403B"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57CC61E"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EC92697"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35DA69D0"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71A2D40"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246BE2C"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EFA9A97"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F096F50"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280055D0" w14:textId="77777777" w:rsidR="000C35BE" w:rsidRPr="00875E45" w:rsidRDefault="000C35BE" w:rsidP="001A23F8">
            <w:pPr>
              <w:rPr>
                <w:rFonts w:ascii="Arial" w:hAnsi="Arial" w:cs="Arial"/>
                <w:lang/>
              </w:rPr>
            </w:pPr>
          </w:p>
        </w:tc>
      </w:tr>
      <w:tr w:rsidR="000C35BE" w:rsidRPr="00875E45" w14:paraId="430649EE" w14:textId="77777777" w:rsidTr="00D841D1">
        <w:trPr>
          <w:trHeight w:val="315"/>
        </w:trPr>
        <w:tc>
          <w:tcPr>
            <w:tcW w:w="5896" w:type="dxa"/>
            <w:tcBorders>
              <w:top w:val="nil"/>
              <w:left w:val="nil"/>
              <w:bottom w:val="nil"/>
              <w:right w:val="nil"/>
            </w:tcBorders>
            <w:shd w:val="clear" w:color="auto" w:fill="auto"/>
            <w:noWrap/>
            <w:vAlign w:val="bottom"/>
            <w:hideMark/>
          </w:tcPr>
          <w:p w14:paraId="106F420C" w14:textId="77777777" w:rsidR="000C35BE" w:rsidRPr="00875E45" w:rsidRDefault="000C35BE" w:rsidP="001A23F8">
            <w:pPr>
              <w:rPr>
                <w:rFonts w:ascii="Arial" w:hAnsi="Arial" w:cs="Arial"/>
                <w:lang/>
              </w:rPr>
            </w:pPr>
          </w:p>
        </w:tc>
        <w:tc>
          <w:tcPr>
            <w:tcW w:w="3162" w:type="dxa"/>
            <w:tcBorders>
              <w:top w:val="nil"/>
              <w:left w:val="nil"/>
              <w:bottom w:val="nil"/>
              <w:right w:val="nil"/>
            </w:tcBorders>
            <w:shd w:val="clear" w:color="auto" w:fill="auto"/>
            <w:noWrap/>
            <w:vAlign w:val="bottom"/>
            <w:hideMark/>
          </w:tcPr>
          <w:p w14:paraId="174585D4" w14:textId="77777777" w:rsidR="000C35BE" w:rsidRPr="00875E45" w:rsidRDefault="000C35BE" w:rsidP="001A23F8">
            <w:pPr>
              <w:rPr>
                <w:rFonts w:ascii="Arial" w:hAnsi="Arial" w:cs="Arial"/>
                <w:lang/>
              </w:rPr>
            </w:pPr>
          </w:p>
        </w:tc>
        <w:tc>
          <w:tcPr>
            <w:tcW w:w="1311" w:type="dxa"/>
            <w:tcBorders>
              <w:top w:val="nil"/>
              <w:left w:val="nil"/>
              <w:bottom w:val="nil"/>
              <w:right w:val="nil"/>
            </w:tcBorders>
            <w:shd w:val="clear" w:color="auto" w:fill="auto"/>
            <w:noWrap/>
            <w:vAlign w:val="bottom"/>
            <w:hideMark/>
          </w:tcPr>
          <w:p w14:paraId="612BC3B8"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67006267" w14:textId="77777777" w:rsidR="000C35BE" w:rsidRPr="00875E45" w:rsidRDefault="000C35BE" w:rsidP="001A23F8">
            <w:pPr>
              <w:rPr>
                <w:rFonts w:ascii="Arial" w:hAnsi="Arial" w:cs="Arial"/>
                <w:lang/>
              </w:rPr>
            </w:pPr>
          </w:p>
        </w:tc>
        <w:tc>
          <w:tcPr>
            <w:tcW w:w="236" w:type="dxa"/>
            <w:tcBorders>
              <w:top w:val="nil"/>
              <w:left w:val="nil"/>
              <w:bottom w:val="nil"/>
              <w:right w:val="nil"/>
            </w:tcBorders>
            <w:shd w:val="clear" w:color="auto" w:fill="auto"/>
            <w:noWrap/>
            <w:vAlign w:val="bottom"/>
            <w:hideMark/>
          </w:tcPr>
          <w:p w14:paraId="14CBED3A" w14:textId="77777777" w:rsidR="000C35BE" w:rsidRPr="00875E45" w:rsidRDefault="000C35BE"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6E587B72"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5384B927" w14:textId="77777777" w:rsidR="000C35BE" w:rsidRPr="00875E45" w:rsidRDefault="000C35BE"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25BFE702"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4E0E0966"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B8B6773"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E0C4EA3" w14:textId="77777777" w:rsidR="000C35BE" w:rsidRPr="00875E45" w:rsidRDefault="000C35BE" w:rsidP="001A23F8">
            <w:pPr>
              <w:rPr>
                <w:rFonts w:ascii="Arial" w:hAnsi="Arial" w:cs="Arial"/>
                <w:lang/>
              </w:rPr>
            </w:pPr>
          </w:p>
        </w:tc>
        <w:tc>
          <w:tcPr>
            <w:tcW w:w="6832" w:type="dxa"/>
            <w:gridSpan w:val="7"/>
            <w:vMerge w:val="restart"/>
            <w:tcBorders>
              <w:top w:val="nil"/>
              <w:left w:val="nil"/>
              <w:bottom w:val="nil"/>
              <w:right w:val="nil"/>
            </w:tcBorders>
            <w:shd w:val="clear" w:color="auto" w:fill="auto"/>
            <w:noWrap/>
            <w:vAlign w:val="bottom"/>
            <w:hideMark/>
          </w:tcPr>
          <w:p w14:paraId="3931B555" w14:textId="77777777" w:rsidR="000C35BE" w:rsidRPr="00875E45" w:rsidRDefault="000C35BE" w:rsidP="001A23F8">
            <w:pPr>
              <w:rPr>
                <w:rFonts w:ascii="Arial" w:hAnsi="Arial" w:cs="Arial"/>
                <w:color w:val="000000"/>
                <w:lang/>
              </w:rPr>
            </w:pPr>
            <w:r w:rsidRPr="00875E45">
              <w:rPr>
                <w:rFonts w:ascii="Arial" w:hAnsi="Arial" w:cs="Arial"/>
                <w:noProof/>
                <w:color w:val="000000"/>
                <w:lang/>
              </w:rPr>
              <w:drawing>
                <wp:anchor distT="0" distB="0" distL="114300" distR="114300" simplePos="0" relativeHeight="251659264" behindDoc="0" locked="0" layoutInCell="1" allowOverlap="1" wp14:anchorId="7676AF3F" wp14:editId="422E06DD">
                  <wp:simplePos x="0" y="0"/>
                  <wp:positionH relativeFrom="column">
                    <wp:posOffset>447675</wp:posOffset>
                  </wp:positionH>
                  <wp:positionV relativeFrom="paragraph">
                    <wp:posOffset>38100</wp:posOffset>
                  </wp:positionV>
                  <wp:extent cx="3657600" cy="1933575"/>
                  <wp:effectExtent l="0" t="0" r="0" b="9525"/>
                  <wp:wrapNone/>
                  <wp:docPr id="4" name="Chart 4">
                    <a:extLst xmlns:a="http://schemas.openxmlformats.org/drawingml/2006/main">
                      <a:ext uri="{FF2B5EF4-FFF2-40B4-BE49-F238E27FC236}">
                        <a16:creationId xmlns:a16="http://schemas.microsoft.com/office/drawing/2014/main" id="{48E1F8C0-C88F-40C6-A052-28AA534CA0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Pr="00875E45">
              <w:rPr>
                <w:rFonts w:ascii="Arial" w:hAnsi="Arial" w:cs="Arial"/>
                <w:noProof/>
                <w:color w:val="000000"/>
                <w:lang/>
              </w:rPr>
              <w:drawing>
                <wp:anchor distT="0" distB="0" distL="114300" distR="114300" simplePos="0" relativeHeight="251660288" behindDoc="0" locked="0" layoutInCell="1" allowOverlap="1" wp14:anchorId="7ACA133D" wp14:editId="35510BE3">
                  <wp:simplePos x="0" y="0"/>
                  <wp:positionH relativeFrom="column">
                    <wp:posOffset>447675</wp:posOffset>
                  </wp:positionH>
                  <wp:positionV relativeFrom="paragraph">
                    <wp:posOffset>1962150</wp:posOffset>
                  </wp:positionV>
                  <wp:extent cx="3657600" cy="1924050"/>
                  <wp:effectExtent l="0" t="0" r="0" b="0"/>
                  <wp:wrapNone/>
                  <wp:docPr id="2" name="Chart 2">
                    <a:extLst xmlns:a="http://schemas.openxmlformats.org/drawingml/2006/main">
                      <a:ext uri="{FF2B5EF4-FFF2-40B4-BE49-F238E27FC236}">
                        <a16:creationId xmlns:a16="http://schemas.microsoft.com/office/drawing/2014/main" id="{C2282929-E5C5-49E1-8F95-24C1B028AA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tc>
      </w:tr>
      <w:tr w:rsidR="00D841D1" w:rsidRPr="00875E45" w14:paraId="426918AE" w14:textId="77777777" w:rsidTr="00D841D1">
        <w:trPr>
          <w:trHeight w:val="300"/>
        </w:trPr>
        <w:tc>
          <w:tcPr>
            <w:tcW w:w="9058" w:type="dxa"/>
            <w:gridSpan w:val="2"/>
            <w:tcBorders>
              <w:top w:val="single" w:sz="8" w:space="0" w:color="auto"/>
              <w:left w:val="nil"/>
              <w:bottom w:val="single" w:sz="4" w:space="0" w:color="auto"/>
              <w:right w:val="nil"/>
            </w:tcBorders>
            <w:shd w:val="clear" w:color="auto" w:fill="auto"/>
            <w:noWrap/>
            <w:vAlign w:val="bottom"/>
            <w:hideMark/>
          </w:tcPr>
          <w:p w14:paraId="634F174F" w14:textId="77777777" w:rsidR="000C35BE" w:rsidRPr="00875E45" w:rsidRDefault="000C35BE" w:rsidP="001A23F8">
            <w:pPr>
              <w:jc w:val="center"/>
              <w:rPr>
                <w:rFonts w:ascii="Arial" w:hAnsi="Arial" w:cs="Arial"/>
                <w:i/>
                <w:iCs/>
                <w:color w:val="000000"/>
                <w:lang/>
              </w:rPr>
            </w:pPr>
            <w:r w:rsidRPr="00875E45">
              <w:rPr>
                <w:rFonts w:ascii="Arial" w:hAnsi="Arial" w:cs="Arial"/>
                <w:i/>
                <w:iCs/>
                <w:color w:val="000000"/>
                <w:lang/>
              </w:rPr>
              <w:t>Regression Statistics</w:t>
            </w:r>
          </w:p>
        </w:tc>
        <w:tc>
          <w:tcPr>
            <w:tcW w:w="1311" w:type="dxa"/>
            <w:tcBorders>
              <w:top w:val="nil"/>
              <w:left w:val="nil"/>
              <w:bottom w:val="nil"/>
              <w:right w:val="nil"/>
            </w:tcBorders>
            <w:shd w:val="clear" w:color="auto" w:fill="auto"/>
            <w:noWrap/>
            <w:vAlign w:val="bottom"/>
            <w:hideMark/>
          </w:tcPr>
          <w:p w14:paraId="6C3E2875" w14:textId="77777777" w:rsidR="000C35BE" w:rsidRPr="00875E45" w:rsidRDefault="000C35BE" w:rsidP="001A23F8">
            <w:pPr>
              <w:jc w:val="center"/>
              <w:rPr>
                <w:rFonts w:ascii="Arial" w:hAnsi="Arial" w:cs="Arial"/>
                <w:i/>
                <w:iCs/>
                <w:color w:val="000000"/>
                <w:lang/>
              </w:rPr>
            </w:pPr>
          </w:p>
        </w:tc>
        <w:tc>
          <w:tcPr>
            <w:tcW w:w="1053" w:type="dxa"/>
            <w:tcBorders>
              <w:top w:val="nil"/>
              <w:left w:val="nil"/>
              <w:bottom w:val="nil"/>
              <w:right w:val="nil"/>
            </w:tcBorders>
            <w:shd w:val="clear" w:color="auto" w:fill="auto"/>
            <w:noWrap/>
            <w:vAlign w:val="bottom"/>
            <w:hideMark/>
          </w:tcPr>
          <w:p w14:paraId="27A30CE3" w14:textId="77777777" w:rsidR="000C35BE" w:rsidRPr="00875E45" w:rsidRDefault="000C35BE" w:rsidP="001A23F8">
            <w:pPr>
              <w:rPr>
                <w:rFonts w:ascii="Arial" w:hAnsi="Arial" w:cs="Arial"/>
                <w:lang/>
              </w:rPr>
            </w:pPr>
          </w:p>
        </w:tc>
        <w:tc>
          <w:tcPr>
            <w:tcW w:w="236" w:type="dxa"/>
            <w:tcBorders>
              <w:top w:val="nil"/>
              <w:left w:val="nil"/>
              <w:bottom w:val="nil"/>
              <w:right w:val="nil"/>
            </w:tcBorders>
            <w:shd w:val="clear" w:color="auto" w:fill="auto"/>
            <w:noWrap/>
            <w:vAlign w:val="bottom"/>
            <w:hideMark/>
          </w:tcPr>
          <w:p w14:paraId="35322806" w14:textId="77777777" w:rsidR="000C35BE" w:rsidRPr="00875E45" w:rsidRDefault="000C35BE"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60363390"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1A64FCCC" w14:textId="77777777" w:rsidR="000C35BE" w:rsidRPr="00875E45" w:rsidRDefault="000C35BE"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2F42DDA6"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333E0458"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D39720B"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FD8F42D" w14:textId="77777777" w:rsidR="000C35BE" w:rsidRPr="00875E45" w:rsidRDefault="000C35BE" w:rsidP="001A23F8">
            <w:pPr>
              <w:rPr>
                <w:rFonts w:ascii="Arial" w:hAnsi="Arial" w:cs="Arial"/>
                <w:lang/>
              </w:rPr>
            </w:pPr>
          </w:p>
        </w:tc>
        <w:tc>
          <w:tcPr>
            <w:tcW w:w="6832" w:type="dxa"/>
            <w:gridSpan w:val="7"/>
            <w:vMerge/>
            <w:tcBorders>
              <w:top w:val="nil"/>
              <w:left w:val="nil"/>
              <w:bottom w:val="nil"/>
              <w:right w:val="nil"/>
            </w:tcBorders>
            <w:vAlign w:val="center"/>
            <w:hideMark/>
          </w:tcPr>
          <w:p w14:paraId="511C36A4" w14:textId="77777777" w:rsidR="000C35BE" w:rsidRPr="00875E45" w:rsidRDefault="000C35BE" w:rsidP="001A23F8">
            <w:pPr>
              <w:rPr>
                <w:rFonts w:ascii="Arial" w:hAnsi="Arial" w:cs="Arial"/>
                <w:color w:val="000000"/>
                <w:lang/>
              </w:rPr>
            </w:pPr>
          </w:p>
        </w:tc>
      </w:tr>
      <w:tr w:rsidR="000C35BE" w:rsidRPr="00875E45" w14:paraId="5F32E84C" w14:textId="77777777" w:rsidTr="00D841D1">
        <w:trPr>
          <w:trHeight w:val="300"/>
        </w:trPr>
        <w:tc>
          <w:tcPr>
            <w:tcW w:w="5896" w:type="dxa"/>
            <w:tcBorders>
              <w:top w:val="nil"/>
              <w:left w:val="nil"/>
              <w:bottom w:val="nil"/>
              <w:right w:val="nil"/>
            </w:tcBorders>
            <w:shd w:val="clear" w:color="auto" w:fill="auto"/>
            <w:noWrap/>
            <w:vAlign w:val="bottom"/>
            <w:hideMark/>
          </w:tcPr>
          <w:p w14:paraId="54E4A2A7" w14:textId="77777777" w:rsidR="000C35BE" w:rsidRPr="00875E45" w:rsidRDefault="000C35BE" w:rsidP="001A23F8">
            <w:pPr>
              <w:rPr>
                <w:rFonts w:ascii="Arial" w:hAnsi="Arial" w:cs="Arial"/>
                <w:color w:val="000000"/>
                <w:lang/>
              </w:rPr>
            </w:pPr>
            <w:r w:rsidRPr="00875E45">
              <w:rPr>
                <w:rFonts w:ascii="Arial" w:hAnsi="Arial" w:cs="Arial"/>
                <w:color w:val="000000"/>
                <w:lang/>
              </w:rPr>
              <w:t>Multiple R</w:t>
            </w:r>
          </w:p>
        </w:tc>
        <w:tc>
          <w:tcPr>
            <w:tcW w:w="3162" w:type="dxa"/>
            <w:tcBorders>
              <w:top w:val="nil"/>
              <w:left w:val="nil"/>
              <w:bottom w:val="nil"/>
              <w:right w:val="nil"/>
            </w:tcBorders>
            <w:shd w:val="clear" w:color="auto" w:fill="auto"/>
            <w:noWrap/>
            <w:vAlign w:val="bottom"/>
            <w:hideMark/>
          </w:tcPr>
          <w:p w14:paraId="6240B988"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0.865827</w:t>
            </w:r>
          </w:p>
        </w:tc>
        <w:tc>
          <w:tcPr>
            <w:tcW w:w="2364" w:type="dxa"/>
            <w:gridSpan w:val="2"/>
            <w:tcBorders>
              <w:top w:val="nil"/>
              <w:left w:val="nil"/>
              <w:bottom w:val="nil"/>
              <w:right w:val="nil"/>
            </w:tcBorders>
            <w:shd w:val="clear" w:color="auto" w:fill="auto"/>
            <w:noWrap/>
            <w:vAlign w:val="bottom"/>
            <w:hideMark/>
          </w:tcPr>
          <w:p w14:paraId="681A8094" w14:textId="77777777" w:rsidR="000C35BE" w:rsidRPr="00875E45" w:rsidRDefault="000C35BE" w:rsidP="001A23F8">
            <w:pPr>
              <w:rPr>
                <w:rFonts w:ascii="Arial" w:hAnsi="Arial" w:cs="Arial"/>
                <w:color w:val="000000"/>
                <w:lang/>
              </w:rPr>
            </w:pPr>
            <w:r w:rsidRPr="00875E45">
              <w:rPr>
                <w:rFonts w:ascii="Arial" w:hAnsi="Arial" w:cs="Arial"/>
                <w:color w:val="000000"/>
                <w:lang/>
              </w:rPr>
              <w:t>correlation value</w:t>
            </w:r>
          </w:p>
        </w:tc>
        <w:tc>
          <w:tcPr>
            <w:tcW w:w="236" w:type="dxa"/>
            <w:tcBorders>
              <w:top w:val="nil"/>
              <w:left w:val="nil"/>
              <w:bottom w:val="nil"/>
              <w:right w:val="nil"/>
            </w:tcBorders>
            <w:shd w:val="clear" w:color="auto" w:fill="auto"/>
            <w:noWrap/>
            <w:vAlign w:val="bottom"/>
            <w:hideMark/>
          </w:tcPr>
          <w:p w14:paraId="5BC3965D" w14:textId="77777777" w:rsidR="000C35BE" w:rsidRPr="00875E45" w:rsidRDefault="000C35BE" w:rsidP="001A23F8">
            <w:pPr>
              <w:rPr>
                <w:rFonts w:ascii="Arial" w:hAnsi="Arial" w:cs="Arial"/>
                <w:color w:val="000000"/>
                <w:lang/>
              </w:rPr>
            </w:pPr>
          </w:p>
        </w:tc>
        <w:tc>
          <w:tcPr>
            <w:tcW w:w="2092" w:type="dxa"/>
            <w:tcBorders>
              <w:top w:val="nil"/>
              <w:left w:val="nil"/>
              <w:bottom w:val="nil"/>
              <w:right w:val="nil"/>
            </w:tcBorders>
            <w:shd w:val="clear" w:color="auto" w:fill="auto"/>
            <w:noWrap/>
            <w:vAlign w:val="bottom"/>
            <w:hideMark/>
          </w:tcPr>
          <w:p w14:paraId="796C5D80"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4D4BF109" w14:textId="77777777" w:rsidR="000C35BE" w:rsidRPr="00875E45" w:rsidRDefault="000C35BE"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756AB1B8"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1930DCAD"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28EA401"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353674F5" w14:textId="77777777" w:rsidR="000C35BE" w:rsidRPr="00875E45" w:rsidRDefault="000C35BE" w:rsidP="001A23F8">
            <w:pPr>
              <w:rPr>
                <w:rFonts w:ascii="Arial" w:hAnsi="Arial" w:cs="Arial"/>
                <w:lang/>
              </w:rPr>
            </w:pPr>
          </w:p>
        </w:tc>
        <w:tc>
          <w:tcPr>
            <w:tcW w:w="6832" w:type="dxa"/>
            <w:gridSpan w:val="7"/>
            <w:vMerge/>
            <w:tcBorders>
              <w:top w:val="nil"/>
              <w:left w:val="nil"/>
              <w:bottom w:val="nil"/>
              <w:right w:val="nil"/>
            </w:tcBorders>
            <w:vAlign w:val="center"/>
            <w:hideMark/>
          </w:tcPr>
          <w:p w14:paraId="0531B67F" w14:textId="77777777" w:rsidR="000C35BE" w:rsidRPr="00875E45" w:rsidRDefault="000C35BE" w:rsidP="001A23F8">
            <w:pPr>
              <w:rPr>
                <w:rFonts w:ascii="Arial" w:hAnsi="Arial" w:cs="Arial"/>
                <w:color w:val="000000"/>
                <w:lang/>
              </w:rPr>
            </w:pPr>
          </w:p>
        </w:tc>
      </w:tr>
      <w:tr w:rsidR="000C35BE" w:rsidRPr="00875E45" w14:paraId="3EF63C3F" w14:textId="77777777" w:rsidTr="00D841D1">
        <w:trPr>
          <w:trHeight w:val="300"/>
        </w:trPr>
        <w:tc>
          <w:tcPr>
            <w:tcW w:w="5896" w:type="dxa"/>
            <w:tcBorders>
              <w:top w:val="nil"/>
              <w:left w:val="nil"/>
              <w:bottom w:val="nil"/>
              <w:right w:val="nil"/>
            </w:tcBorders>
            <w:shd w:val="clear" w:color="auto" w:fill="auto"/>
            <w:noWrap/>
            <w:vAlign w:val="bottom"/>
            <w:hideMark/>
          </w:tcPr>
          <w:p w14:paraId="3F06945C" w14:textId="77777777" w:rsidR="000C35BE" w:rsidRPr="00875E45" w:rsidRDefault="000C35BE" w:rsidP="001A23F8">
            <w:pPr>
              <w:rPr>
                <w:rFonts w:ascii="Arial" w:hAnsi="Arial" w:cs="Arial"/>
                <w:color w:val="000000"/>
                <w:lang/>
              </w:rPr>
            </w:pPr>
            <w:r w:rsidRPr="00875E45">
              <w:rPr>
                <w:rFonts w:ascii="Arial" w:hAnsi="Arial" w:cs="Arial"/>
                <w:color w:val="000000"/>
                <w:lang/>
              </w:rPr>
              <w:t>R Square</w:t>
            </w:r>
          </w:p>
        </w:tc>
        <w:tc>
          <w:tcPr>
            <w:tcW w:w="3162" w:type="dxa"/>
            <w:tcBorders>
              <w:top w:val="nil"/>
              <w:left w:val="nil"/>
              <w:bottom w:val="nil"/>
              <w:right w:val="nil"/>
            </w:tcBorders>
            <w:shd w:val="clear" w:color="auto" w:fill="auto"/>
            <w:noWrap/>
            <w:vAlign w:val="bottom"/>
            <w:hideMark/>
          </w:tcPr>
          <w:p w14:paraId="7A7664B6"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0.83383</w:t>
            </w:r>
          </w:p>
        </w:tc>
        <w:tc>
          <w:tcPr>
            <w:tcW w:w="1311" w:type="dxa"/>
            <w:tcBorders>
              <w:top w:val="nil"/>
              <w:left w:val="nil"/>
              <w:bottom w:val="nil"/>
              <w:right w:val="nil"/>
            </w:tcBorders>
            <w:shd w:val="clear" w:color="auto" w:fill="auto"/>
            <w:noWrap/>
            <w:vAlign w:val="bottom"/>
            <w:hideMark/>
          </w:tcPr>
          <w:p w14:paraId="2B028B69" w14:textId="77777777" w:rsidR="000C35BE" w:rsidRPr="00875E45" w:rsidRDefault="000C35BE" w:rsidP="001A23F8">
            <w:pPr>
              <w:jc w:val="right"/>
              <w:rPr>
                <w:rFonts w:ascii="Arial" w:hAnsi="Arial" w:cs="Arial"/>
                <w:color w:val="000000"/>
                <w:lang/>
              </w:rPr>
            </w:pPr>
          </w:p>
        </w:tc>
        <w:tc>
          <w:tcPr>
            <w:tcW w:w="1053" w:type="dxa"/>
            <w:tcBorders>
              <w:top w:val="nil"/>
              <w:left w:val="nil"/>
              <w:bottom w:val="nil"/>
              <w:right w:val="nil"/>
            </w:tcBorders>
            <w:shd w:val="clear" w:color="auto" w:fill="auto"/>
            <w:noWrap/>
            <w:vAlign w:val="bottom"/>
            <w:hideMark/>
          </w:tcPr>
          <w:p w14:paraId="1BAB0733" w14:textId="77777777" w:rsidR="000C35BE" w:rsidRPr="00875E45" w:rsidRDefault="000C35BE" w:rsidP="001A23F8">
            <w:pPr>
              <w:rPr>
                <w:rFonts w:ascii="Arial" w:hAnsi="Arial" w:cs="Arial"/>
                <w:lang/>
              </w:rPr>
            </w:pPr>
          </w:p>
        </w:tc>
        <w:tc>
          <w:tcPr>
            <w:tcW w:w="236" w:type="dxa"/>
            <w:tcBorders>
              <w:top w:val="nil"/>
              <w:left w:val="nil"/>
              <w:bottom w:val="nil"/>
              <w:right w:val="nil"/>
            </w:tcBorders>
            <w:shd w:val="clear" w:color="auto" w:fill="auto"/>
            <w:noWrap/>
            <w:vAlign w:val="bottom"/>
            <w:hideMark/>
          </w:tcPr>
          <w:p w14:paraId="0B3FF105" w14:textId="77777777" w:rsidR="000C35BE" w:rsidRPr="00875E45" w:rsidRDefault="000C35BE"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2F0DF6DA"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45C3DF37" w14:textId="77777777" w:rsidR="000C35BE" w:rsidRPr="00875E45" w:rsidRDefault="000C35BE"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0657088A"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53EF5B84"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2096B870"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512E603A" w14:textId="77777777" w:rsidR="000C35BE" w:rsidRPr="00875E45" w:rsidRDefault="000C35BE" w:rsidP="001A23F8">
            <w:pPr>
              <w:rPr>
                <w:rFonts w:ascii="Arial" w:hAnsi="Arial" w:cs="Arial"/>
                <w:lang/>
              </w:rPr>
            </w:pPr>
          </w:p>
        </w:tc>
        <w:tc>
          <w:tcPr>
            <w:tcW w:w="6832" w:type="dxa"/>
            <w:gridSpan w:val="7"/>
            <w:vMerge/>
            <w:tcBorders>
              <w:top w:val="nil"/>
              <w:left w:val="nil"/>
              <w:bottom w:val="nil"/>
              <w:right w:val="nil"/>
            </w:tcBorders>
            <w:vAlign w:val="center"/>
            <w:hideMark/>
          </w:tcPr>
          <w:p w14:paraId="7B2E6C1B" w14:textId="77777777" w:rsidR="000C35BE" w:rsidRPr="00875E45" w:rsidRDefault="000C35BE" w:rsidP="001A23F8">
            <w:pPr>
              <w:rPr>
                <w:rFonts w:ascii="Arial" w:hAnsi="Arial" w:cs="Arial"/>
                <w:color w:val="000000"/>
                <w:lang/>
              </w:rPr>
            </w:pPr>
          </w:p>
        </w:tc>
      </w:tr>
      <w:tr w:rsidR="000C35BE" w:rsidRPr="00875E45" w14:paraId="6E697608" w14:textId="77777777" w:rsidTr="001A23F8">
        <w:trPr>
          <w:trHeight w:val="300"/>
        </w:trPr>
        <w:tc>
          <w:tcPr>
            <w:tcW w:w="5896" w:type="dxa"/>
            <w:tcBorders>
              <w:top w:val="nil"/>
              <w:left w:val="nil"/>
              <w:bottom w:val="nil"/>
              <w:right w:val="nil"/>
            </w:tcBorders>
            <w:shd w:val="clear" w:color="auto" w:fill="auto"/>
            <w:noWrap/>
            <w:vAlign w:val="bottom"/>
            <w:hideMark/>
          </w:tcPr>
          <w:p w14:paraId="07722138" w14:textId="77777777" w:rsidR="000C35BE" w:rsidRPr="00875E45" w:rsidRDefault="000C35BE" w:rsidP="001A23F8">
            <w:pPr>
              <w:rPr>
                <w:rFonts w:ascii="Arial" w:hAnsi="Arial" w:cs="Arial"/>
                <w:color w:val="000000"/>
                <w:lang/>
              </w:rPr>
            </w:pPr>
            <w:r w:rsidRPr="00875E45">
              <w:rPr>
                <w:rFonts w:ascii="Arial" w:hAnsi="Arial" w:cs="Arial"/>
                <w:color w:val="000000"/>
                <w:lang/>
              </w:rPr>
              <w:t>Adjusted R Square</w:t>
            </w:r>
          </w:p>
        </w:tc>
        <w:tc>
          <w:tcPr>
            <w:tcW w:w="3162" w:type="dxa"/>
            <w:tcBorders>
              <w:top w:val="nil"/>
              <w:left w:val="nil"/>
              <w:bottom w:val="nil"/>
              <w:right w:val="nil"/>
            </w:tcBorders>
            <w:shd w:val="clear" w:color="auto" w:fill="auto"/>
            <w:noWrap/>
            <w:vAlign w:val="bottom"/>
            <w:hideMark/>
          </w:tcPr>
          <w:p w14:paraId="40711D23"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0.899255</w:t>
            </w:r>
          </w:p>
        </w:tc>
        <w:tc>
          <w:tcPr>
            <w:tcW w:w="1311" w:type="dxa"/>
            <w:tcBorders>
              <w:top w:val="nil"/>
              <w:left w:val="nil"/>
              <w:bottom w:val="nil"/>
              <w:right w:val="nil"/>
            </w:tcBorders>
            <w:shd w:val="clear" w:color="auto" w:fill="auto"/>
            <w:noWrap/>
            <w:vAlign w:val="bottom"/>
            <w:hideMark/>
          </w:tcPr>
          <w:p w14:paraId="4E779F9B" w14:textId="77777777" w:rsidR="000C35BE" w:rsidRPr="00875E45" w:rsidRDefault="000C35BE" w:rsidP="001A23F8">
            <w:pPr>
              <w:jc w:val="right"/>
              <w:rPr>
                <w:rFonts w:ascii="Arial" w:hAnsi="Arial" w:cs="Arial"/>
                <w:color w:val="000000"/>
                <w:lang/>
              </w:rPr>
            </w:pPr>
          </w:p>
        </w:tc>
        <w:tc>
          <w:tcPr>
            <w:tcW w:w="7696" w:type="dxa"/>
            <w:gridSpan w:val="7"/>
            <w:tcBorders>
              <w:top w:val="nil"/>
              <w:left w:val="nil"/>
              <w:bottom w:val="nil"/>
              <w:right w:val="nil"/>
            </w:tcBorders>
            <w:shd w:val="clear" w:color="auto" w:fill="auto"/>
            <w:noWrap/>
            <w:vAlign w:val="bottom"/>
            <w:hideMark/>
          </w:tcPr>
          <w:p w14:paraId="5E32D99E" w14:textId="77777777" w:rsidR="000C35BE" w:rsidRPr="00875E45" w:rsidRDefault="000C35BE" w:rsidP="001A23F8">
            <w:pPr>
              <w:rPr>
                <w:rFonts w:ascii="Arial" w:hAnsi="Arial" w:cs="Arial"/>
                <w:color w:val="000000"/>
                <w:lang/>
              </w:rPr>
            </w:pPr>
            <w:r w:rsidRPr="00875E45">
              <w:rPr>
                <w:rFonts w:ascii="Arial" w:hAnsi="Arial" w:cs="Arial"/>
                <w:color w:val="000000"/>
                <w:lang/>
              </w:rPr>
              <w:t>employee productivity, employee satisfaction= 95138.17+0.4253282*t</w:t>
            </w:r>
          </w:p>
        </w:tc>
        <w:tc>
          <w:tcPr>
            <w:tcW w:w="976" w:type="dxa"/>
            <w:tcBorders>
              <w:top w:val="nil"/>
              <w:left w:val="nil"/>
              <w:bottom w:val="nil"/>
              <w:right w:val="nil"/>
            </w:tcBorders>
            <w:shd w:val="clear" w:color="auto" w:fill="auto"/>
            <w:noWrap/>
            <w:vAlign w:val="bottom"/>
            <w:hideMark/>
          </w:tcPr>
          <w:p w14:paraId="5FD37A35" w14:textId="77777777" w:rsidR="000C35BE" w:rsidRPr="00875E45" w:rsidRDefault="000C35BE" w:rsidP="001A23F8">
            <w:pPr>
              <w:rPr>
                <w:rFonts w:ascii="Arial" w:hAnsi="Arial" w:cs="Arial"/>
                <w:color w:val="000000"/>
                <w:lang/>
              </w:rPr>
            </w:pPr>
          </w:p>
        </w:tc>
        <w:tc>
          <w:tcPr>
            <w:tcW w:w="6832" w:type="dxa"/>
            <w:gridSpan w:val="7"/>
            <w:vMerge/>
            <w:tcBorders>
              <w:top w:val="nil"/>
              <w:left w:val="nil"/>
              <w:bottom w:val="nil"/>
              <w:right w:val="nil"/>
            </w:tcBorders>
            <w:vAlign w:val="center"/>
            <w:hideMark/>
          </w:tcPr>
          <w:p w14:paraId="4F042E1A" w14:textId="77777777" w:rsidR="000C35BE" w:rsidRPr="00875E45" w:rsidRDefault="000C35BE" w:rsidP="001A23F8">
            <w:pPr>
              <w:rPr>
                <w:rFonts w:ascii="Arial" w:hAnsi="Arial" w:cs="Arial"/>
                <w:color w:val="000000"/>
                <w:lang/>
              </w:rPr>
            </w:pPr>
          </w:p>
        </w:tc>
      </w:tr>
      <w:tr w:rsidR="000C35BE" w:rsidRPr="00875E45" w14:paraId="63CF3D10" w14:textId="77777777" w:rsidTr="00D841D1">
        <w:trPr>
          <w:trHeight w:val="300"/>
        </w:trPr>
        <w:tc>
          <w:tcPr>
            <w:tcW w:w="5896" w:type="dxa"/>
            <w:tcBorders>
              <w:top w:val="nil"/>
              <w:left w:val="nil"/>
              <w:bottom w:val="nil"/>
              <w:right w:val="nil"/>
            </w:tcBorders>
            <w:shd w:val="clear" w:color="auto" w:fill="auto"/>
            <w:noWrap/>
            <w:vAlign w:val="bottom"/>
            <w:hideMark/>
          </w:tcPr>
          <w:p w14:paraId="5EE201E6" w14:textId="77777777" w:rsidR="000C35BE" w:rsidRPr="00875E45" w:rsidRDefault="000C35BE" w:rsidP="001A23F8">
            <w:pPr>
              <w:rPr>
                <w:rFonts w:ascii="Arial" w:hAnsi="Arial" w:cs="Arial"/>
                <w:color w:val="000000"/>
                <w:lang/>
              </w:rPr>
            </w:pPr>
            <w:r w:rsidRPr="00875E45">
              <w:rPr>
                <w:rFonts w:ascii="Arial" w:hAnsi="Arial" w:cs="Arial"/>
                <w:color w:val="000000"/>
                <w:lang/>
              </w:rPr>
              <w:t>Standard Error</w:t>
            </w:r>
          </w:p>
        </w:tc>
        <w:tc>
          <w:tcPr>
            <w:tcW w:w="3162" w:type="dxa"/>
            <w:tcBorders>
              <w:top w:val="nil"/>
              <w:left w:val="nil"/>
              <w:bottom w:val="nil"/>
              <w:right w:val="nil"/>
            </w:tcBorders>
            <w:shd w:val="clear" w:color="auto" w:fill="auto"/>
            <w:noWrap/>
            <w:vAlign w:val="bottom"/>
            <w:hideMark/>
          </w:tcPr>
          <w:p w14:paraId="1F6FAB19"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218932.5</w:t>
            </w:r>
          </w:p>
        </w:tc>
        <w:tc>
          <w:tcPr>
            <w:tcW w:w="1311" w:type="dxa"/>
            <w:tcBorders>
              <w:top w:val="nil"/>
              <w:left w:val="nil"/>
              <w:bottom w:val="nil"/>
              <w:right w:val="nil"/>
            </w:tcBorders>
            <w:shd w:val="clear" w:color="auto" w:fill="auto"/>
            <w:noWrap/>
            <w:vAlign w:val="bottom"/>
            <w:hideMark/>
          </w:tcPr>
          <w:p w14:paraId="1A03B00E" w14:textId="77777777" w:rsidR="000C35BE" w:rsidRPr="00875E45" w:rsidRDefault="000C35BE" w:rsidP="001A23F8">
            <w:pPr>
              <w:jc w:val="right"/>
              <w:rPr>
                <w:rFonts w:ascii="Arial" w:hAnsi="Arial" w:cs="Arial"/>
                <w:color w:val="000000"/>
                <w:lang/>
              </w:rPr>
            </w:pPr>
          </w:p>
        </w:tc>
        <w:tc>
          <w:tcPr>
            <w:tcW w:w="1053" w:type="dxa"/>
            <w:tcBorders>
              <w:top w:val="nil"/>
              <w:left w:val="nil"/>
              <w:bottom w:val="nil"/>
              <w:right w:val="nil"/>
            </w:tcBorders>
            <w:shd w:val="clear" w:color="auto" w:fill="auto"/>
            <w:noWrap/>
            <w:vAlign w:val="bottom"/>
            <w:hideMark/>
          </w:tcPr>
          <w:p w14:paraId="1A85D7FD" w14:textId="77777777" w:rsidR="000C35BE" w:rsidRPr="00875E45" w:rsidRDefault="000C35BE" w:rsidP="001A23F8">
            <w:pPr>
              <w:rPr>
                <w:rFonts w:ascii="Arial" w:hAnsi="Arial" w:cs="Arial"/>
                <w:lang/>
              </w:rPr>
            </w:pPr>
          </w:p>
        </w:tc>
        <w:tc>
          <w:tcPr>
            <w:tcW w:w="236" w:type="dxa"/>
            <w:tcBorders>
              <w:top w:val="nil"/>
              <w:left w:val="nil"/>
              <w:bottom w:val="nil"/>
              <w:right w:val="nil"/>
            </w:tcBorders>
            <w:shd w:val="clear" w:color="auto" w:fill="auto"/>
            <w:noWrap/>
            <w:vAlign w:val="bottom"/>
            <w:hideMark/>
          </w:tcPr>
          <w:p w14:paraId="1BBBC2A7" w14:textId="77777777" w:rsidR="000C35BE" w:rsidRPr="00875E45" w:rsidRDefault="000C35BE"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0D274DEC"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37E514A0" w14:textId="77777777" w:rsidR="000C35BE" w:rsidRPr="00875E45" w:rsidRDefault="000C35BE"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6A55194F"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5DB8EE13"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A922AD8"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4824F12" w14:textId="77777777" w:rsidR="000C35BE" w:rsidRPr="00875E45" w:rsidRDefault="000C35BE" w:rsidP="001A23F8">
            <w:pPr>
              <w:rPr>
                <w:rFonts w:ascii="Arial" w:hAnsi="Arial" w:cs="Arial"/>
                <w:lang/>
              </w:rPr>
            </w:pPr>
          </w:p>
        </w:tc>
        <w:tc>
          <w:tcPr>
            <w:tcW w:w="6832" w:type="dxa"/>
            <w:gridSpan w:val="7"/>
            <w:vMerge/>
            <w:tcBorders>
              <w:top w:val="nil"/>
              <w:left w:val="nil"/>
              <w:bottom w:val="nil"/>
              <w:right w:val="nil"/>
            </w:tcBorders>
            <w:vAlign w:val="center"/>
            <w:hideMark/>
          </w:tcPr>
          <w:p w14:paraId="462064FE" w14:textId="77777777" w:rsidR="000C35BE" w:rsidRPr="00875E45" w:rsidRDefault="000C35BE" w:rsidP="001A23F8">
            <w:pPr>
              <w:rPr>
                <w:rFonts w:ascii="Arial" w:hAnsi="Arial" w:cs="Arial"/>
                <w:color w:val="000000"/>
                <w:lang/>
              </w:rPr>
            </w:pPr>
          </w:p>
        </w:tc>
      </w:tr>
      <w:tr w:rsidR="000C35BE" w:rsidRPr="00875E45" w14:paraId="5D3041F4" w14:textId="77777777" w:rsidTr="00D841D1">
        <w:trPr>
          <w:trHeight w:val="315"/>
        </w:trPr>
        <w:tc>
          <w:tcPr>
            <w:tcW w:w="5896" w:type="dxa"/>
            <w:tcBorders>
              <w:top w:val="nil"/>
              <w:left w:val="nil"/>
              <w:bottom w:val="single" w:sz="8" w:space="0" w:color="auto"/>
              <w:right w:val="nil"/>
            </w:tcBorders>
            <w:shd w:val="clear" w:color="auto" w:fill="auto"/>
            <w:noWrap/>
            <w:vAlign w:val="bottom"/>
            <w:hideMark/>
          </w:tcPr>
          <w:p w14:paraId="20667205" w14:textId="77777777" w:rsidR="000C35BE" w:rsidRPr="00875E45" w:rsidRDefault="000C35BE" w:rsidP="001A23F8">
            <w:pPr>
              <w:rPr>
                <w:rFonts w:ascii="Arial" w:hAnsi="Arial" w:cs="Arial"/>
                <w:color w:val="000000"/>
                <w:lang/>
              </w:rPr>
            </w:pPr>
            <w:r w:rsidRPr="00875E45">
              <w:rPr>
                <w:rFonts w:ascii="Arial" w:hAnsi="Arial" w:cs="Arial"/>
                <w:color w:val="000000"/>
                <w:lang/>
              </w:rPr>
              <w:t>Observations</w:t>
            </w:r>
          </w:p>
        </w:tc>
        <w:tc>
          <w:tcPr>
            <w:tcW w:w="3162" w:type="dxa"/>
            <w:tcBorders>
              <w:top w:val="nil"/>
              <w:left w:val="nil"/>
              <w:bottom w:val="single" w:sz="8" w:space="0" w:color="auto"/>
              <w:right w:val="nil"/>
            </w:tcBorders>
            <w:shd w:val="clear" w:color="auto" w:fill="auto"/>
            <w:noWrap/>
            <w:vAlign w:val="bottom"/>
            <w:hideMark/>
          </w:tcPr>
          <w:p w14:paraId="1530F02D"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4</w:t>
            </w:r>
          </w:p>
        </w:tc>
        <w:tc>
          <w:tcPr>
            <w:tcW w:w="1311" w:type="dxa"/>
            <w:tcBorders>
              <w:top w:val="nil"/>
              <w:left w:val="nil"/>
              <w:bottom w:val="nil"/>
              <w:right w:val="nil"/>
            </w:tcBorders>
            <w:shd w:val="clear" w:color="auto" w:fill="auto"/>
            <w:noWrap/>
            <w:vAlign w:val="bottom"/>
            <w:hideMark/>
          </w:tcPr>
          <w:p w14:paraId="117AB755" w14:textId="77777777" w:rsidR="000C35BE" w:rsidRPr="00875E45" w:rsidRDefault="000C35BE" w:rsidP="001A23F8">
            <w:pPr>
              <w:jc w:val="right"/>
              <w:rPr>
                <w:rFonts w:ascii="Arial" w:hAnsi="Arial" w:cs="Arial"/>
                <w:color w:val="000000"/>
                <w:lang/>
              </w:rPr>
            </w:pPr>
          </w:p>
        </w:tc>
        <w:tc>
          <w:tcPr>
            <w:tcW w:w="1053" w:type="dxa"/>
            <w:tcBorders>
              <w:top w:val="nil"/>
              <w:left w:val="nil"/>
              <w:bottom w:val="nil"/>
              <w:right w:val="nil"/>
            </w:tcBorders>
            <w:shd w:val="clear" w:color="auto" w:fill="auto"/>
            <w:noWrap/>
            <w:vAlign w:val="bottom"/>
            <w:hideMark/>
          </w:tcPr>
          <w:p w14:paraId="2BD7E836" w14:textId="77777777" w:rsidR="000C35BE" w:rsidRPr="00875E45" w:rsidRDefault="000C35BE" w:rsidP="001A23F8">
            <w:pPr>
              <w:rPr>
                <w:rFonts w:ascii="Arial" w:hAnsi="Arial" w:cs="Arial"/>
                <w:lang/>
              </w:rPr>
            </w:pPr>
          </w:p>
        </w:tc>
        <w:tc>
          <w:tcPr>
            <w:tcW w:w="236" w:type="dxa"/>
            <w:tcBorders>
              <w:top w:val="nil"/>
              <w:left w:val="nil"/>
              <w:bottom w:val="nil"/>
              <w:right w:val="nil"/>
            </w:tcBorders>
            <w:shd w:val="clear" w:color="auto" w:fill="auto"/>
            <w:noWrap/>
            <w:vAlign w:val="bottom"/>
            <w:hideMark/>
          </w:tcPr>
          <w:p w14:paraId="14F4192A" w14:textId="77777777" w:rsidR="000C35BE" w:rsidRPr="00875E45" w:rsidRDefault="000C35BE"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737626EA"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16BFC3DD" w14:textId="77777777" w:rsidR="000C35BE" w:rsidRPr="00875E45" w:rsidRDefault="000C35BE"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55C9BBA4"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373071EC"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588F416D"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ACDD282" w14:textId="77777777" w:rsidR="000C35BE" w:rsidRPr="00875E45" w:rsidRDefault="000C35BE" w:rsidP="001A23F8">
            <w:pPr>
              <w:rPr>
                <w:rFonts w:ascii="Arial" w:hAnsi="Arial" w:cs="Arial"/>
                <w:lang/>
              </w:rPr>
            </w:pPr>
          </w:p>
        </w:tc>
        <w:tc>
          <w:tcPr>
            <w:tcW w:w="6832" w:type="dxa"/>
            <w:gridSpan w:val="7"/>
            <w:vMerge/>
            <w:tcBorders>
              <w:top w:val="nil"/>
              <w:left w:val="nil"/>
              <w:bottom w:val="nil"/>
              <w:right w:val="nil"/>
            </w:tcBorders>
            <w:vAlign w:val="center"/>
            <w:hideMark/>
          </w:tcPr>
          <w:p w14:paraId="15118BE3" w14:textId="77777777" w:rsidR="000C35BE" w:rsidRPr="00875E45" w:rsidRDefault="000C35BE" w:rsidP="001A23F8">
            <w:pPr>
              <w:rPr>
                <w:rFonts w:ascii="Arial" w:hAnsi="Arial" w:cs="Arial"/>
                <w:color w:val="000000"/>
                <w:lang/>
              </w:rPr>
            </w:pPr>
          </w:p>
        </w:tc>
      </w:tr>
      <w:tr w:rsidR="000C35BE" w:rsidRPr="00875E45" w14:paraId="4BD53782" w14:textId="77777777" w:rsidTr="00D841D1">
        <w:trPr>
          <w:trHeight w:val="300"/>
        </w:trPr>
        <w:tc>
          <w:tcPr>
            <w:tcW w:w="5896" w:type="dxa"/>
            <w:tcBorders>
              <w:top w:val="nil"/>
              <w:left w:val="nil"/>
              <w:bottom w:val="nil"/>
              <w:right w:val="nil"/>
            </w:tcBorders>
            <w:shd w:val="clear" w:color="auto" w:fill="auto"/>
            <w:noWrap/>
            <w:vAlign w:val="bottom"/>
            <w:hideMark/>
          </w:tcPr>
          <w:p w14:paraId="1F5F1A37" w14:textId="77777777" w:rsidR="000C35BE" w:rsidRPr="00875E45" w:rsidRDefault="000C35BE" w:rsidP="001A23F8">
            <w:pPr>
              <w:rPr>
                <w:rFonts w:ascii="Arial" w:hAnsi="Arial" w:cs="Arial"/>
                <w:lang/>
              </w:rPr>
            </w:pPr>
          </w:p>
        </w:tc>
        <w:tc>
          <w:tcPr>
            <w:tcW w:w="3162" w:type="dxa"/>
            <w:tcBorders>
              <w:top w:val="nil"/>
              <w:left w:val="nil"/>
              <w:bottom w:val="nil"/>
              <w:right w:val="nil"/>
            </w:tcBorders>
            <w:shd w:val="clear" w:color="auto" w:fill="auto"/>
            <w:noWrap/>
            <w:vAlign w:val="bottom"/>
            <w:hideMark/>
          </w:tcPr>
          <w:p w14:paraId="1E7D6B07" w14:textId="77777777" w:rsidR="000C35BE" w:rsidRPr="00875E45" w:rsidRDefault="000C35BE" w:rsidP="001A23F8">
            <w:pPr>
              <w:rPr>
                <w:rFonts w:ascii="Arial" w:hAnsi="Arial" w:cs="Arial"/>
                <w:lang/>
              </w:rPr>
            </w:pPr>
          </w:p>
        </w:tc>
        <w:tc>
          <w:tcPr>
            <w:tcW w:w="1311" w:type="dxa"/>
            <w:tcBorders>
              <w:top w:val="nil"/>
              <w:left w:val="nil"/>
              <w:bottom w:val="nil"/>
              <w:right w:val="nil"/>
            </w:tcBorders>
            <w:shd w:val="clear" w:color="auto" w:fill="auto"/>
            <w:noWrap/>
            <w:vAlign w:val="bottom"/>
            <w:hideMark/>
          </w:tcPr>
          <w:p w14:paraId="4C7FA41D"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57C7CBB1" w14:textId="77777777" w:rsidR="000C35BE" w:rsidRPr="00875E45" w:rsidRDefault="000C35BE" w:rsidP="001A23F8">
            <w:pPr>
              <w:rPr>
                <w:rFonts w:ascii="Arial" w:hAnsi="Arial" w:cs="Arial"/>
                <w:lang/>
              </w:rPr>
            </w:pPr>
          </w:p>
        </w:tc>
        <w:tc>
          <w:tcPr>
            <w:tcW w:w="236" w:type="dxa"/>
            <w:tcBorders>
              <w:top w:val="nil"/>
              <w:left w:val="nil"/>
              <w:bottom w:val="nil"/>
              <w:right w:val="nil"/>
            </w:tcBorders>
            <w:shd w:val="clear" w:color="auto" w:fill="auto"/>
            <w:noWrap/>
            <w:vAlign w:val="bottom"/>
            <w:hideMark/>
          </w:tcPr>
          <w:p w14:paraId="26DE395E" w14:textId="77777777" w:rsidR="000C35BE" w:rsidRPr="00875E45" w:rsidRDefault="000C35BE"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364B8C7D"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0B5959E0" w14:textId="77777777" w:rsidR="000C35BE" w:rsidRPr="00875E45" w:rsidRDefault="000C35BE"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7DD99E45"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2099AA3D"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224B2AA"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4E6E8B2" w14:textId="77777777" w:rsidR="000C35BE" w:rsidRPr="00875E45" w:rsidRDefault="000C35BE" w:rsidP="001A23F8">
            <w:pPr>
              <w:rPr>
                <w:rFonts w:ascii="Arial" w:hAnsi="Arial" w:cs="Arial"/>
                <w:lang/>
              </w:rPr>
            </w:pPr>
          </w:p>
        </w:tc>
        <w:tc>
          <w:tcPr>
            <w:tcW w:w="6832" w:type="dxa"/>
            <w:gridSpan w:val="7"/>
            <w:vMerge/>
            <w:tcBorders>
              <w:top w:val="nil"/>
              <w:left w:val="nil"/>
              <w:bottom w:val="nil"/>
              <w:right w:val="nil"/>
            </w:tcBorders>
            <w:vAlign w:val="center"/>
            <w:hideMark/>
          </w:tcPr>
          <w:p w14:paraId="7979AC55" w14:textId="77777777" w:rsidR="000C35BE" w:rsidRPr="00875E45" w:rsidRDefault="000C35BE" w:rsidP="001A23F8">
            <w:pPr>
              <w:rPr>
                <w:rFonts w:ascii="Arial" w:hAnsi="Arial" w:cs="Arial"/>
                <w:color w:val="000000"/>
                <w:lang/>
              </w:rPr>
            </w:pPr>
          </w:p>
        </w:tc>
      </w:tr>
      <w:tr w:rsidR="000C35BE" w:rsidRPr="00875E45" w14:paraId="632E08DA" w14:textId="77777777" w:rsidTr="00D841D1">
        <w:trPr>
          <w:trHeight w:val="315"/>
        </w:trPr>
        <w:tc>
          <w:tcPr>
            <w:tcW w:w="5896" w:type="dxa"/>
            <w:tcBorders>
              <w:top w:val="nil"/>
              <w:left w:val="nil"/>
              <w:bottom w:val="nil"/>
              <w:right w:val="nil"/>
            </w:tcBorders>
            <w:shd w:val="clear" w:color="auto" w:fill="auto"/>
            <w:noWrap/>
            <w:vAlign w:val="bottom"/>
            <w:hideMark/>
          </w:tcPr>
          <w:p w14:paraId="4DBF4F2A" w14:textId="77777777" w:rsidR="000C35BE" w:rsidRPr="00875E45" w:rsidRDefault="000C35BE" w:rsidP="001A23F8">
            <w:pPr>
              <w:rPr>
                <w:rFonts w:ascii="Arial" w:hAnsi="Arial" w:cs="Arial"/>
                <w:color w:val="000000"/>
                <w:lang/>
              </w:rPr>
            </w:pPr>
            <w:r w:rsidRPr="00875E45">
              <w:rPr>
                <w:rFonts w:ascii="Arial" w:hAnsi="Arial" w:cs="Arial"/>
                <w:color w:val="000000"/>
                <w:lang/>
              </w:rPr>
              <w:t>ANOVA</w:t>
            </w:r>
          </w:p>
        </w:tc>
        <w:tc>
          <w:tcPr>
            <w:tcW w:w="3162" w:type="dxa"/>
            <w:tcBorders>
              <w:top w:val="nil"/>
              <w:left w:val="nil"/>
              <w:bottom w:val="nil"/>
              <w:right w:val="nil"/>
            </w:tcBorders>
            <w:shd w:val="clear" w:color="auto" w:fill="auto"/>
            <w:noWrap/>
            <w:vAlign w:val="bottom"/>
            <w:hideMark/>
          </w:tcPr>
          <w:p w14:paraId="3F4CEF66" w14:textId="77777777" w:rsidR="000C35BE" w:rsidRPr="00875E45" w:rsidRDefault="000C35BE" w:rsidP="001A23F8">
            <w:pPr>
              <w:rPr>
                <w:rFonts w:ascii="Arial" w:hAnsi="Arial" w:cs="Arial"/>
                <w:color w:val="000000"/>
                <w:lang/>
              </w:rPr>
            </w:pPr>
          </w:p>
        </w:tc>
        <w:tc>
          <w:tcPr>
            <w:tcW w:w="1311" w:type="dxa"/>
            <w:tcBorders>
              <w:top w:val="nil"/>
              <w:left w:val="nil"/>
              <w:bottom w:val="nil"/>
              <w:right w:val="nil"/>
            </w:tcBorders>
            <w:shd w:val="clear" w:color="auto" w:fill="auto"/>
            <w:noWrap/>
            <w:vAlign w:val="bottom"/>
            <w:hideMark/>
          </w:tcPr>
          <w:p w14:paraId="0589008A"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73E6517F" w14:textId="77777777" w:rsidR="000C35BE" w:rsidRPr="00875E45" w:rsidRDefault="000C35BE" w:rsidP="001A23F8">
            <w:pPr>
              <w:rPr>
                <w:rFonts w:ascii="Arial" w:hAnsi="Arial" w:cs="Arial"/>
                <w:lang/>
              </w:rPr>
            </w:pPr>
          </w:p>
        </w:tc>
        <w:tc>
          <w:tcPr>
            <w:tcW w:w="236" w:type="dxa"/>
            <w:tcBorders>
              <w:top w:val="nil"/>
              <w:left w:val="nil"/>
              <w:bottom w:val="nil"/>
              <w:right w:val="nil"/>
            </w:tcBorders>
            <w:shd w:val="clear" w:color="auto" w:fill="auto"/>
            <w:noWrap/>
            <w:vAlign w:val="bottom"/>
            <w:hideMark/>
          </w:tcPr>
          <w:p w14:paraId="65D16B26" w14:textId="77777777" w:rsidR="000C35BE" w:rsidRPr="00875E45" w:rsidRDefault="000C35BE"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2E086DF1"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146E87ED" w14:textId="77777777" w:rsidR="000C35BE" w:rsidRPr="00875E45" w:rsidRDefault="000C35BE"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6F614C9C"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02C501C0"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5AE0C6A4"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C315BA4" w14:textId="77777777" w:rsidR="000C35BE" w:rsidRPr="00875E45" w:rsidRDefault="000C35BE" w:rsidP="001A23F8">
            <w:pPr>
              <w:rPr>
                <w:rFonts w:ascii="Arial" w:hAnsi="Arial" w:cs="Arial"/>
                <w:lang/>
              </w:rPr>
            </w:pPr>
          </w:p>
        </w:tc>
        <w:tc>
          <w:tcPr>
            <w:tcW w:w="6832" w:type="dxa"/>
            <w:gridSpan w:val="7"/>
            <w:vMerge/>
            <w:tcBorders>
              <w:top w:val="nil"/>
              <w:left w:val="nil"/>
              <w:bottom w:val="nil"/>
              <w:right w:val="nil"/>
            </w:tcBorders>
            <w:vAlign w:val="center"/>
            <w:hideMark/>
          </w:tcPr>
          <w:p w14:paraId="0C95A029" w14:textId="77777777" w:rsidR="000C35BE" w:rsidRPr="00875E45" w:rsidRDefault="000C35BE" w:rsidP="001A23F8">
            <w:pPr>
              <w:rPr>
                <w:rFonts w:ascii="Arial" w:hAnsi="Arial" w:cs="Arial"/>
                <w:color w:val="000000"/>
                <w:lang/>
              </w:rPr>
            </w:pPr>
          </w:p>
        </w:tc>
      </w:tr>
      <w:tr w:rsidR="000C35BE" w:rsidRPr="00875E45" w14:paraId="511B4BA4" w14:textId="77777777" w:rsidTr="00D841D1">
        <w:trPr>
          <w:trHeight w:val="300"/>
        </w:trPr>
        <w:tc>
          <w:tcPr>
            <w:tcW w:w="5896" w:type="dxa"/>
            <w:tcBorders>
              <w:top w:val="single" w:sz="8" w:space="0" w:color="auto"/>
              <w:left w:val="nil"/>
              <w:bottom w:val="single" w:sz="4" w:space="0" w:color="auto"/>
              <w:right w:val="nil"/>
            </w:tcBorders>
            <w:shd w:val="clear" w:color="auto" w:fill="auto"/>
            <w:noWrap/>
            <w:vAlign w:val="bottom"/>
            <w:hideMark/>
          </w:tcPr>
          <w:p w14:paraId="781689BB" w14:textId="77777777" w:rsidR="000C35BE" w:rsidRPr="00875E45" w:rsidRDefault="000C35BE" w:rsidP="001A23F8">
            <w:pPr>
              <w:jc w:val="center"/>
              <w:rPr>
                <w:rFonts w:ascii="Arial" w:hAnsi="Arial" w:cs="Arial"/>
                <w:i/>
                <w:iCs/>
                <w:color w:val="000000"/>
                <w:lang/>
              </w:rPr>
            </w:pPr>
            <w:r w:rsidRPr="00875E45">
              <w:rPr>
                <w:rFonts w:ascii="Arial" w:hAnsi="Arial" w:cs="Arial"/>
                <w:i/>
                <w:iCs/>
                <w:color w:val="000000"/>
                <w:lang/>
              </w:rPr>
              <w:t> </w:t>
            </w:r>
          </w:p>
        </w:tc>
        <w:tc>
          <w:tcPr>
            <w:tcW w:w="3162" w:type="dxa"/>
            <w:tcBorders>
              <w:top w:val="single" w:sz="8" w:space="0" w:color="auto"/>
              <w:left w:val="nil"/>
              <w:bottom w:val="single" w:sz="4" w:space="0" w:color="auto"/>
              <w:right w:val="nil"/>
            </w:tcBorders>
            <w:shd w:val="clear" w:color="auto" w:fill="auto"/>
            <w:noWrap/>
            <w:vAlign w:val="bottom"/>
            <w:hideMark/>
          </w:tcPr>
          <w:p w14:paraId="13AEB26A" w14:textId="77777777" w:rsidR="000C35BE" w:rsidRPr="00875E45" w:rsidRDefault="000C35BE" w:rsidP="001A23F8">
            <w:pPr>
              <w:jc w:val="center"/>
              <w:rPr>
                <w:rFonts w:ascii="Arial" w:hAnsi="Arial" w:cs="Arial"/>
                <w:i/>
                <w:iCs/>
                <w:color w:val="000000"/>
                <w:lang/>
              </w:rPr>
            </w:pPr>
            <w:proofErr w:type="spellStart"/>
            <w:r w:rsidRPr="00875E45">
              <w:rPr>
                <w:rFonts w:ascii="Arial" w:hAnsi="Arial" w:cs="Arial"/>
                <w:i/>
                <w:iCs/>
                <w:color w:val="000000"/>
                <w:lang/>
              </w:rPr>
              <w:t>df</w:t>
            </w:r>
            <w:proofErr w:type="spellEnd"/>
          </w:p>
        </w:tc>
        <w:tc>
          <w:tcPr>
            <w:tcW w:w="1311" w:type="dxa"/>
            <w:tcBorders>
              <w:top w:val="single" w:sz="8" w:space="0" w:color="auto"/>
              <w:left w:val="nil"/>
              <w:bottom w:val="single" w:sz="4" w:space="0" w:color="auto"/>
              <w:right w:val="nil"/>
            </w:tcBorders>
            <w:shd w:val="clear" w:color="auto" w:fill="auto"/>
            <w:noWrap/>
            <w:vAlign w:val="bottom"/>
            <w:hideMark/>
          </w:tcPr>
          <w:p w14:paraId="2FFF3A24" w14:textId="77777777" w:rsidR="000C35BE" w:rsidRPr="00875E45" w:rsidRDefault="000C35BE" w:rsidP="001A23F8">
            <w:pPr>
              <w:jc w:val="center"/>
              <w:rPr>
                <w:rFonts w:ascii="Arial" w:hAnsi="Arial" w:cs="Arial"/>
                <w:i/>
                <w:iCs/>
                <w:color w:val="000000"/>
                <w:lang/>
              </w:rPr>
            </w:pPr>
            <w:r w:rsidRPr="00875E45">
              <w:rPr>
                <w:rFonts w:ascii="Arial" w:hAnsi="Arial" w:cs="Arial"/>
                <w:i/>
                <w:iCs/>
                <w:color w:val="000000"/>
                <w:lang/>
              </w:rPr>
              <w:t>SS</w:t>
            </w:r>
          </w:p>
        </w:tc>
        <w:tc>
          <w:tcPr>
            <w:tcW w:w="1053" w:type="dxa"/>
            <w:tcBorders>
              <w:top w:val="single" w:sz="8" w:space="0" w:color="auto"/>
              <w:left w:val="nil"/>
              <w:bottom w:val="single" w:sz="4" w:space="0" w:color="auto"/>
              <w:right w:val="nil"/>
            </w:tcBorders>
            <w:shd w:val="clear" w:color="auto" w:fill="auto"/>
            <w:noWrap/>
            <w:vAlign w:val="bottom"/>
            <w:hideMark/>
          </w:tcPr>
          <w:p w14:paraId="6D66424E" w14:textId="77777777" w:rsidR="000C35BE" w:rsidRPr="00875E45" w:rsidRDefault="000C35BE" w:rsidP="001A23F8">
            <w:pPr>
              <w:jc w:val="center"/>
              <w:rPr>
                <w:rFonts w:ascii="Arial" w:hAnsi="Arial" w:cs="Arial"/>
                <w:i/>
                <w:iCs/>
                <w:color w:val="000000"/>
                <w:lang/>
              </w:rPr>
            </w:pPr>
            <w:r w:rsidRPr="00875E45">
              <w:rPr>
                <w:rFonts w:ascii="Arial" w:hAnsi="Arial" w:cs="Arial"/>
                <w:i/>
                <w:iCs/>
                <w:color w:val="000000"/>
                <w:lang/>
              </w:rPr>
              <w:t>MS</w:t>
            </w:r>
          </w:p>
        </w:tc>
        <w:tc>
          <w:tcPr>
            <w:tcW w:w="236" w:type="dxa"/>
            <w:tcBorders>
              <w:top w:val="single" w:sz="8" w:space="0" w:color="auto"/>
              <w:left w:val="nil"/>
              <w:bottom w:val="single" w:sz="4" w:space="0" w:color="auto"/>
              <w:right w:val="nil"/>
            </w:tcBorders>
            <w:shd w:val="clear" w:color="auto" w:fill="auto"/>
            <w:noWrap/>
            <w:vAlign w:val="bottom"/>
            <w:hideMark/>
          </w:tcPr>
          <w:p w14:paraId="070A9244" w14:textId="77777777" w:rsidR="000C35BE" w:rsidRPr="00875E45" w:rsidRDefault="000C35BE" w:rsidP="001A23F8">
            <w:pPr>
              <w:jc w:val="center"/>
              <w:rPr>
                <w:rFonts w:ascii="Arial" w:hAnsi="Arial" w:cs="Arial"/>
                <w:i/>
                <w:iCs/>
                <w:color w:val="000000"/>
                <w:lang/>
              </w:rPr>
            </w:pPr>
            <w:r w:rsidRPr="00875E45">
              <w:rPr>
                <w:rFonts w:ascii="Arial" w:hAnsi="Arial" w:cs="Arial"/>
                <w:i/>
                <w:iCs/>
                <w:color w:val="000000"/>
                <w:lang/>
              </w:rPr>
              <w:t>F</w:t>
            </w:r>
          </w:p>
        </w:tc>
        <w:tc>
          <w:tcPr>
            <w:tcW w:w="2092" w:type="dxa"/>
            <w:tcBorders>
              <w:top w:val="single" w:sz="8" w:space="0" w:color="auto"/>
              <w:left w:val="nil"/>
              <w:bottom w:val="single" w:sz="4" w:space="0" w:color="auto"/>
              <w:right w:val="nil"/>
            </w:tcBorders>
            <w:shd w:val="clear" w:color="auto" w:fill="auto"/>
            <w:noWrap/>
            <w:vAlign w:val="bottom"/>
            <w:hideMark/>
          </w:tcPr>
          <w:p w14:paraId="3B99EBC8" w14:textId="77777777" w:rsidR="000C35BE" w:rsidRPr="00875E45" w:rsidRDefault="000C35BE" w:rsidP="001A23F8">
            <w:pPr>
              <w:jc w:val="center"/>
              <w:rPr>
                <w:rFonts w:ascii="Arial" w:hAnsi="Arial" w:cs="Arial"/>
                <w:i/>
                <w:iCs/>
                <w:color w:val="000000"/>
                <w:lang/>
              </w:rPr>
            </w:pPr>
            <w:r w:rsidRPr="00875E45">
              <w:rPr>
                <w:rFonts w:ascii="Arial" w:hAnsi="Arial" w:cs="Arial"/>
                <w:i/>
                <w:iCs/>
                <w:color w:val="000000"/>
                <w:lang/>
              </w:rPr>
              <w:t>Significance F</w:t>
            </w:r>
          </w:p>
        </w:tc>
        <w:tc>
          <w:tcPr>
            <w:tcW w:w="1053" w:type="dxa"/>
            <w:tcBorders>
              <w:top w:val="nil"/>
              <w:left w:val="nil"/>
              <w:bottom w:val="nil"/>
              <w:right w:val="nil"/>
            </w:tcBorders>
            <w:shd w:val="clear" w:color="auto" w:fill="auto"/>
            <w:noWrap/>
            <w:vAlign w:val="bottom"/>
            <w:hideMark/>
          </w:tcPr>
          <w:p w14:paraId="1AF73086" w14:textId="77777777" w:rsidR="000C35BE" w:rsidRPr="00875E45" w:rsidRDefault="000C35BE" w:rsidP="001A23F8">
            <w:pPr>
              <w:jc w:val="center"/>
              <w:rPr>
                <w:rFonts w:ascii="Arial" w:hAnsi="Arial" w:cs="Arial"/>
                <w:i/>
                <w:iCs/>
                <w:color w:val="000000"/>
                <w:lang/>
              </w:rPr>
            </w:pPr>
          </w:p>
        </w:tc>
        <w:tc>
          <w:tcPr>
            <w:tcW w:w="1141" w:type="dxa"/>
            <w:tcBorders>
              <w:top w:val="nil"/>
              <w:left w:val="nil"/>
              <w:bottom w:val="nil"/>
              <w:right w:val="nil"/>
            </w:tcBorders>
            <w:shd w:val="clear" w:color="auto" w:fill="auto"/>
            <w:noWrap/>
            <w:vAlign w:val="bottom"/>
            <w:hideMark/>
          </w:tcPr>
          <w:p w14:paraId="180D487E"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50A2CC02"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0795873"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A42E096" w14:textId="77777777" w:rsidR="000C35BE" w:rsidRPr="00875E45" w:rsidRDefault="000C35BE" w:rsidP="001A23F8">
            <w:pPr>
              <w:rPr>
                <w:rFonts w:ascii="Arial" w:hAnsi="Arial" w:cs="Arial"/>
                <w:lang/>
              </w:rPr>
            </w:pPr>
          </w:p>
        </w:tc>
        <w:tc>
          <w:tcPr>
            <w:tcW w:w="6832" w:type="dxa"/>
            <w:gridSpan w:val="7"/>
            <w:vMerge/>
            <w:tcBorders>
              <w:top w:val="nil"/>
              <w:left w:val="nil"/>
              <w:bottom w:val="nil"/>
              <w:right w:val="nil"/>
            </w:tcBorders>
            <w:vAlign w:val="center"/>
            <w:hideMark/>
          </w:tcPr>
          <w:p w14:paraId="12AEA5CC" w14:textId="77777777" w:rsidR="000C35BE" w:rsidRPr="00875E45" w:rsidRDefault="000C35BE" w:rsidP="001A23F8">
            <w:pPr>
              <w:rPr>
                <w:rFonts w:ascii="Arial" w:hAnsi="Arial" w:cs="Arial"/>
                <w:color w:val="000000"/>
                <w:lang/>
              </w:rPr>
            </w:pPr>
          </w:p>
        </w:tc>
      </w:tr>
      <w:tr w:rsidR="000C35BE" w:rsidRPr="00875E45" w14:paraId="40640B4D" w14:textId="77777777" w:rsidTr="00D841D1">
        <w:trPr>
          <w:trHeight w:val="300"/>
        </w:trPr>
        <w:tc>
          <w:tcPr>
            <w:tcW w:w="5896" w:type="dxa"/>
            <w:tcBorders>
              <w:top w:val="nil"/>
              <w:left w:val="nil"/>
              <w:bottom w:val="nil"/>
              <w:right w:val="nil"/>
            </w:tcBorders>
            <w:shd w:val="clear" w:color="auto" w:fill="auto"/>
            <w:noWrap/>
            <w:vAlign w:val="bottom"/>
            <w:hideMark/>
          </w:tcPr>
          <w:p w14:paraId="1F31A5D3" w14:textId="77777777" w:rsidR="000C35BE" w:rsidRPr="00875E45" w:rsidRDefault="000C35BE" w:rsidP="001A23F8">
            <w:pPr>
              <w:rPr>
                <w:rFonts w:ascii="Arial" w:hAnsi="Arial" w:cs="Arial"/>
                <w:color w:val="000000"/>
                <w:lang/>
              </w:rPr>
            </w:pPr>
            <w:r w:rsidRPr="00875E45">
              <w:rPr>
                <w:rFonts w:ascii="Arial" w:hAnsi="Arial" w:cs="Arial"/>
                <w:color w:val="000000"/>
                <w:lang/>
              </w:rPr>
              <w:t>Regression</w:t>
            </w:r>
          </w:p>
        </w:tc>
        <w:tc>
          <w:tcPr>
            <w:tcW w:w="3162" w:type="dxa"/>
            <w:tcBorders>
              <w:top w:val="nil"/>
              <w:left w:val="nil"/>
              <w:bottom w:val="nil"/>
              <w:right w:val="nil"/>
            </w:tcBorders>
            <w:shd w:val="clear" w:color="auto" w:fill="auto"/>
            <w:noWrap/>
            <w:vAlign w:val="bottom"/>
            <w:hideMark/>
          </w:tcPr>
          <w:p w14:paraId="4EB361EC"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1</w:t>
            </w:r>
          </w:p>
        </w:tc>
        <w:tc>
          <w:tcPr>
            <w:tcW w:w="1311" w:type="dxa"/>
            <w:tcBorders>
              <w:top w:val="nil"/>
              <w:left w:val="nil"/>
              <w:bottom w:val="nil"/>
              <w:right w:val="nil"/>
            </w:tcBorders>
            <w:shd w:val="clear" w:color="auto" w:fill="auto"/>
            <w:noWrap/>
            <w:vAlign w:val="bottom"/>
            <w:hideMark/>
          </w:tcPr>
          <w:p w14:paraId="52C08582"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1.48E+10</w:t>
            </w:r>
          </w:p>
        </w:tc>
        <w:tc>
          <w:tcPr>
            <w:tcW w:w="1053" w:type="dxa"/>
            <w:tcBorders>
              <w:top w:val="nil"/>
              <w:left w:val="nil"/>
              <w:bottom w:val="nil"/>
              <w:right w:val="nil"/>
            </w:tcBorders>
            <w:shd w:val="clear" w:color="auto" w:fill="auto"/>
            <w:noWrap/>
            <w:vAlign w:val="bottom"/>
            <w:hideMark/>
          </w:tcPr>
          <w:p w14:paraId="3ECE9FD9"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1.48E+10</w:t>
            </w:r>
          </w:p>
        </w:tc>
        <w:tc>
          <w:tcPr>
            <w:tcW w:w="236" w:type="dxa"/>
            <w:tcBorders>
              <w:top w:val="nil"/>
              <w:left w:val="nil"/>
              <w:bottom w:val="nil"/>
              <w:right w:val="nil"/>
            </w:tcBorders>
            <w:shd w:val="clear" w:color="auto" w:fill="auto"/>
            <w:noWrap/>
            <w:vAlign w:val="bottom"/>
            <w:hideMark/>
          </w:tcPr>
          <w:p w14:paraId="17D71696"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0.309015</w:t>
            </w:r>
          </w:p>
        </w:tc>
        <w:tc>
          <w:tcPr>
            <w:tcW w:w="2092" w:type="dxa"/>
            <w:tcBorders>
              <w:top w:val="nil"/>
              <w:left w:val="nil"/>
              <w:bottom w:val="nil"/>
              <w:right w:val="nil"/>
            </w:tcBorders>
            <w:shd w:val="clear" w:color="auto" w:fill="auto"/>
            <w:noWrap/>
            <w:vAlign w:val="bottom"/>
            <w:hideMark/>
          </w:tcPr>
          <w:p w14:paraId="318A284C"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0.634173</w:t>
            </w:r>
          </w:p>
        </w:tc>
        <w:tc>
          <w:tcPr>
            <w:tcW w:w="1053" w:type="dxa"/>
            <w:tcBorders>
              <w:top w:val="nil"/>
              <w:left w:val="nil"/>
              <w:bottom w:val="nil"/>
              <w:right w:val="nil"/>
            </w:tcBorders>
            <w:shd w:val="clear" w:color="auto" w:fill="auto"/>
            <w:noWrap/>
            <w:vAlign w:val="bottom"/>
            <w:hideMark/>
          </w:tcPr>
          <w:p w14:paraId="1C38C11B" w14:textId="77777777" w:rsidR="000C35BE" w:rsidRPr="00875E45" w:rsidRDefault="000C35BE" w:rsidP="001A23F8">
            <w:pPr>
              <w:jc w:val="right"/>
              <w:rPr>
                <w:rFonts w:ascii="Arial" w:hAnsi="Arial" w:cs="Arial"/>
                <w:color w:val="000000"/>
                <w:lang/>
              </w:rPr>
            </w:pPr>
          </w:p>
        </w:tc>
        <w:tc>
          <w:tcPr>
            <w:tcW w:w="1141" w:type="dxa"/>
            <w:tcBorders>
              <w:top w:val="nil"/>
              <w:left w:val="nil"/>
              <w:bottom w:val="nil"/>
              <w:right w:val="nil"/>
            </w:tcBorders>
            <w:shd w:val="clear" w:color="auto" w:fill="auto"/>
            <w:noWrap/>
            <w:vAlign w:val="bottom"/>
            <w:hideMark/>
          </w:tcPr>
          <w:p w14:paraId="4854E5F3"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7C067D81"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2009C317"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318DFB55" w14:textId="77777777" w:rsidR="000C35BE" w:rsidRPr="00875E45" w:rsidRDefault="000C35BE" w:rsidP="001A23F8">
            <w:pPr>
              <w:rPr>
                <w:rFonts w:ascii="Arial" w:hAnsi="Arial" w:cs="Arial"/>
                <w:lang/>
              </w:rPr>
            </w:pPr>
          </w:p>
        </w:tc>
        <w:tc>
          <w:tcPr>
            <w:tcW w:w="6832" w:type="dxa"/>
            <w:gridSpan w:val="7"/>
            <w:vMerge/>
            <w:tcBorders>
              <w:top w:val="nil"/>
              <w:left w:val="nil"/>
              <w:bottom w:val="nil"/>
              <w:right w:val="nil"/>
            </w:tcBorders>
            <w:vAlign w:val="center"/>
            <w:hideMark/>
          </w:tcPr>
          <w:p w14:paraId="2EEFCBA3" w14:textId="77777777" w:rsidR="000C35BE" w:rsidRPr="00875E45" w:rsidRDefault="000C35BE" w:rsidP="001A23F8">
            <w:pPr>
              <w:rPr>
                <w:rFonts w:ascii="Arial" w:hAnsi="Arial" w:cs="Arial"/>
                <w:color w:val="000000"/>
                <w:lang/>
              </w:rPr>
            </w:pPr>
          </w:p>
        </w:tc>
      </w:tr>
      <w:tr w:rsidR="000C35BE" w:rsidRPr="00875E45" w14:paraId="39872706" w14:textId="77777777" w:rsidTr="00D841D1">
        <w:trPr>
          <w:trHeight w:val="300"/>
        </w:trPr>
        <w:tc>
          <w:tcPr>
            <w:tcW w:w="5896" w:type="dxa"/>
            <w:tcBorders>
              <w:top w:val="nil"/>
              <w:left w:val="nil"/>
              <w:bottom w:val="nil"/>
              <w:right w:val="nil"/>
            </w:tcBorders>
            <w:shd w:val="clear" w:color="auto" w:fill="auto"/>
            <w:noWrap/>
            <w:vAlign w:val="bottom"/>
            <w:hideMark/>
          </w:tcPr>
          <w:p w14:paraId="59124FB4" w14:textId="77777777" w:rsidR="000C35BE" w:rsidRPr="00875E45" w:rsidRDefault="000C35BE" w:rsidP="001A23F8">
            <w:pPr>
              <w:rPr>
                <w:rFonts w:ascii="Arial" w:hAnsi="Arial" w:cs="Arial"/>
                <w:color w:val="000000"/>
                <w:lang/>
              </w:rPr>
            </w:pPr>
            <w:r w:rsidRPr="00875E45">
              <w:rPr>
                <w:rFonts w:ascii="Arial" w:hAnsi="Arial" w:cs="Arial"/>
                <w:color w:val="000000"/>
                <w:lang/>
              </w:rPr>
              <w:t>Residual</w:t>
            </w:r>
          </w:p>
        </w:tc>
        <w:tc>
          <w:tcPr>
            <w:tcW w:w="3162" w:type="dxa"/>
            <w:tcBorders>
              <w:top w:val="nil"/>
              <w:left w:val="nil"/>
              <w:bottom w:val="nil"/>
              <w:right w:val="nil"/>
            </w:tcBorders>
            <w:shd w:val="clear" w:color="auto" w:fill="auto"/>
            <w:noWrap/>
            <w:vAlign w:val="bottom"/>
            <w:hideMark/>
          </w:tcPr>
          <w:p w14:paraId="2E889837"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2</w:t>
            </w:r>
          </w:p>
        </w:tc>
        <w:tc>
          <w:tcPr>
            <w:tcW w:w="1311" w:type="dxa"/>
            <w:tcBorders>
              <w:top w:val="nil"/>
              <w:left w:val="nil"/>
              <w:bottom w:val="nil"/>
              <w:right w:val="nil"/>
            </w:tcBorders>
            <w:shd w:val="clear" w:color="auto" w:fill="auto"/>
            <w:noWrap/>
            <w:vAlign w:val="bottom"/>
            <w:hideMark/>
          </w:tcPr>
          <w:p w14:paraId="49443811"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9.59E+10</w:t>
            </w:r>
          </w:p>
        </w:tc>
        <w:tc>
          <w:tcPr>
            <w:tcW w:w="1053" w:type="dxa"/>
            <w:tcBorders>
              <w:top w:val="nil"/>
              <w:left w:val="nil"/>
              <w:bottom w:val="nil"/>
              <w:right w:val="nil"/>
            </w:tcBorders>
            <w:shd w:val="clear" w:color="auto" w:fill="auto"/>
            <w:noWrap/>
            <w:vAlign w:val="bottom"/>
            <w:hideMark/>
          </w:tcPr>
          <w:p w14:paraId="5927C5F5"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4.79E+10</w:t>
            </w:r>
          </w:p>
        </w:tc>
        <w:tc>
          <w:tcPr>
            <w:tcW w:w="236" w:type="dxa"/>
            <w:tcBorders>
              <w:top w:val="nil"/>
              <w:left w:val="nil"/>
              <w:bottom w:val="nil"/>
              <w:right w:val="nil"/>
            </w:tcBorders>
            <w:shd w:val="clear" w:color="auto" w:fill="auto"/>
            <w:noWrap/>
            <w:vAlign w:val="bottom"/>
            <w:hideMark/>
          </w:tcPr>
          <w:p w14:paraId="65E2236A" w14:textId="77777777" w:rsidR="000C35BE" w:rsidRPr="00875E45" w:rsidRDefault="000C35BE" w:rsidP="001A23F8">
            <w:pPr>
              <w:jc w:val="right"/>
              <w:rPr>
                <w:rFonts w:ascii="Arial" w:hAnsi="Arial" w:cs="Arial"/>
                <w:color w:val="000000"/>
                <w:lang/>
              </w:rPr>
            </w:pPr>
          </w:p>
        </w:tc>
        <w:tc>
          <w:tcPr>
            <w:tcW w:w="2092" w:type="dxa"/>
            <w:tcBorders>
              <w:top w:val="nil"/>
              <w:left w:val="nil"/>
              <w:bottom w:val="nil"/>
              <w:right w:val="nil"/>
            </w:tcBorders>
            <w:shd w:val="clear" w:color="auto" w:fill="auto"/>
            <w:noWrap/>
            <w:vAlign w:val="bottom"/>
            <w:hideMark/>
          </w:tcPr>
          <w:p w14:paraId="2F758A6D"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4B4C472C" w14:textId="77777777" w:rsidR="000C35BE" w:rsidRPr="00875E45" w:rsidRDefault="000C35BE"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48533914"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3BC182CB"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9C36703"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28539996" w14:textId="77777777" w:rsidR="000C35BE" w:rsidRPr="00875E45" w:rsidRDefault="000C35BE" w:rsidP="001A23F8">
            <w:pPr>
              <w:rPr>
                <w:rFonts w:ascii="Arial" w:hAnsi="Arial" w:cs="Arial"/>
                <w:lang/>
              </w:rPr>
            </w:pPr>
          </w:p>
        </w:tc>
        <w:tc>
          <w:tcPr>
            <w:tcW w:w="6832" w:type="dxa"/>
            <w:gridSpan w:val="7"/>
            <w:vMerge/>
            <w:tcBorders>
              <w:top w:val="nil"/>
              <w:left w:val="nil"/>
              <w:bottom w:val="nil"/>
              <w:right w:val="nil"/>
            </w:tcBorders>
            <w:vAlign w:val="center"/>
            <w:hideMark/>
          </w:tcPr>
          <w:p w14:paraId="2A37CB83" w14:textId="77777777" w:rsidR="000C35BE" w:rsidRPr="00875E45" w:rsidRDefault="000C35BE" w:rsidP="001A23F8">
            <w:pPr>
              <w:rPr>
                <w:rFonts w:ascii="Arial" w:hAnsi="Arial" w:cs="Arial"/>
                <w:color w:val="000000"/>
                <w:lang/>
              </w:rPr>
            </w:pPr>
          </w:p>
        </w:tc>
      </w:tr>
      <w:tr w:rsidR="000C35BE" w:rsidRPr="00875E45" w14:paraId="6A9CE616" w14:textId="77777777" w:rsidTr="00D841D1">
        <w:trPr>
          <w:trHeight w:val="315"/>
        </w:trPr>
        <w:tc>
          <w:tcPr>
            <w:tcW w:w="5896" w:type="dxa"/>
            <w:tcBorders>
              <w:top w:val="nil"/>
              <w:left w:val="nil"/>
              <w:bottom w:val="single" w:sz="8" w:space="0" w:color="auto"/>
              <w:right w:val="nil"/>
            </w:tcBorders>
            <w:shd w:val="clear" w:color="auto" w:fill="auto"/>
            <w:noWrap/>
            <w:vAlign w:val="bottom"/>
            <w:hideMark/>
          </w:tcPr>
          <w:p w14:paraId="10F0E122" w14:textId="77777777" w:rsidR="000C35BE" w:rsidRPr="00875E45" w:rsidRDefault="000C35BE" w:rsidP="001A23F8">
            <w:pPr>
              <w:rPr>
                <w:rFonts w:ascii="Arial" w:hAnsi="Arial" w:cs="Arial"/>
                <w:color w:val="000000"/>
                <w:lang/>
              </w:rPr>
            </w:pPr>
            <w:r w:rsidRPr="00875E45">
              <w:rPr>
                <w:rFonts w:ascii="Arial" w:hAnsi="Arial" w:cs="Arial"/>
                <w:color w:val="000000"/>
                <w:lang/>
              </w:rPr>
              <w:t>Total</w:t>
            </w:r>
          </w:p>
        </w:tc>
        <w:tc>
          <w:tcPr>
            <w:tcW w:w="3162" w:type="dxa"/>
            <w:tcBorders>
              <w:top w:val="nil"/>
              <w:left w:val="nil"/>
              <w:bottom w:val="single" w:sz="8" w:space="0" w:color="auto"/>
              <w:right w:val="nil"/>
            </w:tcBorders>
            <w:shd w:val="clear" w:color="auto" w:fill="auto"/>
            <w:noWrap/>
            <w:vAlign w:val="bottom"/>
            <w:hideMark/>
          </w:tcPr>
          <w:p w14:paraId="03F98190"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3</w:t>
            </w:r>
          </w:p>
        </w:tc>
        <w:tc>
          <w:tcPr>
            <w:tcW w:w="1311" w:type="dxa"/>
            <w:tcBorders>
              <w:top w:val="nil"/>
              <w:left w:val="nil"/>
              <w:bottom w:val="single" w:sz="8" w:space="0" w:color="auto"/>
              <w:right w:val="nil"/>
            </w:tcBorders>
            <w:shd w:val="clear" w:color="auto" w:fill="auto"/>
            <w:noWrap/>
            <w:vAlign w:val="bottom"/>
            <w:hideMark/>
          </w:tcPr>
          <w:p w14:paraId="15EC2B3C"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1.11E+11</w:t>
            </w:r>
          </w:p>
        </w:tc>
        <w:tc>
          <w:tcPr>
            <w:tcW w:w="1053" w:type="dxa"/>
            <w:tcBorders>
              <w:top w:val="nil"/>
              <w:left w:val="nil"/>
              <w:bottom w:val="single" w:sz="8" w:space="0" w:color="auto"/>
              <w:right w:val="nil"/>
            </w:tcBorders>
            <w:shd w:val="clear" w:color="auto" w:fill="auto"/>
            <w:noWrap/>
            <w:vAlign w:val="bottom"/>
            <w:hideMark/>
          </w:tcPr>
          <w:p w14:paraId="20435FEF" w14:textId="77777777" w:rsidR="000C35BE" w:rsidRPr="00875E45" w:rsidRDefault="000C35BE" w:rsidP="001A23F8">
            <w:pPr>
              <w:rPr>
                <w:rFonts w:ascii="Arial" w:hAnsi="Arial" w:cs="Arial"/>
                <w:color w:val="000000"/>
                <w:lang/>
              </w:rPr>
            </w:pPr>
            <w:r w:rsidRPr="00875E45">
              <w:rPr>
                <w:rFonts w:ascii="Arial" w:hAnsi="Arial" w:cs="Arial"/>
                <w:color w:val="000000"/>
                <w:lang/>
              </w:rPr>
              <w:t> </w:t>
            </w:r>
          </w:p>
        </w:tc>
        <w:tc>
          <w:tcPr>
            <w:tcW w:w="236" w:type="dxa"/>
            <w:tcBorders>
              <w:top w:val="nil"/>
              <w:left w:val="nil"/>
              <w:bottom w:val="single" w:sz="8" w:space="0" w:color="auto"/>
              <w:right w:val="nil"/>
            </w:tcBorders>
            <w:shd w:val="clear" w:color="auto" w:fill="auto"/>
            <w:noWrap/>
            <w:vAlign w:val="bottom"/>
            <w:hideMark/>
          </w:tcPr>
          <w:p w14:paraId="53C42412" w14:textId="77777777" w:rsidR="000C35BE" w:rsidRPr="00875E45" w:rsidRDefault="000C35BE" w:rsidP="001A23F8">
            <w:pPr>
              <w:rPr>
                <w:rFonts w:ascii="Arial" w:hAnsi="Arial" w:cs="Arial"/>
                <w:color w:val="000000"/>
                <w:lang/>
              </w:rPr>
            </w:pPr>
            <w:r w:rsidRPr="00875E45">
              <w:rPr>
                <w:rFonts w:ascii="Arial" w:hAnsi="Arial" w:cs="Arial"/>
                <w:color w:val="000000"/>
                <w:lang/>
              </w:rPr>
              <w:t> </w:t>
            </w:r>
          </w:p>
        </w:tc>
        <w:tc>
          <w:tcPr>
            <w:tcW w:w="2092" w:type="dxa"/>
            <w:tcBorders>
              <w:top w:val="nil"/>
              <w:left w:val="nil"/>
              <w:bottom w:val="single" w:sz="8" w:space="0" w:color="auto"/>
              <w:right w:val="nil"/>
            </w:tcBorders>
            <w:shd w:val="clear" w:color="auto" w:fill="auto"/>
            <w:noWrap/>
            <w:vAlign w:val="bottom"/>
            <w:hideMark/>
          </w:tcPr>
          <w:p w14:paraId="26A8B4FC" w14:textId="77777777" w:rsidR="000C35BE" w:rsidRPr="00875E45" w:rsidRDefault="000C35BE" w:rsidP="001A23F8">
            <w:pPr>
              <w:rPr>
                <w:rFonts w:ascii="Arial" w:hAnsi="Arial" w:cs="Arial"/>
                <w:color w:val="000000"/>
                <w:lang/>
              </w:rPr>
            </w:pPr>
            <w:r w:rsidRPr="00875E45">
              <w:rPr>
                <w:rFonts w:ascii="Arial" w:hAnsi="Arial" w:cs="Arial"/>
                <w:color w:val="000000"/>
                <w:lang/>
              </w:rPr>
              <w:t> </w:t>
            </w:r>
          </w:p>
        </w:tc>
        <w:tc>
          <w:tcPr>
            <w:tcW w:w="1053" w:type="dxa"/>
            <w:tcBorders>
              <w:top w:val="nil"/>
              <w:left w:val="nil"/>
              <w:bottom w:val="nil"/>
              <w:right w:val="nil"/>
            </w:tcBorders>
            <w:shd w:val="clear" w:color="auto" w:fill="auto"/>
            <w:noWrap/>
            <w:vAlign w:val="bottom"/>
            <w:hideMark/>
          </w:tcPr>
          <w:p w14:paraId="3133F759" w14:textId="77777777" w:rsidR="000C35BE" w:rsidRPr="00875E45" w:rsidRDefault="000C35BE" w:rsidP="001A23F8">
            <w:pPr>
              <w:rPr>
                <w:rFonts w:ascii="Arial" w:hAnsi="Arial" w:cs="Arial"/>
                <w:color w:val="000000"/>
                <w:lang/>
              </w:rPr>
            </w:pPr>
          </w:p>
        </w:tc>
        <w:tc>
          <w:tcPr>
            <w:tcW w:w="1141" w:type="dxa"/>
            <w:tcBorders>
              <w:top w:val="nil"/>
              <w:left w:val="nil"/>
              <w:bottom w:val="nil"/>
              <w:right w:val="nil"/>
            </w:tcBorders>
            <w:shd w:val="clear" w:color="auto" w:fill="auto"/>
            <w:noWrap/>
            <w:vAlign w:val="bottom"/>
            <w:hideMark/>
          </w:tcPr>
          <w:p w14:paraId="31A4D5F8"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1BB14D42"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BED9F5C"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6078A13" w14:textId="77777777" w:rsidR="000C35BE" w:rsidRPr="00875E45" w:rsidRDefault="000C35BE" w:rsidP="001A23F8">
            <w:pPr>
              <w:rPr>
                <w:rFonts w:ascii="Arial" w:hAnsi="Arial" w:cs="Arial"/>
                <w:lang/>
              </w:rPr>
            </w:pPr>
          </w:p>
        </w:tc>
        <w:tc>
          <w:tcPr>
            <w:tcW w:w="6832" w:type="dxa"/>
            <w:gridSpan w:val="7"/>
            <w:vMerge/>
            <w:tcBorders>
              <w:top w:val="nil"/>
              <w:left w:val="nil"/>
              <w:bottom w:val="nil"/>
              <w:right w:val="nil"/>
            </w:tcBorders>
            <w:vAlign w:val="center"/>
            <w:hideMark/>
          </w:tcPr>
          <w:p w14:paraId="4A48EC45" w14:textId="77777777" w:rsidR="000C35BE" w:rsidRPr="00875E45" w:rsidRDefault="000C35BE" w:rsidP="001A23F8">
            <w:pPr>
              <w:rPr>
                <w:rFonts w:ascii="Arial" w:hAnsi="Arial" w:cs="Arial"/>
                <w:color w:val="000000"/>
                <w:lang/>
              </w:rPr>
            </w:pPr>
          </w:p>
        </w:tc>
      </w:tr>
      <w:tr w:rsidR="000C35BE" w:rsidRPr="00875E45" w14:paraId="5258A7F8" w14:textId="77777777" w:rsidTr="00D841D1">
        <w:trPr>
          <w:trHeight w:val="315"/>
        </w:trPr>
        <w:tc>
          <w:tcPr>
            <w:tcW w:w="5896" w:type="dxa"/>
            <w:tcBorders>
              <w:top w:val="nil"/>
              <w:left w:val="nil"/>
              <w:bottom w:val="nil"/>
              <w:right w:val="nil"/>
            </w:tcBorders>
            <w:shd w:val="clear" w:color="auto" w:fill="auto"/>
            <w:noWrap/>
            <w:vAlign w:val="bottom"/>
            <w:hideMark/>
          </w:tcPr>
          <w:p w14:paraId="2033BDB9" w14:textId="77777777" w:rsidR="000C35BE" w:rsidRPr="00875E45" w:rsidRDefault="000C35BE" w:rsidP="001A23F8">
            <w:pPr>
              <w:rPr>
                <w:rFonts w:ascii="Arial" w:hAnsi="Arial" w:cs="Arial"/>
                <w:lang/>
              </w:rPr>
            </w:pPr>
          </w:p>
        </w:tc>
        <w:tc>
          <w:tcPr>
            <w:tcW w:w="3162" w:type="dxa"/>
            <w:tcBorders>
              <w:top w:val="nil"/>
              <w:left w:val="nil"/>
              <w:bottom w:val="nil"/>
              <w:right w:val="nil"/>
            </w:tcBorders>
            <w:shd w:val="clear" w:color="auto" w:fill="auto"/>
            <w:noWrap/>
            <w:vAlign w:val="bottom"/>
            <w:hideMark/>
          </w:tcPr>
          <w:p w14:paraId="7C0232FA" w14:textId="77777777" w:rsidR="000C35BE" w:rsidRPr="00875E45" w:rsidRDefault="000C35BE" w:rsidP="001A23F8">
            <w:pPr>
              <w:rPr>
                <w:rFonts w:ascii="Arial" w:hAnsi="Arial" w:cs="Arial"/>
                <w:lang/>
              </w:rPr>
            </w:pPr>
          </w:p>
        </w:tc>
        <w:tc>
          <w:tcPr>
            <w:tcW w:w="1311" w:type="dxa"/>
            <w:tcBorders>
              <w:top w:val="nil"/>
              <w:left w:val="nil"/>
              <w:bottom w:val="nil"/>
              <w:right w:val="nil"/>
            </w:tcBorders>
            <w:shd w:val="clear" w:color="auto" w:fill="auto"/>
            <w:noWrap/>
            <w:vAlign w:val="bottom"/>
            <w:hideMark/>
          </w:tcPr>
          <w:p w14:paraId="7B6A99AD"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4396819A" w14:textId="77777777" w:rsidR="000C35BE" w:rsidRPr="00875E45" w:rsidRDefault="000C35BE" w:rsidP="001A23F8">
            <w:pPr>
              <w:rPr>
                <w:rFonts w:ascii="Arial" w:hAnsi="Arial" w:cs="Arial"/>
                <w:lang/>
              </w:rPr>
            </w:pPr>
          </w:p>
        </w:tc>
        <w:tc>
          <w:tcPr>
            <w:tcW w:w="236" w:type="dxa"/>
            <w:tcBorders>
              <w:top w:val="nil"/>
              <w:left w:val="nil"/>
              <w:bottom w:val="nil"/>
              <w:right w:val="nil"/>
            </w:tcBorders>
            <w:shd w:val="clear" w:color="auto" w:fill="auto"/>
            <w:noWrap/>
            <w:vAlign w:val="bottom"/>
            <w:hideMark/>
          </w:tcPr>
          <w:p w14:paraId="7FF6BF3E" w14:textId="77777777" w:rsidR="000C35BE" w:rsidRPr="00875E45" w:rsidRDefault="000C35BE"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3813A69C"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64EB7687" w14:textId="77777777" w:rsidR="000C35BE" w:rsidRPr="00875E45" w:rsidRDefault="000C35BE"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382EFA4D"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7D452CF7"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1DB0D7E"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2BA18E17" w14:textId="77777777" w:rsidR="000C35BE" w:rsidRPr="00875E45" w:rsidRDefault="000C35BE" w:rsidP="001A23F8">
            <w:pPr>
              <w:rPr>
                <w:rFonts w:ascii="Arial" w:hAnsi="Arial" w:cs="Arial"/>
                <w:lang/>
              </w:rPr>
            </w:pPr>
          </w:p>
        </w:tc>
        <w:tc>
          <w:tcPr>
            <w:tcW w:w="6832" w:type="dxa"/>
            <w:gridSpan w:val="7"/>
            <w:vMerge/>
            <w:tcBorders>
              <w:top w:val="nil"/>
              <w:left w:val="nil"/>
              <w:bottom w:val="nil"/>
              <w:right w:val="nil"/>
            </w:tcBorders>
            <w:vAlign w:val="center"/>
            <w:hideMark/>
          </w:tcPr>
          <w:p w14:paraId="6FD4D0BC" w14:textId="77777777" w:rsidR="000C35BE" w:rsidRPr="00875E45" w:rsidRDefault="000C35BE" w:rsidP="001A23F8">
            <w:pPr>
              <w:rPr>
                <w:rFonts w:ascii="Arial" w:hAnsi="Arial" w:cs="Arial"/>
                <w:color w:val="000000"/>
                <w:lang/>
              </w:rPr>
            </w:pPr>
          </w:p>
        </w:tc>
      </w:tr>
      <w:tr w:rsidR="000C35BE" w:rsidRPr="00875E45" w14:paraId="699AC322" w14:textId="77777777" w:rsidTr="00D841D1">
        <w:trPr>
          <w:trHeight w:val="300"/>
        </w:trPr>
        <w:tc>
          <w:tcPr>
            <w:tcW w:w="5896" w:type="dxa"/>
            <w:tcBorders>
              <w:top w:val="single" w:sz="8" w:space="0" w:color="auto"/>
              <w:left w:val="nil"/>
              <w:bottom w:val="single" w:sz="4" w:space="0" w:color="auto"/>
              <w:right w:val="nil"/>
            </w:tcBorders>
            <w:shd w:val="clear" w:color="auto" w:fill="auto"/>
            <w:noWrap/>
            <w:vAlign w:val="bottom"/>
            <w:hideMark/>
          </w:tcPr>
          <w:p w14:paraId="2E30AFAF" w14:textId="77777777" w:rsidR="000C35BE" w:rsidRPr="00875E45" w:rsidRDefault="000C35BE" w:rsidP="001A23F8">
            <w:pPr>
              <w:jc w:val="center"/>
              <w:rPr>
                <w:rFonts w:ascii="Arial" w:hAnsi="Arial" w:cs="Arial"/>
                <w:i/>
                <w:iCs/>
                <w:color w:val="000000"/>
                <w:lang/>
              </w:rPr>
            </w:pPr>
            <w:r w:rsidRPr="00875E45">
              <w:rPr>
                <w:rFonts w:ascii="Arial" w:hAnsi="Arial" w:cs="Arial"/>
                <w:i/>
                <w:iCs/>
                <w:color w:val="000000"/>
                <w:lang/>
              </w:rPr>
              <w:t> </w:t>
            </w:r>
          </w:p>
        </w:tc>
        <w:tc>
          <w:tcPr>
            <w:tcW w:w="3162" w:type="dxa"/>
            <w:tcBorders>
              <w:top w:val="single" w:sz="8" w:space="0" w:color="auto"/>
              <w:left w:val="nil"/>
              <w:bottom w:val="single" w:sz="4" w:space="0" w:color="auto"/>
              <w:right w:val="nil"/>
            </w:tcBorders>
            <w:shd w:val="clear" w:color="auto" w:fill="auto"/>
            <w:noWrap/>
            <w:vAlign w:val="bottom"/>
            <w:hideMark/>
          </w:tcPr>
          <w:p w14:paraId="1CD09735" w14:textId="77777777" w:rsidR="000C35BE" w:rsidRPr="00875E45" w:rsidRDefault="000C35BE" w:rsidP="001A23F8">
            <w:pPr>
              <w:jc w:val="center"/>
              <w:rPr>
                <w:rFonts w:ascii="Arial" w:hAnsi="Arial" w:cs="Arial"/>
                <w:i/>
                <w:iCs/>
                <w:color w:val="000000"/>
                <w:lang/>
              </w:rPr>
            </w:pPr>
            <w:r w:rsidRPr="00875E45">
              <w:rPr>
                <w:rFonts w:ascii="Arial" w:hAnsi="Arial" w:cs="Arial"/>
                <w:i/>
                <w:iCs/>
                <w:color w:val="000000"/>
                <w:lang/>
              </w:rPr>
              <w:t>Coefficients</w:t>
            </w:r>
          </w:p>
        </w:tc>
        <w:tc>
          <w:tcPr>
            <w:tcW w:w="1311" w:type="dxa"/>
            <w:tcBorders>
              <w:top w:val="single" w:sz="8" w:space="0" w:color="auto"/>
              <w:left w:val="nil"/>
              <w:bottom w:val="single" w:sz="4" w:space="0" w:color="auto"/>
              <w:right w:val="nil"/>
            </w:tcBorders>
            <w:shd w:val="clear" w:color="auto" w:fill="auto"/>
            <w:noWrap/>
            <w:vAlign w:val="bottom"/>
            <w:hideMark/>
          </w:tcPr>
          <w:p w14:paraId="09457C70" w14:textId="77777777" w:rsidR="000C35BE" w:rsidRPr="00875E45" w:rsidRDefault="000C35BE" w:rsidP="001A23F8">
            <w:pPr>
              <w:jc w:val="center"/>
              <w:rPr>
                <w:rFonts w:ascii="Arial" w:hAnsi="Arial" w:cs="Arial"/>
                <w:i/>
                <w:iCs/>
                <w:color w:val="000000"/>
                <w:lang/>
              </w:rPr>
            </w:pPr>
            <w:r w:rsidRPr="00875E45">
              <w:rPr>
                <w:rFonts w:ascii="Arial" w:hAnsi="Arial" w:cs="Arial"/>
                <w:i/>
                <w:iCs/>
                <w:color w:val="000000"/>
                <w:lang/>
              </w:rPr>
              <w:t>Standard Error</w:t>
            </w:r>
          </w:p>
        </w:tc>
        <w:tc>
          <w:tcPr>
            <w:tcW w:w="1053" w:type="dxa"/>
            <w:tcBorders>
              <w:top w:val="single" w:sz="8" w:space="0" w:color="auto"/>
              <w:left w:val="nil"/>
              <w:bottom w:val="single" w:sz="4" w:space="0" w:color="auto"/>
              <w:right w:val="nil"/>
            </w:tcBorders>
            <w:shd w:val="clear" w:color="auto" w:fill="auto"/>
            <w:noWrap/>
            <w:vAlign w:val="bottom"/>
            <w:hideMark/>
          </w:tcPr>
          <w:p w14:paraId="49C3804C" w14:textId="77777777" w:rsidR="000C35BE" w:rsidRPr="00875E45" w:rsidRDefault="000C35BE" w:rsidP="001A23F8">
            <w:pPr>
              <w:jc w:val="center"/>
              <w:rPr>
                <w:rFonts w:ascii="Arial" w:hAnsi="Arial" w:cs="Arial"/>
                <w:i/>
                <w:iCs/>
                <w:color w:val="000000"/>
                <w:lang/>
              </w:rPr>
            </w:pPr>
            <w:r w:rsidRPr="00875E45">
              <w:rPr>
                <w:rFonts w:ascii="Arial" w:hAnsi="Arial" w:cs="Arial"/>
                <w:i/>
                <w:iCs/>
                <w:color w:val="000000"/>
                <w:lang/>
              </w:rPr>
              <w:t>t Stat</w:t>
            </w:r>
          </w:p>
        </w:tc>
        <w:tc>
          <w:tcPr>
            <w:tcW w:w="236" w:type="dxa"/>
            <w:tcBorders>
              <w:top w:val="single" w:sz="8" w:space="0" w:color="auto"/>
              <w:left w:val="nil"/>
              <w:bottom w:val="single" w:sz="4" w:space="0" w:color="auto"/>
              <w:right w:val="nil"/>
            </w:tcBorders>
            <w:shd w:val="clear" w:color="auto" w:fill="auto"/>
            <w:noWrap/>
            <w:vAlign w:val="bottom"/>
            <w:hideMark/>
          </w:tcPr>
          <w:p w14:paraId="6C1DB282" w14:textId="77777777" w:rsidR="000C35BE" w:rsidRPr="00875E45" w:rsidRDefault="000C35BE" w:rsidP="001A23F8">
            <w:pPr>
              <w:jc w:val="center"/>
              <w:rPr>
                <w:rFonts w:ascii="Arial" w:hAnsi="Arial" w:cs="Arial"/>
                <w:i/>
                <w:iCs/>
                <w:color w:val="000000"/>
                <w:lang/>
              </w:rPr>
            </w:pPr>
            <w:r w:rsidRPr="00875E45">
              <w:rPr>
                <w:rFonts w:ascii="Arial" w:hAnsi="Arial" w:cs="Arial"/>
                <w:i/>
                <w:iCs/>
                <w:color w:val="000000"/>
                <w:lang/>
              </w:rPr>
              <w:t>P-value</w:t>
            </w:r>
          </w:p>
        </w:tc>
        <w:tc>
          <w:tcPr>
            <w:tcW w:w="2092" w:type="dxa"/>
            <w:tcBorders>
              <w:top w:val="single" w:sz="8" w:space="0" w:color="auto"/>
              <w:left w:val="nil"/>
              <w:bottom w:val="single" w:sz="4" w:space="0" w:color="auto"/>
              <w:right w:val="nil"/>
            </w:tcBorders>
            <w:shd w:val="clear" w:color="auto" w:fill="auto"/>
            <w:noWrap/>
            <w:vAlign w:val="bottom"/>
            <w:hideMark/>
          </w:tcPr>
          <w:p w14:paraId="4A560955" w14:textId="77777777" w:rsidR="000C35BE" w:rsidRPr="00875E45" w:rsidRDefault="000C35BE" w:rsidP="001A23F8">
            <w:pPr>
              <w:jc w:val="center"/>
              <w:rPr>
                <w:rFonts w:ascii="Arial" w:hAnsi="Arial" w:cs="Arial"/>
                <w:i/>
                <w:iCs/>
                <w:color w:val="000000"/>
                <w:lang/>
              </w:rPr>
            </w:pPr>
            <w:r w:rsidRPr="00875E45">
              <w:rPr>
                <w:rFonts w:ascii="Arial" w:hAnsi="Arial" w:cs="Arial"/>
                <w:i/>
                <w:iCs/>
                <w:color w:val="000000"/>
                <w:lang/>
              </w:rPr>
              <w:t>Lower 95%</w:t>
            </w:r>
          </w:p>
        </w:tc>
        <w:tc>
          <w:tcPr>
            <w:tcW w:w="1053" w:type="dxa"/>
            <w:tcBorders>
              <w:top w:val="single" w:sz="8" w:space="0" w:color="auto"/>
              <w:left w:val="nil"/>
              <w:bottom w:val="single" w:sz="4" w:space="0" w:color="auto"/>
              <w:right w:val="nil"/>
            </w:tcBorders>
            <w:shd w:val="clear" w:color="auto" w:fill="auto"/>
            <w:noWrap/>
            <w:vAlign w:val="bottom"/>
            <w:hideMark/>
          </w:tcPr>
          <w:p w14:paraId="61B0CF21" w14:textId="77777777" w:rsidR="000C35BE" w:rsidRPr="00875E45" w:rsidRDefault="000C35BE" w:rsidP="001A23F8">
            <w:pPr>
              <w:jc w:val="center"/>
              <w:rPr>
                <w:rFonts w:ascii="Arial" w:hAnsi="Arial" w:cs="Arial"/>
                <w:i/>
                <w:iCs/>
                <w:color w:val="000000"/>
                <w:lang/>
              </w:rPr>
            </w:pPr>
            <w:r w:rsidRPr="00875E45">
              <w:rPr>
                <w:rFonts w:ascii="Arial" w:hAnsi="Arial" w:cs="Arial"/>
                <w:i/>
                <w:iCs/>
                <w:color w:val="000000"/>
                <w:lang/>
              </w:rPr>
              <w:t>Upper 95%</w:t>
            </w:r>
          </w:p>
        </w:tc>
        <w:tc>
          <w:tcPr>
            <w:tcW w:w="1141" w:type="dxa"/>
            <w:tcBorders>
              <w:top w:val="single" w:sz="8" w:space="0" w:color="auto"/>
              <w:left w:val="nil"/>
              <w:bottom w:val="single" w:sz="4" w:space="0" w:color="auto"/>
              <w:right w:val="nil"/>
            </w:tcBorders>
            <w:shd w:val="clear" w:color="auto" w:fill="auto"/>
            <w:noWrap/>
            <w:vAlign w:val="bottom"/>
            <w:hideMark/>
          </w:tcPr>
          <w:p w14:paraId="5707093E" w14:textId="77777777" w:rsidR="000C35BE" w:rsidRPr="00875E45" w:rsidRDefault="000C35BE" w:rsidP="001A23F8">
            <w:pPr>
              <w:jc w:val="center"/>
              <w:rPr>
                <w:rFonts w:ascii="Arial" w:hAnsi="Arial" w:cs="Arial"/>
                <w:i/>
                <w:iCs/>
                <w:color w:val="000000"/>
                <w:lang/>
              </w:rPr>
            </w:pPr>
            <w:r w:rsidRPr="00875E45">
              <w:rPr>
                <w:rFonts w:ascii="Arial" w:hAnsi="Arial" w:cs="Arial"/>
                <w:i/>
                <w:iCs/>
                <w:color w:val="000000"/>
                <w:lang/>
              </w:rPr>
              <w:t>Lower 95.0%</w:t>
            </w:r>
          </w:p>
        </w:tc>
        <w:tc>
          <w:tcPr>
            <w:tcW w:w="1145" w:type="dxa"/>
            <w:tcBorders>
              <w:top w:val="single" w:sz="8" w:space="0" w:color="auto"/>
              <w:left w:val="nil"/>
              <w:bottom w:val="single" w:sz="4" w:space="0" w:color="auto"/>
              <w:right w:val="nil"/>
            </w:tcBorders>
            <w:shd w:val="clear" w:color="auto" w:fill="auto"/>
            <w:noWrap/>
            <w:vAlign w:val="bottom"/>
            <w:hideMark/>
          </w:tcPr>
          <w:p w14:paraId="43FA6AB6" w14:textId="77777777" w:rsidR="000C35BE" w:rsidRPr="00875E45" w:rsidRDefault="000C35BE" w:rsidP="001A23F8">
            <w:pPr>
              <w:jc w:val="center"/>
              <w:rPr>
                <w:rFonts w:ascii="Arial" w:hAnsi="Arial" w:cs="Arial"/>
                <w:i/>
                <w:iCs/>
                <w:color w:val="000000"/>
                <w:lang/>
              </w:rPr>
            </w:pPr>
            <w:r w:rsidRPr="00875E45">
              <w:rPr>
                <w:rFonts w:ascii="Arial" w:hAnsi="Arial" w:cs="Arial"/>
                <w:i/>
                <w:iCs/>
                <w:color w:val="000000"/>
                <w:lang/>
              </w:rPr>
              <w:t>Upper 95.0%</w:t>
            </w:r>
          </w:p>
        </w:tc>
        <w:tc>
          <w:tcPr>
            <w:tcW w:w="976" w:type="dxa"/>
            <w:tcBorders>
              <w:top w:val="nil"/>
              <w:left w:val="nil"/>
              <w:bottom w:val="nil"/>
              <w:right w:val="nil"/>
            </w:tcBorders>
            <w:shd w:val="clear" w:color="auto" w:fill="auto"/>
            <w:noWrap/>
            <w:vAlign w:val="bottom"/>
            <w:hideMark/>
          </w:tcPr>
          <w:p w14:paraId="78DCA420" w14:textId="77777777" w:rsidR="000C35BE" w:rsidRPr="00875E45" w:rsidRDefault="000C35BE" w:rsidP="001A23F8">
            <w:pPr>
              <w:jc w:val="center"/>
              <w:rPr>
                <w:rFonts w:ascii="Arial" w:hAnsi="Arial" w:cs="Arial"/>
                <w:i/>
                <w:iCs/>
                <w:color w:val="000000"/>
                <w:lang/>
              </w:rPr>
            </w:pPr>
          </w:p>
        </w:tc>
        <w:tc>
          <w:tcPr>
            <w:tcW w:w="976" w:type="dxa"/>
            <w:tcBorders>
              <w:top w:val="nil"/>
              <w:left w:val="nil"/>
              <w:bottom w:val="nil"/>
              <w:right w:val="nil"/>
            </w:tcBorders>
            <w:shd w:val="clear" w:color="auto" w:fill="auto"/>
            <w:noWrap/>
            <w:vAlign w:val="bottom"/>
            <w:hideMark/>
          </w:tcPr>
          <w:p w14:paraId="439161ED" w14:textId="77777777" w:rsidR="000C35BE" w:rsidRPr="00875E45" w:rsidRDefault="000C35BE" w:rsidP="001A23F8">
            <w:pPr>
              <w:rPr>
                <w:rFonts w:ascii="Arial" w:hAnsi="Arial" w:cs="Arial"/>
                <w:lang/>
              </w:rPr>
            </w:pPr>
          </w:p>
        </w:tc>
        <w:tc>
          <w:tcPr>
            <w:tcW w:w="6832" w:type="dxa"/>
            <w:gridSpan w:val="7"/>
            <w:vMerge/>
            <w:tcBorders>
              <w:top w:val="nil"/>
              <w:left w:val="nil"/>
              <w:bottom w:val="nil"/>
              <w:right w:val="nil"/>
            </w:tcBorders>
            <w:vAlign w:val="center"/>
            <w:hideMark/>
          </w:tcPr>
          <w:p w14:paraId="3B669624" w14:textId="77777777" w:rsidR="000C35BE" w:rsidRPr="00875E45" w:rsidRDefault="000C35BE" w:rsidP="001A23F8">
            <w:pPr>
              <w:rPr>
                <w:rFonts w:ascii="Arial" w:hAnsi="Arial" w:cs="Arial"/>
                <w:color w:val="000000"/>
                <w:lang/>
              </w:rPr>
            </w:pPr>
          </w:p>
        </w:tc>
      </w:tr>
      <w:tr w:rsidR="000C35BE" w:rsidRPr="00875E45" w14:paraId="7B5B903C" w14:textId="77777777" w:rsidTr="00D841D1">
        <w:trPr>
          <w:trHeight w:val="300"/>
        </w:trPr>
        <w:tc>
          <w:tcPr>
            <w:tcW w:w="5896" w:type="dxa"/>
            <w:tcBorders>
              <w:top w:val="nil"/>
              <w:left w:val="nil"/>
              <w:bottom w:val="nil"/>
              <w:right w:val="nil"/>
            </w:tcBorders>
            <w:shd w:val="clear" w:color="auto" w:fill="auto"/>
            <w:noWrap/>
            <w:vAlign w:val="bottom"/>
            <w:hideMark/>
          </w:tcPr>
          <w:p w14:paraId="713CEA4E" w14:textId="77777777" w:rsidR="000C35BE" w:rsidRPr="00875E45" w:rsidRDefault="000C35BE" w:rsidP="001A23F8">
            <w:pPr>
              <w:rPr>
                <w:rFonts w:ascii="Arial" w:hAnsi="Arial" w:cs="Arial"/>
                <w:color w:val="000000"/>
                <w:lang/>
              </w:rPr>
            </w:pPr>
            <w:r w:rsidRPr="00875E45">
              <w:rPr>
                <w:rFonts w:ascii="Arial" w:hAnsi="Arial" w:cs="Arial"/>
                <w:color w:val="000000"/>
                <w:lang/>
              </w:rPr>
              <w:t>Intercept</w:t>
            </w:r>
          </w:p>
        </w:tc>
        <w:tc>
          <w:tcPr>
            <w:tcW w:w="3162" w:type="dxa"/>
            <w:tcBorders>
              <w:top w:val="nil"/>
              <w:left w:val="nil"/>
              <w:bottom w:val="nil"/>
              <w:right w:val="nil"/>
            </w:tcBorders>
            <w:shd w:val="clear" w:color="auto" w:fill="auto"/>
            <w:noWrap/>
            <w:vAlign w:val="bottom"/>
            <w:hideMark/>
          </w:tcPr>
          <w:p w14:paraId="48F5B54F"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95138.17</w:t>
            </w:r>
          </w:p>
        </w:tc>
        <w:tc>
          <w:tcPr>
            <w:tcW w:w="1311" w:type="dxa"/>
            <w:tcBorders>
              <w:top w:val="nil"/>
              <w:left w:val="nil"/>
              <w:bottom w:val="nil"/>
              <w:right w:val="nil"/>
            </w:tcBorders>
            <w:shd w:val="clear" w:color="auto" w:fill="auto"/>
            <w:noWrap/>
            <w:vAlign w:val="bottom"/>
            <w:hideMark/>
          </w:tcPr>
          <w:p w14:paraId="15398506"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537295.4</w:t>
            </w:r>
          </w:p>
        </w:tc>
        <w:tc>
          <w:tcPr>
            <w:tcW w:w="1053" w:type="dxa"/>
            <w:tcBorders>
              <w:top w:val="nil"/>
              <w:left w:val="nil"/>
              <w:bottom w:val="nil"/>
              <w:right w:val="nil"/>
            </w:tcBorders>
            <w:shd w:val="clear" w:color="auto" w:fill="auto"/>
            <w:noWrap/>
            <w:vAlign w:val="bottom"/>
            <w:hideMark/>
          </w:tcPr>
          <w:p w14:paraId="5AB0EB2E"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-0.17707</w:t>
            </w:r>
          </w:p>
        </w:tc>
        <w:tc>
          <w:tcPr>
            <w:tcW w:w="236" w:type="dxa"/>
            <w:tcBorders>
              <w:top w:val="nil"/>
              <w:left w:val="nil"/>
              <w:bottom w:val="nil"/>
              <w:right w:val="nil"/>
            </w:tcBorders>
            <w:shd w:val="clear" w:color="auto" w:fill="auto"/>
            <w:noWrap/>
            <w:vAlign w:val="bottom"/>
            <w:hideMark/>
          </w:tcPr>
          <w:p w14:paraId="503B1FCC"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0.875764</w:t>
            </w:r>
          </w:p>
        </w:tc>
        <w:tc>
          <w:tcPr>
            <w:tcW w:w="2092" w:type="dxa"/>
            <w:tcBorders>
              <w:top w:val="nil"/>
              <w:left w:val="nil"/>
              <w:bottom w:val="nil"/>
              <w:right w:val="nil"/>
            </w:tcBorders>
            <w:shd w:val="clear" w:color="auto" w:fill="auto"/>
            <w:noWrap/>
            <w:vAlign w:val="bottom"/>
            <w:hideMark/>
          </w:tcPr>
          <w:p w14:paraId="073FB805"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-2406934</w:t>
            </w:r>
          </w:p>
        </w:tc>
        <w:tc>
          <w:tcPr>
            <w:tcW w:w="1053" w:type="dxa"/>
            <w:tcBorders>
              <w:top w:val="nil"/>
              <w:left w:val="nil"/>
              <w:bottom w:val="nil"/>
              <w:right w:val="nil"/>
            </w:tcBorders>
            <w:shd w:val="clear" w:color="auto" w:fill="auto"/>
            <w:noWrap/>
            <w:vAlign w:val="bottom"/>
            <w:hideMark/>
          </w:tcPr>
          <w:p w14:paraId="3283424D"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2216657</w:t>
            </w:r>
          </w:p>
        </w:tc>
        <w:tc>
          <w:tcPr>
            <w:tcW w:w="1141" w:type="dxa"/>
            <w:tcBorders>
              <w:top w:val="nil"/>
              <w:left w:val="nil"/>
              <w:bottom w:val="nil"/>
              <w:right w:val="nil"/>
            </w:tcBorders>
            <w:shd w:val="clear" w:color="auto" w:fill="auto"/>
            <w:noWrap/>
            <w:vAlign w:val="bottom"/>
            <w:hideMark/>
          </w:tcPr>
          <w:p w14:paraId="70935D6F"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-2406934</w:t>
            </w:r>
          </w:p>
        </w:tc>
        <w:tc>
          <w:tcPr>
            <w:tcW w:w="1145" w:type="dxa"/>
            <w:tcBorders>
              <w:top w:val="nil"/>
              <w:left w:val="nil"/>
              <w:bottom w:val="nil"/>
              <w:right w:val="nil"/>
            </w:tcBorders>
            <w:shd w:val="clear" w:color="auto" w:fill="auto"/>
            <w:noWrap/>
            <w:vAlign w:val="bottom"/>
            <w:hideMark/>
          </w:tcPr>
          <w:p w14:paraId="607466E1"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2216657</w:t>
            </w:r>
          </w:p>
        </w:tc>
        <w:tc>
          <w:tcPr>
            <w:tcW w:w="976" w:type="dxa"/>
            <w:tcBorders>
              <w:top w:val="nil"/>
              <w:left w:val="nil"/>
              <w:bottom w:val="nil"/>
              <w:right w:val="nil"/>
            </w:tcBorders>
            <w:shd w:val="clear" w:color="auto" w:fill="auto"/>
            <w:noWrap/>
            <w:vAlign w:val="bottom"/>
            <w:hideMark/>
          </w:tcPr>
          <w:p w14:paraId="6C9BB3CE" w14:textId="77777777" w:rsidR="000C35BE" w:rsidRPr="00875E45" w:rsidRDefault="000C35BE" w:rsidP="001A23F8">
            <w:pPr>
              <w:jc w:val="right"/>
              <w:rPr>
                <w:rFonts w:ascii="Arial" w:hAnsi="Arial" w:cs="Arial"/>
                <w:color w:val="000000"/>
                <w:lang/>
              </w:rPr>
            </w:pPr>
          </w:p>
        </w:tc>
        <w:tc>
          <w:tcPr>
            <w:tcW w:w="976" w:type="dxa"/>
            <w:tcBorders>
              <w:top w:val="nil"/>
              <w:left w:val="nil"/>
              <w:bottom w:val="nil"/>
              <w:right w:val="nil"/>
            </w:tcBorders>
            <w:shd w:val="clear" w:color="auto" w:fill="auto"/>
            <w:noWrap/>
            <w:vAlign w:val="bottom"/>
            <w:hideMark/>
          </w:tcPr>
          <w:p w14:paraId="2C4DDF85" w14:textId="77777777" w:rsidR="000C35BE" w:rsidRPr="00875E45" w:rsidRDefault="000C35BE" w:rsidP="001A23F8">
            <w:pPr>
              <w:rPr>
                <w:rFonts w:ascii="Arial" w:hAnsi="Arial" w:cs="Arial"/>
                <w:lang/>
              </w:rPr>
            </w:pPr>
          </w:p>
        </w:tc>
        <w:tc>
          <w:tcPr>
            <w:tcW w:w="6832" w:type="dxa"/>
            <w:gridSpan w:val="7"/>
            <w:vMerge/>
            <w:tcBorders>
              <w:top w:val="nil"/>
              <w:left w:val="nil"/>
              <w:bottom w:val="nil"/>
              <w:right w:val="nil"/>
            </w:tcBorders>
            <w:vAlign w:val="center"/>
            <w:hideMark/>
          </w:tcPr>
          <w:p w14:paraId="4284CA8E" w14:textId="77777777" w:rsidR="000C35BE" w:rsidRPr="00875E45" w:rsidRDefault="000C35BE" w:rsidP="001A23F8">
            <w:pPr>
              <w:rPr>
                <w:rFonts w:ascii="Arial" w:hAnsi="Arial" w:cs="Arial"/>
                <w:color w:val="000000"/>
                <w:lang/>
              </w:rPr>
            </w:pPr>
          </w:p>
        </w:tc>
      </w:tr>
      <w:tr w:rsidR="000C35BE" w:rsidRPr="00875E45" w14:paraId="11D2147C" w14:textId="77777777" w:rsidTr="00D841D1">
        <w:trPr>
          <w:trHeight w:val="315"/>
        </w:trPr>
        <w:tc>
          <w:tcPr>
            <w:tcW w:w="5896" w:type="dxa"/>
            <w:tcBorders>
              <w:top w:val="nil"/>
              <w:left w:val="nil"/>
              <w:bottom w:val="single" w:sz="8" w:space="0" w:color="auto"/>
              <w:right w:val="nil"/>
            </w:tcBorders>
            <w:shd w:val="clear" w:color="auto" w:fill="auto"/>
            <w:noWrap/>
            <w:vAlign w:val="bottom"/>
            <w:hideMark/>
          </w:tcPr>
          <w:p w14:paraId="02B94829" w14:textId="40CB7A8F" w:rsidR="000C35BE" w:rsidRPr="00875E45" w:rsidRDefault="000C35BE" w:rsidP="001A23F8">
            <w:pPr>
              <w:rPr>
                <w:rFonts w:ascii="Arial" w:hAnsi="Arial" w:cs="Arial"/>
                <w:color w:val="000000"/>
                <w:lang/>
              </w:rPr>
            </w:pPr>
            <w:r w:rsidRPr="00875E45">
              <w:rPr>
                <w:rFonts w:ascii="Arial" w:hAnsi="Arial" w:cs="Arial"/>
                <w:color w:val="000000"/>
                <w:lang/>
              </w:rPr>
              <w:t>Increase in Time-to-value employee (%)</w:t>
            </w:r>
          </w:p>
        </w:tc>
        <w:tc>
          <w:tcPr>
            <w:tcW w:w="3162" w:type="dxa"/>
            <w:tcBorders>
              <w:top w:val="nil"/>
              <w:left w:val="nil"/>
              <w:bottom w:val="single" w:sz="8" w:space="0" w:color="auto"/>
              <w:right w:val="nil"/>
            </w:tcBorders>
            <w:shd w:val="clear" w:color="auto" w:fill="auto"/>
            <w:noWrap/>
            <w:vAlign w:val="bottom"/>
            <w:hideMark/>
          </w:tcPr>
          <w:p w14:paraId="1911F1D6"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0.425328</w:t>
            </w:r>
          </w:p>
        </w:tc>
        <w:tc>
          <w:tcPr>
            <w:tcW w:w="1311" w:type="dxa"/>
            <w:tcBorders>
              <w:top w:val="nil"/>
              <w:left w:val="nil"/>
              <w:bottom w:val="single" w:sz="8" w:space="0" w:color="auto"/>
              <w:right w:val="nil"/>
            </w:tcBorders>
            <w:shd w:val="clear" w:color="auto" w:fill="auto"/>
            <w:noWrap/>
            <w:vAlign w:val="bottom"/>
            <w:hideMark/>
          </w:tcPr>
          <w:p w14:paraId="60776746"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7651.289</w:t>
            </w:r>
          </w:p>
        </w:tc>
        <w:tc>
          <w:tcPr>
            <w:tcW w:w="1053" w:type="dxa"/>
            <w:tcBorders>
              <w:top w:val="nil"/>
              <w:left w:val="nil"/>
              <w:bottom w:val="single" w:sz="8" w:space="0" w:color="auto"/>
              <w:right w:val="nil"/>
            </w:tcBorders>
            <w:shd w:val="clear" w:color="auto" w:fill="auto"/>
            <w:noWrap/>
            <w:vAlign w:val="bottom"/>
            <w:hideMark/>
          </w:tcPr>
          <w:p w14:paraId="5FC1D2AD"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0.555891</w:t>
            </w:r>
          </w:p>
        </w:tc>
        <w:tc>
          <w:tcPr>
            <w:tcW w:w="236" w:type="dxa"/>
            <w:tcBorders>
              <w:top w:val="nil"/>
              <w:left w:val="nil"/>
              <w:bottom w:val="single" w:sz="8" w:space="0" w:color="auto"/>
              <w:right w:val="nil"/>
            </w:tcBorders>
            <w:shd w:val="clear" w:color="auto" w:fill="auto"/>
            <w:noWrap/>
            <w:vAlign w:val="bottom"/>
            <w:hideMark/>
          </w:tcPr>
          <w:p w14:paraId="29BC266B"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0.634173</w:t>
            </w:r>
          </w:p>
        </w:tc>
        <w:tc>
          <w:tcPr>
            <w:tcW w:w="2092" w:type="dxa"/>
            <w:tcBorders>
              <w:top w:val="nil"/>
              <w:left w:val="nil"/>
              <w:bottom w:val="single" w:sz="8" w:space="0" w:color="auto"/>
              <w:right w:val="nil"/>
            </w:tcBorders>
            <w:shd w:val="clear" w:color="auto" w:fill="auto"/>
            <w:noWrap/>
            <w:vAlign w:val="bottom"/>
            <w:hideMark/>
          </w:tcPr>
          <w:p w14:paraId="321A9C1B"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-28667.6</w:t>
            </w:r>
          </w:p>
        </w:tc>
        <w:tc>
          <w:tcPr>
            <w:tcW w:w="1053" w:type="dxa"/>
            <w:tcBorders>
              <w:top w:val="nil"/>
              <w:left w:val="nil"/>
              <w:bottom w:val="single" w:sz="8" w:space="0" w:color="auto"/>
              <w:right w:val="nil"/>
            </w:tcBorders>
            <w:shd w:val="clear" w:color="auto" w:fill="auto"/>
            <w:noWrap/>
            <w:vAlign w:val="bottom"/>
            <w:hideMark/>
          </w:tcPr>
          <w:p w14:paraId="41E38B5B"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37174.12</w:t>
            </w:r>
          </w:p>
        </w:tc>
        <w:tc>
          <w:tcPr>
            <w:tcW w:w="1141" w:type="dxa"/>
            <w:tcBorders>
              <w:top w:val="nil"/>
              <w:left w:val="nil"/>
              <w:bottom w:val="single" w:sz="8" w:space="0" w:color="auto"/>
              <w:right w:val="nil"/>
            </w:tcBorders>
            <w:shd w:val="clear" w:color="auto" w:fill="auto"/>
            <w:noWrap/>
            <w:vAlign w:val="bottom"/>
            <w:hideMark/>
          </w:tcPr>
          <w:p w14:paraId="5165E9D7"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-28667.6</w:t>
            </w:r>
          </w:p>
        </w:tc>
        <w:tc>
          <w:tcPr>
            <w:tcW w:w="1145" w:type="dxa"/>
            <w:tcBorders>
              <w:top w:val="nil"/>
              <w:left w:val="nil"/>
              <w:bottom w:val="single" w:sz="8" w:space="0" w:color="auto"/>
              <w:right w:val="nil"/>
            </w:tcBorders>
            <w:shd w:val="clear" w:color="auto" w:fill="auto"/>
            <w:noWrap/>
            <w:vAlign w:val="bottom"/>
            <w:hideMark/>
          </w:tcPr>
          <w:p w14:paraId="4DC8B765"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37174.12</w:t>
            </w:r>
          </w:p>
        </w:tc>
        <w:tc>
          <w:tcPr>
            <w:tcW w:w="976" w:type="dxa"/>
            <w:tcBorders>
              <w:top w:val="nil"/>
              <w:left w:val="nil"/>
              <w:bottom w:val="nil"/>
              <w:right w:val="nil"/>
            </w:tcBorders>
            <w:shd w:val="clear" w:color="auto" w:fill="auto"/>
            <w:noWrap/>
            <w:vAlign w:val="bottom"/>
            <w:hideMark/>
          </w:tcPr>
          <w:p w14:paraId="283072D0" w14:textId="77777777" w:rsidR="000C35BE" w:rsidRPr="00875E45" w:rsidRDefault="000C35BE" w:rsidP="001A23F8">
            <w:pPr>
              <w:jc w:val="right"/>
              <w:rPr>
                <w:rFonts w:ascii="Arial" w:hAnsi="Arial" w:cs="Arial"/>
                <w:color w:val="000000"/>
                <w:lang/>
              </w:rPr>
            </w:pPr>
          </w:p>
        </w:tc>
        <w:tc>
          <w:tcPr>
            <w:tcW w:w="976" w:type="dxa"/>
            <w:tcBorders>
              <w:top w:val="nil"/>
              <w:left w:val="nil"/>
              <w:bottom w:val="nil"/>
              <w:right w:val="nil"/>
            </w:tcBorders>
            <w:shd w:val="clear" w:color="auto" w:fill="auto"/>
            <w:noWrap/>
            <w:vAlign w:val="bottom"/>
            <w:hideMark/>
          </w:tcPr>
          <w:p w14:paraId="65B15639" w14:textId="77777777" w:rsidR="000C35BE" w:rsidRPr="00875E45" w:rsidRDefault="000C35BE" w:rsidP="001A23F8">
            <w:pPr>
              <w:rPr>
                <w:rFonts w:ascii="Arial" w:hAnsi="Arial" w:cs="Arial"/>
                <w:lang/>
              </w:rPr>
            </w:pPr>
          </w:p>
        </w:tc>
        <w:tc>
          <w:tcPr>
            <w:tcW w:w="6832" w:type="dxa"/>
            <w:gridSpan w:val="7"/>
            <w:vMerge/>
            <w:tcBorders>
              <w:top w:val="nil"/>
              <w:left w:val="nil"/>
              <w:bottom w:val="nil"/>
              <w:right w:val="nil"/>
            </w:tcBorders>
            <w:vAlign w:val="center"/>
            <w:hideMark/>
          </w:tcPr>
          <w:p w14:paraId="5F45BF8B" w14:textId="77777777" w:rsidR="000C35BE" w:rsidRPr="00875E45" w:rsidRDefault="000C35BE" w:rsidP="001A23F8">
            <w:pPr>
              <w:rPr>
                <w:rFonts w:ascii="Arial" w:hAnsi="Arial" w:cs="Arial"/>
                <w:color w:val="000000"/>
                <w:lang/>
              </w:rPr>
            </w:pPr>
          </w:p>
        </w:tc>
      </w:tr>
      <w:tr w:rsidR="000C35BE" w:rsidRPr="00875E45" w14:paraId="49193E22" w14:textId="77777777" w:rsidTr="00D841D1">
        <w:trPr>
          <w:trHeight w:val="300"/>
        </w:trPr>
        <w:tc>
          <w:tcPr>
            <w:tcW w:w="5896" w:type="dxa"/>
            <w:tcBorders>
              <w:top w:val="nil"/>
              <w:left w:val="nil"/>
              <w:bottom w:val="nil"/>
              <w:right w:val="nil"/>
            </w:tcBorders>
            <w:shd w:val="clear" w:color="auto" w:fill="auto"/>
            <w:noWrap/>
            <w:vAlign w:val="bottom"/>
            <w:hideMark/>
          </w:tcPr>
          <w:p w14:paraId="43689C7C" w14:textId="77777777" w:rsidR="000C35BE" w:rsidRPr="00875E45" w:rsidRDefault="000C35BE" w:rsidP="001A23F8">
            <w:pPr>
              <w:rPr>
                <w:rFonts w:ascii="Arial" w:hAnsi="Arial" w:cs="Arial"/>
                <w:lang/>
              </w:rPr>
            </w:pPr>
          </w:p>
        </w:tc>
        <w:tc>
          <w:tcPr>
            <w:tcW w:w="3162" w:type="dxa"/>
            <w:tcBorders>
              <w:top w:val="nil"/>
              <w:left w:val="nil"/>
              <w:bottom w:val="nil"/>
              <w:right w:val="nil"/>
            </w:tcBorders>
            <w:shd w:val="clear" w:color="auto" w:fill="auto"/>
            <w:noWrap/>
            <w:vAlign w:val="bottom"/>
            <w:hideMark/>
          </w:tcPr>
          <w:p w14:paraId="1F4806CF" w14:textId="77777777" w:rsidR="000C35BE" w:rsidRPr="00875E45" w:rsidRDefault="000C35BE" w:rsidP="001A23F8">
            <w:pPr>
              <w:rPr>
                <w:rFonts w:ascii="Arial" w:hAnsi="Arial" w:cs="Arial"/>
                <w:lang/>
              </w:rPr>
            </w:pPr>
          </w:p>
        </w:tc>
        <w:tc>
          <w:tcPr>
            <w:tcW w:w="1311" w:type="dxa"/>
            <w:tcBorders>
              <w:top w:val="nil"/>
              <w:left w:val="nil"/>
              <w:bottom w:val="nil"/>
              <w:right w:val="nil"/>
            </w:tcBorders>
            <w:shd w:val="clear" w:color="auto" w:fill="auto"/>
            <w:noWrap/>
            <w:vAlign w:val="bottom"/>
            <w:hideMark/>
          </w:tcPr>
          <w:p w14:paraId="2939EACC"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2DF16568" w14:textId="77777777" w:rsidR="000C35BE" w:rsidRPr="00875E45" w:rsidRDefault="000C35BE" w:rsidP="001A23F8">
            <w:pPr>
              <w:rPr>
                <w:rFonts w:ascii="Arial" w:hAnsi="Arial" w:cs="Arial"/>
                <w:lang/>
              </w:rPr>
            </w:pPr>
          </w:p>
        </w:tc>
        <w:tc>
          <w:tcPr>
            <w:tcW w:w="236" w:type="dxa"/>
            <w:tcBorders>
              <w:top w:val="nil"/>
              <w:left w:val="nil"/>
              <w:bottom w:val="nil"/>
              <w:right w:val="nil"/>
            </w:tcBorders>
            <w:shd w:val="clear" w:color="auto" w:fill="auto"/>
            <w:noWrap/>
            <w:vAlign w:val="bottom"/>
            <w:hideMark/>
          </w:tcPr>
          <w:p w14:paraId="20CC23B2" w14:textId="77777777" w:rsidR="000C35BE" w:rsidRPr="00875E45" w:rsidRDefault="000C35BE"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52822021"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6517823B" w14:textId="77777777" w:rsidR="000C35BE" w:rsidRPr="00875E45" w:rsidRDefault="000C35BE"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51EBEF05"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633D67A2"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5BDA35E"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7312E1C" w14:textId="77777777" w:rsidR="000C35BE" w:rsidRPr="00875E45" w:rsidRDefault="000C35BE" w:rsidP="001A23F8">
            <w:pPr>
              <w:rPr>
                <w:rFonts w:ascii="Arial" w:hAnsi="Arial" w:cs="Arial"/>
                <w:lang/>
              </w:rPr>
            </w:pPr>
          </w:p>
        </w:tc>
        <w:tc>
          <w:tcPr>
            <w:tcW w:w="6832" w:type="dxa"/>
            <w:gridSpan w:val="7"/>
            <w:vMerge/>
            <w:tcBorders>
              <w:top w:val="nil"/>
              <w:left w:val="nil"/>
              <w:bottom w:val="nil"/>
              <w:right w:val="nil"/>
            </w:tcBorders>
            <w:vAlign w:val="center"/>
            <w:hideMark/>
          </w:tcPr>
          <w:p w14:paraId="54C29D4C" w14:textId="77777777" w:rsidR="000C35BE" w:rsidRPr="00875E45" w:rsidRDefault="000C35BE" w:rsidP="001A23F8">
            <w:pPr>
              <w:rPr>
                <w:rFonts w:ascii="Arial" w:hAnsi="Arial" w:cs="Arial"/>
                <w:color w:val="000000"/>
                <w:lang/>
              </w:rPr>
            </w:pPr>
          </w:p>
        </w:tc>
      </w:tr>
      <w:tr w:rsidR="000C35BE" w:rsidRPr="00875E45" w14:paraId="43CF5914" w14:textId="77777777" w:rsidTr="00D841D1">
        <w:trPr>
          <w:trHeight w:val="300"/>
        </w:trPr>
        <w:tc>
          <w:tcPr>
            <w:tcW w:w="5896" w:type="dxa"/>
            <w:tcBorders>
              <w:top w:val="nil"/>
              <w:left w:val="nil"/>
              <w:bottom w:val="nil"/>
              <w:right w:val="nil"/>
            </w:tcBorders>
            <w:shd w:val="clear" w:color="auto" w:fill="auto"/>
            <w:noWrap/>
            <w:vAlign w:val="bottom"/>
            <w:hideMark/>
          </w:tcPr>
          <w:p w14:paraId="687169CD" w14:textId="77777777" w:rsidR="000C35BE" w:rsidRPr="00875E45" w:rsidRDefault="000C35BE" w:rsidP="001A23F8">
            <w:pPr>
              <w:rPr>
                <w:rFonts w:ascii="Arial" w:hAnsi="Arial" w:cs="Arial"/>
                <w:lang/>
              </w:rPr>
            </w:pPr>
          </w:p>
        </w:tc>
        <w:tc>
          <w:tcPr>
            <w:tcW w:w="3162" w:type="dxa"/>
            <w:tcBorders>
              <w:top w:val="nil"/>
              <w:left w:val="nil"/>
              <w:bottom w:val="nil"/>
              <w:right w:val="nil"/>
            </w:tcBorders>
            <w:shd w:val="clear" w:color="auto" w:fill="auto"/>
            <w:noWrap/>
            <w:vAlign w:val="bottom"/>
            <w:hideMark/>
          </w:tcPr>
          <w:p w14:paraId="61F4DA4D" w14:textId="77777777" w:rsidR="000C35BE" w:rsidRPr="00875E45" w:rsidRDefault="000C35BE" w:rsidP="001A23F8">
            <w:pPr>
              <w:rPr>
                <w:rFonts w:ascii="Arial" w:hAnsi="Arial" w:cs="Arial"/>
                <w:lang/>
              </w:rPr>
            </w:pPr>
          </w:p>
        </w:tc>
        <w:tc>
          <w:tcPr>
            <w:tcW w:w="1311" w:type="dxa"/>
            <w:tcBorders>
              <w:top w:val="nil"/>
              <w:left w:val="nil"/>
              <w:bottom w:val="nil"/>
              <w:right w:val="nil"/>
            </w:tcBorders>
            <w:shd w:val="clear" w:color="auto" w:fill="auto"/>
            <w:noWrap/>
            <w:vAlign w:val="bottom"/>
            <w:hideMark/>
          </w:tcPr>
          <w:p w14:paraId="0967AD58"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6971B5A0" w14:textId="77777777" w:rsidR="000C35BE" w:rsidRPr="00875E45" w:rsidRDefault="000C35BE" w:rsidP="001A23F8">
            <w:pPr>
              <w:rPr>
                <w:rFonts w:ascii="Arial" w:hAnsi="Arial" w:cs="Arial"/>
                <w:lang/>
              </w:rPr>
            </w:pPr>
          </w:p>
        </w:tc>
        <w:tc>
          <w:tcPr>
            <w:tcW w:w="236" w:type="dxa"/>
            <w:tcBorders>
              <w:top w:val="nil"/>
              <w:left w:val="nil"/>
              <w:bottom w:val="nil"/>
              <w:right w:val="nil"/>
            </w:tcBorders>
            <w:shd w:val="clear" w:color="auto" w:fill="auto"/>
            <w:noWrap/>
            <w:vAlign w:val="bottom"/>
            <w:hideMark/>
          </w:tcPr>
          <w:p w14:paraId="4A519EDB" w14:textId="77777777" w:rsidR="000C35BE" w:rsidRPr="00875E45" w:rsidRDefault="000C35BE"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38480855"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3E747760" w14:textId="77777777" w:rsidR="000C35BE" w:rsidRPr="00875E45" w:rsidRDefault="000C35BE"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15147731"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4D2D5A0F"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5FE4C152"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5D958C1" w14:textId="77777777" w:rsidR="000C35BE" w:rsidRPr="00875E45" w:rsidRDefault="000C35BE" w:rsidP="001A23F8">
            <w:pPr>
              <w:rPr>
                <w:rFonts w:ascii="Arial" w:hAnsi="Arial" w:cs="Arial"/>
                <w:lang/>
              </w:rPr>
            </w:pPr>
          </w:p>
        </w:tc>
        <w:tc>
          <w:tcPr>
            <w:tcW w:w="6832" w:type="dxa"/>
            <w:gridSpan w:val="7"/>
            <w:vMerge/>
            <w:tcBorders>
              <w:top w:val="nil"/>
              <w:left w:val="nil"/>
              <w:bottom w:val="nil"/>
              <w:right w:val="nil"/>
            </w:tcBorders>
            <w:vAlign w:val="center"/>
            <w:hideMark/>
          </w:tcPr>
          <w:p w14:paraId="5E2EC884" w14:textId="77777777" w:rsidR="000C35BE" w:rsidRPr="00875E45" w:rsidRDefault="000C35BE" w:rsidP="001A23F8">
            <w:pPr>
              <w:rPr>
                <w:rFonts w:ascii="Arial" w:hAnsi="Arial" w:cs="Arial"/>
                <w:color w:val="000000"/>
                <w:lang/>
              </w:rPr>
            </w:pPr>
          </w:p>
        </w:tc>
      </w:tr>
      <w:tr w:rsidR="000C35BE" w:rsidRPr="00875E45" w14:paraId="07D23843" w14:textId="77777777" w:rsidTr="00D841D1">
        <w:trPr>
          <w:trHeight w:val="300"/>
        </w:trPr>
        <w:tc>
          <w:tcPr>
            <w:tcW w:w="5896" w:type="dxa"/>
            <w:tcBorders>
              <w:top w:val="nil"/>
              <w:left w:val="nil"/>
              <w:bottom w:val="nil"/>
              <w:right w:val="nil"/>
            </w:tcBorders>
            <w:shd w:val="clear" w:color="auto" w:fill="auto"/>
            <w:noWrap/>
            <w:vAlign w:val="bottom"/>
            <w:hideMark/>
          </w:tcPr>
          <w:p w14:paraId="0499280A" w14:textId="77777777" w:rsidR="000C35BE" w:rsidRPr="00875E45" w:rsidRDefault="000C35BE" w:rsidP="001A23F8">
            <w:pPr>
              <w:rPr>
                <w:rFonts w:ascii="Arial" w:hAnsi="Arial" w:cs="Arial"/>
                <w:lang/>
              </w:rPr>
            </w:pPr>
          </w:p>
        </w:tc>
        <w:tc>
          <w:tcPr>
            <w:tcW w:w="3162" w:type="dxa"/>
            <w:tcBorders>
              <w:top w:val="nil"/>
              <w:left w:val="nil"/>
              <w:bottom w:val="nil"/>
              <w:right w:val="nil"/>
            </w:tcBorders>
            <w:shd w:val="clear" w:color="auto" w:fill="auto"/>
            <w:noWrap/>
            <w:vAlign w:val="bottom"/>
            <w:hideMark/>
          </w:tcPr>
          <w:p w14:paraId="02A1BDF6" w14:textId="77777777" w:rsidR="000C35BE" w:rsidRPr="00875E45" w:rsidRDefault="000C35BE" w:rsidP="001A23F8">
            <w:pPr>
              <w:rPr>
                <w:rFonts w:ascii="Arial" w:hAnsi="Arial" w:cs="Arial"/>
                <w:lang/>
              </w:rPr>
            </w:pPr>
          </w:p>
        </w:tc>
        <w:tc>
          <w:tcPr>
            <w:tcW w:w="1311" w:type="dxa"/>
            <w:tcBorders>
              <w:top w:val="nil"/>
              <w:left w:val="nil"/>
              <w:bottom w:val="nil"/>
              <w:right w:val="nil"/>
            </w:tcBorders>
            <w:shd w:val="clear" w:color="auto" w:fill="auto"/>
            <w:noWrap/>
            <w:vAlign w:val="bottom"/>
            <w:hideMark/>
          </w:tcPr>
          <w:p w14:paraId="12012DEF"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524BD9B4" w14:textId="77777777" w:rsidR="000C35BE" w:rsidRPr="00875E45" w:rsidRDefault="000C35BE" w:rsidP="001A23F8">
            <w:pPr>
              <w:rPr>
                <w:rFonts w:ascii="Arial" w:hAnsi="Arial" w:cs="Arial"/>
                <w:lang/>
              </w:rPr>
            </w:pPr>
          </w:p>
        </w:tc>
        <w:tc>
          <w:tcPr>
            <w:tcW w:w="236" w:type="dxa"/>
            <w:tcBorders>
              <w:top w:val="nil"/>
              <w:left w:val="nil"/>
              <w:bottom w:val="nil"/>
              <w:right w:val="nil"/>
            </w:tcBorders>
            <w:shd w:val="clear" w:color="auto" w:fill="auto"/>
            <w:noWrap/>
            <w:vAlign w:val="bottom"/>
            <w:hideMark/>
          </w:tcPr>
          <w:p w14:paraId="42EBC1DB" w14:textId="77777777" w:rsidR="000C35BE" w:rsidRPr="00875E45" w:rsidRDefault="000C35BE"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6978C4E0"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5925A8CE" w14:textId="77777777" w:rsidR="000C35BE" w:rsidRPr="00875E45" w:rsidRDefault="000C35BE"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14C9C21A"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1B281C11"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CC969A0"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5E61AD6" w14:textId="77777777" w:rsidR="000C35BE" w:rsidRPr="00875E45" w:rsidRDefault="000C35BE" w:rsidP="001A23F8">
            <w:pPr>
              <w:rPr>
                <w:rFonts w:ascii="Arial" w:hAnsi="Arial" w:cs="Arial"/>
                <w:lang/>
              </w:rPr>
            </w:pPr>
          </w:p>
        </w:tc>
        <w:tc>
          <w:tcPr>
            <w:tcW w:w="6832" w:type="dxa"/>
            <w:gridSpan w:val="7"/>
            <w:vMerge/>
            <w:tcBorders>
              <w:top w:val="nil"/>
              <w:left w:val="nil"/>
              <w:bottom w:val="nil"/>
              <w:right w:val="nil"/>
            </w:tcBorders>
            <w:vAlign w:val="center"/>
            <w:hideMark/>
          </w:tcPr>
          <w:p w14:paraId="67A03305" w14:textId="77777777" w:rsidR="000C35BE" w:rsidRPr="00875E45" w:rsidRDefault="000C35BE" w:rsidP="001A23F8">
            <w:pPr>
              <w:rPr>
                <w:rFonts w:ascii="Arial" w:hAnsi="Arial" w:cs="Arial"/>
                <w:color w:val="000000"/>
                <w:lang/>
              </w:rPr>
            </w:pPr>
          </w:p>
        </w:tc>
      </w:tr>
      <w:tr w:rsidR="00D841D1" w:rsidRPr="00875E45" w14:paraId="7F84A396" w14:textId="77777777" w:rsidTr="00D841D1">
        <w:trPr>
          <w:trHeight w:val="300"/>
        </w:trPr>
        <w:tc>
          <w:tcPr>
            <w:tcW w:w="9058" w:type="dxa"/>
            <w:gridSpan w:val="2"/>
            <w:tcBorders>
              <w:top w:val="nil"/>
              <w:left w:val="nil"/>
              <w:bottom w:val="nil"/>
              <w:right w:val="nil"/>
            </w:tcBorders>
            <w:shd w:val="clear" w:color="auto" w:fill="auto"/>
            <w:noWrap/>
            <w:vAlign w:val="bottom"/>
            <w:hideMark/>
          </w:tcPr>
          <w:p w14:paraId="26C515F8" w14:textId="77777777" w:rsidR="000C35BE" w:rsidRPr="00875E45" w:rsidRDefault="000C35BE" w:rsidP="001A23F8">
            <w:pPr>
              <w:rPr>
                <w:rFonts w:ascii="Arial" w:hAnsi="Arial" w:cs="Arial"/>
                <w:color w:val="000000"/>
                <w:lang/>
              </w:rPr>
            </w:pPr>
            <w:r w:rsidRPr="00875E45">
              <w:rPr>
                <w:rFonts w:ascii="Arial" w:hAnsi="Arial" w:cs="Arial"/>
                <w:color w:val="000000"/>
                <w:lang/>
              </w:rPr>
              <w:t>RESIDUAL OUTPUT</w:t>
            </w:r>
          </w:p>
        </w:tc>
        <w:tc>
          <w:tcPr>
            <w:tcW w:w="1311" w:type="dxa"/>
            <w:tcBorders>
              <w:top w:val="nil"/>
              <w:left w:val="nil"/>
              <w:bottom w:val="nil"/>
              <w:right w:val="nil"/>
            </w:tcBorders>
            <w:shd w:val="clear" w:color="auto" w:fill="auto"/>
            <w:noWrap/>
            <w:vAlign w:val="bottom"/>
            <w:hideMark/>
          </w:tcPr>
          <w:p w14:paraId="71E88456" w14:textId="77777777" w:rsidR="000C35BE" w:rsidRPr="00875E45" w:rsidRDefault="000C35BE" w:rsidP="001A23F8">
            <w:pPr>
              <w:rPr>
                <w:rFonts w:ascii="Arial" w:hAnsi="Arial" w:cs="Arial"/>
                <w:color w:val="000000"/>
                <w:lang/>
              </w:rPr>
            </w:pPr>
          </w:p>
        </w:tc>
        <w:tc>
          <w:tcPr>
            <w:tcW w:w="1053" w:type="dxa"/>
            <w:tcBorders>
              <w:top w:val="nil"/>
              <w:left w:val="nil"/>
              <w:bottom w:val="nil"/>
              <w:right w:val="nil"/>
            </w:tcBorders>
            <w:shd w:val="clear" w:color="auto" w:fill="auto"/>
            <w:noWrap/>
            <w:vAlign w:val="bottom"/>
            <w:hideMark/>
          </w:tcPr>
          <w:p w14:paraId="0029CEC2" w14:textId="77777777" w:rsidR="000C35BE" w:rsidRPr="00875E45" w:rsidRDefault="000C35BE" w:rsidP="001A23F8">
            <w:pPr>
              <w:rPr>
                <w:rFonts w:ascii="Arial" w:hAnsi="Arial" w:cs="Arial"/>
                <w:lang/>
              </w:rPr>
            </w:pPr>
          </w:p>
        </w:tc>
        <w:tc>
          <w:tcPr>
            <w:tcW w:w="236" w:type="dxa"/>
            <w:tcBorders>
              <w:top w:val="nil"/>
              <w:left w:val="nil"/>
              <w:bottom w:val="nil"/>
              <w:right w:val="nil"/>
            </w:tcBorders>
            <w:shd w:val="clear" w:color="auto" w:fill="auto"/>
            <w:noWrap/>
            <w:vAlign w:val="bottom"/>
            <w:hideMark/>
          </w:tcPr>
          <w:p w14:paraId="5EED9129" w14:textId="77777777" w:rsidR="000C35BE" w:rsidRPr="00875E45" w:rsidRDefault="000C35BE"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5AE6C3EF"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61F7A195" w14:textId="77777777" w:rsidR="000C35BE" w:rsidRPr="00875E45" w:rsidRDefault="000C35BE"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73FEB156"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0CE612C7"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16B0A5F"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3279D38D" w14:textId="77777777" w:rsidR="000C35BE" w:rsidRPr="00875E45" w:rsidRDefault="000C35BE" w:rsidP="001A23F8">
            <w:pPr>
              <w:rPr>
                <w:rFonts w:ascii="Arial" w:hAnsi="Arial" w:cs="Arial"/>
                <w:lang/>
              </w:rPr>
            </w:pPr>
          </w:p>
        </w:tc>
        <w:tc>
          <w:tcPr>
            <w:tcW w:w="6832" w:type="dxa"/>
            <w:gridSpan w:val="7"/>
            <w:vMerge/>
            <w:tcBorders>
              <w:top w:val="nil"/>
              <w:left w:val="nil"/>
              <w:bottom w:val="nil"/>
              <w:right w:val="nil"/>
            </w:tcBorders>
            <w:vAlign w:val="center"/>
            <w:hideMark/>
          </w:tcPr>
          <w:p w14:paraId="06B59793" w14:textId="77777777" w:rsidR="000C35BE" w:rsidRPr="00875E45" w:rsidRDefault="000C35BE" w:rsidP="001A23F8">
            <w:pPr>
              <w:rPr>
                <w:rFonts w:ascii="Arial" w:hAnsi="Arial" w:cs="Arial"/>
                <w:color w:val="000000"/>
                <w:lang/>
              </w:rPr>
            </w:pPr>
          </w:p>
        </w:tc>
      </w:tr>
      <w:tr w:rsidR="00D841D1" w:rsidRPr="00875E45" w14:paraId="5E5C64AD" w14:textId="77777777" w:rsidTr="00D841D1">
        <w:trPr>
          <w:trHeight w:val="315"/>
        </w:trPr>
        <w:tc>
          <w:tcPr>
            <w:tcW w:w="5896" w:type="dxa"/>
            <w:tcBorders>
              <w:top w:val="nil"/>
              <w:left w:val="nil"/>
              <w:bottom w:val="nil"/>
              <w:right w:val="nil"/>
            </w:tcBorders>
            <w:shd w:val="clear" w:color="auto" w:fill="auto"/>
            <w:noWrap/>
            <w:vAlign w:val="bottom"/>
            <w:hideMark/>
          </w:tcPr>
          <w:p w14:paraId="1E84B2BF" w14:textId="77777777" w:rsidR="000C35BE" w:rsidRPr="00875E45" w:rsidRDefault="000C35BE" w:rsidP="001A23F8">
            <w:pPr>
              <w:rPr>
                <w:rFonts w:ascii="Arial" w:hAnsi="Arial" w:cs="Arial"/>
                <w:lang/>
              </w:rPr>
            </w:pPr>
          </w:p>
        </w:tc>
        <w:tc>
          <w:tcPr>
            <w:tcW w:w="3162" w:type="dxa"/>
            <w:tcBorders>
              <w:top w:val="nil"/>
              <w:left w:val="nil"/>
              <w:bottom w:val="nil"/>
              <w:right w:val="nil"/>
            </w:tcBorders>
            <w:shd w:val="clear" w:color="auto" w:fill="auto"/>
            <w:noWrap/>
            <w:vAlign w:val="bottom"/>
            <w:hideMark/>
          </w:tcPr>
          <w:p w14:paraId="63CA0999" w14:textId="77777777" w:rsidR="000C35BE" w:rsidRPr="00875E45" w:rsidRDefault="000C35BE" w:rsidP="001A23F8">
            <w:pPr>
              <w:rPr>
                <w:rFonts w:ascii="Arial" w:hAnsi="Arial" w:cs="Arial"/>
                <w:lang/>
              </w:rPr>
            </w:pPr>
          </w:p>
        </w:tc>
        <w:tc>
          <w:tcPr>
            <w:tcW w:w="1311" w:type="dxa"/>
            <w:tcBorders>
              <w:top w:val="nil"/>
              <w:left w:val="nil"/>
              <w:bottom w:val="nil"/>
              <w:right w:val="nil"/>
            </w:tcBorders>
            <w:shd w:val="clear" w:color="auto" w:fill="auto"/>
            <w:noWrap/>
            <w:vAlign w:val="bottom"/>
            <w:hideMark/>
          </w:tcPr>
          <w:p w14:paraId="58DF25F8"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03C090CF" w14:textId="77777777" w:rsidR="000C35BE" w:rsidRPr="00875E45" w:rsidRDefault="000C35BE" w:rsidP="001A23F8">
            <w:pPr>
              <w:rPr>
                <w:rFonts w:ascii="Arial" w:hAnsi="Arial" w:cs="Arial"/>
                <w:lang/>
              </w:rPr>
            </w:pPr>
          </w:p>
        </w:tc>
        <w:tc>
          <w:tcPr>
            <w:tcW w:w="236" w:type="dxa"/>
            <w:tcBorders>
              <w:top w:val="nil"/>
              <w:left w:val="nil"/>
              <w:bottom w:val="nil"/>
              <w:right w:val="nil"/>
            </w:tcBorders>
            <w:shd w:val="clear" w:color="auto" w:fill="auto"/>
            <w:noWrap/>
            <w:vAlign w:val="bottom"/>
            <w:hideMark/>
          </w:tcPr>
          <w:p w14:paraId="0D801664" w14:textId="77777777" w:rsidR="000C35BE" w:rsidRPr="00875E45" w:rsidRDefault="000C35BE"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05E7AEDB"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242BC7B3" w14:textId="77777777" w:rsidR="000C35BE" w:rsidRPr="00875E45" w:rsidRDefault="000C35BE"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3E98E416"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0A72F377"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6F2DD0A"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5E16CD67"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2BD2E387"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546F763A"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53177426"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5CFB0EB"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BC2FC6A"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25A4E92"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2D84E545" w14:textId="77777777" w:rsidR="000C35BE" w:rsidRPr="00875E45" w:rsidRDefault="000C35BE" w:rsidP="001A23F8">
            <w:pPr>
              <w:rPr>
                <w:rFonts w:ascii="Arial" w:hAnsi="Arial" w:cs="Arial"/>
                <w:lang/>
              </w:rPr>
            </w:pPr>
          </w:p>
        </w:tc>
      </w:tr>
      <w:tr w:rsidR="00D841D1" w:rsidRPr="00875E45" w14:paraId="5D64A780" w14:textId="77777777" w:rsidTr="00D841D1">
        <w:trPr>
          <w:trHeight w:val="300"/>
        </w:trPr>
        <w:tc>
          <w:tcPr>
            <w:tcW w:w="5896" w:type="dxa"/>
            <w:tcBorders>
              <w:top w:val="single" w:sz="8" w:space="0" w:color="auto"/>
              <w:left w:val="nil"/>
              <w:bottom w:val="single" w:sz="4" w:space="0" w:color="auto"/>
              <w:right w:val="nil"/>
            </w:tcBorders>
            <w:shd w:val="clear" w:color="auto" w:fill="auto"/>
            <w:noWrap/>
            <w:vAlign w:val="bottom"/>
            <w:hideMark/>
          </w:tcPr>
          <w:p w14:paraId="198F2E2C" w14:textId="77777777" w:rsidR="000C35BE" w:rsidRPr="00875E45" w:rsidRDefault="000C35BE" w:rsidP="001A23F8">
            <w:pPr>
              <w:jc w:val="center"/>
              <w:rPr>
                <w:rFonts w:ascii="Arial" w:hAnsi="Arial" w:cs="Arial"/>
                <w:i/>
                <w:iCs/>
                <w:color w:val="000000"/>
                <w:lang/>
              </w:rPr>
            </w:pPr>
            <w:r w:rsidRPr="00875E45">
              <w:rPr>
                <w:rFonts w:ascii="Arial" w:hAnsi="Arial" w:cs="Arial"/>
                <w:i/>
                <w:iCs/>
                <w:color w:val="000000"/>
                <w:lang/>
              </w:rPr>
              <w:t>Observation</w:t>
            </w:r>
          </w:p>
        </w:tc>
        <w:tc>
          <w:tcPr>
            <w:tcW w:w="3162" w:type="dxa"/>
            <w:tcBorders>
              <w:top w:val="single" w:sz="8" w:space="0" w:color="auto"/>
              <w:left w:val="nil"/>
              <w:bottom w:val="single" w:sz="4" w:space="0" w:color="auto"/>
              <w:right w:val="nil"/>
            </w:tcBorders>
            <w:shd w:val="clear" w:color="auto" w:fill="auto"/>
            <w:noWrap/>
            <w:vAlign w:val="bottom"/>
            <w:hideMark/>
          </w:tcPr>
          <w:p w14:paraId="24EB01FD" w14:textId="697076D5" w:rsidR="000C35BE" w:rsidRPr="00875E45" w:rsidRDefault="000C35BE" w:rsidP="001A23F8">
            <w:pPr>
              <w:jc w:val="center"/>
              <w:rPr>
                <w:rFonts w:ascii="Arial" w:hAnsi="Arial" w:cs="Arial"/>
                <w:i/>
                <w:iCs/>
                <w:color w:val="000000"/>
                <w:lang/>
              </w:rPr>
            </w:pPr>
            <w:r w:rsidRPr="00875E45">
              <w:rPr>
                <w:rFonts w:ascii="Arial" w:hAnsi="Arial" w:cs="Arial"/>
                <w:i/>
                <w:iCs/>
                <w:color w:val="000000"/>
                <w:lang/>
              </w:rPr>
              <w:t xml:space="preserve">Predicted Zoom business </w:t>
            </w:r>
            <w:r w:rsidR="00C973E5" w:rsidRPr="00875E45">
              <w:rPr>
                <w:rFonts w:ascii="Arial" w:hAnsi="Arial" w:cs="Arial"/>
                <w:i/>
                <w:iCs/>
                <w:color w:val="000000"/>
                <w:lang/>
              </w:rPr>
              <w:t>usage</w:t>
            </w:r>
            <w:r w:rsidRPr="00875E45">
              <w:rPr>
                <w:rFonts w:ascii="Arial" w:hAnsi="Arial" w:cs="Arial"/>
                <w:i/>
                <w:iCs/>
                <w:color w:val="000000"/>
                <w:lang/>
              </w:rPr>
              <w:t xml:space="preserve"> </w:t>
            </w:r>
          </w:p>
        </w:tc>
        <w:tc>
          <w:tcPr>
            <w:tcW w:w="1311" w:type="dxa"/>
            <w:tcBorders>
              <w:top w:val="single" w:sz="8" w:space="0" w:color="auto"/>
              <w:left w:val="nil"/>
              <w:bottom w:val="single" w:sz="4" w:space="0" w:color="auto"/>
              <w:right w:val="nil"/>
            </w:tcBorders>
            <w:shd w:val="clear" w:color="auto" w:fill="auto"/>
            <w:noWrap/>
            <w:vAlign w:val="bottom"/>
            <w:hideMark/>
          </w:tcPr>
          <w:p w14:paraId="66B7FCA2" w14:textId="77777777" w:rsidR="000C35BE" w:rsidRPr="00875E45" w:rsidRDefault="000C35BE" w:rsidP="001A23F8">
            <w:pPr>
              <w:jc w:val="center"/>
              <w:rPr>
                <w:rFonts w:ascii="Arial" w:hAnsi="Arial" w:cs="Arial"/>
                <w:i/>
                <w:iCs/>
                <w:color w:val="000000"/>
                <w:lang/>
              </w:rPr>
            </w:pPr>
            <w:r w:rsidRPr="00875E45">
              <w:rPr>
                <w:rFonts w:ascii="Arial" w:hAnsi="Arial" w:cs="Arial"/>
                <w:i/>
                <w:iCs/>
                <w:color w:val="000000"/>
                <w:lang/>
              </w:rPr>
              <w:t>Residuals</w:t>
            </w:r>
          </w:p>
        </w:tc>
        <w:tc>
          <w:tcPr>
            <w:tcW w:w="1053" w:type="dxa"/>
            <w:tcBorders>
              <w:top w:val="nil"/>
              <w:left w:val="nil"/>
              <w:bottom w:val="nil"/>
              <w:right w:val="nil"/>
            </w:tcBorders>
            <w:shd w:val="clear" w:color="auto" w:fill="auto"/>
            <w:noWrap/>
            <w:vAlign w:val="bottom"/>
            <w:hideMark/>
          </w:tcPr>
          <w:p w14:paraId="3B63B5C2" w14:textId="77777777" w:rsidR="000C35BE" w:rsidRPr="00875E45" w:rsidRDefault="000C35BE" w:rsidP="001A23F8">
            <w:pPr>
              <w:jc w:val="center"/>
              <w:rPr>
                <w:rFonts w:ascii="Arial" w:hAnsi="Arial" w:cs="Arial"/>
                <w:i/>
                <w:iCs/>
                <w:color w:val="000000"/>
                <w:lang/>
              </w:rPr>
            </w:pPr>
          </w:p>
        </w:tc>
        <w:tc>
          <w:tcPr>
            <w:tcW w:w="236" w:type="dxa"/>
            <w:tcBorders>
              <w:top w:val="nil"/>
              <w:left w:val="nil"/>
              <w:bottom w:val="nil"/>
              <w:right w:val="nil"/>
            </w:tcBorders>
            <w:shd w:val="clear" w:color="auto" w:fill="auto"/>
            <w:noWrap/>
            <w:vAlign w:val="bottom"/>
            <w:hideMark/>
          </w:tcPr>
          <w:p w14:paraId="7B40A452" w14:textId="77777777" w:rsidR="000C35BE" w:rsidRPr="00875E45" w:rsidRDefault="000C35BE"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79ECDD9D"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0EFECBBF" w14:textId="77777777" w:rsidR="000C35BE" w:rsidRPr="00875E45" w:rsidRDefault="000C35BE"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5FDB0DAA"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71A82432"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5A819284"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37DEB1A3"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5519254"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556791BB"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14E9E76"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021BB15"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912E088"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43CA6CA"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5D73DA4" w14:textId="77777777" w:rsidR="000C35BE" w:rsidRPr="00875E45" w:rsidRDefault="000C35BE" w:rsidP="001A23F8">
            <w:pPr>
              <w:rPr>
                <w:rFonts w:ascii="Arial" w:hAnsi="Arial" w:cs="Arial"/>
                <w:lang/>
              </w:rPr>
            </w:pPr>
          </w:p>
        </w:tc>
      </w:tr>
      <w:tr w:rsidR="00D841D1" w:rsidRPr="00875E45" w14:paraId="03622F49" w14:textId="77777777" w:rsidTr="00D841D1">
        <w:trPr>
          <w:trHeight w:val="300"/>
        </w:trPr>
        <w:tc>
          <w:tcPr>
            <w:tcW w:w="5896" w:type="dxa"/>
            <w:tcBorders>
              <w:top w:val="nil"/>
              <w:left w:val="nil"/>
              <w:bottom w:val="nil"/>
              <w:right w:val="nil"/>
            </w:tcBorders>
            <w:shd w:val="clear" w:color="auto" w:fill="auto"/>
            <w:noWrap/>
            <w:vAlign w:val="bottom"/>
            <w:hideMark/>
          </w:tcPr>
          <w:p w14:paraId="797ABB21"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1</w:t>
            </w:r>
          </w:p>
        </w:tc>
        <w:tc>
          <w:tcPr>
            <w:tcW w:w="3162" w:type="dxa"/>
            <w:tcBorders>
              <w:top w:val="nil"/>
              <w:left w:val="nil"/>
              <w:bottom w:val="nil"/>
              <w:right w:val="nil"/>
            </w:tcBorders>
            <w:shd w:val="clear" w:color="auto" w:fill="auto"/>
            <w:noWrap/>
            <w:vAlign w:val="bottom"/>
            <w:hideMark/>
          </w:tcPr>
          <w:p w14:paraId="7469D4D3"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117526</w:t>
            </w:r>
          </w:p>
        </w:tc>
        <w:tc>
          <w:tcPr>
            <w:tcW w:w="1311" w:type="dxa"/>
            <w:tcBorders>
              <w:top w:val="nil"/>
              <w:left w:val="nil"/>
              <w:bottom w:val="nil"/>
              <w:right w:val="nil"/>
            </w:tcBorders>
            <w:shd w:val="clear" w:color="auto" w:fill="auto"/>
            <w:noWrap/>
            <w:vAlign w:val="bottom"/>
            <w:hideMark/>
          </w:tcPr>
          <w:p w14:paraId="1B169BF7" w14:textId="1A8BBE1F" w:rsidR="000C35BE" w:rsidRPr="00875E45" w:rsidRDefault="000C35BE" w:rsidP="001A23F8">
            <w:pPr>
              <w:jc w:val="right"/>
              <w:rPr>
                <w:rFonts w:ascii="Arial" w:hAnsi="Arial" w:cs="Arial"/>
                <w:color w:val="000000"/>
                <w:lang/>
              </w:rPr>
            </w:pPr>
            <w:r w:rsidRPr="00875E45">
              <w:rPr>
                <w:rFonts w:ascii="Arial" w:hAnsi="Arial" w:cs="Arial"/>
                <w:color w:val="000000"/>
                <w:lang/>
              </w:rPr>
              <w:t>71926</w:t>
            </w:r>
          </w:p>
        </w:tc>
        <w:tc>
          <w:tcPr>
            <w:tcW w:w="1053" w:type="dxa"/>
            <w:tcBorders>
              <w:top w:val="nil"/>
              <w:left w:val="nil"/>
              <w:bottom w:val="nil"/>
              <w:right w:val="nil"/>
            </w:tcBorders>
            <w:shd w:val="clear" w:color="auto" w:fill="auto"/>
            <w:noWrap/>
            <w:vAlign w:val="bottom"/>
            <w:hideMark/>
          </w:tcPr>
          <w:p w14:paraId="4D6A0934" w14:textId="77777777" w:rsidR="000C35BE" w:rsidRPr="00875E45" w:rsidRDefault="000C35BE" w:rsidP="001A23F8">
            <w:pPr>
              <w:jc w:val="right"/>
              <w:rPr>
                <w:rFonts w:ascii="Arial" w:hAnsi="Arial" w:cs="Arial"/>
                <w:color w:val="000000"/>
                <w:lang/>
              </w:rPr>
            </w:pPr>
          </w:p>
        </w:tc>
        <w:tc>
          <w:tcPr>
            <w:tcW w:w="236" w:type="dxa"/>
            <w:tcBorders>
              <w:top w:val="nil"/>
              <w:left w:val="nil"/>
              <w:bottom w:val="nil"/>
              <w:right w:val="nil"/>
            </w:tcBorders>
            <w:shd w:val="clear" w:color="auto" w:fill="auto"/>
            <w:noWrap/>
            <w:vAlign w:val="bottom"/>
            <w:hideMark/>
          </w:tcPr>
          <w:p w14:paraId="77EFEBC0" w14:textId="77777777" w:rsidR="000C35BE" w:rsidRPr="00875E45" w:rsidRDefault="000C35BE"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4A34191D"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4BB44AD2" w14:textId="77777777" w:rsidR="000C35BE" w:rsidRPr="00875E45" w:rsidRDefault="000C35BE"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5EA73999"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50597E38"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44C09CE"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420E70C"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3D4C8E94"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3D0687BA"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3E91BABE"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7B5F27F"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A24EC6C"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58EAF7F"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DEF60D3" w14:textId="77777777" w:rsidR="000C35BE" w:rsidRPr="00875E45" w:rsidRDefault="000C35BE" w:rsidP="001A23F8">
            <w:pPr>
              <w:rPr>
                <w:rFonts w:ascii="Arial" w:hAnsi="Arial" w:cs="Arial"/>
                <w:lang/>
              </w:rPr>
            </w:pPr>
          </w:p>
        </w:tc>
      </w:tr>
      <w:tr w:rsidR="00D841D1" w:rsidRPr="00875E45" w14:paraId="288E6430" w14:textId="77777777" w:rsidTr="00D841D1">
        <w:trPr>
          <w:trHeight w:val="300"/>
        </w:trPr>
        <w:tc>
          <w:tcPr>
            <w:tcW w:w="5896" w:type="dxa"/>
            <w:tcBorders>
              <w:top w:val="nil"/>
              <w:left w:val="nil"/>
              <w:bottom w:val="nil"/>
              <w:right w:val="nil"/>
            </w:tcBorders>
            <w:shd w:val="clear" w:color="auto" w:fill="auto"/>
            <w:noWrap/>
            <w:vAlign w:val="bottom"/>
            <w:hideMark/>
          </w:tcPr>
          <w:p w14:paraId="68BCB293"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2</w:t>
            </w:r>
          </w:p>
        </w:tc>
        <w:tc>
          <w:tcPr>
            <w:tcW w:w="3162" w:type="dxa"/>
            <w:tcBorders>
              <w:top w:val="nil"/>
              <w:left w:val="nil"/>
              <w:bottom w:val="nil"/>
              <w:right w:val="nil"/>
            </w:tcBorders>
            <w:shd w:val="clear" w:color="auto" w:fill="auto"/>
            <w:noWrap/>
            <w:vAlign w:val="bottom"/>
            <w:hideMark/>
          </w:tcPr>
          <w:p w14:paraId="2A1B8DF1"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181325.2</w:t>
            </w:r>
          </w:p>
        </w:tc>
        <w:tc>
          <w:tcPr>
            <w:tcW w:w="1311" w:type="dxa"/>
            <w:tcBorders>
              <w:top w:val="nil"/>
              <w:left w:val="nil"/>
              <w:bottom w:val="nil"/>
              <w:right w:val="nil"/>
            </w:tcBorders>
            <w:shd w:val="clear" w:color="auto" w:fill="auto"/>
            <w:noWrap/>
            <w:vAlign w:val="bottom"/>
            <w:hideMark/>
          </w:tcPr>
          <w:p w14:paraId="7E211689" w14:textId="7E095E96" w:rsidR="000C35BE" w:rsidRPr="00875E45" w:rsidRDefault="000C35BE" w:rsidP="001A23F8">
            <w:pPr>
              <w:jc w:val="right"/>
              <w:rPr>
                <w:rFonts w:ascii="Arial" w:hAnsi="Arial" w:cs="Arial"/>
                <w:color w:val="000000"/>
                <w:lang/>
              </w:rPr>
            </w:pPr>
            <w:r w:rsidRPr="00875E45">
              <w:rPr>
                <w:rFonts w:ascii="Arial" w:hAnsi="Arial" w:cs="Arial"/>
                <w:color w:val="000000"/>
                <w:lang/>
              </w:rPr>
              <w:t>98925.2</w:t>
            </w:r>
          </w:p>
        </w:tc>
        <w:tc>
          <w:tcPr>
            <w:tcW w:w="1053" w:type="dxa"/>
            <w:tcBorders>
              <w:top w:val="nil"/>
              <w:left w:val="nil"/>
              <w:bottom w:val="nil"/>
              <w:right w:val="nil"/>
            </w:tcBorders>
            <w:shd w:val="clear" w:color="auto" w:fill="auto"/>
            <w:noWrap/>
            <w:vAlign w:val="bottom"/>
            <w:hideMark/>
          </w:tcPr>
          <w:p w14:paraId="566A8A9E" w14:textId="77777777" w:rsidR="000C35BE" w:rsidRPr="00875E45" w:rsidRDefault="000C35BE" w:rsidP="001A23F8">
            <w:pPr>
              <w:jc w:val="right"/>
              <w:rPr>
                <w:rFonts w:ascii="Arial" w:hAnsi="Arial" w:cs="Arial"/>
                <w:color w:val="000000"/>
                <w:lang/>
              </w:rPr>
            </w:pPr>
          </w:p>
        </w:tc>
        <w:tc>
          <w:tcPr>
            <w:tcW w:w="236" w:type="dxa"/>
            <w:tcBorders>
              <w:top w:val="nil"/>
              <w:left w:val="nil"/>
              <w:bottom w:val="nil"/>
              <w:right w:val="nil"/>
            </w:tcBorders>
            <w:shd w:val="clear" w:color="auto" w:fill="auto"/>
            <w:noWrap/>
            <w:vAlign w:val="bottom"/>
            <w:hideMark/>
          </w:tcPr>
          <w:p w14:paraId="5054AB2F" w14:textId="77777777" w:rsidR="000C35BE" w:rsidRPr="00875E45" w:rsidRDefault="000C35BE"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5B381778"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11E937EE" w14:textId="77777777" w:rsidR="000C35BE" w:rsidRPr="00875E45" w:rsidRDefault="000C35BE"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3B135710"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6FFFE417"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6DE3A0B"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5665A338"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433726A"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4B90289"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8A2F3D3"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3E70A604"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29DC26C"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93849FA"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F7AE41F" w14:textId="77777777" w:rsidR="000C35BE" w:rsidRPr="00875E45" w:rsidRDefault="000C35BE" w:rsidP="001A23F8">
            <w:pPr>
              <w:rPr>
                <w:rFonts w:ascii="Arial" w:hAnsi="Arial" w:cs="Arial"/>
                <w:lang/>
              </w:rPr>
            </w:pPr>
          </w:p>
        </w:tc>
      </w:tr>
      <w:tr w:rsidR="00D841D1" w:rsidRPr="00875E45" w14:paraId="5ADB3F80" w14:textId="77777777" w:rsidTr="00D841D1">
        <w:trPr>
          <w:trHeight w:val="300"/>
        </w:trPr>
        <w:tc>
          <w:tcPr>
            <w:tcW w:w="5896" w:type="dxa"/>
            <w:tcBorders>
              <w:top w:val="nil"/>
              <w:left w:val="nil"/>
              <w:bottom w:val="nil"/>
              <w:right w:val="nil"/>
            </w:tcBorders>
            <w:shd w:val="clear" w:color="auto" w:fill="auto"/>
            <w:noWrap/>
            <w:vAlign w:val="bottom"/>
            <w:hideMark/>
          </w:tcPr>
          <w:p w14:paraId="79A640B4"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3</w:t>
            </w:r>
          </w:p>
        </w:tc>
        <w:tc>
          <w:tcPr>
            <w:tcW w:w="3162" w:type="dxa"/>
            <w:tcBorders>
              <w:top w:val="nil"/>
              <w:left w:val="nil"/>
              <w:bottom w:val="nil"/>
              <w:right w:val="nil"/>
            </w:tcBorders>
            <w:shd w:val="clear" w:color="auto" w:fill="auto"/>
            <w:noWrap/>
            <w:vAlign w:val="bottom"/>
            <w:hideMark/>
          </w:tcPr>
          <w:p w14:paraId="7A0D2D3A"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202591.6</w:t>
            </w:r>
          </w:p>
        </w:tc>
        <w:tc>
          <w:tcPr>
            <w:tcW w:w="1311" w:type="dxa"/>
            <w:tcBorders>
              <w:top w:val="nil"/>
              <w:left w:val="nil"/>
              <w:bottom w:val="nil"/>
              <w:right w:val="nil"/>
            </w:tcBorders>
            <w:shd w:val="clear" w:color="auto" w:fill="auto"/>
            <w:noWrap/>
            <w:vAlign w:val="bottom"/>
            <w:hideMark/>
          </w:tcPr>
          <w:p w14:paraId="668D0361"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267508.4</w:t>
            </w:r>
          </w:p>
        </w:tc>
        <w:tc>
          <w:tcPr>
            <w:tcW w:w="1053" w:type="dxa"/>
            <w:tcBorders>
              <w:top w:val="nil"/>
              <w:left w:val="nil"/>
              <w:bottom w:val="nil"/>
              <w:right w:val="nil"/>
            </w:tcBorders>
            <w:shd w:val="clear" w:color="auto" w:fill="auto"/>
            <w:noWrap/>
            <w:vAlign w:val="bottom"/>
            <w:hideMark/>
          </w:tcPr>
          <w:p w14:paraId="4AC77D13" w14:textId="77777777" w:rsidR="000C35BE" w:rsidRPr="00875E45" w:rsidRDefault="000C35BE" w:rsidP="001A23F8">
            <w:pPr>
              <w:jc w:val="right"/>
              <w:rPr>
                <w:rFonts w:ascii="Arial" w:hAnsi="Arial" w:cs="Arial"/>
                <w:color w:val="000000"/>
                <w:lang/>
              </w:rPr>
            </w:pPr>
          </w:p>
        </w:tc>
        <w:tc>
          <w:tcPr>
            <w:tcW w:w="236" w:type="dxa"/>
            <w:tcBorders>
              <w:top w:val="nil"/>
              <w:left w:val="nil"/>
              <w:bottom w:val="nil"/>
              <w:right w:val="nil"/>
            </w:tcBorders>
            <w:shd w:val="clear" w:color="auto" w:fill="auto"/>
            <w:noWrap/>
            <w:vAlign w:val="bottom"/>
            <w:hideMark/>
          </w:tcPr>
          <w:p w14:paraId="62161DC3" w14:textId="77777777" w:rsidR="000C35BE" w:rsidRPr="00875E45" w:rsidRDefault="000C35BE"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0580B635"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35DAC61A" w14:textId="77777777" w:rsidR="000C35BE" w:rsidRPr="00875E45" w:rsidRDefault="000C35BE"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24EEABCA"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73411DC6"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24203A61"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36C620D"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FFA32C9"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C7B2D59"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C879190"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7E82040"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F29F00B"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36EACA10"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8568939" w14:textId="77777777" w:rsidR="000C35BE" w:rsidRPr="00875E45" w:rsidRDefault="000C35BE" w:rsidP="001A23F8">
            <w:pPr>
              <w:rPr>
                <w:rFonts w:ascii="Arial" w:hAnsi="Arial" w:cs="Arial"/>
                <w:lang/>
              </w:rPr>
            </w:pPr>
          </w:p>
        </w:tc>
      </w:tr>
      <w:tr w:rsidR="00D841D1" w:rsidRPr="00875E45" w14:paraId="77EC999A" w14:textId="77777777" w:rsidTr="00D841D1">
        <w:trPr>
          <w:trHeight w:val="315"/>
        </w:trPr>
        <w:tc>
          <w:tcPr>
            <w:tcW w:w="5896" w:type="dxa"/>
            <w:tcBorders>
              <w:top w:val="nil"/>
              <w:left w:val="nil"/>
              <w:bottom w:val="single" w:sz="8" w:space="0" w:color="auto"/>
              <w:right w:val="nil"/>
            </w:tcBorders>
            <w:shd w:val="clear" w:color="auto" w:fill="auto"/>
            <w:noWrap/>
            <w:vAlign w:val="bottom"/>
            <w:hideMark/>
          </w:tcPr>
          <w:p w14:paraId="281FEBA4"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4</w:t>
            </w:r>
          </w:p>
        </w:tc>
        <w:tc>
          <w:tcPr>
            <w:tcW w:w="3162" w:type="dxa"/>
            <w:tcBorders>
              <w:top w:val="nil"/>
              <w:left w:val="nil"/>
              <w:bottom w:val="single" w:sz="8" w:space="0" w:color="auto"/>
              <w:right w:val="nil"/>
            </w:tcBorders>
            <w:shd w:val="clear" w:color="auto" w:fill="auto"/>
            <w:noWrap/>
            <w:vAlign w:val="bottom"/>
            <w:hideMark/>
          </w:tcPr>
          <w:p w14:paraId="6B9FB9C2" w14:textId="77777777" w:rsidR="000C35BE" w:rsidRPr="00875E45" w:rsidRDefault="000C35BE" w:rsidP="001A23F8">
            <w:pPr>
              <w:jc w:val="right"/>
              <w:rPr>
                <w:rFonts w:ascii="Arial" w:hAnsi="Arial" w:cs="Arial"/>
                <w:color w:val="000000"/>
                <w:lang/>
              </w:rPr>
            </w:pPr>
            <w:r w:rsidRPr="00875E45">
              <w:rPr>
                <w:rFonts w:ascii="Arial" w:hAnsi="Arial" w:cs="Arial"/>
                <w:color w:val="000000"/>
                <w:lang/>
              </w:rPr>
              <w:t>287657.3</w:t>
            </w:r>
          </w:p>
        </w:tc>
        <w:tc>
          <w:tcPr>
            <w:tcW w:w="1311" w:type="dxa"/>
            <w:tcBorders>
              <w:top w:val="nil"/>
              <w:left w:val="nil"/>
              <w:bottom w:val="single" w:sz="8" w:space="0" w:color="auto"/>
              <w:right w:val="nil"/>
            </w:tcBorders>
            <w:shd w:val="clear" w:color="auto" w:fill="auto"/>
            <w:noWrap/>
            <w:vAlign w:val="bottom"/>
            <w:hideMark/>
          </w:tcPr>
          <w:p w14:paraId="69A636BE" w14:textId="487E8A97" w:rsidR="000C35BE" w:rsidRPr="00875E45" w:rsidRDefault="000C35BE" w:rsidP="001A23F8">
            <w:pPr>
              <w:jc w:val="right"/>
              <w:rPr>
                <w:rFonts w:ascii="Arial" w:hAnsi="Arial" w:cs="Arial"/>
                <w:color w:val="000000"/>
                <w:lang/>
              </w:rPr>
            </w:pPr>
            <w:r w:rsidRPr="00875E45">
              <w:rPr>
                <w:rFonts w:ascii="Arial" w:hAnsi="Arial" w:cs="Arial"/>
                <w:color w:val="000000"/>
                <w:lang/>
              </w:rPr>
              <w:t>96657.3</w:t>
            </w:r>
          </w:p>
        </w:tc>
        <w:tc>
          <w:tcPr>
            <w:tcW w:w="1053" w:type="dxa"/>
            <w:tcBorders>
              <w:top w:val="nil"/>
              <w:left w:val="nil"/>
              <w:bottom w:val="nil"/>
              <w:right w:val="nil"/>
            </w:tcBorders>
            <w:shd w:val="clear" w:color="auto" w:fill="auto"/>
            <w:noWrap/>
            <w:vAlign w:val="bottom"/>
            <w:hideMark/>
          </w:tcPr>
          <w:p w14:paraId="288F0D30" w14:textId="77777777" w:rsidR="000C35BE" w:rsidRPr="00875E45" w:rsidRDefault="000C35BE" w:rsidP="001A23F8">
            <w:pPr>
              <w:jc w:val="right"/>
              <w:rPr>
                <w:rFonts w:ascii="Arial" w:hAnsi="Arial" w:cs="Arial"/>
                <w:color w:val="000000"/>
                <w:lang/>
              </w:rPr>
            </w:pPr>
          </w:p>
        </w:tc>
        <w:tc>
          <w:tcPr>
            <w:tcW w:w="236" w:type="dxa"/>
            <w:tcBorders>
              <w:top w:val="nil"/>
              <w:left w:val="nil"/>
              <w:bottom w:val="nil"/>
              <w:right w:val="nil"/>
            </w:tcBorders>
            <w:shd w:val="clear" w:color="auto" w:fill="auto"/>
            <w:noWrap/>
            <w:vAlign w:val="bottom"/>
            <w:hideMark/>
          </w:tcPr>
          <w:p w14:paraId="12F9AF13" w14:textId="77777777" w:rsidR="000C35BE" w:rsidRPr="00875E45" w:rsidRDefault="000C35BE"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0FBE2E11" w14:textId="77777777" w:rsidR="000C35BE" w:rsidRPr="00875E45" w:rsidRDefault="000C35BE"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0DFA0491" w14:textId="77777777" w:rsidR="000C35BE" w:rsidRPr="00875E45" w:rsidRDefault="000C35BE"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4B8DDF9B" w14:textId="77777777" w:rsidR="000C35BE" w:rsidRPr="00875E45" w:rsidRDefault="000C35BE"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1CC8083D"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0F0D836"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2A37777"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42B06FF"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1B8145F"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DF228AD"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E0F361D"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89BC908"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B7C1139" w14:textId="77777777" w:rsidR="000C35BE" w:rsidRPr="00875E45" w:rsidRDefault="000C35BE"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1AD7EF8" w14:textId="77777777" w:rsidR="000C35BE" w:rsidRPr="00875E45" w:rsidRDefault="000C35BE" w:rsidP="001A23F8">
            <w:pPr>
              <w:rPr>
                <w:rFonts w:ascii="Arial" w:hAnsi="Arial" w:cs="Arial"/>
                <w:lang/>
              </w:rPr>
            </w:pPr>
          </w:p>
        </w:tc>
      </w:tr>
    </w:tbl>
    <w:p w14:paraId="4ACD9AEA" w14:textId="77777777" w:rsidR="000C35BE" w:rsidRPr="00875E45" w:rsidRDefault="000C35BE" w:rsidP="000C35BE">
      <w:pPr>
        <w:rPr>
          <w:rFonts w:ascii="Arial" w:hAnsi="Arial" w:cs="Arial"/>
        </w:rPr>
      </w:pPr>
    </w:p>
    <w:p w14:paraId="4CBCD80D" w14:textId="77777777" w:rsidR="000C35BE" w:rsidRPr="00875E45" w:rsidRDefault="000C35BE" w:rsidP="000C35BE">
      <w:pPr>
        <w:rPr>
          <w:rFonts w:ascii="Arial" w:hAnsi="Arial" w:cs="Arial"/>
        </w:rPr>
      </w:pPr>
      <w:r w:rsidRPr="00875E45">
        <w:rPr>
          <w:rFonts w:ascii="Arial" w:hAnsi="Arial" w:cs="Arial"/>
          <w:noProof/>
        </w:rPr>
        <w:lastRenderedPageBreak/>
        <w:drawing>
          <wp:inline distT="0" distB="0" distL="0" distR="0" wp14:anchorId="0141DFB5" wp14:editId="1C446042">
            <wp:extent cx="6035040" cy="2101215"/>
            <wp:effectExtent l="0" t="0" r="3810" b="13335"/>
            <wp:docPr id="5" name="Chart 5">
              <a:extLst xmlns:a="http://schemas.openxmlformats.org/drawingml/2006/main">
                <a:ext uri="{FF2B5EF4-FFF2-40B4-BE49-F238E27FC236}">
                  <a16:creationId xmlns:a16="http://schemas.microsoft.com/office/drawing/2014/main" id="{48E1F8C0-C88F-40C6-A052-28AA534CA0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B94AC9" w14:textId="77777777" w:rsidR="000C35BE" w:rsidRPr="00875E45" w:rsidRDefault="000C35BE" w:rsidP="000C35BE">
      <w:pPr>
        <w:rPr>
          <w:rFonts w:ascii="Arial" w:hAnsi="Arial" w:cs="Arial"/>
        </w:rPr>
      </w:pPr>
      <w:r w:rsidRPr="00875E45">
        <w:rPr>
          <w:rFonts w:ascii="Arial" w:hAnsi="Arial" w:cs="Arial"/>
          <w:noProof/>
        </w:rPr>
        <w:drawing>
          <wp:inline distT="0" distB="0" distL="0" distR="0" wp14:anchorId="5EED219E" wp14:editId="799D1612">
            <wp:extent cx="6027420" cy="3108960"/>
            <wp:effectExtent l="0" t="0" r="11430" b="15240"/>
            <wp:docPr id="6" name="Chart 6">
              <a:extLst xmlns:a="http://schemas.openxmlformats.org/drawingml/2006/main">
                <a:ext uri="{FF2B5EF4-FFF2-40B4-BE49-F238E27FC236}">
                  <a16:creationId xmlns:a16="http://schemas.microsoft.com/office/drawing/2014/main" id="{C2282929-E5C5-49E1-8F95-24C1B028AA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9B196F2" w14:textId="3A9BF7C9" w:rsidR="000C35BE" w:rsidRPr="00875E45" w:rsidRDefault="0087018C" w:rsidP="00CF309D">
      <w:pPr>
        <w:spacing w:before="240" w:after="240" w:line="360" w:lineRule="auto"/>
        <w:jc w:val="both"/>
        <w:rPr>
          <w:rFonts w:ascii="Arial" w:hAnsi="Arial" w:cs="Arial"/>
          <w:i/>
        </w:rPr>
      </w:pPr>
      <w:r w:rsidRPr="00875E45">
        <w:rPr>
          <w:rFonts w:ascii="Arial" w:hAnsi="Arial" w:cs="Arial"/>
          <w:i/>
        </w:rPr>
        <w:t>Figure 6: Increase in Time-to-Value</w:t>
      </w:r>
    </w:p>
    <w:p w14:paraId="6AF00E4E" w14:textId="77777777" w:rsidR="00D841D1" w:rsidRPr="00875E45" w:rsidRDefault="00D841D1" w:rsidP="00D841D1">
      <w:pPr>
        <w:spacing w:before="240" w:after="240" w:line="360" w:lineRule="auto"/>
        <w:jc w:val="both"/>
        <w:rPr>
          <w:rFonts w:ascii="Arial" w:hAnsi="Arial" w:cs="Arial"/>
          <w:i/>
        </w:rPr>
      </w:pPr>
    </w:p>
    <w:tbl>
      <w:tblPr>
        <w:tblpPr w:leftFromText="180" w:rightFromText="180" w:horzAnchor="page" w:tblpX="1" w:tblpY="-390"/>
        <w:tblW w:w="26690" w:type="dxa"/>
        <w:tblLook w:val="04A0" w:firstRow="1" w:lastRow="0" w:firstColumn="1" w:lastColumn="0" w:noHBand="0" w:noVBand="1"/>
      </w:tblPr>
      <w:tblGrid>
        <w:gridCol w:w="5896"/>
        <w:gridCol w:w="3162"/>
        <w:gridCol w:w="1311"/>
        <w:gridCol w:w="1165"/>
        <w:gridCol w:w="1134"/>
        <w:gridCol w:w="2092"/>
        <w:gridCol w:w="1134"/>
        <w:gridCol w:w="1141"/>
        <w:gridCol w:w="1145"/>
        <w:gridCol w:w="976"/>
        <w:gridCol w:w="976"/>
        <w:gridCol w:w="976"/>
        <w:gridCol w:w="976"/>
        <w:gridCol w:w="976"/>
        <w:gridCol w:w="976"/>
        <w:gridCol w:w="976"/>
        <w:gridCol w:w="976"/>
        <w:gridCol w:w="976"/>
      </w:tblGrid>
      <w:tr w:rsidR="00D841D1" w:rsidRPr="00875E45" w14:paraId="52E8B87F" w14:textId="77777777" w:rsidTr="00643EDD">
        <w:trPr>
          <w:trHeight w:val="300"/>
        </w:trPr>
        <w:tc>
          <w:tcPr>
            <w:tcW w:w="9058" w:type="dxa"/>
            <w:gridSpan w:val="2"/>
            <w:tcBorders>
              <w:top w:val="nil"/>
              <w:left w:val="nil"/>
              <w:bottom w:val="nil"/>
              <w:right w:val="nil"/>
            </w:tcBorders>
            <w:shd w:val="clear" w:color="auto" w:fill="auto"/>
            <w:noWrap/>
            <w:vAlign w:val="bottom"/>
            <w:hideMark/>
          </w:tcPr>
          <w:p w14:paraId="1661C917" w14:textId="150DBAF0" w:rsidR="00D841D1" w:rsidRPr="00875E45" w:rsidRDefault="0087018C" w:rsidP="001A23F8">
            <w:pPr>
              <w:rPr>
                <w:rFonts w:ascii="Arial" w:hAnsi="Arial" w:cs="Arial"/>
                <w:b/>
                <w:bCs/>
                <w:color w:val="000000"/>
                <w:lang/>
              </w:rPr>
            </w:pPr>
            <w:r w:rsidRPr="00875E45">
              <w:rPr>
                <w:rFonts w:ascii="Arial" w:hAnsi="Arial" w:cs="Arial"/>
                <w:b/>
                <w:bCs/>
                <w:color w:val="000000"/>
                <w:lang/>
              </w:rPr>
              <w:lastRenderedPageBreak/>
              <w:t xml:space="preserve">Table 4.2 </w:t>
            </w:r>
            <w:r w:rsidR="00D841D1" w:rsidRPr="00875E45">
              <w:rPr>
                <w:rFonts w:ascii="Arial" w:hAnsi="Arial" w:cs="Arial"/>
                <w:b/>
                <w:bCs/>
                <w:color w:val="000000"/>
                <w:lang/>
              </w:rPr>
              <w:t>SUMMARY OUTPUT (Regression Statistics for employee satisfaction and Zoom usage)</w:t>
            </w:r>
          </w:p>
        </w:tc>
        <w:tc>
          <w:tcPr>
            <w:tcW w:w="1311" w:type="dxa"/>
            <w:tcBorders>
              <w:top w:val="nil"/>
              <w:left w:val="nil"/>
              <w:bottom w:val="nil"/>
              <w:right w:val="nil"/>
            </w:tcBorders>
            <w:shd w:val="clear" w:color="auto" w:fill="auto"/>
            <w:noWrap/>
            <w:vAlign w:val="bottom"/>
            <w:hideMark/>
          </w:tcPr>
          <w:p w14:paraId="406C297C" w14:textId="77777777" w:rsidR="00D841D1" w:rsidRPr="00875E45" w:rsidRDefault="00D841D1" w:rsidP="001A23F8">
            <w:pPr>
              <w:rPr>
                <w:rFonts w:ascii="Arial" w:hAnsi="Arial" w:cs="Arial"/>
                <w:color w:val="000000"/>
                <w:lang/>
              </w:rPr>
            </w:pPr>
          </w:p>
        </w:tc>
        <w:tc>
          <w:tcPr>
            <w:tcW w:w="1053" w:type="dxa"/>
            <w:tcBorders>
              <w:top w:val="nil"/>
              <w:left w:val="nil"/>
              <w:bottom w:val="nil"/>
              <w:right w:val="nil"/>
            </w:tcBorders>
            <w:shd w:val="clear" w:color="auto" w:fill="auto"/>
            <w:noWrap/>
            <w:vAlign w:val="bottom"/>
            <w:hideMark/>
          </w:tcPr>
          <w:p w14:paraId="10804162"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2358FD15" w14:textId="77777777" w:rsidR="00D841D1" w:rsidRPr="00875E45" w:rsidRDefault="00D841D1"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27F1D61D"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03AFD4F4" w14:textId="77777777" w:rsidR="00D841D1" w:rsidRPr="00875E45" w:rsidRDefault="00D841D1"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0B8953E2"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2E63C444"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46D4343"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2EBA4406"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3AD0561F"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584C916"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32234B6D"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F1166CC"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29A15D8D"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2E8EC1F7"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35B3EF1B" w14:textId="77777777" w:rsidR="00D841D1" w:rsidRPr="00875E45" w:rsidRDefault="00D841D1" w:rsidP="001A23F8">
            <w:pPr>
              <w:rPr>
                <w:rFonts w:ascii="Arial" w:hAnsi="Arial" w:cs="Arial"/>
                <w:lang/>
              </w:rPr>
            </w:pPr>
          </w:p>
        </w:tc>
      </w:tr>
      <w:tr w:rsidR="00D841D1" w:rsidRPr="00875E45" w14:paraId="2F5083CD" w14:textId="77777777" w:rsidTr="00643EDD">
        <w:trPr>
          <w:trHeight w:val="315"/>
        </w:trPr>
        <w:tc>
          <w:tcPr>
            <w:tcW w:w="5896" w:type="dxa"/>
            <w:tcBorders>
              <w:top w:val="nil"/>
              <w:left w:val="nil"/>
              <w:bottom w:val="nil"/>
              <w:right w:val="nil"/>
            </w:tcBorders>
            <w:shd w:val="clear" w:color="auto" w:fill="auto"/>
            <w:noWrap/>
            <w:vAlign w:val="bottom"/>
            <w:hideMark/>
          </w:tcPr>
          <w:p w14:paraId="44FACA3C" w14:textId="77777777" w:rsidR="00D841D1" w:rsidRPr="00875E45" w:rsidRDefault="00D841D1" w:rsidP="001A23F8">
            <w:pPr>
              <w:rPr>
                <w:rFonts w:ascii="Arial" w:hAnsi="Arial" w:cs="Arial"/>
                <w:lang/>
              </w:rPr>
            </w:pPr>
          </w:p>
        </w:tc>
        <w:tc>
          <w:tcPr>
            <w:tcW w:w="3162" w:type="dxa"/>
            <w:tcBorders>
              <w:top w:val="nil"/>
              <w:left w:val="nil"/>
              <w:bottom w:val="nil"/>
              <w:right w:val="nil"/>
            </w:tcBorders>
            <w:shd w:val="clear" w:color="auto" w:fill="auto"/>
            <w:noWrap/>
            <w:vAlign w:val="bottom"/>
            <w:hideMark/>
          </w:tcPr>
          <w:p w14:paraId="642D416D" w14:textId="77777777" w:rsidR="00D841D1" w:rsidRPr="00875E45" w:rsidRDefault="00D841D1" w:rsidP="001A23F8">
            <w:pPr>
              <w:rPr>
                <w:rFonts w:ascii="Arial" w:hAnsi="Arial" w:cs="Arial"/>
                <w:lang/>
              </w:rPr>
            </w:pPr>
          </w:p>
        </w:tc>
        <w:tc>
          <w:tcPr>
            <w:tcW w:w="1311" w:type="dxa"/>
            <w:tcBorders>
              <w:top w:val="nil"/>
              <w:left w:val="nil"/>
              <w:bottom w:val="nil"/>
              <w:right w:val="nil"/>
            </w:tcBorders>
            <w:shd w:val="clear" w:color="auto" w:fill="auto"/>
            <w:noWrap/>
            <w:vAlign w:val="bottom"/>
            <w:hideMark/>
          </w:tcPr>
          <w:p w14:paraId="3733E670"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5D1C297B"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1C7048E0" w14:textId="77777777" w:rsidR="00D841D1" w:rsidRPr="00875E45" w:rsidRDefault="00D841D1"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1AA87026"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4AE3332D" w14:textId="77777777" w:rsidR="00D841D1" w:rsidRPr="00875E45" w:rsidRDefault="00D841D1"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092F293B"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714D74C7"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385E6E9"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2F852CA" w14:textId="77777777" w:rsidR="00D841D1" w:rsidRPr="00875E45" w:rsidRDefault="00D841D1" w:rsidP="001A23F8">
            <w:pPr>
              <w:rPr>
                <w:rFonts w:ascii="Arial" w:hAnsi="Arial" w:cs="Arial"/>
                <w:lang/>
              </w:rPr>
            </w:pPr>
          </w:p>
        </w:tc>
        <w:tc>
          <w:tcPr>
            <w:tcW w:w="6832" w:type="dxa"/>
            <w:gridSpan w:val="7"/>
            <w:vMerge w:val="restart"/>
            <w:tcBorders>
              <w:top w:val="nil"/>
              <w:left w:val="nil"/>
              <w:bottom w:val="nil"/>
              <w:right w:val="nil"/>
            </w:tcBorders>
            <w:shd w:val="clear" w:color="auto" w:fill="auto"/>
            <w:noWrap/>
            <w:vAlign w:val="bottom"/>
            <w:hideMark/>
          </w:tcPr>
          <w:p w14:paraId="0B8CB034" w14:textId="77777777" w:rsidR="00D841D1" w:rsidRPr="00875E45" w:rsidRDefault="00D841D1" w:rsidP="001A23F8">
            <w:pPr>
              <w:rPr>
                <w:rFonts w:ascii="Arial" w:hAnsi="Arial" w:cs="Arial"/>
                <w:color w:val="000000"/>
                <w:lang/>
              </w:rPr>
            </w:pPr>
            <w:r w:rsidRPr="00875E45">
              <w:rPr>
                <w:rFonts w:ascii="Arial" w:hAnsi="Arial" w:cs="Arial"/>
                <w:noProof/>
                <w:color w:val="000000"/>
                <w:lang/>
              </w:rPr>
              <w:drawing>
                <wp:anchor distT="0" distB="0" distL="114300" distR="114300" simplePos="0" relativeHeight="251662336" behindDoc="0" locked="0" layoutInCell="1" allowOverlap="1" wp14:anchorId="6B8EA273" wp14:editId="59FB1468">
                  <wp:simplePos x="0" y="0"/>
                  <wp:positionH relativeFrom="column">
                    <wp:posOffset>447675</wp:posOffset>
                  </wp:positionH>
                  <wp:positionV relativeFrom="paragraph">
                    <wp:posOffset>38100</wp:posOffset>
                  </wp:positionV>
                  <wp:extent cx="3657600" cy="1933575"/>
                  <wp:effectExtent l="0" t="0" r="0" b="9525"/>
                  <wp:wrapNone/>
                  <wp:docPr id="3" name="Chart 3">
                    <a:extLst xmlns:a="http://schemas.openxmlformats.org/drawingml/2006/main">
                      <a:ext uri="{FF2B5EF4-FFF2-40B4-BE49-F238E27FC236}">
                        <a16:creationId xmlns:a16="http://schemas.microsoft.com/office/drawing/2014/main" id="{48E1F8C0-C88F-40C6-A052-28AA534CA0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Pr="00875E45">
              <w:rPr>
                <w:rFonts w:ascii="Arial" w:hAnsi="Arial" w:cs="Arial"/>
                <w:noProof/>
                <w:color w:val="000000"/>
                <w:lang/>
              </w:rPr>
              <w:drawing>
                <wp:anchor distT="0" distB="0" distL="114300" distR="114300" simplePos="0" relativeHeight="251663360" behindDoc="0" locked="0" layoutInCell="1" allowOverlap="1" wp14:anchorId="104AB2B9" wp14:editId="1CB72DFD">
                  <wp:simplePos x="0" y="0"/>
                  <wp:positionH relativeFrom="column">
                    <wp:posOffset>447675</wp:posOffset>
                  </wp:positionH>
                  <wp:positionV relativeFrom="paragraph">
                    <wp:posOffset>1962150</wp:posOffset>
                  </wp:positionV>
                  <wp:extent cx="3657600" cy="1924050"/>
                  <wp:effectExtent l="0" t="0" r="0" b="0"/>
                  <wp:wrapNone/>
                  <wp:docPr id="8" name="Chart 8">
                    <a:extLst xmlns:a="http://schemas.openxmlformats.org/drawingml/2006/main">
                      <a:ext uri="{FF2B5EF4-FFF2-40B4-BE49-F238E27FC236}">
                        <a16:creationId xmlns:a16="http://schemas.microsoft.com/office/drawing/2014/main" id="{C2282929-E5C5-49E1-8F95-24C1B028AA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tc>
      </w:tr>
      <w:tr w:rsidR="00D841D1" w:rsidRPr="00875E45" w14:paraId="1E239785" w14:textId="77777777" w:rsidTr="00643EDD">
        <w:trPr>
          <w:trHeight w:val="300"/>
        </w:trPr>
        <w:tc>
          <w:tcPr>
            <w:tcW w:w="9058" w:type="dxa"/>
            <w:gridSpan w:val="2"/>
            <w:tcBorders>
              <w:top w:val="single" w:sz="8" w:space="0" w:color="auto"/>
              <w:left w:val="nil"/>
              <w:bottom w:val="single" w:sz="4" w:space="0" w:color="auto"/>
              <w:right w:val="nil"/>
            </w:tcBorders>
            <w:shd w:val="clear" w:color="auto" w:fill="auto"/>
            <w:noWrap/>
            <w:vAlign w:val="bottom"/>
            <w:hideMark/>
          </w:tcPr>
          <w:p w14:paraId="3EDD0FD4" w14:textId="77777777" w:rsidR="00D841D1" w:rsidRPr="00875E45" w:rsidRDefault="00D841D1" w:rsidP="001A23F8">
            <w:pPr>
              <w:jc w:val="center"/>
              <w:rPr>
                <w:rFonts w:ascii="Arial" w:hAnsi="Arial" w:cs="Arial"/>
                <w:i/>
                <w:iCs/>
                <w:color w:val="000000"/>
                <w:lang/>
              </w:rPr>
            </w:pPr>
            <w:r w:rsidRPr="00875E45">
              <w:rPr>
                <w:rFonts w:ascii="Arial" w:hAnsi="Arial" w:cs="Arial"/>
                <w:i/>
                <w:iCs/>
                <w:color w:val="000000"/>
                <w:lang/>
              </w:rPr>
              <w:t>Regression Statistics</w:t>
            </w:r>
          </w:p>
        </w:tc>
        <w:tc>
          <w:tcPr>
            <w:tcW w:w="1311" w:type="dxa"/>
            <w:tcBorders>
              <w:top w:val="nil"/>
              <w:left w:val="nil"/>
              <w:bottom w:val="nil"/>
              <w:right w:val="nil"/>
            </w:tcBorders>
            <w:shd w:val="clear" w:color="auto" w:fill="auto"/>
            <w:noWrap/>
            <w:vAlign w:val="bottom"/>
            <w:hideMark/>
          </w:tcPr>
          <w:p w14:paraId="41B503BB" w14:textId="77777777" w:rsidR="00D841D1" w:rsidRPr="00875E45" w:rsidRDefault="00D841D1" w:rsidP="001A23F8">
            <w:pPr>
              <w:jc w:val="center"/>
              <w:rPr>
                <w:rFonts w:ascii="Arial" w:hAnsi="Arial" w:cs="Arial"/>
                <w:i/>
                <w:iCs/>
                <w:color w:val="000000"/>
                <w:lang/>
              </w:rPr>
            </w:pPr>
          </w:p>
        </w:tc>
        <w:tc>
          <w:tcPr>
            <w:tcW w:w="1053" w:type="dxa"/>
            <w:tcBorders>
              <w:top w:val="nil"/>
              <w:left w:val="nil"/>
              <w:bottom w:val="nil"/>
              <w:right w:val="nil"/>
            </w:tcBorders>
            <w:shd w:val="clear" w:color="auto" w:fill="auto"/>
            <w:noWrap/>
            <w:vAlign w:val="bottom"/>
            <w:hideMark/>
          </w:tcPr>
          <w:p w14:paraId="585CF8A5"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01BBB85F" w14:textId="77777777" w:rsidR="00D841D1" w:rsidRPr="00875E45" w:rsidRDefault="00D841D1"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199CD39B"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306E928A" w14:textId="77777777" w:rsidR="00D841D1" w:rsidRPr="00875E45" w:rsidRDefault="00D841D1"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1CF88F94"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06A8D345"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5BDC1E1"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2BC396FA" w14:textId="77777777" w:rsidR="00D841D1" w:rsidRPr="00875E45" w:rsidRDefault="00D841D1" w:rsidP="001A23F8">
            <w:pPr>
              <w:rPr>
                <w:rFonts w:ascii="Arial" w:hAnsi="Arial" w:cs="Arial"/>
                <w:lang/>
              </w:rPr>
            </w:pPr>
          </w:p>
        </w:tc>
        <w:tc>
          <w:tcPr>
            <w:tcW w:w="6832" w:type="dxa"/>
            <w:gridSpan w:val="7"/>
            <w:vMerge/>
            <w:tcBorders>
              <w:top w:val="nil"/>
              <w:left w:val="nil"/>
              <w:bottom w:val="nil"/>
              <w:right w:val="nil"/>
            </w:tcBorders>
            <w:vAlign w:val="center"/>
            <w:hideMark/>
          </w:tcPr>
          <w:p w14:paraId="0983BE2E" w14:textId="77777777" w:rsidR="00D841D1" w:rsidRPr="00875E45" w:rsidRDefault="00D841D1" w:rsidP="001A23F8">
            <w:pPr>
              <w:rPr>
                <w:rFonts w:ascii="Arial" w:hAnsi="Arial" w:cs="Arial"/>
                <w:color w:val="000000"/>
                <w:lang/>
              </w:rPr>
            </w:pPr>
          </w:p>
        </w:tc>
      </w:tr>
      <w:tr w:rsidR="00D841D1" w:rsidRPr="00875E45" w14:paraId="4B7EE949" w14:textId="77777777" w:rsidTr="00643EDD">
        <w:trPr>
          <w:trHeight w:val="300"/>
        </w:trPr>
        <w:tc>
          <w:tcPr>
            <w:tcW w:w="5896" w:type="dxa"/>
            <w:tcBorders>
              <w:top w:val="nil"/>
              <w:left w:val="nil"/>
              <w:bottom w:val="nil"/>
              <w:right w:val="nil"/>
            </w:tcBorders>
            <w:shd w:val="clear" w:color="auto" w:fill="auto"/>
            <w:noWrap/>
            <w:vAlign w:val="bottom"/>
            <w:hideMark/>
          </w:tcPr>
          <w:p w14:paraId="5678949E" w14:textId="77777777" w:rsidR="00D841D1" w:rsidRPr="00875E45" w:rsidRDefault="00D841D1" w:rsidP="001A23F8">
            <w:pPr>
              <w:rPr>
                <w:rFonts w:ascii="Arial" w:hAnsi="Arial" w:cs="Arial"/>
                <w:color w:val="000000"/>
                <w:lang/>
              </w:rPr>
            </w:pPr>
            <w:r w:rsidRPr="00875E45">
              <w:rPr>
                <w:rFonts w:ascii="Arial" w:hAnsi="Arial" w:cs="Arial"/>
                <w:color w:val="000000"/>
                <w:lang/>
              </w:rPr>
              <w:t>Multiple R</w:t>
            </w:r>
          </w:p>
        </w:tc>
        <w:tc>
          <w:tcPr>
            <w:tcW w:w="3162" w:type="dxa"/>
            <w:tcBorders>
              <w:top w:val="nil"/>
              <w:left w:val="nil"/>
              <w:bottom w:val="nil"/>
              <w:right w:val="nil"/>
            </w:tcBorders>
            <w:shd w:val="clear" w:color="auto" w:fill="auto"/>
            <w:noWrap/>
            <w:vAlign w:val="bottom"/>
            <w:hideMark/>
          </w:tcPr>
          <w:p w14:paraId="6AEA604A" w14:textId="5D9ACFCD" w:rsidR="00D841D1" w:rsidRPr="00875E45" w:rsidRDefault="00D841D1" w:rsidP="001A23F8">
            <w:pPr>
              <w:jc w:val="right"/>
              <w:rPr>
                <w:rFonts w:ascii="Arial" w:hAnsi="Arial" w:cs="Arial"/>
                <w:color w:val="000000"/>
                <w:lang/>
              </w:rPr>
            </w:pPr>
            <w:r w:rsidRPr="00875E45">
              <w:rPr>
                <w:rFonts w:ascii="Arial" w:hAnsi="Arial" w:cs="Arial"/>
                <w:color w:val="000000"/>
                <w:lang/>
              </w:rPr>
              <w:t>0986827</w:t>
            </w:r>
          </w:p>
        </w:tc>
        <w:tc>
          <w:tcPr>
            <w:tcW w:w="2364" w:type="dxa"/>
            <w:gridSpan w:val="2"/>
            <w:tcBorders>
              <w:top w:val="nil"/>
              <w:left w:val="nil"/>
              <w:bottom w:val="nil"/>
              <w:right w:val="nil"/>
            </w:tcBorders>
            <w:shd w:val="clear" w:color="auto" w:fill="auto"/>
            <w:noWrap/>
            <w:vAlign w:val="bottom"/>
            <w:hideMark/>
          </w:tcPr>
          <w:p w14:paraId="3C7CF07E" w14:textId="77777777" w:rsidR="00D841D1" w:rsidRPr="00875E45" w:rsidRDefault="00D841D1" w:rsidP="001A23F8">
            <w:pPr>
              <w:rPr>
                <w:rFonts w:ascii="Arial" w:hAnsi="Arial" w:cs="Arial"/>
                <w:color w:val="000000"/>
                <w:lang/>
              </w:rPr>
            </w:pPr>
            <w:r w:rsidRPr="00875E45">
              <w:rPr>
                <w:rFonts w:ascii="Arial" w:hAnsi="Arial" w:cs="Arial"/>
                <w:color w:val="000000"/>
                <w:lang/>
              </w:rPr>
              <w:t>correlation value</w:t>
            </w:r>
          </w:p>
        </w:tc>
        <w:tc>
          <w:tcPr>
            <w:tcW w:w="1053" w:type="dxa"/>
            <w:tcBorders>
              <w:top w:val="nil"/>
              <w:left w:val="nil"/>
              <w:bottom w:val="nil"/>
              <w:right w:val="nil"/>
            </w:tcBorders>
            <w:shd w:val="clear" w:color="auto" w:fill="auto"/>
            <w:noWrap/>
            <w:vAlign w:val="bottom"/>
            <w:hideMark/>
          </w:tcPr>
          <w:p w14:paraId="2022E41F" w14:textId="77777777" w:rsidR="00D841D1" w:rsidRPr="00875E45" w:rsidRDefault="00D841D1" w:rsidP="001A23F8">
            <w:pPr>
              <w:rPr>
                <w:rFonts w:ascii="Arial" w:hAnsi="Arial" w:cs="Arial"/>
                <w:color w:val="000000"/>
                <w:lang/>
              </w:rPr>
            </w:pPr>
          </w:p>
        </w:tc>
        <w:tc>
          <w:tcPr>
            <w:tcW w:w="2092" w:type="dxa"/>
            <w:tcBorders>
              <w:top w:val="nil"/>
              <w:left w:val="nil"/>
              <w:bottom w:val="nil"/>
              <w:right w:val="nil"/>
            </w:tcBorders>
            <w:shd w:val="clear" w:color="auto" w:fill="auto"/>
            <w:noWrap/>
            <w:vAlign w:val="bottom"/>
            <w:hideMark/>
          </w:tcPr>
          <w:p w14:paraId="759644A3"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20D41714" w14:textId="77777777" w:rsidR="00D841D1" w:rsidRPr="00875E45" w:rsidRDefault="00D841D1"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03862978"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4CF193D8"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AC1A899"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226DDB56" w14:textId="77777777" w:rsidR="00D841D1" w:rsidRPr="00875E45" w:rsidRDefault="00D841D1" w:rsidP="001A23F8">
            <w:pPr>
              <w:rPr>
                <w:rFonts w:ascii="Arial" w:hAnsi="Arial" w:cs="Arial"/>
                <w:lang/>
              </w:rPr>
            </w:pPr>
          </w:p>
        </w:tc>
        <w:tc>
          <w:tcPr>
            <w:tcW w:w="6832" w:type="dxa"/>
            <w:gridSpan w:val="7"/>
            <w:vMerge/>
            <w:tcBorders>
              <w:top w:val="nil"/>
              <w:left w:val="nil"/>
              <w:bottom w:val="nil"/>
              <w:right w:val="nil"/>
            </w:tcBorders>
            <w:vAlign w:val="center"/>
            <w:hideMark/>
          </w:tcPr>
          <w:p w14:paraId="6B843F57" w14:textId="77777777" w:rsidR="00D841D1" w:rsidRPr="00875E45" w:rsidRDefault="00D841D1" w:rsidP="001A23F8">
            <w:pPr>
              <w:rPr>
                <w:rFonts w:ascii="Arial" w:hAnsi="Arial" w:cs="Arial"/>
                <w:color w:val="000000"/>
                <w:lang/>
              </w:rPr>
            </w:pPr>
          </w:p>
        </w:tc>
      </w:tr>
      <w:tr w:rsidR="00D841D1" w:rsidRPr="00875E45" w14:paraId="5C6D16FE" w14:textId="77777777" w:rsidTr="00643EDD">
        <w:trPr>
          <w:trHeight w:val="300"/>
        </w:trPr>
        <w:tc>
          <w:tcPr>
            <w:tcW w:w="5896" w:type="dxa"/>
            <w:tcBorders>
              <w:top w:val="nil"/>
              <w:left w:val="nil"/>
              <w:bottom w:val="nil"/>
              <w:right w:val="nil"/>
            </w:tcBorders>
            <w:shd w:val="clear" w:color="auto" w:fill="auto"/>
            <w:noWrap/>
            <w:vAlign w:val="bottom"/>
            <w:hideMark/>
          </w:tcPr>
          <w:p w14:paraId="5EC878F3" w14:textId="77777777" w:rsidR="00D841D1" w:rsidRPr="00875E45" w:rsidRDefault="00D841D1" w:rsidP="001A23F8">
            <w:pPr>
              <w:rPr>
                <w:rFonts w:ascii="Arial" w:hAnsi="Arial" w:cs="Arial"/>
                <w:color w:val="000000"/>
                <w:lang/>
              </w:rPr>
            </w:pPr>
            <w:r w:rsidRPr="00875E45">
              <w:rPr>
                <w:rFonts w:ascii="Arial" w:hAnsi="Arial" w:cs="Arial"/>
                <w:color w:val="000000"/>
                <w:lang/>
              </w:rPr>
              <w:t>R Square</w:t>
            </w:r>
          </w:p>
        </w:tc>
        <w:tc>
          <w:tcPr>
            <w:tcW w:w="3162" w:type="dxa"/>
            <w:tcBorders>
              <w:top w:val="nil"/>
              <w:left w:val="nil"/>
              <w:bottom w:val="nil"/>
              <w:right w:val="nil"/>
            </w:tcBorders>
            <w:shd w:val="clear" w:color="auto" w:fill="auto"/>
            <w:noWrap/>
            <w:vAlign w:val="bottom"/>
            <w:hideMark/>
          </w:tcPr>
          <w:p w14:paraId="4BD4DD8A" w14:textId="36A28C6E" w:rsidR="00D841D1" w:rsidRPr="00875E45" w:rsidRDefault="00D841D1" w:rsidP="001A23F8">
            <w:pPr>
              <w:jc w:val="right"/>
              <w:rPr>
                <w:rFonts w:ascii="Arial" w:hAnsi="Arial" w:cs="Arial"/>
                <w:color w:val="000000"/>
                <w:lang/>
              </w:rPr>
            </w:pPr>
            <w:r w:rsidRPr="00875E45">
              <w:rPr>
                <w:rFonts w:ascii="Arial" w:hAnsi="Arial" w:cs="Arial"/>
                <w:color w:val="000000"/>
                <w:lang/>
              </w:rPr>
              <w:t>0.84483</w:t>
            </w:r>
          </w:p>
        </w:tc>
        <w:tc>
          <w:tcPr>
            <w:tcW w:w="1311" w:type="dxa"/>
            <w:tcBorders>
              <w:top w:val="nil"/>
              <w:left w:val="nil"/>
              <w:bottom w:val="nil"/>
              <w:right w:val="nil"/>
            </w:tcBorders>
            <w:shd w:val="clear" w:color="auto" w:fill="auto"/>
            <w:noWrap/>
            <w:vAlign w:val="bottom"/>
            <w:hideMark/>
          </w:tcPr>
          <w:p w14:paraId="4043DA1D" w14:textId="77777777" w:rsidR="00D841D1" w:rsidRPr="00875E45" w:rsidRDefault="00D841D1" w:rsidP="001A23F8">
            <w:pPr>
              <w:jc w:val="right"/>
              <w:rPr>
                <w:rFonts w:ascii="Arial" w:hAnsi="Arial" w:cs="Arial"/>
                <w:color w:val="000000"/>
                <w:lang/>
              </w:rPr>
            </w:pPr>
          </w:p>
        </w:tc>
        <w:tc>
          <w:tcPr>
            <w:tcW w:w="1053" w:type="dxa"/>
            <w:tcBorders>
              <w:top w:val="nil"/>
              <w:left w:val="nil"/>
              <w:bottom w:val="nil"/>
              <w:right w:val="nil"/>
            </w:tcBorders>
            <w:shd w:val="clear" w:color="auto" w:fill="auto"/>
            <w:noWrap/>
            <w:vAlign w:val="bottom"/>
            <w:hideMark/>
          </w:tcPr>
          <w:p w14:paraId="0613625B"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30B0EC0A" w14:textId="77777777" w:rsidR="00D841D1" w:rsidRPr="00875E45" w:rsidRDefault="00D841D1"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0E5C1134"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7D0CBBFF" w14:textId="77777777" w:rsidR="00D841D1" w:rsidRPr="00875E45" w:rsidRDefault="00D841D1"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6C952A1C"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317D5368"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2FF59187"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ADCAC39" w14:textId="77777777" w:rsidR="00D841D1" w:rsidRPr="00875E45" w:rsidRDefault="00D841D1" w:rsidP="001A23F8">
            <w:pPr>
              <w:rPr>
                <w:rFonts w:ascii="Arial" w:hAnsi="Arial" w:cs="Arial"/>
                <w:lang/>
              </w:rPr>
            </w:pPr>
          </w:p>
        </w:tc>
        <w:tc>
          <w:tcPr>
            <w:tcW w:w="6832" w:type="dxa"/>
            <w:gridSpan w:val="7"/>
            <w:vMerge/>
            <w:tcBorders>
              <w:top w:val="nil"/>
              <w:left w:val="nil"/>
              <w:bottom w:val="nil"/>
              <w:right w:val="nil"/>
            </w:tcBorders>
            <w:vAlign w:val="center"/>
            <w:hideMark/>
          </w:tcPr>
          <w:p w14:paraId="7EC81225" w14:textId="77777777" w:rsidR="00D841D1" w:rsidRPr="00875E45" w:rsidRDefault="00D841D1" w:rsidP="001A23F8">
            <w:pPr>
              <w:rPr>
                <w:rFonts w:ascii="Arial" w:hAnsi="Arial" w:cs="Arial"/>
                <w:color w:val="000000"/>
                <w:lang/>
              </w:rPr>
            </w:pPr>
          </w:p>
        </w:tc>
      </w:tr>
      <w:tr w:rsidR="00D841D1" w:rsidRPr="00875E45" w14:paraId="1A42A796" w14:textId="77777777" w:rsidTr="00643EDD">
        <w:trPr>
          <w:trHeight w:val="300"/>
        </w:trPr>
        <w:tc>
          <w:tcPr>
            <w:tcW w:w="5896" w:type="dxa"/>
            <w:tcBorders>
              <w:top w:val="nil"/>
              <w:left w:val="nil"/>
              <w:bottom w:val="nil"/>
              <w:right w:val="nil"/>
            </w:tcBorders>
            <w:shd w:val="clear" w:color="auto" w:fill="auto"/>
            <w:noWrap/>
            <w:vAlign w:val="bottom"/>
            <w:hideMark/>
          </w:tcPr>
          <w:p w14:paraId="6017EA5C" w14:textId="77777777" w:rsidR="00D841D1" w:rsidRPr="00875E45" w:rsidRDefault="00D841D1" w:rsidP="001A23F8">
            <w:pPr>
              <w:rPr>
                <w:rFonts w:ascii="Arial" w:hAnsi="Arial" w:cs="Arial"/>
                <w:color w:val="000000"/>
                <w:lang/>
              </w:rPr>
            </w:pPr>
            <w:r w:rsidRPr="00875E45">
              <w:rPr>
                <w:rFonts w:ascii="Arial" w:hAnsi="Arial" w:cs="Arial"/>
                <w:color w:val="000000"/>
                <w:lang/>
              </w:rPr>
              <w:t>Adjusted R Square</w:t>
            </w:r>
          </w:p>
        </w:tc>
        <w:tc>
          <w:tcPr>
            <w:tcW w:w="3162" w:type="dxa"/>
            <w:tcBorders>
              <w:top w:val="nil"/>
              <w:left w:val="nil"/>
              <w:bottom w:val="nil"/>
              <w:right w:val="nil"/>
            </w:tcBorders>
            <w:shd w:val="clear" w:color="auto" w:fill="auto"/>
            <w:noWrap/>
            <w:vAlign w:val="bottom"/>
            <w:hideMark/>
          </w:tcPr>
          <w:p w14:paraId="1086AE55" w14:textId="5FBDA0A8" w:rsidR="00D841D1" w:rsidRPr="00875E45" w:rsidRDefault="00D841D1" w:rsidP="001A23F8">
            <w:pPr>
              <w:jc w:val="right"/>
              <w:rPr>
                <w:rFonts w:ascii="Arial" w:hAnsi="Arial" w:cs="Arial"/>
                <w:color w:val="000000"/>
                <w:lang/>
              </w:rPr>
            </w:pPr>
            <w:r w:rsidRPr="00875E45">
              <w:rPr>
                <w:rFonts w:ascii="Arial" w:hAnsi="Arial" w:cs="Arial"/>
                <w:color w:val="000000"/>
                <w:lang/>
              </w:rPr>
              <w:t>0.834255</w:t>
            </w:r>
          </w:p>
        </w:tc>
        <w:tc>
          <w:tcPr>
            <w:tcW w:w="1311" w:type="dxa"/>
            <w:tcBorders>
              <w:top w:val="nil"/>
              <w:left w:val="nil"/>
              <w:bottom w:val="nil"/>
              <w:right w:val="nil"/>
            </w:tcBorders>
            <w:shd w:val="clear" w:color="auto" w:fill="auto"/>
            <w:noWrap/>
            <w:vAlign w:val="bottom"/>
            <w:hideMark/>
          </w:tcPr>
          <w:p w14:paraId="19DA9D5E" w14:textId="77777777" w:rsidR="00D841D1" w:rsidRPr="00875E45" w:rsidRDefault="00D841D1" w:rsidP="001A23F8">
            <w:pPr>
              <w:jc w:val="right"/>
              <w:rPr>
                <w:rFonts w:ascii="Arial" w:hAnsi="Arial" w:cs="Arial"/>
                <w:color w:val="000000"/>
                <w:lang/>
              </w:rPr>
            </w:pPr>
          </w:p>
        </w:tc>
        <w:tc>
          <w:tcPr>
            <w:tcW w:w="8513" w:type="dxa"/>
            <w:gridSpan w:val="7"/>
            <w:tcBorders>
              <w:top w:val="nil"/>
              <w:left w:val="nil"/>
              <w:bottom w:val="nil"/>
              <w:right w:val="nil"/>
            </w:tcBorders>
            <w:shd w:val="clear" w:color="auto" w:fill="auto"/>
            <w:noWrap/>
            <w:vAlign w:val="bottom"/>
            <w:hideMark/>
          </w:tcPr>
          <w:p w14:paraId="72D3D23F" w14:textId="421BF640" w:rsidR="00D841D1" w:rsidRPr="00875E45" w:rsidRDefault="00D841D1" w:rsidP="001A23F8">
            <w:pPr>
              <w:rPr>
                <w:rFonts w:ascii="Arial" w:hAnsi="Arial" w:cs="Arial"/>
                <w:color w:val="000000"/>
                <w:lang/>
              </w:rPr>
            </w:pPr>
            <w:r w:rsidRPr="00875E45">
              <w:rPr>
                <w:rFonts w:ascii="Arial" w:hAnsi="Arial" w:cs="Arial"/>
                <w:color w:val="000000"/>
                <w:lang/>
              </w:rPr>
              <w:t xml:space="preserve">employee satisfaction </w:t>
            </w:r>
            <w:proofErr w:type="spellStart"/>
            <w:r w:rsidRPr="00875E45">
              <w:rPr>
                <w:rFonts w:ascii="Arial" w:hAnsi="Arial" w:cs="Arial"/>
                <w:color w:val="000000"/>
                <w:lang/>
              </w:rPr>
              <w:t>ity</w:t>
            </w:r>
            <w:proofErr w:type="spellEnd"/>
            <w:r w:rsidRPr="00875E45">
              <w:rPr>
                <w:rFonts w:ascii="Arial" w:hAnsi="Arial" w:cs="Arial"/>
                <w:color w:val="000000"/>
                <w:lang/>
              </w:rPr>
              <w:t>, employee satisfaction= 95138.17+0.4253282*t</w:t>
            </w:r>
          </w:p>
        </w:tc>
        <w:tc>
          <w:tcPr>
            <w:tcW w:w="976" w:type="dxa"/>
            <w:tcBorders>
              <w:top w:val="nil"/>
              <w:left w:val="nil"/>
              <w:bottom w:val="nil"/>
              <w:right w:val="nil"/>
            </w:tcBorders>
            <w:shd w:val="clear" w:color="auto" w:fill="auto"/>
            <w:noWrap/>
            <w:vAlign w:val="bottom"/>
            <w:hideMark/>
          </w:tcPr>
          <w:p w14:paraId="4335B672" w14:textId="77777777" w:rsidR="00D841D1" w:rsidRPr="00875E45" w:rsidRDefault="00D841D1" w:rsidP="001A23F8">
            <w:pPr>
              <w:rPr>
                <w:rFonts w:ascii="Arial" w:hAnsi="Arial" w:cs="Arial"/>
                <w:color w:val="000000"/>
                <w:lang/>
              </w:rPr>
            </w:pPr>
          </w:p>
        </w:tc>
        <w:tc>
          <w:tcPr>
            <w:tcW w:w="6832" w:type="dxa"/>
            <w:gridSpan w:val="7"/>
            <w:vMerge/>
            <w:tcBorders>
              <w:top w:val="nil"/>
              <w:left w:val="nil"/>
              <w:bottom w:val="nil"/>
              <w:right w:val="nil"/>
            </w:tcBorders>
            <w:vAlign w:val="center"/>
            <w:hideMark/>
          </w:tcPr>
          <w:p w14:paraId="7EA4FB1E" w14:textId="77777777" w:rsidR="00D841D1" w:rsidRPr="00875E45" w:rsidRDefault="00D841D1" w:rsidP="001A23F8">
            <w:pPr>
              <w:rPr>
                <w:rFonts w:ascii="Arial" w:hAnsi="Arial" w:cs="Arial"/>
                <w:color w:val="000000"/>
                <w:lang/>
              </w:rPr>
            </w:pPr>
          </w:p>
        </w:tc>
      </w:tr>
      <w:tr w:rsidR="00D841D1" w:rsidRPr="00875E45" w14:paraId="3DC563A1" w14:textId="77777777" w:rsidTr="00643EDD">
        <w:trPr>
          <w:trHeight w:val="300"/>
        </w:trPr>
        <w:tc>
          <w:tcPr>
            <w:tcW w:w="5896" w:type="dxa"/>
            <w:tcBorders>
              <w:top w:val="nil"/>
              <w:left w:val="nil"/>
              <w:bottom w:val="nil"/>
              <w:right w:val="nil"/>
            </w:tcBorders>
            <w:shd w:val="clear" w:color="auto" w:fill="auto"/>
            <w:noWrap/>
            <w:vAlign w:val="bottom"/>
            <w:hideMark/>
          </w:tcPr>
          <w:p w14:paraId="0A23D85F" w14:textId="77777777" w:rsidR="00D841D1" w:rsidRPr="00875E45" w:rsidRDefault="00D841D1" w:rsidP="001A23F8">
            <w:pPr>
              <w:rPr>
                <w:rFonts w:ascii="Arial" w:hAnsi="Arial" w:cs="Arial"/>
                <w:color w:val="000000"/>
                <w:lang/>
              </w:rPr>
            </w:pPr>
            <w:r w:rsidRPr="00875E45">
              <w:rPr>
                <w:rFonts w:ascii="Arial" w:hAnsi="Arial" w:cs="Arial"/>
                <w:color w:val="000000"/>
                <w:lang/>
              </w:rPr>
              <w:t>Standard Error</w:t>
            </w:r>
          </w:p>
        </w:tc>
        <w:tc>
          <w:tcPr>
            <w:tcW w:w="3162" w:type="dxa"/>
            <w:tcBorders>
              <w:top w:val="nil"/>
              <w:left w:val="nil"/>
              <w:bottom w:val="nil"/>
              <w:right w:val="nil"/>
            </w:tcBorders>
            <w:shd w:val="clear" w:color="auto" w:fill="auto"/>
            <w:noWrap/>
            <w:vAlign w:val="bottom"/>
            <w:hideMark/>
          </w:tcPr>
          <w:p w14:paraId="1C3074CD" w14:textId="2C79D5EC" w:rsidR="00D841D1" w:rsidRPr="00875E45" w:rsidRDefault="00D841D1" w:rsidP="001A23F8">
            <w:pPr>
              <w:jc w:val="right"/>
              <w:rPr>
                <w:rFonts w:ascii="Arial" w:hAnsi="Arial" w:cs="Arial"/>
                <w:color w:val="000000"/>
                <w:lang/>
              </w:rPr>
            </w:pPr>
            <w:r w:rsidRPr="00875E45">
              <w:rPr>
                <w:rFonts w:ascii="Arial" w:hAnsi="Arial" w:cs="Arial"/>
                <w:color w:val="000000"/>
                <w:lang/>
              </w:rPr>
              <w:t>228932.5</w:t>
            </w:r>
          </w:p>
        </w:tc>
        <w:tc>
          <w:tcPr>
            <w:tcW w:w="1311" w:type="dxa"/>
            <w:tcBorders>
              <w:top w:val="nil"/>
              <w:left w:val="nil"/>
              <w:bottom w:val="nil"/>
              <w:right w:val="nil"/>
            </w:tcBorders>
            <w:shd w:val="clear" w:color="auto" w:fill="auto"/>
            <w:noWrap/>
            <w:vAlign w:val="bottom"/>
            <w:hideMark/>
          </w:tcPr>
          <w:p w14:paraId="09FDB079" w14:textId="77777777" w:rsidR="00D841D1" w:rsidRPr="00875E45" w:rsidRDefault="00D841D1" w:rsidP="001A23F8">
            <w:pPr>
              <w:jc w:val="right"/>
              <w:rPr>
                <w:rFonts w:ascii="Arial" w:hAnsi="Arial" w:cs="Arial"/>
                <w:color w:val="000000"/>
                <w:lang/>
              </w:rPr>
            </w:pPr>
          </w:p>
        </w:tc>
        <w:tc>
          <w:tcPr>
            <w:tcW w:w="1053" w:type="dxa"/>
            <w:tcBorders>
              <w:top w:val="nil"/>
              <w:left w:val="nil"/>
              <w:bottom w:val="nil"/>
              <w:right w:val="nil"/>
            </w:tcBorders>
            <w:shd w:val="clear" w:color="auto" w:fill="auto"/>
            <w:noWrap/>
            <w:vAlign w:val="bottom"/>
            <w:hideMark/>
          </w:tcPr>
          <w:p w14:paraId="6467B6D2"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79DD7E36" w14:textId="77777777" w:rsidR="00D841D1" w:rsidRPr="00875E45" w:rsidRDefault="00D841D1"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413FDB59"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49CEB761" w14:textId="77777777" w:rsidR="00D841D1" w:rsidRPr="00875E45" w:rsidRDefault="00D841D1"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1A5DDA1C"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1D851DCB"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6D4C260"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B31973E" w14:textId="77777777" w:rsidR="00D841D1" w:rsidRPr="00875E45" w:rsidRDefault="00D841D1" w:rsidP="001A23F8">
            <w:pPr>
              <w:rPr>
                <w:rFonts w:ascii="Arial" w:hAnsi="Arial" w:cs="Arial"/>
                <w:lang/>
              </w:rPr>
            </w:pPr>
          </w:p>
        </w:tc>
        <w:tc>
          <w:tcPr>
            <w:tcW w:w="6832" w:type="dxa"/>
            <w:gridSpan w:val="7"/>
            <w:vMerge/>
            <w:tcBorders>
              <w:top w:val="nil"/>
              <w:left w:val="nil"/>
              <w:bottom w:val="nil"/>
              <w:right w:val="nil"/>
            </w:tcBorders>
            <w:vAlign w:val="center"/>
            <w:hideMark/>
          </w:tcPr>
          <w:p w14:paraId="38841278" w14:textId="77777777" w:rsidR="00D841D1" w:rsidRPr="00875E45" w:rsidRDefault="00D841D1" w:rsidP="001A23F8">
            <w:pPr>
              <w:rPr>
                <w:rFonts w:ascii="Arial" w:hAnsi="Arial" w:cs="Arial"/>
                <w:color w:val="000000"/>
                <w:lang/>
              </w:rPr>
            </w:pPr>
          </w:p>
        </w:tc>
      </w:tr>
      <w:tr w:rsidR="00D841D1" w:rsidRPr="00875E45" w14:paraId="28823206" w14:textId="77777777" w:rsidTr="00643EDD">
        <w:trPr>
          <w:trHeight w:val="315"/>
        </w:trPr>
        <w:tc>
          <w:tcPr>
            <w:tcW w:w="5896" w:type="dxa"/>
            <w:tcBorders>
              <w:top w:val="nil"/>
              <w:left w:val="nil"/>
              <w:bottom w:val="single" w:sz="8" w:space="0" w:color="auto"/>
              <w:right w:val="nil"/>
            </w:tcBorders>
            <w:shd w:val="clear" w:color="auto" w:fill="auto"/>
            <w:noWrap/>
            <w:vAlign w:val="bottom"/>
            <w:hideMark/>
          </w:tcPr>
          <w:p w14:paraId="588BEFC1" w14:textId="77777777" w:rsidR="00D841D1" w:rsidRPr="00875E45" w:rsidRDefault="00D841D1" w:rsidP="001A23F8">
            <w:pPr>
              <w:rPr>
                <w:rFonts w:ascii="Arial" w:hAnsi="Arial" w:cs="Arial"/>
                <w:color w:val="000000"/>
                <w:lang/>
              </w:rPr>
            </w:pPr>
            <w:r w:rsidRPr="00875E45">
              <w:rPr>
                <w:rFonts w:ascii="Arial" w:hAnsi="Arial" w:cs="Arial"/>
                <w:color w:val="000000"/>
                <w:lang/>
              </w:rPr>
              <w:t>Observations</w:t>
            </w:r>
          </w:p>
        </w:tc>
        <w:tc>
          <w:tcPr>
            <w:tcW w:w="3162" w:type="dxa"/>
            <w:tcBorders>
              <w:top w:val="nil"/>
              <w:left w:val="nil"/>
              <w:bottom w:val="single" w:sz="8" w:space="0" w:color="auto"/>
              <w:right w:val="nil"/>
            </w:tcBorders>
            <w:shd w:val="clear" w:color="auto" w:fill="auto"/>
            <w:noWrap/>
            <w:vAlign w:val="bottom"/>
            <w:hideMark/>
          </w:tcPr>
          <w:p w14:paraId="0B7997E8"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4</w:t>
            </w:r>
          </w:p>
        </w:tc>
        <w:tc>
          <w:tcPr>
            <w:tcW w:w="1311" w:type="dxa"/>
            <w:tcBorders>
              <w:top w:val="nil"/>
              <w:left w:val="nil"/>
              <w:bottom w:val="nil"/>
              <w:right w:val="nil"/>
            </w:tcBorders>
            <w:shd w:val="clear" w:color="auto" w:fill="auto"/>
            <w:noWrap/>
            <w:vAlign w:val="bottom"/>
            <w:hideMark/>
          </w:tcPr>
          <w:p w14:paraId="52C55C1F" w14:textId="77777777" w:rsidR="00D841D1" w:rsidRPr="00875E45" w:rsidRDefault="00D841D1" w:rsidP="001A23F8">
            <w:pPr>
              <w:jc w:val="right"/>
              <w:rPr>
                <w:rFonts w:ascii="Arial" w:hAnsi="Arial" w:cs="Arial"/>
                <w:color w:val="000000"/>
                <w:lang/>
              </w:rPr>
            </w:pPr>
          </w:p>
        </w:tc>
        <w:tc>
          <w:tcPr>
            <w:tcW w:w="1053" w:type="dxa"/>
            <w:tcBorders>
              <w:top w:val="nil"/>
              <w:left w:val="nil"/>
              <w:bottom w:val="nil"/>
              <w:right w:val="nil"/>
            </w:tcBorders>
            <w:shd w:val="clear" w:color="auto" w:fill="auto"/>
            <w:noWrap/>
            <w:vAlign w:val="bottom"/>
            <w:hideMark/>
          </w:tcPr>
          <w:p w14:paraId="786BFDFB"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61FB7586" w14:textId="77777777" w:rsidR="00D841D1" w:rsidRPr="00875E45" w:rsidRDefault="00D841D1"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06D892E4"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3D87D5F2" w14:textId="77777777" w:rsidR="00D841D1" w:rsidRPr="00875E45" w:rsidRDefault="00D841D1"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1F2789B2"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4ADA30E7"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2F92F372"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33923AFA" w14:textId="77777777" w:rsidR="00D841D1" w:rsidRPr="00875E45" w:rsidRDefault="00D841D1" w:rsidP="001A23F8">
            <w:pPr>
              <w:rPr>
                <w:rFonts w:ascii="Arial" w:hAnsi="Arial" w:cs="Arial"/>
                <w:lang/>
              </w:rPr>
            </w:pPr>
          </w:p>
        </w:tc>
        <w:tc>
          <w:tcPr>
            <w:tcW w:w="6832" w:type="dxa"/>
            <w:gridSpan w:val="7"/>
            <w:vMerge/>
            <w:tcBorders>
              <w:top w:val="nil"/>
              <w:left w:val="nil"/>
              <w:bottom w:val="nil"/>
              <w:right w:val="nil"/>
            </w:tcBorders>
            <w:vAlign w:val="center"/>
            <w:hideMark/>
          </w:tcPr>
          <w:p w14:paraId="0BED4524" w14:textId="77777777" w:rsidR="00D841D1" w:rsidRPr="00875E45" w:rsidRDefault="00D841D1" w:rsidP="001A23F8">
            <w:pPr>
              <w:rPr>
                <w:rFonts w:ascii="Arial" w:hAnsi="Arial" w:cs="Arial"/>
                <w:color w:val="000000"/>
                <w:lang/>
              </w:rPr>
            </w:pPr>
          </w:p>
        </w:tc>
      </w:tr>
      <w:tr w:rsidR="00D841D1" w:rsidRPr="00875E45" w14:paraId="05682AFA" w14:textId="77777777" w:rsidTr="00643EDD">
        <w:trPr>
          <w:trHeight w:val="300"/>
        </w:trPr>
        <w:tc>
          <w:tcPr>
            <w:tcW w:w="5896" w:type="dxa"/>
            <w:tcBorders>
              <w:top w:val="nil"/>
              <w:left w:val="nil"/>
              <w:bottom w:val="nil"/>
              <w:right w:val="nil"/>
            </w:tcBorders>
            <w:shd w:val="clear" w:color="auto" w:fill="auto"/>
            <w:noWrap/>
            <w:vAlign w:val="bottom"/>
            <w:hideMark/>
          </w:tcPr>
          <w:p w14:paraId="25C5CFA5" w14:textId="77777777" w:rsidR="00D841D1" w:rsidRPr="00875E45" w:rsidRDefault="00D841D1" w:rsidP="001A23F8">
            <w:pPr>
              <w:rPr>
                <w:rFonts w:ascii="Arial" w:hAnsi="Arial" w:cs="Arial"/>
                <w:lang/>
              </w:rPr>
            </w:pPr>
          </w:p>
        </w:tc>
        <w:tc>
          <w:tcPr>
            <w:tcW w:w="3162" w:type="dxa"/>
            <w:tcBorders>
              <w:top w:val="nil"/>
              <w:left w:val="nil"/>
              <w:bottom w:val="nil"/>
              <w:right w:val="nil"/>
            </w:tcBorders>
            <w:shd w:val="clear" w:color="auto" w:fill="auto"/>
            <w:noWrap/>
            <w:vAlign w:val="bottom"/>
            <w:hideMark/>
          </w:tcPr>
          <w:p w14:paraId="30BBC103" w14:textId="77777777" w:rsidR="00D841D1" w:rsidRPr="00875E45" w:rsidRDefault="00D841D1" w:rsidP="001A23F8">
            <w:pPr>
              <w:rPr>
                <w:rFonts w:ascii="Arial" w:hAnsi="Arial" w:cs="Arial"/>
                <w:lang/>
              </w:rPr>
            </w:pPr>
          </w:p>
        </w:tc>
        <w:tc>
          <w:tcPr>
            <w:tcW w:w="1311" w:type="dxa"/>
            <w:tcBorders>
              <w:top w:val="nil"/>
              <w:left w:val="nil"/>
              <w:bottom w:val="nil"/>
              <w:right w:val="nil"/>
            </w:tcBorders>
            <w:shd w:val="clear" w:color="auto" w:fill="auto"/>
            <w:noWrap/>
            <w:vAlign w:val="bottom"/>
            <w:hideMark/>
          </w:tcPr>
          <w:p w14:paraId="2DE8624A"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470F6E53"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36083DE5" w14:textId="77777777" w:rsidR="00D841D1" w:rsidRPr="00875E45" w:rsidRDefault="00D841D1"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753B4890"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7E5BBC5D" w14:textId="77777777" w:rsidR="00D841D1" w:rsidRPr="00875E45" w:rsidRDefault="00D841D1"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205625F6"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23FB10AE"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1BBB388"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8E35DD2" w14:textId="77777777" w:rsidR="00D841D1" w:rsidRPr="00875E45" w:rsidRDefault="00D841D1" w:rsidP="001A23F8">
            <w:pPr>
              <w:rPr>
                <w:rFonts w:ascii="Arial" w:hAnsi="Arial" w:cs="Arial"/>
                <w:lang/>
              </w:rPr>
            </w:pPr>
          </w:p>
        </w:tc>
        <w:tc>
          <w:tcPr>
            <w:tcW w:w="6832" w:type="dxa"/>
            <w:gridSpan w:val="7"/>
            <w:vMerge/>
            <w:tcBorders>
              <w:top w:val="nil"/>
              <w:left w:val="nil"/>
              <w:bottom w:val="nil"/>
              <w:right w:val="nil"/>
            </w:tcBorders>
            <w:vAlign w:val="center"/>
            <w:hideMark/>
          </w:tcPr>
          <w:p w14:paraId="55930D0A" w14:textId="77777777" w:rsidR="00D841D1" w:rsidRPr="00875E45" w:rsidRDefault="00D841D1" w:rsidP="001A23F8">
            <w:pPr>
              <w:rPr>
                <w:rFonts w:ascii="Arial" w:hAnsi="Arial" w:cs="Arial"/>
                <w:color w:val="000000"/>
                <w:lang/>
              </w:rPr>
            </w:pPr>
          </w:p>
        </w:tc>
      </w:tr>
      <w:tr w:rsidR="00D841D1" w:rsidRPr="00875E45" w14:paraId="119E2226" w14:textId="77777777" w:rsidTr="00643EDD">
        <w:trPr>
          <w:trHeight w:val="315"/>
        </w:trPr>
        <w:tc>
          <w:tcPr>
            <w:tcW w:w="5896" w:type="dxa"/>
            <w:tcBorders>
              <w:top w:val="nil"/>
              <w:left w:val="nil"/>
              <w:bottom w:val="nil"/>
              <w:right w:val="nil"/>
            </w:tcBorders>
            <w:shd w:val="clear" w:color="auto" w:fill="auto"/>
            <w:noWrap/>
            <w:vAlign w:val="bottom"/>
            <w:hideMark/>
          </w:tcPr>
          <w:p w14:paraId="08457358" w14:textId="77777777" w:rsidR="00D841D1" w:rsidRPr="00875E45" w:rsidRDefault="00D841D1" w:rsidP="001A23F8">
            <w:pPr>
              <w:rPr>
                <w:rFonts w:ascii="Arial" w:hAnsi="Arial" w:cs="Arial"/>
                <w:color w:val="000000"/>
                <w:lang/>
              </w:rPr>
            </w:pPr>
            <w:r w:rsidRPr="00875E45">
              <w:rPr>
                <w:rFonts w:ascii="Arial" w:hAnsi="Arial" w:cs="Arial"/>
                <w:color w:val="000000"/>
                <w:lang/>
              </w:rPr>
              <w:t>ANOVA</w:t>
            </w:r>
          </w:p>
        </w:tc>
        <w:tc>
          <w:tcPr>
            <w:tcW w:w="3162" w:type="dxa"/>
            <w:tcBorders>
              <w:top w:val="nil"/>
              <w:left w:val="nil"/>
              <w:bottom w:val="nil"/>
              <w:right w:val="nil"/>
            </w:tcBorders>
            <w:shd w:val="clear" w:color="auto" w:fill="auto"/>
            <w:noWrap/>
            <w:vAlign w:val="bottom"/>
            <w:hideMark/>
          </w:tcPr>
          <w:p w14:paraId="6B66A51F" w14:textId="77777777" w:rsidR="00D841D1" w:rsidRPr="00875E45" w:rsidRDefault="00D841D1" w:rsidP="001A23F8">
            <w:pPr>
              <w:rPr>
                <w:rFonts w:ascii="Arial" w:hAnsi="Arial" w:cs="Arial"/>
                <w:color w:val="000000"/>
                <w:lang/>
              </w:rPr>
            </w:pPr>
          </w:p>
        </w:tc>
        <w:tc>
          <w:tcPr>
            <w:tcW w:w="1311" w:type="dxa"/>
            <w:tcBorders>
              <w:top w:val="nil"/>
              <w:left w:val="nil"/>
              <w:bottom w:val="nil"/>
              <w:right w:val="nil"/>
            </w:tcBorders>
            <w:shd w:val="clear" w:color="auto" w:fill="auto"/>
            <w:noWrap/>
            <w:vAlign w:val="bottom"/>
            <w:hideMark/>
          </w:tcPr>
          <w:p w14:paraId="5BD99244"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44CD2C38"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0E26414E" w14:textId="77777777" w:rsidR="00D841D1" w:rsidRPr="00875E45" w:rsidRDefault="00D841D1"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6CA40275"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6AFF3A63" w14:textId="77777777" w:rsidR="00D841D1" w:rsidRPr="00875E45" w:rsidRDefault="00D841D1"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5C6FD9C8"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4A02A433"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2620A7F"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6399F66" w14:textId="77777777" w:rsidR="00D841D1" w:rsidRPr="00875E45" w:rsidRDefault="00D841D1" w:rsidP="001A23F8">
            <w:pPr>
              <w:rPr>
                <w:rFonts w:ascii="Arial" w:hAnsi="Arial" w:cs="Arial"/>
                <w:lang/>
              </w:rPr>
            </w:pPr>
          </w:p>
        </w:tc>
        <w:tc>
          <w:tcPr>
            <w:tcW w:w="6832" w:type="dxa"/>
            <w:gridSpan w:val="7"/>
            <w:vMerge/>
            <w:tcBorders>
              <w:top w:val="nil"/>
              <w:left w:val="nil"/>
              <w:bottom w:val="nil"/>
              <w:right w:val="nil"/>
            </w:tcBorders>
            <w:vAlign w:val="center"/>
            <w:hideMark/>
          </w:tcPr>
          <w:p w14:paraId="4BA4F029" w14:textId="77777777" w:rsidR="00D841D1" w:rsidRPr="00875E45" w:rsidRDefault="00D841D1" w:rsidP="001A23F8">
            <w:pPr>
              <w:rPr>
                <w:rFonts w:ascii="Arial" w:hAnsi="Arial" w:cs="Arial"/>
                <w:color w:val="000000"/>
                <w:lang/>
              </w:rPr>
            </w:pPr>
          </w:p>
        </w:tc>
      </w:tr>
      <w:tr w:rsidR="00D841D1" w:rsidRPr="00875E45" w14:paraId="685BF0A8" w14:textId="77777777" w:rsidTr="00643EDD">
        <w:trPr>
          <w:trHeight w:val="300"/>
        </w:trPr>
        <w:tc>
          <w:tcPr>
            <w:tcW w:w="5896" w:type="dxa"/>
            <w:tcBorders>
              <w:top w:val="single" w:sz="8" w:space="0" w:color="auto"/>
              <w:left w:val="nil"/>
              <w:bottom w:val="single" w:sz="4" w:space="0" w:color="auto"/>
              <w:right w:val="nil"/>
            </w:tcBorders>
            <w:shd w:val="clear" w:color="auto" w:fill="auto"/>
            <w:noWrap/>
            <w:vAlign w:val="bottom"/>
            <w:hideMark/>
          </w:tcPr>
          <w:p w14:paraId="7A90C9B1" w14:textId="77777777" w:rsidR="00D841D1" w:rsidRPr="00875E45" w:rsidRDefault="00D841D1" w:rsidP="001A23F8">
            <w:pPr>
              <w:jc w:val="center"/>
              <w:rPr>
                <w:rFonts w:ascii="Arial" w:hAnsi="Arial" w:cs="Arial"/>
                <w:i/>
                <w:iCs/>
                <w:color w:val="000000"/>
                <w:lang/>
              </w:rPr>
            </w:pPr>
            <w:r w:rsidRPr="00875E45">
              <w:rPr>
                <w:rFonts w:ascii="Arial" w:hAnsi="Arial" w:cs="Arial"/>
                <w:i/>
                <w:iCs/>
                <w:color w:val="000000"/>
                <w:lang/>
              </w:rPr>
              <w:t> </w:t>
            </w:r>
          </w:p>
        </w:tc>
        <w:tc>
          <w:tcPr>
            <w:tcW w:w="3162" w:type="dxa"/>
            <w:tcBorders>
              <w:top w:val="single" w:sz="8" w:space="0" w:color="auto"/>
              <w:left w:val="nil"/>
              <w:bottom w:val="single" w:sz="4" w:space="0" w:color="auto"/>
              <w:right w:val="nil"/>
            </w:tcBorders>
            <w:shd w:val="clear" w:color="auto" w:fill="auto"/>
            <w:noWrap/>
            <w:vAlign w:val="bottom"/>
            <w:hideMark/>
          </w:tcPr>
          <w:p w14:paraId="1F968CDB" w14:textId="77777777" w:rsidR="00D841D1" w:rsidRPr="00875E45" w:rsidRDefault="00D841D1" w:rsidP="001A23F8">
            <w:pPr>
              <w:jc w:val="center"/>
              <w:rPr>
                <w:rFonts w:ascii="Arial" w:hAnsi="Arial" w:cs="Arial"/>
                <w:i/>
                <w:iCs/>
                <w:color w:val="000000"/>
                <w:lang/>
              </w:rPr>
            </w:pPr>
            <w:proofErr w:type="spellStart"/>
            <w:r w:rsidRPr="00875E45">
              <w:rPr>
                <w:rFonts w:ascii="Arial" w:hAnsi="Arial" w:cs="Arial"/>
                <w:i/>
                <w:iCs/>
                <w:color w:val="000000"/>
                <w:lang/>
              </w:rPr>
              <w:t>df</w:t>
            </w:r>
            <w:proofErr w:type="spellEnd"/>
          </w:p>
        </w:tc>
        <w:tc>
          <w:tcPr>
            <w:tcW w:w="1311" w:type="dxa"/>
            <w:tcBorders>
              <w:top w:val="single" w:sz="8" w:space="0" w:color="auto"/>
              <w:left w:val="nil"/>
              <w:bottom w:val="single" w:sz="4" w:space="0" w:color="auto"/>
              <w:right w:val="nil"/>
            </w:tcBorders>
            <w:shd w:val="clear" w:color="auto" w:fill="auto"/>
            <w:noWrap/>
            <w:vAlign w:val="bottom"/>
            <w:hideMark/>
          </w:tcPr>
          <w:p w14:paraId="6DA66348" w14:textId="77777777" w:rsidR="00D841D1" w:rsidRPr="00875E45" w:rsidRDefault="00D841D1" w:rsidP="001A23F8">
            <w:pPr>
              <w:jc w:val="center"/>
              <w:rPr>
                <w:rFonts w:ascii="Arial" w:hAnsi="Arial" w:cs="Arial"/>
                <w:i/>
                <w:iCs/>
                <w:color w:val="000000"/>
                <w:lang/>
              </w:rPr>
            </w:pPr>
            <w:r w:rsidRPr="00875E45">
              <w:rPr>
                <w:rFonts w:ascii="Arial" w:hAnsi="Arial" w:cs="Arial"/>
                <w:i/>
                <w:iCs/>
                <w:color w:val="000000"/>
                <w:lang/>
              </w:rPr>
              <w:t>SS</w:t>
            </w:r>
          </w:p>
        </w:tc>
        <w:tc>
          <w:tcPr>
            <w:tcW w:w="1053" w:type="dxa"/>
            <w:tcBorders>
              <w:top w:val="single" w:sz="8" w:space="0" w:color="auto"/>
              <w:left w:val="nil"/>
              <w:bottom w:val="single" w:sz="4" w:space="0" w:color="auto"/>
              <w:right w:val="nil"/>
            </w:tcBorders>
            <w:shd w:val="clear" w:color="auto" w:fill="auto"/>
            <w:noWrap/>
            <w:vAlign w:val="bottom"/>
            <w:hideMark/>
          </w:tcPr>
          <w:p w14:paraId="233BA410" w14:textId="77777777" w:rsidR="00D841D1" w:rsidRPr="00875E45" w:rsidRDefault="00D841D1" w:rsidP="001A23F8">
            <w:pPr>
              <w:jc w:val="center"/>
              <w:rPr>
                <w:rFonts w:ascii="Arial" w:hAnsi="Arial" w:cs="Arial"/>
                <w:i/>
                <w:iCs/>
                <w:color w:val="000000"/>
                <w:lang/>
              </w:rPr>
            </w:pPr>
            <w:r w:rsidRPr="00875E45">
              <w:rPr>
                <w:rFonts w:ascii="Arial" w:hAnsi="Arial" w:cs="Arial"/>
                <w:i/>
                <w:iCs/>
                <w:color w:val="000000"/>
                <w:lang/>
              </w:rPr>
              <w:t>MS</w:t>
            </w:r>
          </w:p>
        </w:tc>
        <w:tc>
          <w:tcPr>
            <w:tcW w:w="1053" w:type="dxa"/>
            <w:tcBorders>
              <w:top w:val="single" w:sz="8" w:space="0" w:color="auto"/>
              <w:left w:val="nil"/>
              <w:bottom w:val="single" w:sz="4" w:space="0" w:color="auto"/>
              <w:right w:val="nil"/>
            </w:tcBorders>
            <w:shd w:val="clear" w:color="auto" w:fill="auto"/>
            <w:noWrap/>
            <w:vAlign w:val="bottom"/>
            <w:hideMark/>
          </w:tcPr>
          <w:p w14:paraId="4211CAA9" w14:textId="77777777" w:rsidR="00D841D1" w:rsidRPr="00875E45" w:rsidRDefault="00D841D1" w:rsidP="001A23F8">
            <w:pPr>
              <w:jc w:val="center"/>
              <w:rPr>
                <w:rFonts w:ascii="Arial" w:hAnsi="Arial" w:cs="Arial"/>
                <w:i/>
                <w:iCs/>
                <w:color w:val="000000"/>
                <w:lang/>
              </w:rPr>
            </w:pPr>
            <w:r w:rsidRPr="00875E45">
              <w:rPr>
                <w:rFonts w:ascii="Arial" w:hAnsi="Arial" w:cs="Arial"/>
                <w:i/>
                <w:iCs/>
                <w:color w:val="000000"/>
                <w:lang/>
              </w:rPr>
              <w:t>F</w:t>
            </w:r>
          </w:p>
        </w:tc>
        <w:tc>
          <w:tcPr>
            <w:tcW w:w="2092" w:type="dxa"/>
            <w:tcBorders>
              <w:top w:val="single" w:sz="8" w:space="0" w:color="auto"/>
              <w:left w:val="nil"/>
              <w:bottom w:val="single" w:sz="4" w:space="0" w:color="auto"/>
              <w:right w:val="nil"/>
            </w:tcBorders>
            <w:shd w:val="clear" w:color="auto" w:fill="auto"/>
            <w:noWrap/>
            <w:vAlign w:val="bottom"/>
            <w:hideMark/>
          </w:tcPr>
          <w:p w14:paraId="3F988EDC" w14:textId="77777777" w:rsidR="00D841D1" w:rsidRPr="00875E45" w:rsidRDefault="00D841D1" w:rsidP="001A23F8">
            <w:pPr>
              <w:jc w:val="center"/>
              <w:rPr>
                <w:rFonts w:ascii="Arial" w:hAnsi="Arial" w:cs="Arial"/>
                <w:i/>
                <w:iCs/>
                <w:color w:val="000000"/>
                <w:lang/>
              </w:rPr>
            </w:pPr>
            <w:r w:rsidRPr="00875E45">
              <w:rPr>
                <w:rFonts w:ascii="Arial" w:hAnsi="Arial" w:cs="Arial"/>
                <w:i/>
                <w:iCs/>
                <w:color w:val="000000"/>
                <w:lang/>
              </w:rPr>
              <w:t>Significance F</w:t>
            </w:r>
          </w:p>
        </w:tc>
        <w:tc>
          <w:tcPr>
            <w:tcW w:w="1053" w:type="dxa"/>
            <w:tcBorders>
              <w:top w:val="nil"/>
              <w:left w:val="nil"/>
              <w:bottom w:val="nil"/>
              <w:right w:val="nil"/>
            </w:tcBorders>
            <w:shd w:val="clear" w:color="auto" w:fill="auto"/>
            <w:noWrap/>
            <w:vAlign w:val="bottom"/>
            <w:hideMark/>
          </w:tcPr>
          <w:p w14:paraId="5AAD631D" w14:textId="77777777" w:rsidR="00D841D1" w:rsidRPr="00875E45" w:rsidRDefault="00D841D1" w:rsidP="001A23F8">
            <w:pPr>
              <w:jc w:val="center"/>
              <w:rPr>
                <w:rFonts w:ascii="Arial" w:hAnsi="Arial" w:cs="Arial"/>
                <w:i/>
                <w:iCs/>
                <w:color w:val="000000"/>
                <w:lang/>
              </w:rPr>
            </w:pPr>
          </w:p>
        </w:tc>
        <w:tc>
          <w:tcPr>
            <w:tcW w:w="1141" w:type="dxa"/>
            <w:tcBorders>
              <w:top w:val="nil"/>
              <w:left w:val="nil"/>
              <w:bottom w:val="nil"/>
              <w:right w:val="nil"/>
            </w:tcBorders>
            <w:shd w:val="clear" w:color="auto" w:fill="auto"/>
            <w:noWrap/>
            <w:vAlign w:val="bottom"/>
            <w:hideMark/>
          </w:tcPr>
          <w:p w14:paraId="48C03D88"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120556C3"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1DE2DD6"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3915104" w14:textId="77777777" w:rsidR="00D841D1" w:rsidRPr="00875E45" w:rsidRDefault="00D841D1" w:rsidP="001A23F8">
            <w:pPr>
              <w:rPr>
                <w:rFonts w:ascii="Arial" w:hAnsi="Arial" w:cs="Arial"/>
                <w:lang/>
              </w:rPr>
            </w:pPr>
          </w:p>
        </w:tc>
        <w:tc>
          <w:tcPr>
            <w:tcW w:w="6832" w:type="dxa"/>
            <w:gridSpan w:val="7"/>
            <w:vMerge/>
            <w:tcBorders>
              <w:top w:val="nil"/>
              <w:left w:val="nil"/>
              <w:bottom w:val="nil"/>
              <w:right w:val="nil"/>
            </w:tcBorders>
            <w:vAlign w:val="center"/>
            <w:hideMark/>
          </w:tcPr>
          <w:p w14:paraId="28DE0469" w14:textId="77777777" w:rsidR="00D841D1" w:rsidRPr="00875E45" w:rsidRDefault="00D841D1" w:rsidP="001A23F8">
            <w:pPr>
              <w:rPr>
                <w:rFonts w:ascii="Arial" w:hAnsi="Arial" w:cs="Arial"/>
                <w:color w:val="000000"/>
                <w:lang/>
              </w:rPr>
            </w:pPr>
          </w:p>
        </w:tc>
      </w:tr>
      <w:tr w:rsidR="00D841D1" w:rsidRPr="00875E45" w14:paraId="5E7247AD" w14:textId="77777777" w:rsidTr="00643EDD">
        <w:trPr>
          <w:trHeight w:val="300"/>
        </w:trPr>
        <w:tc>
          <w:tcPr>
            <w:tcW w:w="5896" w:type="dxa"/>
            <w:tcBorders>
              <w:top w:val="nil"/>
              <w:left w:val="nil"/>
              <w:bottom w:val="nil"/>
              <w:right w:val="nil"/>
            </w:tcBorders>
            <w:shd w:val="clear" w:color="auto" w:fill="auto"/>
            <w:noWrap/>
            <w:vAlign w:val="bottom"/>
            <w:hideMark/>
          </w:tcPr>
          <w:p w14:paraId="2A2C45EF" w14:textId="77777777" w:rsidR="00D841D1" w:rsidRPr="00875E45" w:rsidRDefault="00D841D1" w:rsidP="001A23F8">
            <w:pPr>
              <w:rPr>
                <w:rFonts w:ascii="Arial" w:hAnsi="Arial" w:cs="Arial"/>
                <w:color w:val="000000"/>
                <w:lang/>
              </w:rPr>
            </w:pPr>
            <w:r w:rsidRPr="00875E45">
              <w:rPr>
                <w:rFonts w:ascii="Arial" w:hAnsi="Arial" w:cs="Arial"/>
                <w:color w:val="000000"/>
                <w:lang/>
              </w:rPr>
              <w:t>Regression</w:t>
            </w:r>
          </w:p>
        </w:tc>
        <w:tc>
          <w:tcPr>
            <w:tcW w:w="3162" w:type="dxa"/>
            <w:tcBorders>
              <w:top w:val="nil"/>
              <w:left w:val="nil"/>
              <w:bottom w:val="nil"/>
              <w:right w:val="nil"/>
            </w:tcBorders>
            <w:shd w:val="clear" w:color="auto" w:fill="auto"/>
            <w:noWrap/>
            <w:vAlign w:val="bottom"/>
            <w:hideMark/>
          </w:tcPr>
          <w:p w14:paraId="7F83A0AF"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1</w:t>
            </w:r>
          </w:p>
        </w:tc>
        <w:tc>
          <w:tcPr>
            <w:tcW w:w="1311" w:type="dxa"/>
            <w:tcBorders>
              <w:top w:val="nil"/>
              <w:left w:val="nil"/>
              <w:bottom w:val="nil"/>
              <w:right w:val="nil"/>
            </w:tcBorders>
            <w:shd w:val="clear" w:color="auto" w:fill="auto"/>
            <w:noWrap/>
            <w:vAlign w:val="bottom"/>
            <w:hideMark/>
          </w:tcPr>
          <w:p w14:paraId="77B868FC"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1.48E+10</w:t>
            </w:r>
          </w:p>
        </w:tc>
        <w:tc>
          <w:tcPr>
            <w:tcW w:w="1053" w:type="dxa"/>
            <w:tcBorders>
              <w:top w:val="nil"/>
              <w:left w:val="nil"/>
              <w:bottom w:val="nil"/>
              <w:right w:val="nil"/>
            </w:tcBorders>
            <w:shd w:val="clear" w:color="auto" w:fill="auto"/>
            <w:noWrap/>
            <w:vAlign w:val="bottom"/>
            <w:hideMark/>
          </w:tcPr>
          <w:p w14:paraId="78A07EDC"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1.48E+10</w:t>
            </w:r>
          </w:p>
        </w:tc>
        <w:tc>
          <w:tcPr>
            <w:tcW w:w="1053" w:type="dxa"/>
            <w:tcBorders>
              <w:top w:val="nil"/>
              <w:left w:val="nil"/>
              <w:bottom w:val="nil"/>
              <w:right w:val="nil"/>
            </w:tcBorders>
            <w:shd w:val="clear" w:color="auto" w:fill="auto"/>
            <w:noWrap/>
            <w:vAlign w:val="bottom"/>
            <w:hideMark/>
          </w:tcPr>
          <w:p w14:paraId="402FACBE"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0.309015</w:t>
            </w:r>
          </w:p>
        </w:tc>
        <w:tc>
          <w:tcPr>
            <w:tcW w:w="2092" w:type="dxa"/>
            <w:tcBorders>
              <w:top w:val="nil"/>
              <w:left w:val="nil"/>
              <w:bottom w:val="nil"/>
              <w:right w:val="nil"/>
            </w:tcBorders>
            <w:shd w:val="clear" w:color="auto" w:fill="auto"/>
            <w:noWrap/>
            <w:vAlign w:val="bottom"/>
            <w:hideMark/>
          </w:tcPr>
          <w:p w14:paraId="0002C161"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0.634173</w:t>
            </w:r>
          </w:p>
        </w:tc>
        <w:tc>
          <w:tcPr>
            <w:tcW w:w="1053" w:type="dxa"/>
            <w:tcBorders>
              <w:top w:val="nil"/>
              <w:left w:val="nil"/>
              <w:bottom w:val="nil"/>
              <w:right w:val="nil"/>
            </w:tcBorders>
            <w:shd w:val="clear" w:color="auto" w:fill="auto"/>
            <w:noWrap/>
            <w:vAlign w:val="bottom"/>
            <w:hideMark/>
          </w:tcPr>
          <w:p w14:paraId="04C15D3D" w14:textId="77777777" w:rsidR="00D841D1" w:rsidRPr="00875E45" w:rsidRDefault="00D841D1" w:rsidP="001A23F8">
            <w:pPr>
              <w:jc w:val="right"/>
              <w:rPr>
                <w:rFonts w:ascii="Arial" w:hAnsi="Arial" w:cs="Arial"/>
                <w:color w:val="000000"/>
                <w:lang/>
              </w:rPr>
            </w:pPr>
          </w:p>
        </w:tc>
        <w:tc>
          <w:tcPr>
            <w:tcW w:w="1141" w:type="dxa"/>
            <w:tcBorders>
              <w:top w:val="nil"/>
              <w:left w:val="nil"/>
              <w:bottom w:val="nil"/>
              <w:right w:val="nil"/>
            </w:tcBorders>
            <w:shd w:val="clear" w:color="auto" w:fill="auto"/>
            <w:noWrap/>
            <w:vAlign w:val="bottom"/>
            <w:hideMark/>
          </w:tcPr>
          <w:p w14:paraId="0922AD14"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12569741"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EF561D4"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6B6D67F" w14:textId="77777777" w:rsidR="00D841D1" w:rsidRPr="00875E45" w:rsidRDefault="00D841D1" w:rsidP="001A23F8">
            <w:pPr>
              <w:rPr>
                <w:rFonts w:ascii="Arial" w:hAnsi="Arial" w:cs="Arial"/>
                <w:lang/>
              </w:rPr>
            </w:pPr>
          </w:p>
        </w:tc>
        <w:tc>
          <w:tcPr>
            <w:tcW w:w="6832" w:type="dxa"/>
            <w:gridSpan w:val="7"/>
            <w:vMerge/>
            <w:tcBorders>
              <w:top w:val="nil"/>
              <w:left w:val="nil"/>
              <w:bottom w:val="nil"/>
              <w:right w:val="nil"/>
            </w:tcBorders>
            <w:vAlign w:val="center"/>
            <w:hideMark/>
          </w:tcPr>
          <w:p w14:paraId="6F4FAB7A" w14:textId="77777777" w:rsidR="00D841D1" w:rsidRPr="00875E45" w:rsidRDefault="00D841D1" w:rsidP="001A23F8">
            <w:pPr>
              <w:rPr>
                <w:rFonts w:ascii="Arial" w:hAnsi="Arial" w:cs="Arial"/>
                <w:color w:val="000000"/>
                <w:lang/>
              </w:rPr>
            </w:pPr>
          </w:p>
        </w:tc>
      </w:tr>
      <w:tr w:rsidR="00D841D1" w:rsidRPr="00875E45" w14:paraId="4EA232E7" w14:textId="77777777" w:rsidTr="00643EDD">
        <w:trPr>
          <w:trHeight w:val="300"/>
        </w:trPr>
        <w:tc>
          <w:tcPr>
            <w:tcW w:w="5896" w:type="dxa"/>
            <w:tcBorders>
              <w:top w:val="nil"/>
              <w:left w:val="nil"/>
              <w:bottom w:val="nil"/>
              <w:right w:val="nil"/>
            </w:tcBorders>
            <w:shd w:val="clear" w:color="auto" w:fill="auto"/>
            <w:noWrap/>
            <w:vAlign w:val="bottom"/>
            <w:hideMark/>
          </w:tcPr>
          <w:p w14:paraId="6134A877" w14:textId="77777777" w:rsidR="00D841D1" w:rsidRPr="00875E45" w:rsidRDefault="00D841D1" w:rsidP="001A23F8">
            <w:pPr>
              <w:rPr>
                <w:rFonts w:ascii="Arial" w:hAnsi="Arial" w:cs="Arial"/>
                <w:color w:val="000000"/>
                <w:lang/>
              </w:rPr>
            </w:pPr>
            <w:r w:rsidRPr="00875E45">
              <w:rPr>
                <w:rFonts w:ascii="Arial" w:hAnsi="Arial" w:cs="Arial"/>
                <w:color w:val="000000"/>
                <w:lang/>
              </w:rPr>
              <w:t>Residual</w:t>
            </w:r>
          </w:p>
        </w:tc>
        <w:tc>
          <w:tcPr>
            <w:tcW w:w="3162" w:type="dxa"/>
            <w:tcBorders>
              <w:top w:val="nil"/>
              <w:left w:val="nil"/>
              <w:bottom w:val="nil"/>
              <w:right w:val="nil"/>
            </w:tcBorders>
            <w:shd w:val="clear" w:color="auto" w:fill="auto"/>
            <w:noWrap/>
            <w:vAlign w:val="bottom"/>
            <w:hideMark/>
          </w:tcPr>
          <w:p w14:paraId="3C2FB74B"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2</w:t>
            </w:r>
          </w:p>
        </w:tc>
        <w:tc>
          <w:tcPr>
            <w:tcW w:w="1311" w:type="dxa"/>
            <w:tcBorders>
              <w:top w:val="nil"/>
              <w:left w:val="nil"/>
              <w:bottom w:val="nil"/>
              <w:right w:val="nil"/>
            </w:tcBorders>
            <w:shd w:val="clear" w:color="auto" w:fill="auto"/>
            <w:noWrap/>
            <w:vAlign w:val="bottom"/>
            <w:hideMark/>
          </w:tcPr>
          <w:p w14:paraId="0D979ED4"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9.59E+10</w:t>
            </w:r>
          </w:p>
        </w:tc>
        <w:tc>
          <w:tcPr>
            <w:tcW w:w="1053" w:type="dxa"/>
            <w:tcBorders>
              <w:top w:val="nil"/>
              <w:left w:val="nil"/>
              <w:bottom w:val="nil"/>
              <w:right w:val="nil"/>
            </w:tcBorders>
            <w:shd w:val="clear" w:color="auto" w:fill="auto"/>
            <w:noWrap/>
            <w:vAlign w:val="bottom"/>
            <w:hideMark/>
          </w:tcPr>
          <w:p w14:paraId="0CB4D1AF"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4.79E+10</w:t>
            </w:r>
          </w:p>
        </w:tc>
        <w:tc>
          <w:tcPr>
            <w:tcW w:w="1053" w:type="dxa"/>
            <w:tcBorders>
              <w:top w:val="nil"/>
              <w:left w:val="nil"/>
              <w:bottom w:val="nil"/>
              <w:right w:val="nil"/>
            </w:tcBorders>
            <w:shd w:val="clear" w:color="auto" w:fill="auto"/>
            <w:noWrap/>
            <w:vAlign w:val="bottom"/>
            <w:hideMark/>
          </w:tcPr>
          <w:p w14:paraId="0FDCCF90" w14:textId="77777777" w:rsidR="00D841D1" w:rsidRPr="00875E45" w:rsidRDefault="00D841D1" w:rsidP="001A23F8">
            <w:pPr>
              <w:jc w:val="right"/>
              <w:rPr>
                <w:rFonts w:ascii="Arial" w:hAnsi="Arial" w:cs="Arial"/>
                <w:color w:val="000000"/>
                <w:lang/>
              </w:rPr>
            </w:pPr>
          </w:p>
        </w:tc>
        <w:tc>
          <w:tcPr>
            <w:tcW w:w="2092" w:type="dxa"/>
            <w:tcBorders>
              <w:top w:val="nil"/>
              <w:left w:val="nil"/>
              <w:bottom w:val="nil"/>
              <w:right w:val="nil"/>
            </w:tcBorders>
            <w:shd w:val="clear" w:color="auto" w:fill="auto"/>
            <w:noWrap/>
            <w:vAlign w:val="bottom"/>
            <w:hideMark/>
          </w:tcPr>
          <w:p w14:paraId="25138881"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79687163" w14:textId="77777777" w:rsidR="00D841D1" w:rsidRPr="00875E45" w:rsidRDefault="00D841D1"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36D2C978"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4F87C6A7"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26DCC824"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EF6CDE3" w14:textId="77777777" w:rsidR="00D841D1" w:rsidRPr="00875E45" w:rsidRDefault="00D841D1" w:rsidP="001A23F8">
            <w:pPr>
              <w:rPr>
                <w:rFonts w:ascii="Arial" w:hAnsi="Arial" w:cs="Arial"/>
                <w:lang/>
              </w:rPr>
            </w:pPr>
          </w:p>
        </w:tc>
        <w:tc>
          <w:tcPr>
            <w:tcW w:w="6832" w:type="dxa"/>
            <w:gridSpan w:val="7"/>
            <w:vMerge/>
            <w:tcBorders>
              <w:top w:val="nil"/>
              <w:left w:val="nil"/>
              <w:bottom w:val="nil"/>
              <w:right w:val="nil"/>
            </w:tcBorders>
            <w:vAlign w:val="center"/>
            <w:hideMark/>
          </w:tcPr>
          <w:p w14:paraId="5D45823C" w14:textId="77777777" w:rsidR="00D841D1" w:rsidRPr="00875E45" w:rsidRDefault="00D841D1" w:rsidP="001A23F8">
            <w:pPr>
              <w:rPr>
                <w:rFonts w:ascii="Arial" w:hAnsi="Arial" w:cs="Arial"/>
                <w:color w:val="000000"/>
                <w:lang/>
              </w:rPr>
            </w:pPr>
          </w:p>
        </w:tc>
      </w:tr>
      <w:tr w:rsidR="00D841D1" w:rsidRPr="00875E45" w14:paraId="2B7BC5DC" w14:textId="77777777" w:rsidTr="00643EDD">
        <w:trPr>
          <w:trHeight w:val="315"/>
        </w:trPr>
        <w:tc>
          <w:tcPr>
            <w:tcW w:w="5896" w:type="dxa"/>
            <w:tcBorders>
              <w:top w:val="nil"/>
              <w:left w:val="nil"/>
              <w:bottom w:val="single" w:sz="8" w:space="0" w:color="auto"/>
              <w:right w:val="nil"/>
            </w:tcBorders>
            <w:shd w:val="clear" w:color="auto" w:fill="auto"/>
            <w:noWrap/>
            <w:vAlign w:val="bottom"/>
            <w:hideMark/>
          </w:tcPr>
          <w:p w14:paraId="3F87B277" w14:textId="77777777" w:rsidR="00D841D1" w:rsidRPr="00875E45" w:rsidRDefault="00D841D1" w:rsidP="001A23F8">
            <w:pPr>
              <w:rPr>
                <w:rFonts w:ascii="Arial" w:hAnsi="Arial" w:cs="Arial"/>
                <w:color w:val="000000"/>
                <w:lang/>
              </w:rPr>
            </w:pPr>
            <w:r w:rsidRPr="00875E45">
              <w:rPr>
                <w:rFonts w:ascii="Arial" w:hAnsi="Arial" w:cs="Arial"/>
                <w:color w:val="000000"/>
                <w:lang/>
              </w:rPr>
              <w:t>Total</w:t>
            </w:r>
          </w:p>
        </w:tc>
        <w:tc>
          <w:tcPr>
            <w:tcW w:w="3162" w:type="dxa"/>
            <w:tcBorders>
              <w:top w:val="nil"/>
              <w:left w:val="nil"/>
              <w:bottom w:val="single" w:sz="8" w:space="0" w:color="auto"/>
              <w:right w:val="nil"/>
            </w:tcBorders>
            <w:shd w:val="clear" w:color="auto" w:fill="auto"/>
            <w:noWrap/>
            <w:vAlign w:val="bottom"/>
            <w:hideMark/>
          </w:tcPr>
          <w:p w14:paraId="53D6644F"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3</w:t>
            </w:r>
          </w:p>
        </w:tc>
        <w:tc>
          <w:tcPr>
            <w:tcW w:w="1311" w:type="dxa"/>
            <w:tcBorders>
              <w:top w:val="nil"/>
              <w:left w:val="nil"/>
              <w:bottom w:val="single" w:sz="8" w:space="0" w:color="auto"/>
              <w:right w:val="nil"/>
            </w:tcBorders>
            <w:shd w:val="clear" w:color="auto" w:fill="auto"/>
            <w:noWrap/>
            <w:vAlign w:val="bottom"/>
            <w:hideMark/>
          </w:tcPr>
          <w:p w14:paraId="62D305CF"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1.11E+11</w:t>
            </w:r>
          </w:p>
        </w:tc>
        <w:tc>
          <w:tcPr>
            <w:tcW w:w="1053" w:type="dxa"/>
            <w:tcBorders>
              <w:top w:val="nil"/>
              <w:left w:val="nil"/>
              <w:bottom w:val="single" w:sz="8" w:space="0" w:color="auto"/>
              <w:right w:val="nil"/>
            </w:tcBorders>
            <w:shd w:val="clear" w:color="auto" w:fill="auto"/>
            <w:noWrap/>
            <w:vAlign w:val="bottom"/>
            <w:hideMark/>
          </w:tcPr>
          <w:p w14:paraId="5492D19B" w14:textId="77777777" w:rsidR="00D841D1" w:rsidRPr="00875E45" w:rsidRDefault="00D841D1" w:rsidP="001A23F8">
            <w:pPr>
              <w:rPr>
                <w:rFonts w:ascii="Arial" w:hAnsi="Arial" w:cs="Arial"/>
                <w:color w:val="000000"/>
                <w:lang/>
              </w:rPr>
            </w:pPr>
            <w:r w:rsidRPr="00875E45">
              <w:rPr>
                <w:rFonts w:ascii="Arial" w:hAnsi="Arial" w:cs="Arial"/>
                <w:color w:val="000000"/>
                <w:lang/>
              </w:rPr>
              <w:t> </w:t>
            </w:r>
          </w:p>
        </w:tc>
        <w:tc>
          <w:tcPr>
            <w:tcW w:w="1053" w:type="dxa"/>
            <w:tcBorders>
              <w:top w:val="nil"/>
              <w:left w:val="nil"/>
              <w:bottom w:val="single" w:sz="8" w:space="0" w:color="auto"/>
              <w:right w:val="nil"/>
            </w:tcBorders>
            <w:shd w:val="clear" w:color="auto" w:fill="auto"/>
            <w:noWrap/>
            <w:vAlign w:val="bottom"/>
            <w:hideMark/>
          </w:tcPr>
          <w:p w14:paraId="1F80075E" w14:textId="77777777" w:rsidR="00D841D1" w:rsidRPr="00875E45" w:rsidRDefault="00D841D1" w:rsidP="001A23F8">
            <w:pPr>
              <w:rPr>
                <w:rFonts w:ascii="Arial" w:hAnsi="Arial" w:cs="Arial"/>
                <w:color w:val="000000"/>
                <w:lang/>
              </w:rPr>
            </w:pPr>
            <w:r w:rsidRPr="00875E45">
              <w:rPr>
                <w:rFonts w:ascii="Arial" w:hAnsi="Arial" w:cs="Arial"/>
                <w:color w:val="000000"/>
                <w:lang/>
              </w:rPr>
              <w:t> </w:t>
            </w:r>
          </w:p>
        </w:tc>
        <w:tc>
          <w:tcPr>
            <w:tcW w:w="2092" w:type="dxa"/>
            <w:tcBorders>
              <w:top w:val="nil"/>
              <w:left w:val="nil"/>
              <w:bottom w:val="single" w:sz="8" w:space="0" w:color="auto"/>
              <w:right w:val="nil"/>
            </w:tcBorders>
            <w:shd w:val="clear" w:color="auto" w:fill="auto"/>
            <w:noWrap/>
            <w:vAlign w:val="bottom"/>
            <w:hideMark/>
          </w:tcPr>
          <w:p w14:paraId="0DA775BF" w14:textId="77777777" w:rsidR="00D841D1" w:rsidRPr="00875E45" w:rsidRDefault="00D841D1" w:rsidP="001A23F8">
            <w:pPr>
              <w:rPr>
                <w:rFonts w:ascii="Arial" w:hAnsi="Arial" w:cs="Arial"/>
                <w:color w:val="000000"/>
                <w:lang/>
              </w:rPr>
            </w:pPr>
            <w:r w:rsidRPr="00875E45">
              <w:rPr>
                <w:rFonts w:ascii="Arial" w:hAnsi="Arial" w:cs="Arial"/>
                <w:color w:val="000000"/>
                <w:lang/>
              </w:rPr>
              <w:t> </w:t>
            </w:r>
          </w:p>
        </w:tc>
        <w:tc>
          <w:tcPr>
            <w:tcW w:w="1053" w:type="dxa"/>
            <w:tcBorders>
              <w:top w:val="nil"/>
              <w:left w:val="nil"/>
              <w:bottom w:val="nil"/>
              <w:right w:val="nil"/>
            </w:tcBorders>
            <w:shd w:val="clear" w:color="auto" w:fill="auto"/>
            <w:noWrap/>
            <w:vAlign w:val="bottom"/>
            <w:hideMark/>
          </w:tcPr>
          <w:p w14:paraId="6C5CD6A2" w14:textId="77777777" w:rsidR="00D841D1" w:rsidRPr="00875E45" w:rsidRDefault="00D841D1" w:rsidP="001A23F8">
            <w:pPr>
              <w:rPr>
                <w:rFonts w:ascii="Arial" w:hAnsi="Arial" w:cs="Arial"/>
                <w:color w:val="000000"/>
                <w:lang/>
              </w:rPr>
            </w:pPr>
          </w:p>
        </w:tc>
        <w:tc>
          <w:tcPr>
            <w:tcW w:w="1141" w:type="dxa"/>
            <w:tcBorders>
              <w:top w:val="nil"/>
              <w:left w:val="nil"/>
              <w:bottom w:val="nil"/>
              <w:right w:val="nil"/>
            </w:tcBorders>
            <w:shd w:val="clear" w:color="auto" w:fill="auto"/>
            <w:noWrap/>
            <w:vAlign w:val="bottom"/>
            <w:hideMark/>
          </w:tcPr>
          <w:p w14:paraId="40A2F22C"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46315C6C"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EB37E49"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700BBAA" w14:textId="77777777" w:rsidR="00D841D1" w:rsidRPr="00875E45" w:rsidRDefault="00D841D1" w:rsidP="001A23F8">
            <w:pPr>
              <w:rPr>
                <w:rFonts w:ascii="Arial" w:hAnsi="Arial" w:cs="Arial"/>
                <w:lang/>
              </w:rPr>
            </w:pPr>
          </w:p>
        </w:tc>
        <w:tc>
          <w:tcPr>
            <w:tcW w:w="6832" w:type="dxa"/>
            <w:gridSpan w:val="7"/>
            <w:vMerge/>
            <w:tcBorders>
              <w:top w:val="nil"/>
              <w:left w:val="nil"/>
              <w:bottom w:val="nil"/>
              <w:right w:val="nil"/>
            </w:tcBorders>
            <w:vAlign w:val="center"/>
            <w:hideMark/>
          </w:tcPr>
          <w:p w14:paraId="722C606A" w14:textId="77777777" w:rsidR="00D841D1" w:rsidRPr="00875E45" w:rsidRDefault="00D841D1" w:rsidP="001A23F8">
            <w:pPr>
              <w:rPr>
                <w:rFonts w:ascii="Arial" w:hAnsi="Arial" w:cs="Arial"/>
                <w:color w:val="000000"/>
                <w:lang/>
              </w:rPr>
            </w:pPr>
          </w:p>
        </w:tc>
      </w:tr>
      <w:tr w:rsidR="00D841D1" w:rsidRPr="00875E45" w14:paraId="366E58C5" w14:textId="77777777" w:rsidTr="00643EDD">
        <w:trPr>
          <w:trHeight w:val="315"/>
        </w:trPr>
        <w:tc>
          <w:tcPr>
            <w:tcW w:w="5896" w:type="dxa"/>
            <w:tcBorders>
              <w:top w:val="nil"/>
              <w:left w:val="nil"/>
              <w:bottom w:val="nil"/>
              <w:right w:val="nil"/>
            </w:tcBorders>
            <w:shd w:val="clear" w:color="auto" w:fill="auto"/>
            <w:noWrap/>
            <w:vAlign w:val="bottom"/>
            <w:hideMark/>
          </w:tcPr>
          <w:p w14:paraId="46624C6F" w14:textId="77777777" w:rsidR="00D841D1" w:rsidRPr="00875E45" w:rsidRDefault="00D841D1" w:rsidP="001A23F8">
            <w:pPr>
              <w:rPr>
                <w:rFonts w:ascii="Arial" w:hAnsi="Arial" w:cs="Arial"/>
                <w:lang/>
              </w:rPr>
            </w:pPr>
          </w:p>
        </w:tc>
        <w:tc>
          <w:tcPr>
            <w:tcW w:w="3162" w:type="dxa"/>
            <w:tcBorders>
              <w:top w:val="nil"/>
              <w:left w:val="nil"/>
              <w:bottom w:val="nil"/>
              <w:right w:val="nil"/>
            </w:tcBorders>
            <w:shd w:val="clear" w:color="auto" w:fill="auto"/>
            <w:noWrap/>
            <w:vAlign w:val="bottom"/>
            <w:hideMark/>
          </w:tcPr>
          <w:p w14:paraId="441B0B0D" w14:textId="77777777" w:rsidR="00D841D1" w:rsidRPr="00875E45" w:rsidRDefault="00D841D1" w:rsidP="001A23F8">
            <w:pPr>
              <w:rPr>
                <w:rFonts w:ascii="Arial" w:hAnsi="Arial" w:cs="Arial"/>
                <w:lang/>
              </w:rPr>
            </w:pPr>
          </w:p>
        </w:tc>
        <w:tc>
          <w:tcPr>
            <w:tcW w:w="1311" w:type="dxa"/>
            <w:tcBorders>
              <w:top w:val="nil"/>
              <w:left w:val="nil"/>
              <w:bottom w:val="nil"/>
              <w:right w:val="nil"/>
            </w:tcBorders>
            <w:shd w:val="clear" w:color="auto" w:fill="auto"/>
            <w:noWrap/>
            <w:vAlign w:val="bottom"/>
            <w:hideMark/>
          </w:tcPr>
          <w:p w14:paraId="5C83CB8F"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472524FC"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7708B0EF" w14:textId="77777777" w:rsidR="00D841D1" w:rsidRPr="00875E45" w:rsidRDefault="00D841D1"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2378B56A"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68D46F42" w14:textId="77777777" w:rsidR="00D841D1" w:rsidRPr="00875E45" w:rsidRDefault="00D841D1"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38BD2951"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4BE6E94F"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4915037"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5BF49FE" w14:textId="77777777" w:rsidR="00D841D1" w:rsidRPr="00875E45" w:rsidRDefault="00D841D1" w:rsidP="001A23F8">
            <w:pPr>
              <w:rPr>
                <w:rFonts w:ascii="Arial" w:hAnsi="Arial" w:cs="Arial"/>
                <w:lang/>
              </w:rPr>
            </w:pPr>
          </w:p>
        </w:tc>
        <w:tc>
          <w:tcPr>
            <w:tcW w:w="6832" w:type="dxa"/>
            <w:gridSpan w:val="7"/>
            <w:vMerge/>
            <w:tcBorders>
              <w:top w:val="nil"/>
              <w:left w:val="nil"/>
              <w:bottom w:val="nil"/>
              <w:right w:val="nil"/>
            </w:tcBorders>
            <w:vAlign w:val="center"/>
            <w:hideMark/>
          </w:tcPr>
          <w:p w14:paraId="16863A11" w14:textId="77777777" w:rsidR="00D841D1" w:rsidRPr="00875E45" w:rsidRDefault="00D841D1" w:rsidP="001A23F8">
            <w:pPr>
              <w:rPr>
                <w:rFonts w:ascii="Arial" w:hAnsi="Arial" w:cs="Arial"/>
                <w:color w:val="000000"/>
                <w:lang/>
              </w:rPr>
            </w:pPr>
          </w:p>
        </w:tc>
      </w:tr>
      <w:tr w:rsidR="00D841D1" w:rsidRPr="00875E45" w14:paraId="4C041930" w14:textId="77777777" w:rsidTr="00643EDD">
        <w:trPr>
          <w:trHeight w:val="300"/>
        </w:trPr>
        <w:tc>
          <w:tcPr>
            <w:tcW w:w="5896" w:type="dxa"/>
            <w:tcBorders>
              <w:top w:val="single" w:sz="8" w:space="0" w:color="auto"/>
              <w:left w:val="nil"/>
              <w:bottom w:val="single" w:sz="4" w:space="0" w:color="auto"/>
              <w:right w:val="nil"/>
            </w:tcBorders>
            <w:shd w:val="clear" w:color="auto" w:fill="auto"/>
            <w:noWrap/>
            <w:vAlign w:val="bottom"/>
            <w:hideMark/>
          </w:tcPr>
          <w:p w14:paraId="4250590E" w14:textId="77777777" w:rsidR="00D841D1" w:rsidRPr="00875E45" w:rsidRDefault="00D841D1" w:rsidP="001A23F8">
            <w:pPr>
              <w:jc w:val="center"/>
              <w:rPr>
                <w:rFonts w:ascii="Arial" w:hAnsi="Arial" w:cs="Arial"/>
                <w:i/>
                <w:iCs/>
                <w:color w:val="000000"/>
                <w:lang/>
              </w:rPr>
            </w:pPr>
            <w:r w:rsidRPr="00875E45">
              <w:rPr>
                <w:rFonts w:ascii="Arial" w:hAnsi="Arial" w:cs="Arial"/>
                <w:i/>
                <w:iCs/>
                <w:color w:val="000000"/>
                <w:lang/>
              </w:rPr>
              <w:t> </w:t>
            </w:r>
          </w:p>
        </w:tc>
        <w:tc>
          <w:tcPr>
            <w:tcW w:w="3162" w:type="dxa"/>
            <w:tcBorders>
              <w:top w:val="single" w:sz="8" w:space="0" w:color="auto"/>
              <w:left w:val="nil"/>
              <w:bottom w:val="single" w:sz="4" w:space="0" w:color="auto"/>
              <w:right w:val="nil"/>
            </w:tcBorders>
            <w:shd w:val="clear" w:color="auto" w:fill="auto"/>
            <w:noWrap/>
            <w:vAlign w:val="bottom"/>
            <w:hideMark/>
          </w:tcPr>
          <w:p w14:paraId="1F753F9C" w14:textId="77777777" w:rsidR="00D841D1" w:rsidRPr="00875E45" w:rsidRDefault="00D841D1" w:rsidP="001A23F8">
            <w:pPr>
              <w:jc w:val="center"/>
              <w:rPr>
                <w:rFonts w:ascii="Arial" w:hAnsi="Arial" w:cs="Arial"/>
                <w:i/>
                <w:iCs/>
                <w:color w:val="000000"/>
                <w:lang/>
              </w:rPr>
            </w:pPr>
            <w:r w:rsidRPr="00875E45">
              <w:rPr>
                <w:rFonts w:ascii="Arial" w:hAnsi="Arial" w:cs="Arial"/>
                <w:i/>
                <w:iCs/>
                <w:color w:val="000000"/>
                <w:lang/>
              </w:rPr>
              <w:t>Coefficients</w:t>
            </w:r>
          </w:p>
        </w:tc>
        <w:tc>
          <w:tcPr>
            <w:tcW w:w="1311" w:type="dxa"/>
            <w:tcBorders>
              <w:top w:val="single" w:sz="8" w:space="0" w:color="auto"/>
              <w:left w:val="nil"/>
              <w:bottom w:val="single" w:sz="4" w:space="0" w:color="auto"/>
              <w:right w:val="nil"/>
            </w:tcBorders>
            <w:shd w:val="clear" w:color="auto" w:fill="auto"/>
            <w:noWrap/>
            <w:vAlign w:val="bottom"/>
            <w:hideMark/>
          </w:tcPr>
          <w:p w14:paraId="70160F1F" w14:textId="77777777" w:rsidR="00D841D1" w:rsidRPr="00875E45" w:rsidRDefault="00D841D1" w:rsidP="001A23F8">
            <w:pPr>
              <w:jc w:val="center"/>
              <w:rPr>
                <w:rFonts w:ascii="Arial" w:hAnsi="Arial" w:cs="Arial"/>
                <w:i/>
                <w:iCs/>
                <w:color w:val="000000"/>
                <w:lang/>
              </w:rPr>
            </w:pPr>
            <w:r w:rsidRPr="00875E45">
              <w:rPr>
                <w:rFonts w:ascii="Arial" w:hAnsi="Arial" w:cs="Arial"/>
                <w:i/>
                <w:iCs/>
                <w:color w:val="000000"/>
                <w:lang/>
              </w:rPr>
              <w:t>Standard Error</w:t>
            </w:r>
          </w:p>
        </w:tc>
        <w:tc>
          <w:tcPr>
            <w:tcW w:w="1053" w:type="dxa"/>
            <w:tcBorders>
              <w:top w:val="single" w:sz="8" w:space="0" w:color="auto"/>
              <w:left w:val="nil"/>
              <w:bottom w:val="single" w:sz="4" w:space="0" w:color="auto"/>
              <w:right w:val="nil"/>
            </w:tcBorders>
            <w:shd w:val="clear" w:color="auto" w:fill="auto"/>
            <w:noWrap/>
            <w:vAlign w:val="bottom"/>
            <w:hideMark/>
          </w:tcPr>
          <w:p w14:paraId="194F1518" w14:textId="77777777" w:rsidR="00D841D1" w:rsidRPr="00875E45" w:rsidRDefault="00D841D1" w:rsidP="001A23F8">
            <w:pPr>
              <w:jc w:val="center"/>
              <w:rPr>
                <w:rFonts w:ascii="Arial" w:hAnsi="Arial" w:cs="Arial"/>
                <w:i/>
                <w:iCs/>
                <w:color w:val="000000"/>
                <w:lang/>
              </w:rPr>
            </w:pPr>
            <w:r w:rsidRPr="00875E45">
              <w:rPr>
                <w:rFonts w:ascii="Arial" w:hAnsi="Arial" w:cs="Arial"/>
                <w:i/>
                <w:iCs/>
                <w:color w:val="000000"/>
                <w:lang/>
              </w:rPr>
              <w:t>t Stat</w:t>
            </w:r>
          </w:p>
        </w:tc>
        <w:tc>
          <w:tcPr>
            <w:tcW w:w="1053" w:type="dxa"/>
            <w:tcBorders>
              <w:top w:val="single" w:sz="8" w:space="0" w:color="auto"/>
              <w:left w:val="nil"/>
              <w:bottom w:val="single" w:sz="4" w:space="0" w:color="auto"/>
              <w:right w:val="nil"/>
            </w:tcBorders>
            <w:shd w:val="clear" w:color="auto" w:fill="auto"/>
            <w:noWrap/>
            <w:vAlign w:val="bottom"/>
            <w:hideMark/>
          </w:tcPr>
          <w:p w14:paraId="09E904E0" w14:textId="77777777" w:rsidR="00D841D1" w:rsidRPr="00875E45" w:rsidRDefault="00D841D1" w:rsidP="001A23F8">
            <w:pPr>
              <w:jc w:val="center"/>
              <w:rPr>
                <w:rFonts w:ascii="Arial" w:hAnsi="Arial" w:cs="Arial"/>
                <w:i/>
                <w:iCs/>
                <w:color w:val="000000"/>
                <w:lang/>
              </w:rPr>
            </w:pPr>
            <w:r w:rsidRPr="00875E45">
              <w:rPr>
                <w:rFonts w:ascii="Arial" w:hAnsi="Arial" w:cs="Arial"/>
                <w:i/>
                <w:iCs/>
                <w:color w:val="000000"/>
                <w:lang/>
              </w:rPr>
              <w:t>P-value</w:t>
            </w:r>
          </w:p>
        </w:tc>
        <w:tc>
          <w:tcPr>
            <w:tcW w:w="2092" w:type="dxa"/>
            <w:tcBorders>
              <w:top w:val="single" w:sz="8" w:space="0" w:color="auto"/>
              <w:left w:val="nil"/>
              <w:bottom w:val="single" w:sz="4" w:space="0" w:color="auto"/>
              <w:right w:val="nil"/>
            </w:tcBorders>
            <w:shd w:val="clear" w:color="auto" w:fill="auto"/>
            <w:noWrap/>
            <w:vAlign w:val="bottom"/>
            <w:hideMark/>
          </w:tcPr>
          <w:p w14:paraId="4B6CBFF8" w14:textId="77777777" w:rsidR="00D841D1" w:rsidRPr="00875E45" w:rsidRDefault="00D841D1" w:rsidP="001A23F8">
            <w:pPr>
              <w:jc w:val="center"/>
              <w:rPr>
                <w:rFonts w:ascii="Arial" w:hAnsi="Arial" w:cs="Arial"/>
                <w:i/>
                <w:iCs/>
                <w:color w:val="000000"/>
                <w:lang/>
              </w:rPr>
            </w:pPr>
            <w:r w:rsidRPr="00875E45">
              <w:rPr>
                <w:rFonts w:ascii="Arial" w:hAnsi="Arial" w:cs="Arial"/>
                <w:i/>
                <w:iCs/>
                <w:color w:val="000000"/>
                <w:lang/>
              </w:rPr>
              <w:t>Lower 95%</w:t>
            </w:r>
          </w:p>
        </w:tc>
        <w:tc>
          <w:tcPr>
            <w:tcW w:w="1053" w:type="dxa"/>
            <w:tcBorders>
              <w:top w:val="single" w:sz="8" w:space="0" w:color="auto"/>
              <w:left w:val="nil"/>
              <w:bottom w:val="single" w:sz="4" w:space="0" w:color="auto"/>
              <w:right w:val="nil"/>
            </w:tcBorders>
            <w:shd w:val="clear" w:color="auto" w:fill="auto"/>
            <w:noWrap/>
            <w:vAlign w:val="bottom"/>
            <w:hideMark/>
          </w:tcPr>
          <w:p w14:paraId="260D6895" w14:textId="77777777" w:rsidR="00D841D1" w:rsidRPr="00875E45" w:rsidRDefault="00D841D1" w:rsidP="001A23F8">
            <w:pPr>
              <w:jc w:val="center"/>
              <w:rPr>
                <w:rFonts w:ascii="Arial" w:hAnsi="Arial" w:cs="Arial"/>
                <w:i/>
                <w:iCs/>
                <w:color w:val="000000"/>
                <w:lang/>
              </w:rPr>
            </w:pPr>
            <w:r w:rsidRPr="00875E45">
              <w:rPr>
                <w:rFonts w:ascii="Arial" w:hAnsi="Arial" w:cs="Arial"/>
                <w:i/>
                <w:iCs/>
                <w:color w:val="000000"/>
                <w:lang/>
              </w:rPr>
              <w:t>Upper 95%</w:t>
            </w:r>
          </w:p>
        </w:tc>
        <w:tc>
          <w:tcPr>
            <w:tcW w:w="1141" w:type="dxa"/>
            <w:tcBorders>
              <w:top w:val="single" w:sz="8" w:space="0" w:color="auto"/>
              <w:left w:val="nil"/>
              <w:bottom w:val="single" w:sz="4" w:space="0" w:color="auto"/>
              <w:right w:val="nil"/>
            </w:tcBorders>
            <w:shd w:val="clear" w:color="auto" w:fill="auto"/>
            <w:noWrap/>
            <w:vAlign w:val="bottom"/>
            <w:hideMark/>
          </w:tcPr>
          <w:p w14:paraId="6B71EDA6" w14:textId="77777777" w:rsidR="00D841D1" w:rsidRPr="00875E45" w:rsidRDefault="00D841D1" w:rsidP="001A23F8">
            <w:pPr>
              <w:jc w:val="center"/>
              <w:rPr>
                <w:rFonts w:ascii="Arial" w:hAnsi="Arial" w:cs="Arial"/>
                <w:i/>
                <w:iCs/>
                <w:color w:val="000000"/>
                <w:lang/>
              </w:rPr>
            </w:pPr>
            <w:r w:rsidRPr="00875E45">
              <w:rPr>
                <w:rFonts w:ascii="Arial" w:hAnsi="Arial" w:cs="Arial"/>
                <w:i/>
                <w:iCs/>
                <w:color w:val="000000"/>
                <w:lang/>
              </w:rPr>
              <w:t>Lower 95.0%</w:t>
            </w:r>
          </w:p>
        </w:tc>
        <w:tc>
          <w:tcPr>
            <w:tcW w:w="1145" w:type="dxa"/>
            <w:tcBorders>
              <w:top w:val="single" w:sz="8" w:space="0" w:color="auto"/>
              <w:left w:val="nil"/>
              <w:bottom w:val="single" w:sz="4" w:space="0" w:color="auto"/>
              <w:right w:val="nil"/>
            </w:tcBorders>
            <w:shd w:val="clear" w:color="auto" w:fill="auto"/>
            <w:noWrap/>
            <w:vAlign w:val="bottom"/>
            <w:hideMark/>
          </w:tcPr>
          <w:p w14:paraId="0CB6EB20" w14:textId="77777777" w:rsidR="00D841D1" w:rsidRPr="00875E45" w:rsidRDefault="00D841D1" w:rsidP="001A23F8">
            <w:pPr>
              <w:jc w:val="center"/>
              <w:rPr>
                <w:rFonts w:ascii="Arial" w:hAnsi="Arial" w:cs="Arial"/>
                <w:i/>
                <w:iCs/>
                <w:color w:val="000000"/>
                <w:lang/>
              </w:rPr>
            </w:pPr>
            <w:r w:rsidRPr="00875E45">
              <w:rPr>
                <w:rFonts w:ascii="Arial" w:hAnsi="Arial" w:cs="Arial"/>
                <w:i/>
                <w:iCs/>
                <w:color w:val="000000"/>
                <w:lang/>
              </w:rPr>
              <w:t>Upper 95.0%</w:t>
            </w:r>
          </w:p>
        </w:tc>
        <w:tc>
          <w:tcPr>
            <w:tcW w:w="976" w:type="dxa"/>
            <w:tcBorders>
              <w:top w:val="nil"/>
              <w:left w:val="nil"/>
              <w:bottom w:val="nil"/>
              <w:right w:val="nil"/>
            </w:tcBorders>
            <w:shd w:val="clear" w:color="auto" w:fill="auto"/>
            <w:noWrap/>
            <w:vAlign w:val="bottom"/>
            <w:hideMark/>
          </w:tcPr>
          <w:p w14:paraId="6066DACD" w14:textId="77777777" w:rsidR="00D841D1" w:rsidRPr="00875E45" w:rsidRDefault="00D841D1" w:rsidP="001A23F8">
            <w:pPr>
              <w:jc w:val="center"/>
              <w:rPr>
                <w:rFonts w:ascii="Arial" w:hAnsi="Arial" w:cs="Arial"/>
                <w:i/>
                <w:iCs/>
                <w:color w:val="000000"/>
                <w:lang/>
              </w:rPr>
            </w:pPr>
          </w:p>
        </w:tc>
        <w:tc>
          <w:tcPr>
            <w:tcW w:w="976" w:type="dxa"/>
            <w:tcBorders>
              <w:top w:val="nil"/>
              <w:left w:val="nil"/>
              <w:bottom w:val="nil"/>
              <w:right w:val="nil"/>
            </w:tcBorders>
            <w:shd w:val="clear" w:color="auto" w:fill="auto"/>
            <w:noWrap/>
            <w:vAlign w:val="bottom"/>
            <w:hideMark/>
          </w:tcPr>
          <w:p w14:paraId="64E4E2CE" w14:textId="77777777" w:rsidR="00D841D1" w:rsidRPr="00875E45" w:rsidRDefault="00D841D1" w:rsidP="001A23F8">
            <w:pPr>
              <w:rPr>
                <w:rFonts w:ascii="Arial" w:hAnsi="Arial" w:cs="Arial"/>
                <w:lang/>
              </w:rPr>
            </w:pPr>
          </w:p>
        </w:tc>
        <w:tc>
          <w:tcPr>
            <w:tcW w:w="6832" w:type="dxa"/>
            <w:gridSpan w:val="7"/>
            <w:vMerge/>
            <w:tcBorders>
              <w:top w:val="nil"/>
              <w:left w:val="nil"/>
              <w:bottom w:val="nil"/>
              <w:right w:val="nil"/>
            </w:tcBorders>
            <w:vAlign w:val="center"/>
            <w:hideMark/>
          </w:tcPr>
          <w:p w14:paraId="3BDDEE19" w14:textId="77777777" w:rsidR="00D841D1" w:rsidRPr="00875E45" w:rsidRDefault="00D841D1" w:rsidP="001A23F8">
            <w:pPr>
              <w:rPr>
                <w:rFonts w:ascii="Arial" w:hAnsi="Arial" w:cs="Arial"/>
                <w:color w:val="000000"/>
                <w:lang/>
              </w:rPr>
            </w:pPr>
          </w:p>
        </w:tc>
      </w:tr>
      <w:tr w:rsidR="00D841D1" w:rsidRPr="00875E45" w14:paraId="7B36DC27" w14:textId="77777777" w:rsidTr="00643EDD">
        <w:trPr>
          <w:trHeight w:val="300"/>
        </w:trPr>
        <w:tc>
          <w:tcPr>
            <w:tcW w:w="5896" w:type="dxa"/>
            <w:tcBorders>
              <w:top w:val="nil"/>
              <w:left w:val="nil"/>
              <w:bottom w:val="nil"/>
              <w:right w:val="nil"/>
            </w:tcBorders>
            <w:shd w:val="clear" w:color="auto" w:fill="auto"/>
            <w:noWrap/>
            <w:vAlign w:val="bottom"/>
            <w:hideMark/>
          </w:tcPr>
          <w:p w14:paraId="544713B0" w14:textId="77777777" w:rsidR="00D841D1" w:rsidRPr="00875E45" w:rsidRDefault="00D841D1" w:rsidP="001A23F8">
            <w:pPr>
              <w:rPr>
                <w:rFonts w:ascii="Arial" w:hAnsi="Arial" w:cs="Arial"/>
                <w:color w:val="000000"/>
                <w:lang/>
              </w:rPr>
            </w:pPr>
            <w:r w:rsidRPr="00875E45">
              <w:rPr>
                <w:rFonts w:ascii="Arial" w:hAnsi="Arial" w:cs="Arial"/>
                <w:color w:val="000000"/>
                <w:lang/>
              </w:rPr>
              <w:t>Intercept</w:t>
            </w:r>
          </w:p>
        </w:tc>
        <w:tc>
          <w:tcPr>
            <w:tcW w:w="3162" w:type="dxa"/>
            <w:tcBorders>
              <w:top w:val="nil"/>
              <w:left w:val="nil"/>
              <w:bottom w:val="nil"/>
              <w:right w:val="nil"/>
            </w:tcBorders>
            <w:shd w:val="clear" w:color="auto" w:fill="auto"/>
            <w:noWrap/>
            <w:vAlign w:val="bottom"/>
            <w:hideMark/>
          </w:tcPr>
          <w:p w14:paraId="45CB2B31" w14:textId="2525F130" w:rsidR="00D841D1" w:rsidRPr="00875E45" w:rsidRDefault="00D841D1" w:rsidP="001A23F8">
            <w:pPr>
              <w:jc w:val="right"/>
              <w:rPr>
                <w:rFonts w:ascii="Arial" w:hAnsi="Arial" w:cs="Arial"/>
                <w:color w:val="000000"/>
                <w:lang/>
              </w:rPr>
            </w:pPr>
            <w:r w:rsidRPr="00875E45">
              <w:rPr>
                <w:rFonts w:ascii="Arial" w:hAnsi="Arial" w:cs="Arial"/>
                <w:color w:val="000000"/>
                <w:lang/>
              </w:rPr>
              <w:t>95</w:t>
            </w:r>
            <w:r w:rsidR="00890B57" w:rsidRPr="00875E45">
              <w:rPr>
                <w:rFonts w:ascii="Arial" w:hAnsi="Arial" w:cs="Arial"/>
                <w:color w:val="000000"/>
                <w:lang/>
              </w:rPr>
              <w:t>4</w:t>
            </w:r>
            <w:r w:rsidRPr="00875E45">
              <w:rPr>
                <w:rFonts w:ascii="Arial" w:hAnsi="Arial" w:cs="Arial"/>
                <w:color w:val="000000"/>
                <w:lang/>
              </w:rPr>
              <w:t>38.17</w:t>
            </w:r>
          </w:p>
        </w:tc>
        <w:tc>
          <w:tcPr>
            <w:tcW w:w="1311" w:type="dxa"/>
            <w:tcBorders>
              <w:top w:val="nil"/>
              <w:left w:val="nil"/>
              <w:bottom w:val="nil"/>
              <w:right w:val="nil"/>
            </w:tcBorders>
            <w:shd w:val="clear" w:color="auto" w:fill="auto"/>
            <w:noWrap/>
            <w:vAlign w:val="bottom"/>
            <w:hideMark/>
          </w:tcPr>
          <w:p w14:paraId="1E44D1FE"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537295.4</w:t>
            </w:r>
          </w:p>
        </w:tc>
        <w:tc>
          <w:tcPr>
            <w:tcW w:w="1053" w:type="dxa"/>
            <w:tcBorders>
              <w:top w:val="nil"/>
              <w:left w:val="nil"/>
              <w:bottom w:val="nil"/>
              <w:right w:val="nil"/>
            </w:tcBorders>
            <w:shd w:val="clear" w:color="auto" w:fill="auto"/>
            <w:noWrap/>
            <w:vAlign w:val="bottom"/>
            <w:hideMark/>
          </w:tcPr>
          <w:p w14:paraId="5138B2EC"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-0.17707</w:t>
            </w:r>
          </w:p>
        </w:tc>
        <w:tc>
          <w:tcPr>
            <w:tcW w:w="1053" w:type="dxa"/>
            <w:tcBorders>
              <w:top w:val="nil"/>
              <w:left w:val="nil"/>
              <w:bottom w:val="nil"/>
              <w:right w:val="nil"/>
            </w:tcBorders>
            <w:shd w:val="clear" w:color="auto" w:fill="auto"/>
            <w:noWrap/>
            <w:vAlign w:val="bottom"/>
            <w:hideMark/>
          </w:tcPr>
          <w:p w14:paraId="0734E3AD"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0.875764</w:t>
            </w:r>
          </w:p>
        </w:tc>
        <w:tc>
          <w:tcPr>
            <w:tcW w:w="2092" w:type="dxa"/>
            <w:tcBorders>
              <w:top w:val="nil"/>
              <w:left w:val="nil"/>
              <w:bottom w:val="nil"/>
              <w:right w:val="nil"/>
            </w:tcBorders>
            <w:shd w:val="clear" w:color="auto" w:fill="auto"/>
            <w:noWrap/>
            <w:vAlign w:val="bottom"/>
            <w:hideMark/>
          </w:tcPr>
          <w:p w14:paraId="130F1275"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-2406934</w:t>
            </w:r>
          </w:p>
        </w:tc>
        <w:tc>
          <w:tcPr>
            <w:tcW w:w="1053" w:type="dxa"/>
            <w:tcBorders>
              <w:top w:val="nil"/>
              <w:left w:val="nil"/>
              <w:bottom w:val="nil"/>
              <w:right w:val="nil"/>
            </w:tcBorders>
            <w:shd w:val="clear" w:color="auto" w:fill="auto"/>
            <w:noWrap/>
            <w:vAlign w:val="bottom"/>
            <w:hideMark/>
          </w:tcPr>
          <w:p w14:paraId="4443C53B"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2216657</w:t>
            </w:r>
          </w:p>
        </w:tc>
        <w:tc>
          <w:tcPr>
            <w:tcW w:w="1141" w:type="dxa"/>
            <w:tcBorders>
              <w:top w:val="nil"/>
              <w:left w:val="nil"/>
              <w:bottom w:val="nil"/>
              <w:right w:val="nil"/>
            </w:tcBorders>
            <w:shd w:val="clear" w:color="auto" w:fill="auto"/>
            <w:noWrap/>
            <w:vAlign w:val="bottom"/>
            <w:hideMark/>
          </w:tcPr>
          <w:p w14:paraId="76F24125"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-2406934</w:t>
            </w:r>
          </w:p>
        </w:tc>
        <w:tc>
          <w:tcPr>
            <w:tcW w:w="1145" w:type="dxa"/>
            <w:tcBorders>
              <w:top w:val="nil"/>
              <w:left w:val="nil"/>
              <w:bottom w:val="nil"/>
              <w:right w:val="nil"/>
            </w:tcBorders>
            <w:shd w:val="clear" w:color="auto" w:fill="auto"/>
            <w:noWrap/>
            <w:vAlign w:val="bottom"/>
            <w:hideMark/>
          </w:tcPr>
          <w:p w14:paraId="46BA2B0B"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2216657</w:t>
            </w:r>
          </w:p>
        </w:tc>
        <w:tc>
          <w:tcPr>
            <w:tcW w:w="976" w:type="dxa"/>
            <w:tcBorders>
              <w:top w:val="nil"/>
              <w:left w:val="nil"/>
              <w:bottom w:val="nil"/>
              <w:right w:val="nil"/>
            </w:tcBorders>
            <w:shd w:val="clear" w:color="auto" w:fill="auto"/>
            <w:noWrap/>
            <w:vAlign w:val="bottom"/>
            <w:hideMark/>
          </w:tcPr>
          <w:p w14:paraId="6F120F8C" w14:textId="77777777" w:rsidR="00D841D1" w:rsidRPr="00875E45" w:rsidRDefault="00D841D1" w:rsidP="001A23F8">
            <w:pPr>
              <w:jc w:val="right"/>
              <w:rPr>
                <w:rFonts w:ascii="Arial" w:hAnsi="Arial" w:cs="Arial"/>
                <w:color w:val="000000"/>
                <w:lang/>
              </w:rPr>
            </w:pPr>
          </w:p>
        </w:tc>
        <w:tc>
          <w:tcPr>
            <w:tcW w:w="976" w:type="dxa"/>
            <w:tcBorders>
              <w:top w:val="nil"/>
              <w:left w:val="nil"/>
              <w:bottom w:val="nil"/>
              <w:right w:val="nil"/>
            </w:tcBorders>
            <w:shd w:val="clear" w:color="auto" w:fill="auto"/>
            <w:noWrap/>
            <w:vAlign w:val="bottom"/>
            <w:hideMark/>
          </w:tcPr>
          <w:p w14:paraId="22EB63CC" w14:textId="77777777" w:rsidR="00D841D1" w:rsidRPr="00875E45" w:rsidRDefault="00D841D1" w:rsidP="001A23F8">
            <w:pPr>
              <w:rPr>
                <w:rFonts w:ascii="Arial" w:hAnsi="Arial" w:cs="Arial"/>
                <w:lang/>
              </w:rPr>
            </w:pPr>
          </w:p>
        </w:tc>
        <w:tc>
          <w:tcPr>
            <w:tcW w:w="6832" w:type="dxa"/>
            <w:gridSpan w:val="7"/>
            <w:vMerge/>
            <w:tcBorders>
              <w:top w:val="nil"/>
              <w:left w:val="nil"/>
              <w:bottom w:val="nil"/>
              <w:right w:val="nil"/>
            </w:tcBorders>
            <w:vAlign w:val="center"/>
            <w:hideMark/>
          </w:tcPr>
          <w:p w14:paraId="3B605F5A" w14:textId="77777777" w:rsidR="00D841D1" w:rsidRPr="00875E45" w:rsidRDefault="00D841D1" w:rsidP="001A23F8">
            <w:pPr>
              <w:rPr>
                <w:rFonts w:ascii="Arial" w:hAnsi="Arial" w:cs="Arial"/>
                <w:color w:val="000000"/>
                <w:lang/>
              </w:rPr>
            </w:pPr>
          </w:p>
        </w:tc>
      </w:tr>
      <w:tr w:rsidR="00D841D1" w:rsidRPr="00875E45" w14:paraId="73CA50EA" w14:textId="77777777" w:rsidTr="00643EDD">
        <w:trPr>
          <w:trHeight w:val="315"/>
        </w:trPr>
        <w:tc>
          <w:tcPr>
            <w:tcW w:w="5896" w:type="dxa"/>
            <w:tcBorders>
              <w:top w:val="nil"/>
              <w:left w:val="nil"/>
              <w:bottom w:val="single" w:sz="8" w:space="0" w:color="auto"/>
              <w:right w:val="nil"/>
            </w:tcBorders>
            <w:shd w:val="clear" w:color="auto" w:fill="auto"/>
            <w:noWrap/>
            <w:vAlign w:val="bottom"/>
            <w:hideMark/>
          </w:tcPr>
          <w:p w14:paraId="02A8C9EB" w14:textId="6F3C8153" w:rsidR="00D841D1" w:rsidRPr="00875E45" w:rsidRDefault="00940C53" w:rsidP="001A23F8">
            <w:pPr>
              <w:rPr>
                <w:rFonts w:ascii="Arial" w:hAnsi="Arial" w:cs="Arial"/>
                <w:color w:val="000000"/>
                <w:lang/>
              </w:rPr>
            </w:pPr>
            <w:r w:rsidRPr="00875E45">
              <w:rPr>
                <w:rFonts w:ascii="Arial" w:hAnsi="Arial" w:cs="Arial"/>
                <w:color w:val="000000"/>
                <w:lang/>
              </w:rPr>
              <w:t xml:space="preserve">Employee satisfaction </w:t>
            </w:r>
          </w:p>
        </w:tc>
        <w:tc>
          <w:tcPr>
            <w:tcW w:w="3162" w:type="dxa"/>
            <w:tcBorders>
              <w:top w:val="nil"/>
              <w:left w:val="nil"/>
              <w:bottom w:val="single" w:sz="8" w:space="0" w:color="auto"/>
              <w:right w:val="nil"/>
            </w:tcBorders>
            <w:shd w:val="clear" w:color="auto" w:fill="auto"/>
            <w:noWrap/>
            <w:vAlign w:val="bottom"/>
            <w:hideMark/>
          </w:tcPr>
          <w:p w14:paraId="2056F8B1" w14:textId="6D4AA165" w:rsidR="00D841D1" w:rsidRPr="00875E45" w:rsidRDefault="00D841D1" w:rsidP="001A23F8">
            <w:pPr>
              <w:jc w:val="right"/>
              <w:rPr>
                <w:rFonts w:ascii="Arial" w:hAnsi="Arial" w:cs="Arial"/>
                <w:color w:val="000000"/>
                <w:lang/>
              </w:rPr>
            </w:pPr>
            <w:r w:rsidRPr="00875E45">
              <w:rPr>
                <w:rFonts w:ascii="Arial" w:hAnsi="Arial" w:cs="Arial"/>
                <w:color w:val="000000"/>
                <w:lang/>
              </w:rPr>
              <w:t>0.</w:t>
            </w:r>
            <w:r w:rsidR="00890B57" w:rsidRPr="00875E45">
              <w:rPr>
                <w:rFonts w:ascii="Arial" w:hAnsi="Arial" w:cs="Arial"/>
                <w:color w:val="000000"/>
                <w:lang/>
              </w:rPr>
              <w:t>5</w:t>
            </w:r>
            <w:r w:rsidRPr="00875E45">
              <w:rPr>
                <w:rFonts w:ascii="Arial" w:hAnsi="Arial" w:cs="Arial"/>
                <w:color w:val="000000"/>
                <w:lang/>
              </w:rPr>
              <w:t>25328</w:t>
            </w:r>
          </w:p>
        </w:tc>
        <w:tc>
          <w:tcPr>
            <w:tcW w:w="1311" w:type="dxa"/>
            <w:tcBorders>
              <w:top w:val="nil"/>
              <w:left w:val="nil"/>
              <w:bottom w:val="single" w:sz="8" w:space="0" w:color="auto"/>
              <w:right w:val="nil"/>
            </w:tcBorders>
            <w:shd w:val="clear" w:color="auto" w:fill="auto"/>
            <w:noWrap/>
            <w:vAlign w:val="bottom"/>
            <w:hideMark/>
          </w:tcPr>
          <w:p w14:paraId="438F5A3F"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7651.289</w:t>
            </w:r>
          </w:p>
        </w:tc>
        <w:tc>
          <w:tcPr>
            <w:tcW w:w="1053" w:type="dxa"/>
            <w:tcBorders>
              <w:top w:val="nil"/>
              <w:left w:val="nil"/>
              <w:bottom w:val="single" w:sz="8" w:space="0" w:color="auto"/>
              <w:right w:val="nil"/>
            </w:tcBorders>
            <w:shd w:val="clear" w:color="auto" w:fill="auto"/>
            <w:noWrap/>
            <w:vAlign w:val="bottom"/>
            <w:hideMark/>
          </w:tcPr>
          <w:p w14:paraId="6D85F95A"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0.555891</w:t>
            </w:r>
          </w:p>
        </w:tc>
        <w:tc>
          <w:tcPr>
            <w:tcW w:w="1053" w:type="dxa"/>
            <w:tcBorders>
              <w:top w:val="nil"/>
              <w:left w:val="nil"/>
              <w:bottom w:val="single" w:sz="8" w:space="0" w:color="auto"/>
              <w:right w:val="nil"/>
            </w:tcBorders>
            <w:shd w:val="clear" w:color="auto" w:fill="auto"/>
            <w:noWrap/>
            <w:vAlign w:val="bottom"/>
            <w:hideMark/>
          </w:tcPr>
          <w:p w14:paraId="47BBE310"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0.634173</w:t>
            </w:r>
          </w:p>
        </w:tc>
        <w:tc>
          <w:tcPr>
            <w:tcW w:w="2092" w:type="dxa"/>
            <w:tcBorders>
              <w:top w:val="nil"/>
              <w:left w:val="nil"/>
              <w:bottom w:val="single" w:sz="8" w:space="0" w:color="auto"/>
              <w:right w:val="nil"/>
            </w:tcBorders>
            <w:shd w:val="clear" w:color="auto" w:fill="auto"/>
            <w:noWrap/>
            <w:vAlign w:val="bottom"/>
            <w:hideMark/>
          </w:tcPr>
          <w:p w14:paraId="0E02AFE9"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-28667.6</w:t>
            </w:r>
          </w:p>
        </w:tc>
        <w:tc>
          <w:tcPr>
            <w:tcW w:w="1053" w:type="dxa"/>
            <w:tcBorders>
              <w:top w:val="nil"/>
              <w:left w:val="nil"/>
              <w:bottom w:val="single" w:sz="8" w:space="0" w:color="auto"/>
              <w:right w:val="nil"/>
            </w:tcBorders>
            <w:shd w:val="clear" w:color="auto" w:fill="auto"/>
            <w:noWrap/>
            <w:vAlign w:val="bottom"/>
            <w:hideMark/>
          </w:tcPr>
          <w:p w14:paraId="182341FB"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37174.12</w:t>
            </w:r>
          </w:p>
        </w:tc>
        <w:tc>
          <w:tcPr>
            <w:tcW w:w="1141" w:type="dxa"/>
            <w:tcBorders>
              <w:top w:val="nil"/>
              <w:left w:val="nil"/>
              <w:bottom w:val="single" w:sz="8" w:space="0" w:color="auto"/>
              <w:right w:val="nil"/>
            </w:tcBorders>
            <w:shd w:val="clear" w:color="auto" w:fill="auto"/>
            <w:noWrap/>
            <w:vAlign w:val="bottom"/>
            <w:hideMark/>
          </w:tcPr>
          <w:p w14:paraId="1BA706D6"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-28667.6</w:t>
            </w:r>
          </w:p>
        </w:tc>
        <w:tc>
          <w:tcPr>
            <w:tcW w:w="1145" w:type="dxa"/>
            <w:tcBorders>
              <w:top w:val="nil"/>
              <w:left w:val="nil"/>
              <w:bottom w:val="single" w:sz="8" w:space="0" w:color="auto"/>
              <w:right w:val="nil"/>
            </w:tcBorders>
            <w:shd w:val="clear" w:color="auto" w:fill="auto"/>
            <w:noWrap/>
            <w:vAlign w:val="bottom"/>
            <w:hideMark/>
          </w:tcPr>
          <w:p w14:paraId="71BE129C"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37174.12</w:t>
            </w:r>
          </w:p>
        </w:tc>
        <w:tc>
          <w:tcPr>
            <w:tcW w:w="976" w:type="dxa"/>
            <w:tcBorders>
              <w:top w:val="nil"/>
              <w:left w:val="nil"/>
              <w:bottom w:val="nil"/>
              <w:right w:val="nil"/>
            </w:tcBorders>
            <w:shd w:val="clear" w:color="auto" w:fill="auto"/>
            <w:noWrap/>
            <w:vAlign w:val="bottom"/>
            <w:hideMark/>
          </w:tcPr>
          <w:p w14:paraId="23DCE6D5" w14:textId="77777777" w:rsidR="00D841D1" w:rsidRPr="00875E45" w:rsidRDefault="00D841D1" w:rsidP="001A23F8">
            <w:pPr>
              <w:jc w:val="right"/>
              <w:rPr>
                <w:rFonts w:ascii="Arial" w:hAnsi="Arial" w:cs="Arial"/>
                <w:color w:val="000000"/>
                <w:lang/>
              </w:rPr>
            </w:pPr>
          </w:p>
        </w:tc>
        <w:tc>
          <w:tcPr>
            <w:tcW w:w="976" w:type="dxa"/>
            <w:tcBorders>
              <w:top w:val="nil"/>
              <w:left w:val="nil"/>
              <w:bottom w:val="nil"/>
              <w:right w:val="nil"/>
            </w:tcBorders>
            <w:shd w:val="clear" w:color="auto" w:fill="auto"/>
            <w:noWrap/>
            <w:vAlign w:val="bottom"/>
            <w:hideMark/>
          </w:tcPr>
          <w:p w14:paraId="6C902C1A" w14:textId="77777777" w:rsidR="00D841D1" w:rsidRPr="00875E45" w:rsidRDefault="00D841D1" w:rsidP="001A23F8">
            <w:pPr>
              <w:rPr>
                <w:rFonts w:ascii="Arial" w:hAnsi="Arial" w:cs="Arial"/>
                <w:lang/>
              </w:rPr>
            </w:pPr>
          </w:p>
        </w:tc>
        <w:tc>
          <w:tcPr>
            <w:tcW w:w="6832" w:type="dxa"/>
            <w:gridSpan w:val="7"/>
            <w:vMerge/>
            <w:tcBorders>
              <w:top w:val="nil"/>
              <w:left w:val="nil"/>
              <w:bottom w:val="nil"/>
              <w:right w:val="nil"/>
            </w:tcBorders>
            <w:vAlign w:val="center"/>
            <w:hideMark/>
          </w:tcPr>
          <w:p w14:paraId="71F8E085" w14:textId="77777777" w:rsidR="00D841D1" w:rsidRPr="00875E45" w:rsidRDefault="00D841D1" w:rsidP="001A23F8">
            <w:pPr>
              <w:rPr>
                <w:rFonts w:ascii="Arial" w:hAnsi="Arial" w:cs="Arial"/>
                <w:color w:val="000000"/>
                <w:lang/>
              </w:rPr>
            </w:pPr>
          </w:p>
        </w:tc>
      </w:tr>
      <w:tr w:rsidR="00D841D1" w:rsidRPr="00875E45" w14:paraId="4C4427D0" w14:textId="77777777" w:rsidTr="00643EDD">
        <w:trPr>
          <w:trHeight w:val="300"/>
        </w:trPr>
        <w:tc>
          <w:tcPr>
            <w:tcW w:w="5896" w:type="dxa"/>
            <w:tcBorders>
              <w:top w:val="nil"/>
              <w:left w:val="nil"/>
              <w:bottom w:val="nil"/>
              <w:right w:val="nil"/>
            </w:tcBorders>
            <w:shd w:val="clear" w:color="auto" w:fill="auto"/>
            <w:noWrap/>
            <w:vAlign w:val="bottom"/>
            <w:hideMark/>
          </w:tcPr>
          <w:p w14:paraId="338F11ED" w14:textId="77777777" w:rsidR="00D841D1" w:rsidRPr="00875E45" w:rsidRDefault="00D841D1" w:rsidP="001A23F8">
            <w:pPr>
              <w:rPr>
                <w:rFonts w:ascii="Arial" w:hAnsi="Arial" w:cs="Arial"/>
                <w:lang/>
              </w:rPr>
            </w:pPr>
          </w:p>
        </w:tc>
        <w:tc>
          <w:tcPr>
            <w:tcW w:w="3162" w:type="dxa"/>
            <w:tcBorders>
              <w:top w:val="nil"/>
              <w:left w:val="nil"/>
              <w:bottom w:val="nil"/>
              <w:right w:val="nil"/>
            </w:tcBorders>
            <w:shd w:val="clear" w:color="auto" w:fill="auto"/>
            <w:noWrap/>
            <w:vAlign w:val="bottom"/>
            <w:hideMark/>
          </w:tcPr>
          <w:p w14:paraId="12AF80C0" w14:textId="77777777" w:rsidR="00D841D1" w:rsidRPr="00875E45" w:rsidRDefault="00D841D1" w:rsidP="001A23F8">
            <w:pPr>
              <w:rPr>
                <w:rFonts w:ascii="Arial" w:hAnsi="Arial" w:cs="Arial"/>
                <w:lang/>
              </w:rPr>
            </w:pPr>
          </w:p>
        </w:tc>
        <w:tc>
          <w:tcPr>
            <w:tcW w:w="1311" w:type="dxa"/>
            <w:tcBorders>
              <w:top w:val="nil"/>
              <w:left w:val="nil"/>
              <w:bottom w:val="nil"/>
              <w:right w:val="nil"/>
            </w:tcBorders>
            <w:shd w:val="clear" w:color="auto" w:fill="auto"/>
            <w:noWrap/>
            <w:vAlign w:val="bottom"/>
            <w:hideMark/>
          </w:tcPr>
          <w:p w14:paraId="71EAFC72"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5EE3922E"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5B6BD6C9" w14:textId="77777777" w:rsidR="00D841D1" w:rsidRPr="00875E45" w:rsidRDefault="00D841D1"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531BC252"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6AFAB3CE" w14:textId="77777777" w:rsidR="00D841D1" w:rsidRPr="00875E45" w:rsidRDefault="00D841D1"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2ED0D4E2"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1C839D13"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02D9382"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F809F24" w14:textId="77777777" w:rsidR="00D841D1" w:rsidRPr="00875E45" w:rsidRDefault="00D841D1" w:rsidP="001A23F8">
            <w:pPr>
              <w:rPr>
                <w:rFonts w:ascii="Arial" w:hAnsi="Arial" w:cs="Arial"/>
                <w:lang/>
              </w:rPr>
            </w:pPr>
          </w:p>
        </w:tc>
        <w:tc>
          <w:tcPr>
            <w:tcW w:w="6832" w:type="dxa"/>
            <w:gridSpan w:val="7"/>
            <w:vMerge/>
            <w:tcBorders>
              <w:top w:val="nil"/>
              <w:left w:val="nil"/>
              <w:bottom w:val="nil"/>
              <w:right w:val="nil"/>
            </w:tcBorders>
            <w:vAlign w:val="center"/>
            <w:hideMark/>
          </w:tcPr>
          <w:p w14:paraId="34661BC5" w14:textId="77777777" w:rsidR="00D841D1" w:rsidRPr="00875E45" w:rsidRDefault="00D841D1" w:rsidP="001A23F8">
            <w:pPr>
              <w:rPr>
                <w:rFonts w:ascii="Arial" w:hAnsi="Arial" w:cs="Arial"/>
                <w:color w:val="000000"/>
                <w:lang/>
              </w:rPr>
            </w:pPr>
          </w:p>
        </w:tc>
      </w:tr>
      <w:tr w:rsidR="00D841D1" w:rsidRPr="00875E45" w14:paraId="520CBF73" w14:textId="77777777" w:rsidTr="00643EDD">
        <w:trPr>
          <w:trHeight w:val="300"/>
        </w:trPr>
        <w:tc>
          <w:tcPr>
            <w:tcW w:w="5896" w:type="dxa"/>
            <w:tcBorders>
              <w:top w:val="nil"/>
              <w:left w:val="nil"/>
              <w:bottom w:val="nil"/>
              <w:right w:val="nil"/>
            </w:tcBorders>
            <w:shd w:val="clear" w:color="auto" w:fill="auto"/>
            <w:noWrap/>
            <w:vAlign w:val="bottom"/>
            <w:hideMark/>
          </w:tcPr>
          <w:p w14:paraId="6DB828D5" w14:textId="77777777" w:rsidR="00D841D1" w:rsidRPr="00875E45" w:rsidRDefault="00D841D1" w:rsidP="001A23F8">
            <w:pPr>
              <w:rPr>
                <w:rFonts w:ascii="Arial" w:hAnsi="Arial" w:cs="Arial"/>
                <w:lang/>
              </w:rPr>
            </w:pPr>
          </w:p>
        </w:tc>
        <w:tc>
          <w:tcPr>
            <w:tcW w:w="3162" w:type="dxa"/>
            <w:tcBorders>
              <w:top w:val="nil"/>
              <w:left w:val="nil"/>
              <w:bottom w:val="nil"/>
              <w:right w:val="nil"/>
            </w:tcBorders>
            <w:shd w:val="clear" w:color="auto" w:fill="auto"/>
            <w:noWrap/>
            <w:vAlign w:val="bottom"/>
            <w:hideMark/>
          </w:tcPr>
          <w:p w14:paraId="4D035E27" w14:textId="77777777" w:rsidR="00D841D1" w:rsidRPr="00875E45" w:rsidRDefault="00D841D1" w:rsidP="001A23F8">
            <w:pPr>
              <w:rPr>
                <w:rFonts w:ascii="Arial" w:hAnsi="Arial" w:cs="Arial"/>
                <w:lang/>
              </w:rPr>
            </w:pPr>
          </w:p>
        </w:tc>
        <w:tc>
          <w:tcPr>
            <w:tcW w:w="1311" w:type="dxa"/>
            <w:tcBorders>
              <w:top w:val="nil"/>
              <w:left w:val="nil"/>
              <w:bottom w:val="nil"/>
              <w:right w:val="nil"/>
            </w:tcBorders>
            <w:shd w:val="clear" w:color="auto" w:fill="auto"/>
            <w:noWrap/>
            <w:vAlign w:val="bottom"/>
            <w:hideMark/>
          </w:tcPr>
          <w:p w14:paraId="153FD1DE"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4C62E101"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085EB56A" w14:textId="77777777" w:rsidR="00D841D1" w:rsidRPr="00875E45" w:rsidRDefault="00D841D1"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34625303"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3B177A13" w14:textId="77777777" w:rsidR="00D841D1" w:rsidRPr="00875E45" w:rsidRDefault="00D841D1"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0EB2F888"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02F533C8"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3D01FE1"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3263B243" w14:textId="77777777" w:rsidR="00D841D1" w:rsidRPr="00875E45" w:rsidRDefault="00D841D1" w:rsidP="001A23F8">
            <w:pPr>
              <w:rPr>
                <w:rFonts w:ascii="Arial" w:hAnsi="Arial" w:cs="Arial"/>
                <w:lang/>
              </w:rPr>
            </w:pPr>
          </w:p>
        </w:tc>
        <w:tc>
          <w:tcPr>
            <w:tcW w:w="6832" w:type="dxa"/>
            <w:gridSpan w:val="7"/>
            <w:vMerge/>
            <w:tcBorders>
              <w:top w:val="nil"/>
              <w:left w:val="nil"/>
              <w:bottom w:val="nil"/>
              <w:right w:val="nil"/>
            </w:tcBorders>
            <w:vAlign w:val="center"/>
            <w:hideMark/>
          </w:tcPr>
          <w:p w14:paraId="35BA95AC" w14:textId="77777777" w:rsidR="00D841D1" w:rsidRPr="00875E45" w:rsidRDefault="00D841D1" w:rsidP="001A23F8">
            <w:pPr>
              <w:rPr>
                <w:rFonts w:ascii="Arial" w:hAnsi="Arial" w:cs="Arial"/>
                <w:color w:val="000000"/>
                <w:lang/>
              </w:rPr>
            </w:pPr>
          </w:p>
        </w:tc>
      </w:tr>
      <w:tr w:rsidR="00D841D1" w:rsidRPr="00875E45" w14:paraId="7465EF36" w14:textId="77777777" w:rsidTr="00643EDD">
        <w:trPr>
          <w:trHeight w:val="300"/>
        </w:trPr>
        <w:tc>
          <w:tcPr>
            <w:tcW w:w="5896" w:type="dxa"/>
            <w:tcBorders>
              <w:top w:val="nil"/>
              <w:left w:val="nil"/>
              <w:bottom w:val="nil"/>
              <w:right w:val="nil"/>
            </w:tcBorders>
            <w:shd w:val="clear" w:color="auto" w:fill="auto"/>
            <w:noWrap/>
            <w:vAlign w:val="bottom"/>
            <w:hideMark/>
          </w:tcPr>
          <w:p w14:paraId="4E19820F" w14:textId="77777777" w:rsidR="00D841D1" w:rsidRPr="00875E45" w:rsidRDefault="00D841D1" w:rsidP="001A23F8">
            <w:pPr>
              <w:rPr>
                <w:rFonts w:ascii="Arial" w:hAnsi="Arial" w:cs="Arial"/>
                <w:lang/>
              </w:rPr>
            </w:pPr>
          </w:p>
        </w:tc>
        <w:tc>
          <w:tcPr>
            <w:tcW w:w="3162" w:type="dxa"/>
            <w:tcBorders>
              <w:top w:val="nil"/>
              <w:left w:val="nil"/>
              <w:bottom w:val="nil"/>
              <w:right w:val="nil"/>
            </w:tcBorders>
            <w:shd w:val="clear" w:color="auto" w:fill="auto"/>
            <w:noWrap/>
            <w:vAlign w:val="bottom"/>
            <w:hideMark/>
          </w:tcPr>
          <w:p w14:paraId="439F46C6" w14:textId="77777777" w:rsidR="00D841D1" w:rsidRPr="00875E45" w:rsidRDefault="00D841D1" w:rsidP="001A23F8">
            <w:pPr>
              <w:rPr>
                <w:rFonts w:ascii="Arial" w:hAnsi="Arial" w:cs="Arial"/>
                <w:lang/>
              </w:rPr>
            </w:pPr>
          </w:p>
        </w:tc>
        <w:tc>
          <w:tcPr>
            <w:tcW w:w="1311" w:type="dxa"/>
            <w:tcBorders>
              <w:top w:val="nil"/>
              <w:left w:val="nil"/>
              <w:bottom w:val="nil"/>
              <w:right w:val="nil"/>
            </w:tcBorders>
            <w:shd w:val="clear" w:color="auto" w:fill="auto"/>
            <w:noWrap/>
            <w:vAlign w:val="bottom"/>
            <w:hideMark/>
          </w:tcPr>
          <w:p w14:paraId="506B0527"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34B1803C"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18915A30" w14:textId="77777777" w:rsidR="00D841D1" w:rsidRPr="00875E45" w:rsidRDefault="00D841D1"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1B3D957E"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249CC324" w14:textId="77777777" w:rsidR="00D841D1" w:rsidRPr="00875E45" w:rsidRDefault="00D841D1"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2CF6F0AE"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187C0A52"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9A4ADB9"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DA98C6A" w14:textId="77777777" w:rsidR="00D841D1" w:rsidRPr="00875E45" w:rsidRDefault="00D841D1" w:rsidP="001A23F8">
            <w:pPr>
              <w:rPr>
                <w:rFonts w:ascii="Arial" w:hAnsi="Arial" w:cs="Arial"/>
                <w:lang/>
              </w:rPr>
            </w:pPr>
          </w:p>
        </w:tc>
        <w:tc>
          <w:tcPr>
            <w:tcW w:w="6832" w:type="dxa"/>
            <w:gridSpan w:val="7"/>
            <w:vMerge/>
            <w:tcBorders>
              <w:top w:val="nil"/>
              <w:left w:val="nil"/>
              <w:bottom w:val="nil"/>
              <w:right w:val="nil"/>
            </w:tcBorders>
            <w:vAlign w:val="center"/>
            <w:hideMark/>
          </w:tcPr>
          <w:p w14:paraId="1C7CA22A" w14:textId="77777777" w:rsidR="00D841D1" w:rsidRPr="00875E45" w:rsidRDefault="00D841D1" w:rsidP="001A23F8">
            <w:pPr>
              <w:rPr>
                <w:rFonts w:ascii="Arial" w:hAnsi="Arial" w:cs="Arial"/>
                <w:color w:val="000000"/>
                <w:lang/>
              </w:rPr>
            </w:pPr>
          </w:p>
        </w:tc>
      </w:tr>
      <w:tr w:rsidR="00D841D1" w:rsidRPr="00875E45" w14:paraId="49C7F9EF" w14:textId="77777777" w:rsidTr="00643EDD">
        <w:trPr>
          <w:trHeight w:val="300"/>
        </w:trPr>
        <w:tc>
          <w:tcPr>
            <w:tcW w:w="9058" w:type="dxa"/>
            <w:gridSpan w:val="2"/>
            <w:tcBorders>
              <w:top w:val="nil"/>
              <w:left w:val="nil"/>
              <w:bottom w:val="nil"/>
              <w:right w:val="nil"/>
            </w:tcBorders>
            <w:shd w:val="clear" w:color="auto" w:fill="auto"/>
            <w:noWrap/>
            <w:vAlign w:val="bottom"/>
            <w:hideMark/>
          </w:tcPr>
          <w:p w14:paraId="0596CF2D" w14:textId="77777777" w:rsidR="00D841D1" w:rsidRPr="00875E45" w:rsidRDefault="00D841D1" w:rsidP="001A23F8">
            <w:pPr>
              <w:rPr>
                <w:rFonts w:ascii="Arial" w:hAnsi="Arial" w:cs="Arial"/>
                <w:color w:val="000000"/>
                <w:lang/>
              </w:rPr>
            </w:pPr>
            <w:r w:rsidRPr="00875E45">
              <w:rPr>
                <w:rFonts w:ascii="Arial" w:hAnsi="Arial" w:cs="Arial"/>
                <w:color w:val="000000"/>
                <w:lang/>
              </w:rPr>
              <w:t>RESIDUAL OUTPUT</w:t>
            </w:r>
          </w:p>
        </w:tc>
        <w:tc>
          <w:tcPr>
            <w:tcW w:w="1311" w:type="dxa"/>
            <w:tcBorders>
              <w:top w:val="nil"/>
              <w:left w:val="nil"/>
              <w:bottom w:val="nil"/>
              <w:right w:val="nil"/>
            </w:tcBorders>
            <w:shd w:val="clear" w:color="auto" w:fill="auto"/>
            <w:noWrap/>
            <w:vAlign w:val="bottom"/>
            <w:hideMark/>
          </w:tcPr>
          <w:p w14:paraId="05969BD6" w14:textId="77777777" w:rsidR="00D841D1" w:rsidRPr="00875E45" w:rsidRDefault="00D841D1" w:rsidP="001A23F8">
            <w:pPr>
              <w:rPr>
                <w:rFonts w:ascii="Arial" w:hAnsi="Arial" w:cs="Arial"/>
                <w:color w:val="000000"/>
                <w:lang/>
              </w:rPr>
            </w:pPr>
          </w:p>
        </w:tc>
        <w:tc>
          <w:tcPr>
            <w:tcW w:w="1053" w:type="dxa"/>
            <w:tcBorders>
              <w:top w:val="nil"/>
              <w:left w:val="nil"/>
              <w:bottom w:val="nil"/>
              <w:right w:val="nil"/>
            </w:tcBorders>
            <w:shd w:val="clear" w:color="auto" w:fill="auto"/>
            <w:noWrap/>
            <w:vAlign w:val="bottom"/>
            <w:hideMark/>
          </w:tcPr>
          <w:p w14:paraId="7DE513D7"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58371AA9" w14:textId="77777777" w:rsidR="00D841D1" w:rsidRPr="00875E45" w:rsidRDefault="00D841D1"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5506B377"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7D1FAF8C" w14:textId="77777777" w:rsidR="00D841D1" w:rsidRPr="00875E45" w:rsidRDefault="00D841D1"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439E8D76"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34A5CE98"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57F3782E"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32566A2F" w14:textId="77777777" w:rsidR="00D841D1" w:rsidRPr="00875E45" w:rsidRDefault="00D841D1" w:rsidP="001A23F8">
            <w:pPr>
              <w:rPr>
                <w:rFonts w:ascii="Arial" w:hAnsi="Arial" w:cs="Arial"/>
                <w:lang/>
              </w:rPr>
            </w:pPr>
          </w:p>
        </w:tc>
        <w:tc>
          <w:tcPr>
            <w:tcW w:w="6832" w:type="dxa"/>
            <w:gridSpan w:val="7"/>
            <w:vMerge/>
            <w:tcBorders>
              <w:top w:val="nil"/>
              <w:left w:val="nil"/>
              <w:bottom w:val="nil"/>
              <w:right w:val="nil"/>
            </w:tcBorders>
            <w:vAlign w:val="center"/>
            <w:hideMark/>
          </w:tcPr>
          <w:p w14:paraId="38344F03" w14:textId="77777777" w:rsidR="00D841D1" w:rsidRPr="00875E45" w:rsidRDefault="00D841D1" w:rsidP="001A23F8">
            <w:pPr>
              <w:rPr>
                <w:rFonts w:ascii="Arial" w:hAnsi="Arial" w:cs="Arial"/>
                <w:color w:val="000000"/>
                <w:lang/>
              </w:rPr>
            </w:pPr>
          </w:p>
        </w:tc>
      </w:tr>
      <w:tr w:rsidR="00D841D1" w:rsidRPr="00875E45" w14:paraId="1119488D" w14:textId="77777777" w:rsidTr="00643EDD">
        <w:trPr>
          <w:trHeight w:val="315"/>
        </w:trPr>
        <w:tc>
          <w:tcPr>
            <w:tcW w:w="5896" w:type="dxa"/>
            <w:tcBorders>
              <w:top w:val="nil"/>
              <w:left w:val="nil"/>
              <w:bottom w:val="nil"/>
              <w:right w:val="nil"/>
            </w:tcBorders>
            <w:shd w:val="clear" w:color="auto" w:fill="auto"/>
            <w:noWrap/>
            <w:vAlign w:val="bottom"/>
            <w:hideMark/>
          </w:tcPr>
          <w:p w14:paraId="17CC297B" w14:textId="77777777" w:rsidR="00D841D1" w:rsidRPr="00875E45" w:rsidRDefault="00D841D1" w:rsidP="001A23F8">
            <w:pPr>
              <w:rPr>
                <w:rFonts w:ascii="Arial" w:hAnsi="Arial" w:cs="Arial"/>
                <w:lang/>
              </w:rPr>
            </w:pPr>
          </w:p>
        </w:tc>
        <w:tc>
          <w:tcPr>
            <w:tcW w:w="3162" w:type="dxa"/>
            <w:tcBorders>
              <w:top w:val="nil"/>
              <w:left w:val="nil"/>
              <w:bottom w:val="nil"/>
              <w:right w:val="nil"/>
            </w:tcBorders>
            <w:shd w:val="clear" w:color="auto" w:fill="auto"/>
            <w:noWrap/>
            <w:vAlign w:val="bottom"/>
            <w:hideMark/>
          </w:tcPr>
          <w:p w14:paraId="0E601D7E" w14:textId="77777777" w:rsidR="00D841D1" w:rsidRPr="00875E45" w:rsidRDefault="00D841D1" w:rsidP="001A23F8">
            <w:pPr>
              <w:rPr>
                <w:rFonts w:ascii="Arial" w:hAnsi="Arial" w:cs="Arial"/>
                <w:lang/>
              </w:rPr>
            </w:pPr>
          </w:p>
        </w:tc>
        <w:tc>
          <w:tcPr>
            <w:tcW w:w="1311" w:type="dxa"/>
            <w:tcBorders>
              <w:top w:val="nil"/>
              <w:left w:val="nil"/>
              <w:bottom w:val="nil"/>
              <w:right w:val="nil"/>
            </w:tcBorders>
            <w:shd w:val="clear" w:color="auto" w:fill="auto"/>
            <w:noWrap/>
            <w:vAlign w:val="bottom"/>
            <w:hideMark/>
          </w:tcPr>
          <w:p w14:paraId="18581B08"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0711B47D"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4D45C3D3" w14:textId="77777777" w:rsidR="00D841D1" w:rsidRPr="00875E45" w:rsidRDefault="00D841D1"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08765A23"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3F6C9415" w14:textId="77777777" w:rsidR="00D841D1" w:rsidRPr="00875E45" w:rsidRDefault="00D841D1"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4379B947"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2FC5B5DB"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EDE5CF6"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3A1315E"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9EFC17C"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DDE7FD3"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BDA89F4"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9EB60B6"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25E9DE64"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805659E"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22181639" w14:textId="77777777" w:rsidR="00D841D1" w:rsidRPr="00875E45" w:rsidRDefault="00D841D1" w:rsidP="001A23F8">
            <w:pPr>
              <w:rPr>
                <w:rFonts w:ascii="Arial" w:hAnsi="Arial" w:cs="Arial"/>
                <w:lang/>
              </w:rPr>
            </w:pPr>
          </w:p>
        </w:tc>
      </w:tr>
      <w:tr w:rsidR="00D841D1" w:rsidRPr="00875E45" w14:paraId="1F3989EA" w14:textId="77777777" w:rsidTr="00643EDD">
        <w:trPr>
          <w:trHeight w:val="300"/>
        </w:trPr>
        <w:tc>
          <w:tcPr>
            <w:tcW w:w="5896" w:type="dxa"/>
            <w:tcBorders>
              <w:top w:val="single" w:sz="8" w:space="0" w:color="auto"/>
              <w:left w:val="nil"/>
              <w:bottom w:val="single" w:sz="4" w:space="0" w:color="auto"/>
              <w:right w:val="nil"/>
            </w:tcBorders>
            <w:shd w:val="clear" w:color="auto" w:fill="auto"/>
            <w:noWrap/>
            <w:vAlign w:val="bottom"/>
            <w:hideMark/>
          </w:tcPr>
          <w:p w14:paraId="1200F369" w14:textId="77777777" w:rsidR="00D841D1" w:rsidRPr="00875E45" w:rsidRDefault="00D841D1" w:rsidP="001A23F8">
            <w:pPr>
              <w:jc w:val="center"/>
              <w:rPr>
                <w:rFonts w:ascii="Arial" w:hAnsi="Arial" w:cs="Arial"/>
                <w:i/>
                <w:iCs/>
                <w:color w:val="000000"/>
                <w:lang/>
              </w:rPr>
            </w:pPr>
            <w:r w:rsidRPr="00875E45">
              <w:rPr>
                <w:rFonts w:ascii="Arial" w:hAnsi="Arial" w:cs="Arial"/>
                <w:i/>
                <w:iCs/>
                <w:color w:val="000000"/>
                <w:lang/>
              </w:rPr>
              <w:t>Observation</w:t>
            </w:r>
          </w:p>
        </w:tc>
        <w:tc>
          <w:tcPr>
            <w:tcW w:w="3162" w:type="dxa"/>
            <w:tcBorders>
              <w:top w:val="single" w:sz="8" w:space="0" w:color="auto"/>
              <w:left w:val="nil"/>
              <w:bottom w:val="single" w:sz="4" w:space="0" w:color="auto"/>
              <w:right w:val="nil"/>
            </w:tcBorders>
            <w:shd w:val="clear" w:color="auto" w:fill="auto"/>
            <w:noWrap/>
            <w:vAlign w:val="bottom"/>
            <w:hideMark/>
          </w:tcPr>
          <w:p w14:paraId="4986C0BC" w14:textId="687B0FAF" w:rsidR="00D841D1" w:rsidRPr="00875E45" w:rsidRDefault="00D841D1" w:rsidP="001A23F8">
            <w:pPr>
              <w:jc w:val="center"/>
              <w:rPr>
                <w:rFonts w:ascii="Arial" w:hAnsi="Arial" w:cs="Arial"/>
                <w:i/>
                <w:iCs/>
                <w:color w:val="000000"/>
                <w:lang/>
              </w:rPr>
            </w:pPr>
            <w:r w:rsidRPr="00875E45">
              <w:rPr>
                <w:rFonts w:ascii="Arial" w:hAnsi="Arial" w:cs="Arial"/>
                <w:i/>
                <w:iCs/>
                <w:color w:val="000000"/>
                <w:lang/>
              </w:rPr>
              <w:t xml:space="preserve">Predicted Zoom business </w:t>
            </w:r>
            <w:r w:rsidR="00166C4D" w:rsidRPr="00875E45">
              <w:rPr>
                <w:rFonts w:ascii="Arial" w:hAnsi="Arial" w:cs="Arial"/>
                <w:i/>
                <w:iCs/>
                <w:color w:val="000000"/>
                <w:lang/>
              </w:rPr>
              <w:t>usage</w:t>
            </w:r>
          </w:p>
        </w:tc>
        <w:tc>
          <w:tcPr>
            <w:tcW w:w="1311" w:type="dxa"/>
            <w:tcBorders>
              <w:top w:val="single" w:sz="8" w:space="0" w:color="auto"/>
              <w:left w:val="nil"/>
              <w:bottom w:val="single" w:sz="4" w:space="0" w:color="auto"/>
              <w:right w:val="nil"/>
            </w:tcBorders>
            <w:shd w:val="clear" w:color="auto" w:fill="auto"/>
            <w:noWrap/>
            <w:vAlign w:val="bottom"/>
            <w:hideMark/>
          </w:tcPr>
          <w:p w14:paraId="519CD1F9" w14:textId="77777777" w:rsidR="00D841D1" w:rsidRPr="00875E45" w:rsidRDefault="00D841D1" w:rsidP="001A23F8">
            <w:pPr>
              <w:jc w:val="center"/>
              <w:rPr>
                <w:rFonts w:ascii="Arial" w:hAnsi="Arial" w:cs="Arial"/>
                <w:i/>
                <w:iCs/>
                <w:color w:val="000000"/>
                <w:lang/>
              </w:rPr>
            </w:pPr>
            <w:r w:rsidRPr="00875E45">
              <w:rPr>
                <w:rFonts w:ascii="Arial" w:hAnsi="Arial" w:cs="Arial"/>
                <w:i/>
                <w:iCs/>
                <w:color w:val="000000"/>
                <w:lang/>
              </w:rPr>
              <w:t>Residuals</w:t>
            </w:r>
          </w:p>
        </w:tc>
        <w:tc>
          <w:tcPr>
            <w:tcW w:w="1053" w:type="dxa"/>
            <w:tcBorders>
              <w:top w:val="nil"/>
              <w:left w:val="nil"/>
              <w:bottom w:val="nil"/>
              <w:right w:val="nil"/>
            </w:tcBorders>
            <w:shd w:val="clear" w:color="auto" w:fill="auto"/>
            <w:noWrap/>
            <w:vAlign w:val="bottom"/>
            <w:hideMark/>
          </w:tcPr>
          <w:p w14:paraId="083029F5" w14:textId="77777777" w:rsidR="00D841D1" w:rsidRPr="00875E45" w:rsidRDefault="00D841D1" w:rsidP="001A23F8">
            <w:pPr>
              <w:jc w:val="center"/>
              <w:rPr>
                <w:rFonts w:ascii="Arial" w:hAnsi="Arial" w:cs="Arial"/>
                <w:i/>
                <w:iCs/>
                <w:color w:val="000000"/>
                <w:lang/>
              </w:rPr>
            </w:pPr>
          </w:p>
        </w:tc>
        <w:tc>
          <w:tcPr>
            <w:tcW w:w="1053" w:type="dxa"/>
            <w:tcBorders>
              <w:top w:val="nil"/>
              <w:left w:val="nil"/>
              <w:bottom w:val="nil"/>
              <w:right w:val="nil"/>
            </w:tcBorders>
            <w:shd w:val="clear" w:color="auto" w:fill="auto"/>
            <w:noWrap/>
            <w:vAlign w:val="bottom"/>
            <w:hideMark/>
          </w:tcPr>
          <w:p w14:paraId="3AC65014" w14:textId="77777777" w:rsidR="00D841D1" w:rsidRPr="00875E45" w:rsidRDefault="00D841D1"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64FAF252"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0A2F1294" w14:textId="77777777" w:rsidR="00D841D1" w:rsidRPr="00875E45" w:rsidRDefault="00D841D1"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4AE862A0"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501C6A11"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D1DF520"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3151BC7F"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27B90EF5"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17F970A"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6D1F96E"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05ABD8B"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4262E8A"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7D42655"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30CF63EF" w14:textId="77777777" w:rsidR="00D841D1" w:rsidRPr="00875E45" w:rsidRDefault="00D841D1" w:rsidP="001A23F8">
            <w:pPr>
              <w:rPr>
                <w:rFonts w:ascii="Arial" w:hAnsi="Arial" w:cs="Arial"/>
                <w:lang/>
              </w:rPr>
            </w:pPr>
          </w:p>
        </w:tc>
      </w:tr>
      <w:tr w:rsidR="00D841D1" w:rsidRPr="00875E45" w14:paraId="560F6C58" w14:textId="77777777" w:rsidTr="00643EDD">
        <w:trPr>
          <w:trHeight w:val="300"/>
        </w:trPr>
        <w:tc>
          <w:tcPr>
            <w:tcW w:w="5896" w:type="dxa"/>
            <w:tcBorders>
              <w:top w:val="nil"/>
              <w:left w:val="nil"/>
              <w:bottom w:val="nil"/>
              <w:right w:val="nil"/>
            </w:tcBorders>
            <w:shd w:val="clear" w:color="auto" w:fill="auto"/>
            <w:noWrap/>
            <w:vAlign w:val="bottom"/>
            <w:hideMark/>
          </w:tcPr>
          <w:p w14:paraId="7D6C916C"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1</w:t>
            </w:r>
          </w:p>
        </w:tc>
        <w:tc>
          <w:tcPr>
            <w:tcW w:w="3162" w:type="dxa"/>
            <w:tcBorders>
              <w:top w:val="nil"/>
              <w:left w:val="nil"/>
              <w:bottom w:val="nil"/>
              <w:right w:val="nil"/>
            </w:tcBorders>
            <w:shd w:val="clear" w:color="auto" w:fill="auto"/>
            <w:noWrap/>
            <w:vAlign w:val="bottom"/>
            <w:hideMark/>
          </w:tcPr>
          <w:p w14:paraId="4913DE03"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117526</w:t>
            </w:r>
          </w:p>
        </w:tc>
        <w:tc>
          <w:tcPr>
            <w:tcW w:w="1311" w:type="dxa"/>
            <w:tcBorders>
              <w:top w:val="nil"/>
              <w:left w:val="nil"/>
              <w:bottom w:val="nil"/>
              <w:right w:val="nil"/>
            </w:tcBorders>
            <w:shd w:val="clear" w:color="auto" w:fill="auto"/>
            <w:noWrap/>
            <w:vAlign w:val="bottom"/>
            <w:hideMark/>
          </w:tcPr>
          <w:p w14:paraId="1A38E3A5" w14:textId="5415A129" w:rsidR="00D841D1" w:rsidRPr="00875E45" w:rsidRDefault="00D841D1" w:rsidP="001A23F8">
            <w:pPr>
              <w:jc w:val="right"/>
              <w:rPr>
                <w:rFonts w:ascii="Arial" w:hAnsi="Arial" w:cs="Arial"/>
                <w:color w:val="000000"/>
                <w:lang/>
              </w:rPr>
            </w:pPr>
            <w:r w:rsidRPr="00875E45">
              <w:rPr>
                <w:rFonts w:ascii="Arial" w:hAnsi="Arial" w:cs="Arial"/>
                <w:color w:val="000000"/>
                <w:lang/>
              </w:rPr>
              <w:t>71926</w:t>
            </w:r>
          </w:p>
        </w:tc>
        <w:tc>
          <w:tcPr>
            <w:tcW w:w="1053" w:type="dxa"/>
            <w:tcBorders>
              <w:top w:val="nil"/>
              <w:left w:val="nil"/>
              <w:bottom w:val="nil"/>
              <w:right w:val="nil"/>
            </w:tcBorders>
            <w:shd w:val="clear" w:color="auto" w:fill="auto"/>
            <w:noWrap/>
            <w:vAlign w:val="bottom"/>
            <w:hideMark/>
          </w:tcPr>
          <w:p w14:paraId="13820085" w14:textId="77777777" w:rsidR="00D841D1" w:rsidRPr="00875E45" w:rsidRDefault="00D841D1" w:rsidP="001A23F8">
            <w:pPr>
              <w:jc w:val="right"/>
              <w:rPr>
                <w:rFonts w:ascii="Arial" w:hAnsi="Arial" w:cs="Arial"/>
                <w:color w:val="000000"/>
                <w:lang/>
              </w:rPr>
            </w:pPr>
          </w:p>
        </w:tc>
        <w:tc>
          <w:tcPr>
            <w:tcW w:w="1053" w:type="dxa"/>
            <w:tcBorders>
              <w:top w:val="nil"/>
              <w:left w:val="nil"/>
              <w:bottom w:val="nil"/>
              <w:right w:val="nil"/>
            </w:tcBorders>
            <w:shd w:val="clear" w:color="auto" w:fill="auto"/>
            <w:noWrap/>
            <w:vAlign w:val="bottom"/>
            <w:hideMark/>
          </w:tcPr>
          <w:p w14:paraId="7D5A9E0B" w14:textId="77777777" w:rsidR="00D841D1" w:rsidRPr="00875E45" w:rsidRDefault="00D841D1"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186E00E3"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4F24C5BA" w14:textId="77777777" w:rsidR="00D841D1" w:rsidRPr="00875E45" w:rsidRDefault="00D841D1"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50C2526D"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49E101FA"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5815C09D"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558B3D59"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59BD51E7"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EFBEB33"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317AED07"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53E3F5CA"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B5934D3"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584C78D0"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8C3AEA4" w14:textId="77777777" w:rsidR="00D841D1" w:rsidRPr="00875E45" w:rsidRDefault="00D841D1" w:rsidP="001A23F8">
            <w:pPr>
              <w:rPr>
                <w:rFonts w:ascii="Arial" w:hAnsi="Arial" w:cs="Arial"/>
                <w:lang/>
              </w:rPr>
            </w:pPr>
          </w:p>
        </w:tc>
      </w:tr>
      <w:tr w:rsidR="00D841D1" w:rsidRPr="00875E45" w14:paraId="248D6663" w14:textId="77777777" w:rsidTr="00643EDD">
        <w:trPr>
          <w:trHeight w:val="300"/>
        </w:trPr>
        <w:tc>
          <w:tcPr>
            <w:tcW w:w="5896" w:type="dxa"/>
            <w:tcBorders>
              <w:top w:val="nil"/>
              <w:left w:val="nil"/>
              <w:bottom w:val="nil"/>
              <w:right w:val="nil"/>
            </w:tcBorders>
            <w:shd w:val="clear" w:color="auto" w:fill="auto"/>
            <w:noWrap/>
            <w:vAlign w:val="bottom"/>
            <w:hideMark/>
          </w:tcPr>
          <w:p w14:paraId="28BC5099"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2</w:t>
            </w:r>
          </w:p>
        </w:tc>
        <w:tc>
          <w:tcPr>
            <w:tcW w:w="3162" w:type="dxa"/>
            <w:tcBorders>
              <w:top w:val="nil"/>
              <w:left w:val="nil"/>
              <w:bottom w:val="nil"/>
              <w:right w:val="nil"/>
            </w:tcBorders>
            <w:shd w:val="clear" w:color="auto" w:fill="auto"/>
            <w:noWrap/>
            <w:vAlign w:val="bottom"/>
            <w:hideMark/>
          </w:tcPr>
          <w:p w14:paraId="5B6CD53F"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181325.2</w:t>
            </w:r>
          </w:p>
        </w:tc>
        <w:tc>
          <w:tcPr>
            <w:tcW w:w="1311" w:type="dxa"/>
            <w:tcBorders>
              <w:top w:val="nil"/>
              <w:left w:val="nil"/>
              <w:bottom w:val="nil"/>
              <w:right w:val="nil"/>
            </w:tcBorders>
            <w:shd w:val="clear" w:color="auto" w:fill="auto"/>
            <w:noWrap/>
            <w:vAlign w:val="bottom"/>
            <w:hideMark/>
          </w:tcPr>
          <w:p w14:paraId="793DBFA7" w14:textId="5CD49402" w:rsidR="00D841D1" w:rsidRPr="00875E45" w:rsidRDefault="00D841D1" w:rsidP="001A23F8">
            <w:pPr>
              <w:jc w:val="right"/>
              <w:rPr>
                <w:rFonts w:ascii="Arial" w:hAnsi="Arial" w:cs="Arial"/>
                <w:color w:val="000000"/>
                <w:lang/>
              </w:rPr>
            </w:pPr>
            <w:r w:rsidRPr="00875E45">
              <w:rPr>
                <w:rFonts w:ascii="Arial" w:hAnsi="Arial" w:cs="Arial"/>
                <w:color w:val="000000"/>
                <w:lang/>
              </w:rPr>
              <w:t>98925.2</w:t>
            </w:r>
          </w:p>
        </w:tc>
        <w:tc>
          <w:tcPr>
            <w:tcW w:w="1053" w:type="dxa"/>
            <w:tcBorders>
              <w:top w:val="nil"/>
              <w:left w:val="nil"/>
              <w:bottom w:val="nil"/>
              <w:right w:val="nil"/>
            </w:tcBorders>
            <w:shd w:val="clear" w:color="auto" w:fill="auto"/>
            <w:noWrap/>
            <w:vAlign w:val="bottom"/>
            <w:hideMark/>
          </w:tcPr>
          <w:p w14:paraId="50EE6DD7" w14:textId="77777777" w:rsidR="00D841D1" w:rsidRPr="00875E45" w:rsidRDefault="00D841D1" w:rsidP="001A23F8">
            <w:pPr>
              <w:jc w:val="right"/>
              <w:rPr>
                <w:rFonts w:ascii="Arial" w:hAnsi="Arial" w:cs="Arial"/>
                <w:color w:val="000000"/>
                <w:lang/>
              </w:rPr>
            </w:pPr>
          </w:p>
        </w:tc>
        <w:tc>
          <w:tcPr>
            <w:tcW w:w="1053" w:type="dxa"/>
            <w:tcBorders>
              <w:top w:val="nil"/>
              <w:left w:val="nil"/>
              <w:bottom w:val="nil"/>
              <w:right w:val="nil"/>
            </w:tcBorders>
            <w:shd w:val="clear" w:color="auto" w:fill="auto"/>
            <w:noWrap/>
            <w:vAlign w:val="bottom"/>
            <w:hideMark/>
          </w:tcPr>
          <w:p w14:paraId="65F8BAD4" w14:textId="77777777" w:rsidR="00D841D1" w:rsidRPr="00875E45" w:rsidRDefault="00D841D1"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12243C2C"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13251FB5" w14:textId="77777777" w:rsidR="00D841D1" w:rsidRPr="00875E45" w:rsidRDefault="00D841D1"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123E0D51"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7191967E"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9475735"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0E97AC6"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5817D4C5"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254A776A"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34D3DBED"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3EA8D256"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D9A12C4"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ACEEE20"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7F922474" w14:textId="77777777" w:rsidR="00D841D1" w:rsidRPr="00875E45" w:rsidRDefault="00D841D1" w:rsidP="001A23F8">
            <w:pPr>
              <w:rPr>
                <w:rFonts w:ascii="Arial" w:hAnsi="Arial" w:cs="Arial"/>
                <w:lang/>
              </w:rPr>
            </w:pPr>
          </w:p>
        </w:tc>
      </w:tr>
      <w:tr w:rsidR="00D841D1" w:rsidRPr="00875E45" w14:paraId="60BBC85F" w14:textId="77777777" w:rsidTr="00643EDD">
        <w:trPr>
          <w:trHeight w:val="300"/>
        </w:trPr>
        <w:tc>
          <w:tcPr>
            <w:tcW w:w="5896" w:type="dxa"/>
            <w:tcBorders>
              <w:top w:val="nil"/>
              <w:left w:val="nil"/>
              <w:bottom w:val="nil"/>
              <w:right w:val="nil"/>
            </w:tcBorders>
            <w:shd w:val="clear" w:color="auto" w:fill="auto"/>
            <w:noWrap/>
            <w:vAlign w:val="bottom"/>
            <w:hideMark/>
          </w:tcPr>
          <w:p w14:paraId="5F9D9B56"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3</w:t>
            </w:r>
          </w:p>
        </w:tc>
        <w:tc>
          <w:tcPr>
            <w:tcW w:w="3162" w:type="dxa"/>
            <w:tcBorders>
              <w:top w:val="nil"/>
              <w:left w:val="nil"/>
              <w:bottom w:val="nil"/>
              <w:right w:val="nil"/>
            </w:tcBorders>
            <w:shd w:val="clear" w:color="auto" w:fill="auto"/>
            <w:noWrap/>
            <w:vAlign w:val="bottom"/>
            <w:hideMark/>
          </w:tcPr>
          <w:p w14:paraId="3C5D1500"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202591.6</w:t>
            </w:r>
          </w:p>
        </w:tc>
        <w:tc>
          <w:tcPr>
            <w:tcW w:w="1311" w:type="dxa"/>
            <w:tcBorders>
              <w:top w:val="nil"/>
              <w:left w:val="nil"/>
              <w:bottom w:val="nil"/>
              <w:right w:val="nil"/>
            </w:tcBorders>
            <w:shd w:val="clear" w:color="auto" w:fill="auto"/>
            <w:noWrap/>
            <w:vAlign w:val="bottom"/>
            <w:hideMark/>
          </w:tcPr>
          <w:p w14:paraId="59FB63E9"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267508.4</w:t>
            </w:r>
          </w:p>
        </w:tc>
        <w:tc>
          <w:tcPr>
            <w:tcW w:w="1053" w:type="dxa"/>
            <w:tcBorders>
              <w:top w:val="nil"/>
              <w:left w:val="nil"/>
              <w:bottom w:val="nil"/>
              <w:right w:val="nil"/>
            </w:tcBorders>
            <w:shd w:val="clear" w:color="auto" w:fill="auto"/>
            <w:noWrap/>
            <w:vAlign w:val="bottom"/>
            <w:hideMark/>
          </w:tcPr>
          <w:p w14:paraId="1C34C35B" w14:textId="77777777" w:rsidR="00D841D1" w:rsidRPr="00875E45" w:rsidRDefault="00D841D1" w:rsidP="001A23F8">
            <w:pPr>
              <w:jc w:val="right"/>
              <w:rPr>
                <w:rFonts w:ascii="Arial" w:hAnsi="Arial" w:cs="Arial"/>
                <w:color w:val="000000"/>
                <w:lang/>
              </w:rPr>
            </w:pPr>
          </w:p>
        </w:tc>
        <w:tc>
          <w:tcPr>
            <w:tcW w:w="1053" w:type="dxa"/>
            <w:tcBorders>
              <w:top w:val="nil"/>
              <w:left w:val="nil"/>
              <w:bottom w:val="nil"/>
              <w:right w:val="nil"/>
            </w:tcBorders>
            <w:shd w:val="clear" w:color="auto" w:fill="auto"/>
            <w:noWrap/>
            <w:vAlign w:val="bottom"/>
            <w:hideMark/>
          </w:tcPr>
          <w:p w14:paraId="2F372824" w14:textId="77777777" w:rsidR="00D841D1" w:rsidRPr="00875E45" w:rsidRDefault="00D841D1"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720BBBC0"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472EAA50" w14:textId="77777777" w:rsidR="00D841D1" w:rsidRPr="00875E45" w:rsidRDefault="00D841D1"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644898C0"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5018E7D9"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6835176"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56D90FB5"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603C658C"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810A10D"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0FF2680"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5774A782"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314B0A1C"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26CF97FC"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050660CA" w14:textId="77777777" w:rsidR="00D841D1" w:rsidRPr="00875E45" w:rsidRDefault="00D841D1" w:rsidP="001A23F8">
            <w:pPr>
              <w:rPr>
                <w:rFonts w:ascii="Arial" w:hAnsi="Arial" w:cs="Arial"/>
                <w:lang/>
              </w:rPr>
            </w:pPr>
          </w:p>
        </w:tc>
      </w:tr>
      <w:tr w:rsidR="00D841D1" w:rsidRPr="00875E45" w14:paraId="65CC5967" w14:textId="77777777" w:rsidTr="00643EDD">
        <w:trPr>
          <w:trHeight w:val="315"/>
        </w:trPr>
        <w:tc>
          <w:tcPr>
            <w:tcW w:w="5896" w:type="dxa"/>
            <w:tcBorders>
              <w:top w:val="nil"/>
              <w:left w:val="nil"/>
              <w:bottom w:val="single" w:sz="8" w:space="0" w:color="auto"/>
              <w:right w:val="nil"/>
            </w:tcBorders>
            <w:shd w:val="clear" w:color="auto" w:fill="auto"/>
            <w:noWrap/>
            <w:vAlign w:val="bottom"/>
            <w:hideMark/>
          </w:tcPr>
          <w:p w14:paraId="1F02DE0C"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4</w:t>
            </w:r>
          </w:p>
        </w:tc>
        <w:tc>
          <w:tcPr>
            <w:tcW w:w="3162" w:type="dxa"/>
            <w:tcBorders>
              <w:top w:val="nil"/>
              <w:left w:val="nil"/>
              <w:bottom w:val="single" w:sz="8" w:space="0" w:color="auto"/>
              <w:right w:val="nil"/>
            </w:tcBorders>
            <w:shd w:val="clear" w:color="auto" w:fill="auto"/>
            <w:noWrap/>
            <w:vAlign w:val="bottom"/>
            <w:hideMark/>
          </w:tcPr>
          <w:p w14:paraId="4C0D3DA9" w14:textId="77777777" w:rsidR="00D841D1" w:rsidRPr="00875E45" w:rsidRDefault="00D841D1" w:rsidP="001A23F8">
            <w:pPr>
              <w:jc w:val="right"/>
              <w:rPr>
                <w:rFonts w:ascii="Arial" w:hAnsi="Arial" w:cs="Arial"/>
                <w:color w:val="000000"/>
                <w:lang/>
              </w:rPr>
            </w:pPr>
            <w:r w:rsidRPr="00875E45">
              <w:rPr>
                <w:rFonts w:ascii="Arial" w:hAnsi="Arial" w:cs="Arial"/>
                <w:color w:val="000000"/>
                <w:lang/>
              </w:rPr>
              <w:t>287657.3</w:t>
            </w:r>
          </w:p>
        </w:tc>
        <w:tc>
          <w:tcPr>
            <w:tcW w:w="1311" w:type="dxa"/>
            <w:tcBorders>
              <w:top w:val="nil"/>
              <w:left w:val="nil"/>
              <w:bottom w:val="single" w:sz="8" w:space="0" w:color="auto"/>
              <w:right w:val="nil"/>
            </w:tcBorders>
            <w:shd w:val="clear" w:color="auto" w:fill="auto"/>
            <w:noWrap/>
            <w:vAlign w:val="bottom"/>
            <w:hideMark/>
          </w:tcPr>
          <w:p w14:paraId="33036B4A" w14:textId="623F0311" w:rsidR="00D841D1" w:rsidRPr="00875E45" w:rsidRDefault="00D841D1" w:rsidP="001A23F8">
            <w:pPr>
              <w:jc w:val="right"/>
              <w:rPr>
                <w:rFonts w:ascii="Arial" w:hAnsi="Arial" w:cs="Arial"/>
                <w:color w:val="000000"/>
                <w:lang/>
              </w:rPr>
            </w:pPr>
            <w:r w:rsidRPr="00875E45">
              <w:rPr>
                <w:rFonts w:ascii="Arial" w:hAnsi="Arial" w:cs="Arial"/>
                <w:color w:val="000000"/>
                <w:lang/>
              </w:rPr>
              <w:t>96657.3</w:t>
            </w:r>
          </w:p>
        </w:tc>
        <w:tc>
          <w:tcPr>
            <w:tcW w:w="1053" w:type="dxa"/>
            <w:tcBorders>
              <w:top w:val="nil"/>
              <w:left w:val="nil"/>
              <w:bottom w:val="nil"/>
              <w:right w:val="nil"/>
            </w:tcBorders>
            <w:shd w:val="clear" w:color="auto" w:fill="auto"/>
            <w:noWrap/>
            <w:vAlign w:val="bottom"/>
            <w:hideMark/>
          </w:tcPr>
          <w:p w14:paraId="2537C921" w14:textId="77777777" w:rsidR="00D841D1" w:rsidRPr="00875E45" w:rsidRDefault="00D841D1" w:rsidP="001A23F8">
            <w:pPr>
              <w:jc w:val="right"/>
              <w:rPr>
                <w:rFonts w:ascii="Arial" w:hAnsi="Arial" w:cs="Arial"/>
                <w:color w:val="000000"/>
                <w:lang/>
              </w:rPr>
            </w:pPr>
          </w:p>
        </w:tc>
        <w:tc>
          <w:tcPr>
            <w:tcW w:w="1053" w:type="dxa"/>
            <w:tcBorders>
              <w:top w:val="nil"/>
              <w:left w:val="nil"/>
              <w:bottom w:val="nil"/>
              <w:right w:val="nil"/>
            </w:tcBorders>
            <w:shd w:val="clear" w:color="auto" w:fill="auto"/>
            <w:noWrap/>
            <w:vAlign w:val="bottom"/>
            <w:hideMark/>
          </w:tcPr>
          <w:p w14:paraId="682BC942" w14:textId="77777777" w:rsidR="00D841D1" w:rsidRPr="00875E45" w:rsidRDefault="00D841D1" w:rsidP="001A23F8">
            <w:pPr>
              <w:rPr>
                <w:rFonts w:ascii="Arial" w:hAnsi="Arial" w:cs="Arial"/>
                <w:lang/>
              </w:rPr>
            </w:pPr>
          </w:p>
        </w:tc>
        <w:tc>
          <w:tcPr>
            <w:tcW w:w="2092" w:type="dxa"/>
            <w:tcBorders>
              <w:top w:val="nil"/>
              <w:left w:val="nil"/>
              <w:bottom w:val="nil"/>
              <w:right w:val="nil"/>
            </w:tcBorders>
            <w:shd w:val="clear" w:color="auto" w:fill="auto"/>
            <w:noWrap/>
            <w:vAlign w:val="bottom"/>
            <w:hideMark/>
          </w:tcPr>
          <w:p w14:paraId="72D4D3BF" w14:textId="77777777" w:rsidR="00D841D1" w:rsidRPr="00875E45" w:rsidRDefault="00D841D1" w:rsidP="001A23F8">
            <w:pPr>
              <w:rPr>
                <w:rFonts w:ascii="Arial" w:hAnsi="Arial" w:cs="Arial"/>
                <w:lang/>
              </w:rPr>
            </w:pPr>
          </w:p>
        </w:tc>
        <w:tc>
          <w:tcPr>
            <w:tcW w:w="1053" w:type="dxa"/>
            <w:tcBorders>
              <w:top w:val="nil"/>
              <w:left w:val="nil"/>
              <w:bottom w:val="nil"/>
              <w:right w:val="nil"/>
            </w:tcBorders>
            <w:shd w:val="clear" w:color="auto" w:fill="auto"/>
            <w:noWrap/>
            <w:vAlign w:val="bottom"/>
            <w:hideMark/>
          </w:tcPr>
          <w:p w14:paraId="69CC405E" w14:textId="77777777" w:rsidR="00D841D1" w:rsidRPr="00875E45" w:rsidRDefault="00D841D1" w:rsidP="001A23F8">
            <w:pPr>
              <w:rPr>
                <w:rFonts w:ascii="Arial" w:hAnsi="Arial" w:cs="Arial"/>
                <w:lang/>
              </w:rPr>
            </w:pPr>
          </w:p>
        </w:tc>
        <w:tc>
          <w:tcPr>
            <w:tcW w:w="1141" w:type="dxa"/>
            <w:tcBorders>
              <w:top w:val="nil"/>
              <w:left w:val="nil"/>
              <w:bottom w:val="nil"/>
              <w:right w:val="nil"/>
            </w:tcBorders>
            <w:shd w:val="clear" w:color="auto" w:fill="auto"/>
            <w:noWrap/>
            <w:vAlign w:val="bottom"/>
            <w:hideMark/>
          </w:tcPr>
          <w:p w14:paraId="5BCE4B43" w14:textId="77777777" w:rsidR="00D841D1" w:rsidRPr="00875E45" w:rsidRDefault="00D841D1" w:rsidP="001A23F8">
            <w:pPr>
              <w:rPr>
                <w:rFonts w:ascii="Arial" w:hAnsi="Arial" w:cs="Arial"/>
                <w:lang/>
              </w:rPr>
            </w:pPr>
          </w:p>
        </w:tc>
        <w:tc>
          <w:tcPr>
            <w:tcW w:w="1145" w:type="dxa"/>
            <w:tcBorders>
              <w:top w:val="nil"/>
              <w:left w:val="nil"/>
              <w:bottom w:val="nil"/>
              <w:right w:val="nil"/>
            </w:tcBorders>
            <w:shd w:val="clear" w:color="auto" w:fill="auto"/>
            <w:noWrap/>
            <w:vAlign w:val="bottom"/>
            <w:hideMark/>
          </w:tcPr>
          <w:p w14:paraId="142A1F83"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2F0793B9"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50BADD59"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2BCA8191"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2D9502D"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35E5802D"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073102B"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194028F3"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4D6FB843" w14:textId="77777777" w:rsidR="00D841D1" w:rsidRPr="00875E45" w:rsidRDefault="00D841D1" w:rsidP="001A23F8">
            <w:pPr>
              <w:rPr>
                <w:rFonts w:ascii="Arial" w:hAnsi="Arial" w:cs="Arial"/>
                <w:lang/>
              </w:rPr>
            </w:pPr>
          </w:p>
        </w:tc>
        <w:tc>
          <w:tcPr>
            <w:tcW w:w="976" w:type="dxa"/>
            <w:tcBorders>
              <w:top w:val="nil"/>
              <w:left w:val="nil"/>
              <w:bottom w:val="nil"/>
              <w:right w:val="nil"/>
            </w:tcBorders>
            <w:shd w:val="clear" w:color="auto" w:fill="auto"/>
            <w:noWrap/>
            <w:vAlign w:val="bottom"/>
            <w:hideMark/>
          </w:tcPr>
          <w:p w14:paraId="51FCAED7" w14:textId="77777777" w:rsidR="00D841D1" w:rsidRPr="00875E45" w:rsidRDefault="00D841D1" w:rsidP="001A23F8">
            <w:pPr>
              <w:rPr>
                <w:rFonts w:ascii="Arial" w:hAnsi="Arial" w:cs="Arial"/>
                <w:lang/>
              </w:rPr>
            </w:pPr>
          </w:p>
        </w:tc>
      </w:tr>
    </w:tbl>
    <w:p w14:paraId="2ACFD9A3" w14:textId="53698105" w:rsidR="00D841D1" w:rsidRPr="00875E45" w:rsidRDefault="00643EDD" w:rsidP="00CF309D">
      <w:pPr>
        <w:spacing w:before="240" w:after="240" w:line="360" w:lineRule="auto"/>
        <w:jc w:val="both"/>
        <w:rPr>
          <w:rFonts w:ascii="Arial" w:hAnsi="Arial" w:cs="Arial"/>
          <w:i/>
        </w:rPr>
      </w:pPr>
      <w:r w:rsidRPr="00875E45">
        <w:rPr>
          <w:rFonts w:ascii="Arial" w:hAnsi="Arial" w:cs="Arial"/>
          <w:noProof/>
        </w:rPr>
        <w:drawing>
          <wp:inline distT="0" distB="0" distL="0" distR="0" wp14:anchorId="7E14B769" wp14:editId="35313DF8">
            <wp:extent cx="6027420" cy="1933575"/>
            <wp:effectExtent l="0" t="0" r="11430" b="9525"/>
            <wp:docPr id="10" name="Chart 10">
              <a:extLst xmlns:a="http://schemas.openxmlformats.org/drawingml/2006/main">
                <a:ext uri="{FF2B5EF4-FFF2-40B4-BE49-F238E27FC236}">
                  <a16:creationId xmlns:a16="http://schemas.microsoft.com/office/drawing/2014/main" id="{48E1F8C0-C88F-40C6-A052-28AA534CA0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1876F3E" w14:textId="5A22739A" w:rsidR="00643EDD" w:rsidRPr="00875E45" w:rsidRDefault="00643EDD" w:rsidP="00CF309D">
      <w:pPr>
        <w:spacing w:before="240" w:after="240" w:line="360" w:lineRule="auto"/>
        <w:jc w:val="both"/>
        <w:rPr>
          <w:rFonts w:ascii="Arial" w:hAnsi="Arial" w:cs="Arial"/>
          <w:i/>
        </w:rPr>
      </w:pPr>
      <w:r w:rsidRPr="00875E45">
        <w:rPr>
          <w:rFonts w:ascii="Arial" w:hAnsi="Arial" w:cs="Arial"/>
          <w:noProof/>
        </w:rPr>
        <w:lastRenderedPageBreak/>
        <w:drawing>
          <wp:inline distT="0" distB="0" distL="0" distR="0" wp14:anchorId="45E7CB9B" wp14:editId="5C16AD99">
            <wp:extent cx="6141720" cy="2415540"/>
            <wp:effectExtent l="0" t="0" r="11430" b="3810"/>
            <wp:docPr id="11" name="Chart 11">
              <a:extLst xmlns:a="http://schemas.openxmlformats.org/drawingml/2006/main">
                <a:ext uri="{FF2B5EF4-FFF2-40B4-BE49-F238E27FC236}">
                  <a16:creationId xmlns:a16="http://schemas.microsoft.com/office/drawing/2014/main" id="{C2282929-E5C5-49E1-8F95-24C1B028AA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6B9D081" w14:textId="4AC93C5D" w:rsidR="00F77E5E" w:rsidRPr="00875E45" w:rsidRDefault="00F77E5E" w:rsidP="00CF309D">
      <w:pPr>
        <w:spacing w:before="240" w:after="240" w:line="360" w:lineRule="auto"/>
        <w:jc w:val="both"/>
        <w:rPr>
          <w:rFonts w:ascii="Arial" w:hAnsi="Arial" w:cs="Arial"/>
          <w:i/>
        </w:rPr>
      </w:pPr>
      <w:r w:rsidRPr="00875E45">
        <w:rPr>
          <w:rFonts w:ascii="Arial" w:hAnsi="Arial" w:cs="Arial"/>
          <w:i/>
        </w:rPr>
        <w:t>Data Analysis, 2022</w:t>
      </w:r>
    </w:p>
    <w:p w14:paraId="251D97F3" w14:textId="7E0280A6" w:rsidR="0087018C" w:rsidRPr="00875E45" w:rsidRDefault="0087018C" w:rsidP="00CF309D">
      <w:pPr>
        <w:spacing w:before="240" w:after="240" w:line="360" w:lineRule="auto"/>
        <w:jc w:val="both"/>
        <w:rPr>
          <w:rFonts w:ascii="Arial" w:hAnsi="Arial" w:cs="Arial"/>
          <w:i/>
        </w:rPr>
      </w:pPr>
      <w:r w:rsidRPr="00875E45">
        <w:rPr>
          <w:rFonts w:ascii="Arial" w:hAnsi="Arial" w:cs="Arial"/>
          <w:i/>
        </w:rPr>
        <w:t>Figure 7: Employee Satisfaction Graph</w:t>
      </w:r>
    </w:p>
    <w:p w14:paraId="4D3C98D9" w14:textId="347566AD" w:rsidR="001754C6" w:rsidRPr="00875E45" w:rsidRDefault="001754C6" w:rsidP="00A424AD">
      <w:pPr>
        <w:spacing w:before="240" w:after="240" w:line="360" w:lineRule="auto"/>
        <w:jc w:val="both"/>
        <w:rPr>
          <w:rFonts w:ascii="Arial" w:hAnsi="Arial" w:cs="Arial"/>
          <w:iCs/>
          <w:color w:val="000000"/>
          <w:lang/>
        </w:rPr>
      </w:pPr>
      <w:r w:rsidRPr="00875E45">
        <w:rPr>
          <w:rFonts w:ascii="Arial" w:hAnsi="Arial" w:cs="Arial"/>
          <w:iCs/>
        </w:rPr>
        <w:t>From the result of linear regression above, zoom has a positive impact o</w:t>
      </w:r>
      <w:r w:rsidR="00FA52E8" w:rsidRPr="00875E45">
        <w:rPr>
          <w:rFonts w:ascii="Arial" w:hAnsi="Arial" w:cs="Arial"/>
          <w:iCs/>
        </w:rPr>
        <w:t>n</w:t>
      </w:r>
      <w:r w:rsidRPr="00875E45">
        <w:rPr>
          <w:rFonts w:ascii="Arial" w:hAnsi="Arial" w:cs="Arial"/>
          <w:iCs/>
        </w:rPr>
        <w:t xml:space="preserve"> employee productivity and satisfaction. This is because both analysis shows positive intercept. Furthermore, the R-square and Adjusted R-Square shows a direct and positive impact of Zoom on employee productivity and satisfaction. </w:t>
      </w:r>
      <w:r w:rsidR="00940C53" w:rsidRPr="00875E45">
        <w:rPr>
          <w:rFonts w:ascii="Arial" w:hAnsi="Arial" w:cs="Arial"/>
          <w:iCs/>
        </w:rPr>
        <w:t xml:space="preserve">For every increase in the use of Zoom, there is </w:t>
      </w:r>
      <w:r w:rsidR="00940C53" w:rsidRPr="00875E45">
        <w:rPr>
          <w:rFonts w:ascii="Arial" w:hAnsi="Arial" w:cs="Arial"/>
          <w:iCs/>
          <w:color w:val="000000"/>
          <w:lang/>
        </w:rPr>
        <w:t xml:space="preserve">0.525328 increase I employee satisfaction. Similarly, for every increase in the usage of Zoom, there is 0.425328 increase in employee productivity. The implication of this is that </w:t>
      </w:r>
      <w:r w:rsidR="00015BF1" w:rsidRPr="00875E45">
        <w:rPr>
          <w:rFonts w:ascii="Arial" w:hAnsi="Arial" w:cs="Arial"/>
          <w:iCs/>
          <w:color w:val="000000"/>
          <w:lang/>
        </w:rPr>
        <w:t xml:space="preserve">the more the usage of Zoom platform, the higher the chances that employee productivity will increase. </w:t>
      </w:r>
    </w:p>
    <w:p w14:paraId="03B0FD9D" w14:textId="3E689A44" w:rsidR="008F468A" w:rsidRPr="00875E45" w:rsidRDefault="008F468A" w:rsidP="008F468A">
      <w:pPr>
        <w:spacing w:before="240" w:after="240" w:line="360" w:lineRule="auto"/>
        <w:ind w:right="114"/>
        <w:jc w:val="both"/>
        <w:rPr>
          <w:rFonts w:ascii="Arial" w:hAnsi="Arial" w:cs="Arial"/>
          <w:bCs/>
          <w:iCs/>
        </w:rPr>
      </w:pPr>
      <w:r w:rsidRPr="00875E45">
        <w:rPr>
          <w:rFonts w:ascii="Arial" w:hAnsi="Arial" w:cs="Arial"/>
          <w:i/>
        </w:rPr>
        <w:t>Test of research question 2</w:t>
      </w:r>
    </w:p>
    <w:p w14:paraId="093D39AF" w14:textId="4B5EBCAC" w:rsidR="000F0141" w:rsidRPr="00875E45" w:rsidRDefault="00140988" w:rsidP="000F0141">
      <w:pPr>
        <w:pStyle w:val="ListParagraph"/>
        <w:numPr>
          <w:ilvl w:val="1"/>
          <w:numId w:val="1"/>
        </w:numPr>
        <w:spacing w:before="240" w:after="240" w:line="360" w:lineRule="auto"/>
        <w:ind w:right="114"/>
        <w:jc w:val="both"/>
        <w:rPr>
          <w:rFonts w:ascii="Arial" w:hAnsi="Arial" w:cs="Arial"/>
          <w:b/>
          <w:iCs/>
        </w:rPr>
      </w:pPr>
      <w:r w:rsidRPr="00875E45">
        <w:rPr>
          <w:rFonts w:ascii="Arial" w:hAnsi="Arial" w:cs="Arial"/>
          <w:b/>
          <w:iCs/>
        </w:rPr>
        <w:t xml:space="preserve">Business </w:t>
      </w:r>
      <w:r w:rsidR="00681AAB" w:rsidRPr="00875E45">
        <w:rPr>
          <w:rFonts w:ascii="Arial" w:hAnsi="Arial" w:cs="Arial"/>
          <w:b/>
          <w:iCs/>
        </w:rPr>
        <w:t>C</w:t>
      </w:r>
      <w:r w:rsidRPr="00875E45">
        <w:rPr>
          <w:rFonts w:ascii="Arial" w:hAnsi="Arial" w:cs="Arial"/>
          <w:b/>
          <w:iCs/>
        </w:rPr>
        <w:t xml:space="preserve">ommunication </w:t>
      </w:r>
      <w:r w:rsidR="00681AAB" w:rsidRPr="00875E45">
        <w:rPr>
          <w:rFonts w:ascii="Arial" w:hAnsi="Arial" w:cs="Arial"/>
          <w:b/>
          <w:iCs/>
        </w:rPr>
        <w:t>S</w:t>
      </w:r>
      <w:r w:rsidRPr="00875E45">
        <w:rPr>
          <w:rFonts w:ascii="Arial" w:hAnsi="Arial" w:cs="Arial"/>
          <w:b/>
          <w:iCs/>
        </w:rPr>
        <w:t xml:space="preserve">ilos that negatively affect </w:t>
      </w:r>
      <w:r w:rsidR="00681AAB" w:rsidRPr="00875E45">
        <w:rPr>
          <w:rFonts w:ascii="Arial" w:hAnsi="Arial" w:cs="Arial"/>
          <w:b/>
          <w:iCs/>
        </w:rPr>
        <w:t>E</w:t>
      </w:r>
      <w:r w:rsidRPr="00875E45">
        <w:rPr>
          <w:rFonts w:ascii="Arial" w:hAnsi="Arial" w:cs="Arial"/>
          <w:b/>
          <w:iCs/>
        </w:rPr>
        <w:t xml:space="preserve">mployee </w:t>
      </w:r>
      <w:r w:rsidR="00681AAB" w:rsidRPr="00875E45">
        <w:rPr>
          <w:rFonts w:ascii="Arial" w:hAnsi="Arial" w:cs="Arial"/>
          <w:b/>
          <w:iCs/>
        </w:rPr>
        <w:t>P</w:t>
      </w:r>
      <w:r w:rsidRPr="00875E45">
        <w:rPr>
          <w:rFonts w:ascii="Arial" w:hAnsi="Arial" w:cs="Arial"/>
          <w:b/>
          <w:iCs/>
        </w:rPr>
        <w:t xml:space="preserve">roductivity and </w:t>
      </w:r>
      <w:r w:rsidR="00681AAB" w:rsidRPr="00875E45">
        <w:rPr>
          <w:rFonts w:ascii="Arial" w:hAnsi="Arial" w:cs="Arial"/>
          <w:b/>
          <w:iCs/>
        </w:rPr>
        <w:t>S</w:t>
      </w:r>
      <w:r w:rsidRPr="00875E45">
        <w:rPr>
          <w:rFonts w:ascii="Arial" w:hAnsi="Arial" w:cs="Arial"/>
          <w:b/>
          <w:iCs/>
        </w:rPr>
        <w:t xml:space="preserve">atisfaction due to Zoom </w:t>
      </w:r>
      <w:r w:rsidR="00681AAB" w:rsidRPr="00875E45">
        <w:rPr>
          <w:rFonts w:ascii="Arial" w:hAnsi="Arial" w:cs="Arial"/>
          <w:b/>
          <w:iCs/>
        </w:rPr>
        <w:t>U</w:t>
      </w:r>
      <w:r w:rsidRPr="00875E45">
        <w:rPr>
          <w:rFonts w:ascii="Arial" w:hAnsi="Arial" w:cs="Arial"/>
          <w:b/>
          <w:iCs/>
        </w:rPr>
        <w:t>sage.</w:t>
      </w:r>
    </w:p>
    <w:p w14:paraId="5D9E6625" w14:textId="38795E20" w:rsidR="00503580" w:rsidRPr="00875E45" w:rsidRDefault="00B34EDB" w:rsidP="000F0141">
      <w:pPr>
        <w:spacing w:before="240" w:after="240" w:line="360" w:lineRule="auto"/>
        <w:ind w:right="114"/>
        <w:jc w:val="both"/>
        <w:rPr>
          <w:rFonts w:ascii="Arial" w:hAnsi="Arial" w:cs="Arial"/>
          <w:bCs/>
          <w:iCs/>
        </w:rPr>
      </w:pPr>
      <w:proofErr w:type="spellStart"/>
      <w:r w:rsidRPr="00875E45">
        <w:rPr>
          <w:rFonts w:ascii="Arial" w:hAnsi="Arial" w:cs="Arial"/>
          <w:bCs/>
          <w:iCs/>
        </w:rPr>
        <w:t>Mendazo</w:t>
      </w:r>
      <w:proofErr w:type="spellEnd"/>
      <w:r w:rsidRPr="00875E45">
        <w:rPr>
          <w:rFonts w:ascii="Arial" w:hAnsi="Arial" w:cs="Arial"/>
          <w:bCs/>
          <w:iCs/>
        </w:rPr>
        <w:t xml:space="preserve">, in 2020, submitted, having made </w:t>
      </w:r>
      <w:r w:rsidR="00A349D7" w:rsidRPr="00875E45">
        <w:rPr>
          <w:rFonts w:ascii="Arial" w:hAnsi="Arial" w:cs="Arial"/>
          <w:bCs/>
          <w:iCs/>
        </w:rPr>
        <w:t>time series research</w:t>
      </w:r>
      <w:r w:rsidRPr="00875E45">
        <w:rPr>
          <w:rFonts w:ascii="Arial" w:hAnsi="Arial" w:cs="Arial"/>
          <w:bCs/>
          <w:iCs/>
        </w:rPr>
        <w:t xml:space="preserve">, leveraging on the findings of Tech Republic, that about 45% of mobile employee said they’re ever productive if </w:t>
      </w:r>
      <w:r w:rsidR="00A349D7" w:rsidRPr="00875E45">
        <w:rPr>
          <w:rFonts w:ascii="Arial" w:hAnsi="Arial" w:cs="Arial"/>
          <w:bCs/>
          <w:iCs/>
        </w:rPr>
        <w:t>their</w:t>
      </w:r>
      <w:r w:rsidRPr="00875E45">
        <w:rPr>
          <w:rFonts w:ascii="Arial" w:hAnsi="Arial" w:cs="Arial"/>
          <w:bCs/>
          <w:iCs/>
        </w:rPr>
        <w:t xml:space="preserve"> time is uninterrupted compared to short time of distractions and </w:t>
      </w:r>
      <w:r w:rsidR="002B326E" w:rsidRPr="00875E45">
        <w:rPr>
          <w:rFonts w:ascii="Arial" w:hAnsi="Arial" w:cs="Arial"/>
          <w:bCs/>
          <w:iCs/>
        </w:rPr>
        <w:t>interruptions</w:t>
      </w:r>
      <w:r w:rsidRPr="00875E45">
        <w:rPr>
          <w:rFonts w:ascii="Arial" w:hAnsi="Arial" w:cs="Arial"/>
          <w:bCs/>
          <w:iCs/>
        </w:rPr>
        <w:t xml:space="preserve"> using zoom meeting platform (TechRepublic, 2020). Furthermore, the result from engaging and surveying over 20,000 remote </w:t>
      </w:r>
      <w:r w:rsidR="00A349D7" w:rsidRPr="00875E45">
        <w:rPr>
          <w:rFonts w:ascii="Arial" w:hAnsi="Arial" w:cs="Arial"/>
          <w:bCs/>
          <w:iCs/>
        </w:rPr>
        <w:t>employees</w:t>
      </w:r>
      <w:r w:rsidRPr="00875E45">
        <w:rPr>
          <w:rFonts w:ascii="Arial" w:hAnsi="Arial" w:cs="Arial"/>
          <w:bCs/>
          <w:iCs/>
        </w:rPr>
        <w:t xml:space="preserve"> across the UK and US in 2020, which cut across different socioeconomic background, ethnicity, </w:t>
      </w:r>
      <w:r w:rsidR="00E86A7D" w:rsidRPr="00875E45">
        <w:rPr>
          <w:rFonts w:ascii="Arial" w:hAnsi="Arial" w:cs="Arial"/>
          <w:bCs/>
          <w:iCs/>
        </w:rPr>
        <w:t>gender,</w:t>
      </w:r>
      <w:r w:rsidRPr="00875E45">
        <w:rPr>
          <w:rFonts w:ascii="Arial" w:hAnsi="Arial" w:cs="Arial"/>
          <w:bCs/>
          <w:iCs/>
        </w:rPr>
        <w:t xml:space="preserve"> and work patterns, showed a pointer to global economic </w:t>
      </w:r>
      <w:r w:rsidR="00A349D7" w:rsidRPr="00875E45">
        <w:rPr>
          <w:rFonts w:ascii="Arial" w:hAnsi="Arial" w:cs="Arial"/>
          <w:bCs/>
          <w:iCs/>
        </w:rPr>
        <w:t>destructions</w:t>
      </w:r>
      <w:r w:rsidRPr="00875E45">
        <w:rPr>
          <w:rFonts w:ascii="Arial" w:hAnsi="Arial" w:cs="Arial"/>
          <w:bCs/>
          <w:iCs/>
        </w:rPr>
        <w:t xml:space="preserve"> and productivity anomalies (Wundamail,202</w:t>
      </w:r>
      <w:r w:rsidR="00B12ABB" w:rsidRPr="00875E45">
        <w:rPr>
          <w:rFonts w:ascii="Arial" w:hAnsi="Arial" w:cs="Arial"/>
          <w:bCs/>
          <w:iCs/>
        </w:rPr>
        <w:t>1</w:t>
      </w:r>
      <w:r w:rsidRPr="00875E45">
        <w:rPr>
          <w:rFonts w:ascii="Arial" w:hAnsi="Arial" w:cs="Arial"/>
          <w:bCs/>
          <w:iCs/>
        </w:rPr>
        <w:t xml:space="preserve">). </w:t>
      </w:r>
    </w:p>
    <w:p w14:paraId="61197230" w14:textId="478BCB37" w:rsidR="000D01B2" w:rsidRPr="00875E45" w:rsidRDefault="000D01B2" w:rsidP="000F0141">
      <w:pPr>
        <w:spacing w:before="240" w:after="240" w:line="360" w:lineRule="auto"/>
        <w:ind w:right="114"/>
        <w:jc w:val="both"/>
        <w:rPr>
          <w:rFonts w:ascii="Arial" w:hAnsi="Arial" w:cs="Arial"/>
          <w:bCs/>
          <w:iCs/>
        </w:rPr>
      </w:pPr>
      <w:r w:rsidRPr="00875E45">
        <w:rPr>
          <w:rFonts w:ascii="Arial" w:hAnsi="Arial" w:cs="Arial"/>
          <w:bCs/>
          <w:iCs/>
        </w:rPr>
        <w:lastRenderedPageBreak/>
        <w:t xml:space="preserve">During the survey, a reasonable number of </w:t>
      </w:r>
      <w:r w:rsidR="006500CE" w:rsidRPr="00875E45">
        <w:rPr>
          <w:rFonts w:ascii="Arial" w:hAnsi="Arial" w:cs="Arial"/>
          <w:bCs/>
          <w:iCs/>
        </w:rPr>
        <w:t>employees</w:t>
      </w:r>
      <w:r w:rsidRPr="00875E45">
        <w:rPr>
          <w:rFonts w:ascii="Arial" w:hAnsi="Arial" w:cs="Arial"/>
          <w:bCs/>
          <w:iCs/>
        </w:rPr>
        <w:t xml:space="preserve"> submitted that continuous streams of video apps are more distracting than long hours work </w:t>
      </w:r>
      <w:r w:rsidR="006500CE" w:rsidRPr="00875E45">
        <w:rPr>
          <w:rFonts w:ascii="Arial" w:hAnsi="Arial" w:cs="Arial"/>
          <w:bCs/>
          <w:iCs/>
        </w:rPr>
        <w:t>engagements</w:t>
      </w:r>
      <w:r w:rsidRPr="00875E45">
        <w:rPr>
          <w:rFonts w:ascii="Arial" w:hAnsi="Arial" w:cs="Arial"/>
          <w:bCs/>
          <w:iCs/>
        </w:rPr>
        <w:t xml:space="preserve">. Similarly, others who have participated in video conferencing said they have made little or no significant contributions. </w:t>
      </w:r>
      <w:r w:rsidR="006500CE" w:rsidRPr="00875E45">
        <w:rPr>
          <w:rFonts w:ascii="Arial" w:hAnsi="Arial" w:cs="Arial"/>
          <w:bCs/>
          <w:iCs/>
        </w:rPr>
        <w:t>Virtual</w:t>
      </w:r>
      <w:r w:rsidRPr="00875E45">
        <w:rPr>
          <w:rFonts w:ascii="Arial" w:hAnsi="Arial" w:cs="Arial"/>
          <w:bCs/>
          <w:iCs/>
        </w:rPr>
        <w:t xml:space="preserve"> meetings could bring about communication barrier to the </w:t>
      </w:r>
      <w:r w:rsidR="006500CE" w:rsidRPr="00875E45">
        <w:rPr>
          <w:rFonts w:ascii="Arial" w:hAnsi="Arial" w:cs="Arial"/>
          <w:bCs/>
          <w:iCs/>
        </w:rPr>
        <w:t>workflow</w:t>
      </w:r>
      <w:r w:rsidRPr="00875E45">
        <w:rPr>
          <w:rFonts w:ascii="Arial" w:hAnsi="Arial" w:cs="Arial"/>
          <w:bCs/>
          <w:iCs/>
        </w:rPr>
        <w:t xml:space="preserve"> of employee (TechRepublic,202</w:t>
      </w:r>
      <w:r w:rsidR="001F2CB0" w:rsidRPr="00875E45">
        <w:rPr>
          <w:rFonts w:ascii="Arial" w:hAnsi="Arial" w:cs="Arial"/>
          <w:bCs/>
          <w:iCs/>
        </w:rPr>
        <w:t>1</w:t>
      </w:r>
      <w:r w:rsidRPr="00875E45">
        <w:rPr>
          <w:rFonts w:ascii="Arial" w:hAnsi="Arial" w:cs="Arial"/>
          <w:bCs/>
          <w:iCs/>
        </w:rPr>
        <w:t xml:space="preserve">). </w:t>
      </w:r>
      <w:r w:rsidR="00BB4E0A" w:rsidRPr="00875E45">
        <w:rPr>
          <w:rFonts w:ascii="Arial" w:hAnsi="Arial" w:cs="Arial"/>
          <w:bCs/>
          <w:iCs/>
        </w:rPr>
        <w:t xml:space="preserve">Majority of video conferencing participants do not have time to complete actions agreed over video meetings. Virtual meetings give significant abstraction of productivity, </w:t>
      </w:r>
      <w:r w:rsidR="000D2A88" w:rsidRPr="00875E45">
        <w:rPr>
          <w:rFonts w:ascii="Arial" w:hAnsi="Arial" w:cs="Arial"/>
          <w:bCs/>
          <w:iCs/>
        </w:rPr>
        <w:t>but</w:t>
      </w:r>
      <w:r w:rsidR="00417F4A" w:rsidRPr="00875E45">
        <w:rPr>
          <w:rFonts w:ascii="Arial" w:hAnsi="Arial" w:cs="Arial"/>
          <w:bCs/>
          <w:iCs/>
        </w:rPr>
        <w:t xml:space="preserve"> no</w:t>
      </w:r>
      <w:r w:rsidR="00BB4E0A" w:rsidRPr="00875E45">
        <w:rPr>
          <w:rFonts w:ascii="Arial" w:hAnsi="Arial" w:cs="Arial"/>
          <w:bCs/>
          <w:iCs/>
        </w:rPr>
        <w:t xml:space="preserve"> tangible work/task is done or produced</w:t>
      </w:r>
      <w:r w:rsidR="001F0611" w:rsidRPr="00875E45">
        <w:rPr>
          <w:rFonts w:ascii="Arial" w:hAnsi="Arial" w:cs="Arial"/>
          <w:bCs/>
          <w:iCs/>
        </w:rPr>
        <w:t xml:space="preserve"> (</w:t>
      </w:r>
      <w:proofErr w:type="spellStart"/>
      <w:r w:rsidR="001F0611" w:rsidRPr="00875E45">
        <w:rPr>
          <w:rFonts w:ascii="Arial" w:hAnsi="Arial" w:cs="Arial"/>
          <w:bCs/>
          <w:iCs/>
        </w:rPr>
        <w:t>Wundamail</w:t>
      </w:r>
      <w:proofErr w:type="spellEnd"/>
      <w:r w:rsidR="001F0611" w:rsidRPr="00875E45">
        <w:rPr>
          <w:rFonts w:ascii="Arial" w:hAnsi="Arial" w:cs="Arial"/>
          <w:bCs/>
          <w:iCs/>
        </w:rPr>
        <w:t xml:space="preserve">, 2020). </w:t>
      </w:r>
      <w:r w:rsidR="00417F4A" w:rsidRPr="00875E45">
        <w:rPr>
          <w:rFonts w:ascii="Arial" w:hAnsi="Arial" w:cs="Arial"/>
          <w:bCs/>
          <w:iCs/>
        </w:rPr>
        <w:t>15% of zoom participants stopped using the platform based on security grounds (TechRepublic, 2020)</w:t>
      </w:r>
      <w:r w:rsidR="008A7998" w:rsidRPr="00875E45">
        <w:rPr>
          <w:rFonts w:ascii="Arial" w:hAnsi="Arial" w:cs="Arial"/>
          <w:bCs/>
          <w:iCs/>
        </w:rPr>
        <w:t xml:space="preserve">. </w:t>
      </w:r>
    </w:p>
    <w:p w14:paraId="1EDC4980" w14:textId="62327629" w:rsidR="00B72DFE" w:rsidRPr="00875E45" w:rsidRDefault="00B72DFE" w:rsidP="000F0141">
      <w:pPr>
        <w:spacing w:before="240" w:after="240" w:line="360" w:lineRule="auto"/>
        <w:ind w:right="114"/>
        <w:jc w:val="both"/>
        <w:rPr>
          <w:rFonts w:ascii="Arial" w:hAnsi="Arial" w:cs="Arial"/>
          <w:bCs/>
          <w:iCs/>
        </w:rPr>
      </w:pPr>
      <w:r w:rsidRPr="00875E45">
        <w:rPr>
          <w:rFonts w:ascii="Arial" w:hAnsi="Arial" w:cs="Arial"/>
          <w:bCs/>
          <w:iCs/>
        </w:rPr>
        <w:t xml:space="preserve">From the findings of the secondary data above, it is </w:t>
      </w:r>
      <w:r w:rsidR="00FA619F" w:rsidRPr="00875E45">
        <w:rPr>
          <w:rFonts w:ascii="Arial" w:hAnsi="Arial" w:cs="Arial"/>
          <w:bCs/>
          <w:iCs/>
        </w:rPr>
        <w:t xml:space="preserve">crystal clear that </w:t>
      </w:r>
      <w:r w:rsidR="003C18AB" w:rsidRPr="00875E45">
        <w:rPr>
          <w:rFonts w:ascii="Arial" w:hAnsi="Arial" w:cs="Arial"/>
          <w:bCs/>
          <w:iCs/>
        </w:rPr>
        <w:t>more</w:t>
      </w:r>
      <w:r w:rsidR="00FA619F" w:rsidRPr="00875E45">
        <w:rPr>
          <w:rFonts w:ascii="Arial" w:hAnsi="Arial" w:cs="Arial"/>
          <w:bCs/>
          <w:iCs/>
        </w:rPr>
        <w:t xml:space="preserve"> usage of zoom could lead to distractions in workplace, communication barriers, little or no productivity, technical issues, lack of adequate feedback which make the</w:t>
      </w:r>
      <w:r w:rsidR="00835015" w:rsidRPr="00875E45">
        <w:rPr>
          <w:rFonts w:ascii="Arial" w:hAnsi="Arial" w:cs="Arial"/>
          <w:bCs/>
          <w:iCs/>
        </w:rPr>
        <w:t xml:space="preserve"> objective of a meeting not to be achieved.</w:t>
      </w:r>
      <w:r w:rsidR="00FA619F" w:rsidRPr="00875E45">
        <w:rPr>
          <w:rFonts w:ascii="Arial" w:hAnsi="Arial" w:cs="Arial"/>
          <w:bCs/>
          <w:iCs/>
        </w:rPr>
        <w:t xml:space="preserve"> </w:t>
      </w:r>
    </w:p>
    <w:p w14:paraId="66C803FC" w14:textId="66DA0621" w:rsidR="00E52D0C" w:rsidRPr="00875E45" w:rsidRDefault="00E52D0C" w:rsidP="000F0141">
      <w:pPr>
        <w:spacing w:before="240" w:after="240" w:line="360" w:lineRule="auto"/>
        <w:ind w:right="114"/>
        <w:jc w:val="both"/>
        <w:rPr>
          <w:rFonts w:ascii="Arial" w:hAnsi="Arial" w:cs="Arial"/>
          <w:bCs/>
          <w:iCs/>
        </w:rPr>
      </w:pPr>
      <w:r w:rsidRPr="00875E45">
        <w:rPr>
          <w:rFonts w:ascii="Arial" w:hAnsi="Arial" w:cs="Arial"/>
          <w:i/>
        </w:rPr>
        <w:t xml:space="preserve">Test of research question </w:t>
      </w:r>
      <w:r w:rsidR="00B00FE8" w:rsidRPr="00875E45">
        <w:rPr>
          <w:rFonts w:ascii="Arial" w:hAnsi="Arial" w:cs="Arial"/>
          <w:i/>
        </w:rPr>
        <w:t>3</w:t>
      </w:r>
    </w:p>
    <w:p w14:paraId="279202D8" w14:textId="0C8AEA55" w:rsidR="003B5C79" w:rsidRPr="00875E45" w:rsidRDefault="000C48D8" w:rsidP="003B5C79">
      <w:pPr>
        <w:pStyle w:val="ListParagraph"/>
        <w:numPr>
          <w:ilvl w:val="1"/>
          <w:numId w:val="1"/>
        </w:numPr>
        <w:spacing w:before="240" w:after="240" w:line="360" w:lineRule="auto"/>
        <w:ind w:right="114"/>
        <w:jc w:val="both"/>
        <w:rPr>
          <w:rFonts w:ascii="Arial" w:hAnsi="Arial" w:cs="Arial"/>
          <w:b/>
          <w:iCs/>
        </w:rPr>
      </w:pPr>
      <w:r w:rsidRPr="00875E45">
        <w:rPr>
          <w:rFonts w:ascii="Arial" w:hAnsi="Arial" w:cs="Arial"/>
          <w:b/>
          <w:iCs/>
        </w:rPr>
        <w:t xml:space="preserve">Factors that may improve the </w:t>
      </w:r>
      <w:r w:rsidR="00681AAB" w:rsidRPr="00875E45">
        <w:rPr>
          <w:rFonts w:ascii="Arial" w:hAnsi="Arial" w:cs="Arial"/>
          <w:b/>
          <w:iCs/>
        </w:rPr>
        <w:t>D</w:t>
      </w:r>
      <w:r w:rsidRPr="00875E45">
        <w:rPr>
          <w:rFonts w:ascii="Arial" w:hAnsi="Arial" w:cs="Arial"/>
          <w:b/>
          <w:iCs/>
        </w:rPr>
        <w:t xml:space="preserve">eployment of </w:t>
      </w:r>
      <w:r w:rsidR="00681AAB" w:rsidRPr="00875E45">
        <w:rPr>
          <w:rFonts w:ascii="Arial" w:hAnsi="Arial" w:cs="Arial"/>
          <w:b/>
          <w:iCs/>
        </w:rPr>
        <w:t>Z</w:t>
      </w:r>
      <w:r w:rsidRPr="00875E45">
        <w:rPr>
          <w:rFonts w:ascii="Arial" w:hAnsi="Arial" w:cs="Arial"/>
          <w:b/>
          <w:iCs/>
        </w:rPr>
        <w:t xml:space="preserve">oom for </w:t>
      </w:r>
      <w:r w:rsidR="00681AAB" w:rsidRPr="00875E45">
        <w:rPr>
          <w:rFonts w:ascii="Arial" w:hAnsi="Arial" w:cs="Arial"/>
          <w:b/>
          <w:iCs/>
        </w:rPr>
        <w:t>B</w:t>
      </w:r>
      <w:r w:rsidRPr="00875E45">
        <w:rPr>
          <w:rFonts w:ascii="Arial" w:hAnsi="Arial" w:cs="Arial"/>
          <w:b/>
          <w:iCs/>
        </w:rPr>
        <w:t xml:space="preserve">usiness </w:t>
      </w:r>
      <w:r w:rsidR="00681AAB" w:rsidRPr="00875E45">
        <w:rPr>
          <w:rFonts w:ascii="Arial" w:hAnsi="Arial" w:cs="Arial"/>
          <w:b/>
          <w:iCs/>
        </w:rPr>
        <w:t>C</w:t>
      </w:r>
      <w:r w:rsidRPr="00875E45">
        <w:rPr>
          <w:rFonts w:ascii="Arial" w:hAnsi="Arial" w:cs="Arial"/>
          <w:b/>
          <w:iCs/>
        </w:rPr>
        <w:t xml:space="preserve">ommunication that enhances </w:t>
      </w:r>
      <w:r w:rsidR="00681AAB" w:rsidRPr="00875E45">
        <w:rPr>
          <w:rFonts w:ascii="Arial" w:hAnsi="Arial" w:cs="Arial"/>
          <w:b/>
          <w:iCs/>
        </w:rPr>
        <w:t>E</w:t>
      </w:r>
      <w:r w:rsidRPr="00875E45">
        <w:rPr>
          <w:rFonts w:ascii="Arial" w:hAnsi="Arial" w:cs="Arial"/>
          <w:b/>
          <w:iCs/>
        </w:rPr>
        <w:t xml:space="preserve">mployee </w:t>
      </w:r>
      <w:r w:rsidR="00681AAB" w:rsidRPr="00875E45">
        <w:rPr>
          <w:rFonts w:ascii="Arial" w:hAnsi="Arial" w:cs="Arial"/>
          <w:b/>
          <w:iCs/>
        </w:rPr>
        <w:t>S</w:t>
      </w:r>
      <w:r w:rsidRPr="00875E45">
        <w:rPr>
          <w:rFonts w:ascii="Arial" w:hAnsi="Arial" w:cs="Arial"/>
          <w:b/>
          <w:iCs/>
        </w:rPr>
        <w:t xml:space="preserve">atisfaction and </w:t>
      </w:r>
      <w:r w:rsidR="00681AAB" w:rsidRPr="00875E45">
        <w:rPr>
          <w:rFonts w:ascii="Arial" w:hAnsi="Arial" w:cs="Arial"/>
          <w:b/>
          <w:iCs/>
        </w:rPr>
        <w:t>P</w:t>
      </w:r>
      <w:r w:rsidRPr="00875E45">
        <w:rPr>
          <w:rFonts w:ascii="Arial" w:hAnsi="Arial" w:cs="Arial"/>
          <w:b/>
          <w:iCs/>
        </w:rPr>
        <w:t xml:space="preserve">roductivity. </w:t>
      </w:r>
    </w:p>
    <w:p w14:paraId="1076387F" w14:textId="06158234" w:rsidR="001F7486" w:rsidRPr="00875E45" w:rsidRDefault="001F7486" w:rsidP="000F0141">
      <w:pPr>
        <w:spacing w:before="240" w:after="240" w:line="360" w:lineRule="auto"/>
        <w:ind w:right="114"/>
        <w:jc w:val="both"/>
        <w:rPr>
          <w:rFonts w:ascii="Arial" w:hAnsi="Arial" w:cs="Arial"/>
          <w:bCs/>
          <w:iCs/>
        </w:rPr>
      </w:pPr>
      <w:r w:rsidRPr="00875E45">
        <w:rPr>
          <w:rFonts w:ascii="Arial" w:hAnsi="Arial" w:cs="Arial"/>
          <w:bCs/>
          <w:iCs/>
        </w:rPr>
        <w:t xml:space="preserve">Many organizations </w:t>
      </w:r>
      <w:r w:rsidR="000A6C22" w:rsidRPr="00875E45">
        <w:rPr>
          <w:rFonts w:ascii="Arial" w:hAnsi="Arial" w:cs="Arial"/>
          <w:bCs/>
          <w:iCs/>
        </w:rPr>
        <w:t>considering</w:t>
      </w:r>
      <w:r w:rsidRPr="00875E45">
        <w:rPr>
          <w:rFonts w:ascii="Arial" w:hAnsi="Arial" w:cs="Arial"/>
          <w:bCs/>
          <w:iCs/>
        </w:rPr>
        <w:t xml:space="preserve"> zoom to be the platform of choice when planning an IT related </w:t>
      </w:r>
      <w:r w:rsidR="000A6C22" w:rsidRPr="00875E45">
        <w:rPr>
          <w:rFonts w:ascii="Arial" w:hAnsi="Arial" w:cs="Arial"/>
          <w:bCs/>
          <w:iCs/>
        </w:rPr>
        <w:t>endeavors</w:t>
      </w:r>
      <w:r w:rsidRPr="00875E45">
        <w:rPr>
          <w:rFonts w:ascii="Arial" w:hAnsi="Arial" w:cs="Arial"/>
          <w:bCs/>
          <w:iCs/>
        </w:rPr>
        <w:t xml:space="preserve"> must include standardization procedures and certain factors in place (IR Media, 2020). </w:t>
      </w:r>
    </w:p>
    <w:p w14:paraId="29DF703D" w14:textId="35FD23BA" w:rsidR="001F7486" w:rsidRPr="00875E45" w:rsidRDefault="001F7486" w:rsidP="001F7486">
      <w:pPr>
        <w:pStyle w:val="ListParagraph"/>
        <w:numPr>
          <w:ilvl w:val="0"/>
          <w:numId w:val="2"/>
        </w:numPr>
        <w:spacing w:before="240" w:after="240" w:line="360" w:lineRule="auto"/>
        <w:ind w:right="114"/>
        <w:jc w:val="both"/>
        <w:rPr>
          <w:rFonts w:ascii="Arial" w:hAnsi="Arial" w:cs="Arial"/>
          <w:bCs/>
          <w:iCs/>
        </w:rPr>
      </w:pPr>
      <w:r w:rsidRPr="00875E45">
        <w:rPr>
          <w:rFonts w:ascii="Arial" w:hAnsi="Arial" w:cs="Arial"/>
          <w:bCs/>
          <w:iCs/>
        </w:rPr>
        <w:t xml:space="preserve">User adoption </w:t>
      </w:r>
    </w:p>
    <w:p w14:paraId="01FBDA94" w14:textId="3A7E6635" w:rsidR="001F7486" w:rsidRPr="00875E45" w:rsidRDefault="001F7486" w:rsidP="001F7486">
      <w:pPr>
        <w:spacing w:before="240" w:after="240" w:line="360" w:lineRule="auto"/>
        <w:ind w:right="114"/>
        <w:jc w:val="both"/>
        <w:rPr>
          <w:rFonts w:ascii="Arial" w:hAnsi="Arial" w:cs="Arial"/>
          <w:bCs/>
          <w:iCs/>
        </w:rPr>
      </w:pPr>
      <w:r w:rsidRPr="00875E45">
        <w:rPr>
          <w:rFonts w:ascii="Arial" w:hAnsi="Arial" w:cs="Arial"/>
          <w:bCs/>
          <w:iCs/>
        </w:rPr>
        <w:t xml:space="preserve">There are five major categories of adopters of innovations which </w:t>
      </w:r>
      <w:r w:rsidR="00763759" w:rsidRPr="00875E45">
        <w:rPr>
          <w:rFonts w:ascii="Arial" w:hAnsi="Arial" w:cs="Arial"/>
          <w:bCs/>
          <w:iCs/>
        </w:rPr>
        <w:t>include</w:t>
      </w:r>
      <w:r w:rsidR="004955A6" w:rsidRPr="00875E45">
        <w:rPr>
          <w:rFonts w:ascii="Arial" w:hAnsi="Arial" w:cs="Arial"/>
          <w:bCs/>
          <w:iCs/>
        </w:rPr>
        <w:t>;</w:t>
      </w:r>
    </w:p>
    <w:p w14:paraId="328FCDA1" w14:textId="5748F900" w:rsidR="001F7486" w:rsidRPr="00875E45" w:rsidRDefault="001F7486" w:rsidP="001F7486">
      <w:pPr>
        <w:pStyle w:val="ListParagraph"/>
        <w:numPr>
          <w:ilvl w:val="0"/>
          <w:numId w:val="3"/>
        </w:numPr>
        <w:spacing w:before="240" w:after="240" w:line="360" w:lineRule="auto"/>
        <w:ind w:right="114"/>
        <w:jc w:val="both"/>
        <w:rPr>
          <w:rFonts w:ascii="Arial" w:hAnsi="Arial" w:cs="Arial"/>
          <w:bCs/>
          <w:iCs/>
        </w:rPr>
      </w:pPr>
      <w:r w:rsidRPr="00875E45">
        <w:rPr>
          <w:rFonts w:ascii="Arial" w:hAnsi="Arial" w:cs="Arial"/>
          <w:bCs/>
          <w:iCs/>
        </w:rPr>
        <w:t xml:space="preserve">Innovators </w:t>
      </w:r>
    </w:p>
    <w:p w14:paraId="186434C4" w14:textId="4DD096E1" w:rsidR="001F7486" w:rsidRPr="00875E45" w:rsidRDefault="001F7486" w:rsidP="001F7486">
      <w:pPr>
        <w:pStyle w:val="ListParagraph"/>
        <w:numPr>
          <w:ilvl w:val="0"/>
          <w:numId w:val="3"/>
        </w:numPr>
        <w:spacing w:before="240" w:after="240" w:line="360" w:lineRule="auto"/>
        <w:ind w:right="114"/>
        <w:jc w:val="both"/>
        <w:rPr>
          <w:rFonts w:ascii="Arial" w:hAnsi="Arial" w:cs="Arial"/>
          <w:bCs/>
          <w:iCs/>
        </w:rPr>
      </w:pPr>
      <w:r w:rsidRPr="00875E45">
        <w:rPr>
          <w:rFonts w:ascii="Arial" w:hAnsi="Arial" w:cs="Arial"/>
          <w:bCs/>
          <w:iCs/>
        </w:rPr>
        <w:t xml:space="preserve">Early adopters </w:t>
      </w:r>
    </w:p>
    <w:p w14:paraId="56391412" w14:textId="3F1426DF" w:rsidR="001F7486" w:rsidRPr="00875E45" w:rsidRDefault="001F7486" w:rsidP="001F7486">
      <w:pPr>
        <w:pStyle w:val="ListParagraph"/>
        <w:numPr>
          <w:ilvl w:val="0"/>
          <w:numId w:val="3"/>
        </w:numPr>
        <w:spacing w:before="240" w:after="240" w:line="360" w:lineRule="auto"/>
        <w:ind w:right="114"/>
        <w:jc w:val="both"/>
        <w:rPr>
          <w:rFonts w:ascii="Arial" w:hAnsi="Arial" w:cs="Arial"/>
          <w:bCs/>
          <w:iCs/>
        </w:rPr>
      </w:pPr>
      <w:r w:rsidRPr="00875E45">
        <w:rPr>
          <w:rFonts w:ascii="Arial" w:hAnsi="Arial" w:cs="Arial"/>
          <w:bCs/>
          <w:iCs/>
        </w:rPr>
        <w:t xml:space="preserve">Early majority </w:t>
      </w:r>
    </w:p>
    <w:p w14:paraId="0324213E" w14:textId="021E8A6C" w:rsidR="001F7486" w:rsidRPr="00875E45" w:rsidRDefault="001F7486" w:rsidP="001F7486">
      <w:pPr>
        <w:pStyle w:val="ListParagraph"/>
        <w:numPr>
          <w:ilvl w:val="0"/>
          <w:numId w:val="3"/>
        </w:numPr>
        <w:spacing w:before="240" w:after="240" w:line="360" w:lineRule="auto"/>
        <w:ind w:right="114"/>
        <w:jc w:val="both"/>
        <w:rPr>
          <w:rFonts w:ascii="Arial" w:hAnsi="Arial" w:cs="Arial"/>
          <w:bCs/>
          <w:iCs/>
        </w:rPr>
      </w:pPr>
      <w:r w:rsidRPr="00875E45">
        <w:rPr>
          <w:rFonts w:ascii="Arial" w:hAnsi="Arial" w:cs="Arial"/>
          <w:bCs/>
          <w:iCs/>
        </w:rPr>
        <w:t xml:space="preserve">Late majority </w:t>
      </w:r>
    </w:p>
    <w:p w14:paraId="68B0FD84" w14:textId="67405EDA" w:rsidR="001F7486" w:rsidRPr="00875E45" w:rsidRDefault="001F7486" w:rsidP="001F7486">
      <w:pPr>
        <w:pStyle w:val="ListParagraph"/>
        <w:numPr>
          <w:ilvl w:val="0"/>
          <w:numId w:val="3"/>
        </w:numPr>
        <w:spacing w:before="240" w:after="240" w:line="360" w:lineRule="auto"/>
        <w:ind w:right="114"/>
        <w:jc w:val="both"/>
        <w:rPr>
          <w:rFonts w:ascii="Arial" w:hAnsi="Arial" w:cs="Arial"/>
          <w:bCs/>
          <w:iCs/>
        </w:rPr>
      </w:pPr>
      <w:r w:rsidRPr="00875E45">
        <w:rPr>
          <w:rFonts w:ascii="Arial" w:hAnsi="Arial" w:cs="Arial"/>
          <w:bCs/>
          <w:iCs/>
        </w:rPr>
        <w:t xml:space="preserve">Laggards. </w:t>
      </w:r>
    </w:p>
    <w:p w14:paraId="2B83B1DB" w14:textId="53CE3F9A" w:rsidR="001F7486" w:rsidRPr="00875E45" w:rsidRDefault="001F7486" w:rsidP="001F7486">
      <w:pPr>
        <w:spacing w:before="240" w:after="240" w:line="360" w:lineRule="auto"/>
        <w:ind w:right="114"/>
        <w:jc w:val="both"/>
        <w:rPr>
          <w:rFonts w:ascii="Arial" w:hAnsi="Arial" w:cs="Arial"/>
          <w:bCs/>
          <w:iCs/>
        </w:rPr>
      </w:pPr>
      <w:r w:rsidRPr="00875E45">
        <w:rPr>
          <w:rFonts w:ascii="Arial" w:hAnsi="Arial" w:cs="Arial"/>
          <w:bCs/>
          <w:iCs/>
        </w:rPr>
        <w:t>(</w:t>
      </w:r>
      <w:r w:rsidR="00152E2E" w:rsidRPr="00875E45">
        <w:rPr>
          <w:rFonts w:ascii="Arial" w:hAnsi="Arial" w:cs="Arial"/>
          <w:bCs/>
          <w:iCs/>
        </w:rPr>
        <w:t>Hsu et. Al, 2007</w:t>
      </w:r>
      <w:r w:rsidRPr="00875E45">
        <w:rPr>
          <w:rFonts w:ascii="Arial" w:hAnsi="Arial" w:cs="Arial"/>
          <w:bCs/>
          <w:iCs/>
        </w:rPr>
        <w:t>)</w:t>
      </w:r>
    </w:p>
    <w:p w14:paraId="6C8D72E9" w14:textId="22A24DFA" w:rsidR="001F7486" w:rsidRPr="00875E45" w:rsidRDefault="00D31F5C" w:rsidP="001F7486">
      <w:pPr>
        <w:spacing w:before="240" w:after="240" w:line="360" w:lineRule="auto"/>
        <w:ind w:right="114"/>
        <w:jc w:val="both"/>
        <w:rPr>
          <w:rFonts w:ascii="Arial" w:hAnsi="Arial" w:cs="Arial"/>
          <w:bCs/>
          <w:iCs/>
        </w:rPr>
      </w:pPr>
      <w:r w:rsidRPr="00875E45">
        <w:rPr>
          <w:rFonts w:ascii="Arial" w:hAnsi="Arial" w:cs="Arial"/>
          <w:bCs/>
          <w:iCs/>
        </w:rPr>
        <w:t xml:space="preserve">The above categories of adopters should be well considered when planning deployment of zoom for business communication that will improve employee satisfaction and productivity. Questions like how the zoom collaborations and usage affect daily life of employee should be considered. </w:t>
      </w:r>
      <w:r w:rsidR="00912939" w:rsidRPr="00875E45">
        <w:rPr>
          <w:rFonts w:ascii="Arial" w:hAnsi="Arial" w:cs="Arial"/>
          <w:bCs/>
          <w:iCs/>
        </w:rPr>
        <w:lastRenderedPageBreak/>
        <w:t>Easy user adoption guarantees great return on investment on the long run (IR Media, 2020)</w:t>
      </w:r>
      <w:r w:rsidR="00E3118E" w:rsidRPr="00875E45">
        <w:rPr>
          <w:rFonts w:ascii="Arial" w:hAnsi="Arial" w:cs="Arial"/>
          <w:bCs/>
          <w:iCs/>
        </w:rPr>
        <w:t xml:space="preserve">. </w:t>
      </w:r>
    </w:p>
    <w:p w14:paraId="4796302F" w14:textId="3F7F009C" w:rsidR="00F67834" w:rsidRPr="00875E45" w:rsidRDefault="00575252" w:rsidP="00575252">
      <w:pPr>
        <w:pStyle w:val="ListParagraph"/>
        <w:numPr>
          <w:ilvl w:val="0"/>
          <w:numId w:val="2"/>
        </w:numPr>
        <w:spacing w:before="240" w:after="240" w:line="360" w:lineRule="auto"/>
        <w:ind w:right="114"/>
        <w:jc w:val="both"/>
        <w:rPr>
          <w:rFonts w:ascii="Arial" w:hAnsi="Arial" w:cs="Arial"/>
          <w:bCs/>
          <w:iCs/>
        </w:rPr>
      </w:pPr>
      <w:r w:rsidRPr="00875E45">
        <w:rPr>
          <w:rFonts w:ascii="Arial" w:hAnsi="Arial" w:cs="Arial"/>
          <w:bCs/>
          <w:iCs/>
        </w:rPr>
        <w:t xml:space="preserve">Security </w:t>
      </w:r>
    </w:p>
    <w:p w14:paraId="254E8DD5" w14:textId="6C6DCD07" w:rsidR="003A2177" w:rsidRPr="00875E45" w:rsidRDefault="005B7557" w:rsidP="00575252">
      <w:pPr>
        <w:spacing w:before="240" w:after="240" w:line="360" w:lineRule="auto"/>
        <w:ind w:right="114"/>
        <w:jc w:val="both"/>
        <w:rPr>
          <w:rFonts w:ascii="Arial" w:hAnsi="Arial" w:cs="Arial"/>
          <w:bCs/>
          <w:iCs/>
        </w:rPr>
      </w:pPr>
      <w:r w:rsidRPr="00875E45">
        <w:rPr>
          <w:rFonts w:ascii="Arial" w:hAnsi="Arial" w:cs="Arial"/>
          <w:bCs/>
          <w:iCs/>
        </w:rPr>
        <w:t>15% of Zoom users have stopped using it at one time or the other due to security concerns (</w:t>
      </w:r>
      <w:proofErr w:type="spellStart"/>
      <w:r w:rsidRPr="00875E45">
        <w:rPr>
          <w:rFonts w:ascii="Arial" w:hAnsi="Arial" w:cs="Arial"/>
          <w:bCs/>
          <w:iCs/>
        </w:rPr>
        <w:t>Wundamail</w:t>
      </w:r>
      <w:proofErr w:type="spellEnd"/>
      <w:r w:rsidRPr="00875E45">
        <w:rPr>
          <w:rFonts w:ascii="Arial" w:hAnsi="Arial" w:cs="Arial"/>
          <w:bCs/>
          <w:iCs/>
        </w:rPr>
        <w:t xml:space="preserve">, 2020). </w:t>
      </w:r>
      <w:r w:rsidR="0082444D" w:rsidRPr="00875E45">
        <w:rPr>
          <w:rFonts w:ascii="Arial" w:hAnsi="Arial" w:cs="Arial"/>
          <w:bCs/>
          <w:iCs/>
        </w:rPr>
        <w:t xml:space="preserve">Many features like meeting password, invitation sharing, participant removal, session locks, waiting rooms should be worked on the more to </w:t>
      </w:r>
      <w:r w:rsidR="00227F45" w:rsidRPr="00875E45">
        <w:rPr>
          <w:rFonts w:ascii="Arial" w:hAnsi="Arial" w:cs="Arial"/>
          <w:bCs/>
          <w:iCs/>
        </w:rPr>
        <w:t>allow more</w:t>
      </w:r>
      <w:r w:rsidR="0082444D" w:rsidRPr="00875E45">
        <w:rPr>
          <w:rFonts w:ascii="Arial" w:hAnsi="Arial" w:cs="Arial"/>
          <w:bCs/>
          <w:iCs/>
        </w:rPr>
        <w:t xml:space="preserve"> users in the future when planning deployment for business communication that will enhance productivity and satisfaction</w:t>
      </w:r>
      <w:r w:rsidR="00DB3223" w:rsidRPr="00875E45">
        <w:rPr>
          <w:rFonts w:ascii="Arial" w:hAnsi="Arial" w:cs="Arial"/>
          <w:bCs/>
          <w:iCs/>
        </w:rPr>
        <w:t xml:space="preserve"> (IR Media, 2020)</w:t>
      </w:r>
      <w:r w:rsidR="003A2177" w:rsidRPr="00875E45">
        <w:rPr>
          <w:rFonts w:ascii="Arial" w:hAnsi="Arial" w:cs="Arial"/>
          <w:bCs/>
          <w:iCs/>
        </w:rPr>
        <w:t xml:space="preserve">. </w:t>
      </w:r>
    </w:p>
    <w:p w14:paraId="04817251" w14:textId="6BE50E43" w:rsidR="009A1F54" w:rsidRPr="00875E45" w:rsidRDefault="003A2177" w:rsidP="00575252">
      <w:pPr>
        <w:spacing w:before="240" w:after="240" w:line="360" w:lineRule="auto"/>
        <w:ind w:right="114"/>
        <w:jc w:val="both"/>
        <w:rPr>
          <w:rFonts w:ascii="Arial" w:hAnsi="Arial" w:cs="Arial"/>
          <w:bCs/>
          <w:iCs/>
        </w:rPr>
      </w:pPr>
      <w:r w:rsidRPr="00875E45">
        <w:rPr>
          <w:rFonts w:ascii="Arial" w:hAnsi="Arial" w:cs="Arial"/>
          <w:bCs/>
          <w:iCs/>
        </w:rPr>
        <w:t xml:space="preserve">c. other factor is communication of essential update. This will </w:t>
      </w:r>
      <w:r w:rsidR="00227F45" w:rsidRPr="00875E45">
        <w:rPr>
          <w:rFonts w:ascii="Arial" w:hAnsi="Arial" w:cs="Arial"/>
          <w:bCs/>
          <w:iCs/>
        </w:rPr>
        <w:t xml:space="preserve">take care of communication barrier. </w:t>
      </w:r>
    </w:p>
    <w:p w14:paraId="5A4E4175" w14:textId="02F68CB1" w:rsidR="00CF309D" w:rsidRPr="00875E45" w:rsidRDefault="00CF309D" w:rsidP="00CF309D">
      <w:pPr>
        <w:spacing w:before="240" w:after="240" w:line="360" w:lineRule="auto"/>
        <w:rPr>
          <w:rFonts w:ascii="Arial" w:hAnsi="Arial" w:cs="Arial"/>
          <w:b/>
          <w:bCs/>
        </w:rPr>
      </w:pPr>
      <w:r w:rsidRPr="00875E45">
        <w:rPr>
          <w:rFonts w:ascii="Arial" w:hAnsi="Arial" w:cs="Arial"/>
          <w:b/>
          <w:bCs/>
        </w:rPr>
        <w:t>4.</w:t>
      </w:r>
      <w:r w:rsidR="0067420E" w:rsidRPr="00875E45">
        <w:rPr>
          <w:rFonts w:ascii="Arial" w:hAnsi="Arial" w:cs="Arial"/>
          <w:b/>
          <w:bCs/>
        </w:rPr>
        <w:t>6</w:t>
      </w:r>
      <w:r w:rsidRPr="00875E45">
        <w:rPr>
          <w:rFonts w:ascii="Arial" w:hAnsi="Arial" w:cs="Arial"/>
          <w:b/>
          <w:bCs/>
        </w:rPr>
        <w:t xml:space="preserve"> SUMMARY OF FINDINGS </w:t>
      </w:r>
    </w:p>
    <w:p w14:paraId="07320078" w14:textId="66EAB853" w:rsidR="00CF309D" w:rsidRPr="00875E45" w:rsidRDefault="00CF309D" w:rsidP="00DC161C">
      <w:pPr>
        <w:spacing w:before="240" w:after="240" w:line="360" w:lineRule="auto"/>
        <w:jc w:val="both"/>
        <w:rPr>
          <w:rFonts w:ascii="Arial" w:hAnsi="Arial" w:cs="Arial"/>
          <w:i/>
        </w:rPr>
      </w:pPr>
      <w:r w:rsidRPr="00875E45">
        <w:rPr>
          <w:rFonts w:ascii="Arial" w:hAnsi="Arial" w:cs="Arial"/>
        </w:rPr>
        <w:t xml:space="preserve">From the linear regression analysis above, it is crystal clear that </w:t>
      </w:r>
      <w:r w:rsidR="00222643" w:rsidRPr="00875E45">
        <w:rPr>
          <w:rFonts w:ascii="Arial" w:hAnsi="Arial" w:cs="Arial"/>
        </w:rPr>
        <w:t>zoom has positive signif</w:t>
      </w:r>
      <w:r w:rsidR="008512D8" w:rsidRPr="00875E45">
        <w:rPr>
          <w:rFonts w:ascii="Arial" w:hAnsi="Arial" w:cs="Arial"/>
        </w:rPr>
        <w:t>ic</w:t>
      </w:r>
      <w:r w:rsidR="00222643" w:rsidRPr="00875E45">
        <w:rPr>
          <w:rFonts w:ascii="Arial" w:hAnsi="Arial" w:cs="Arial"/>
        </w:rPr>
        <w:t>ant relationship with business communications with emphasis on employee satisfaction and productivity.</w:t>
      </w:r>
      <w:r w:rsidR="00364168" w:rsidRPr="00875E45">
        <w:rPr>
          <w:rFonts w:ascii="Arial" w:hAnsi="Arial" w:cs="Arial"/>
        </w:rPr>
        <w:t xml:space="preserve"> </w:t>
      </w:r>
      <w:r w:rsidR="00222643" w:rsidRPr="00875E45">
        <w:rPr>
          <w:rFonts w:ascii="Arial" w:hAnsi="Arial" w:cs="Arial"/>
        </w:rPr>
        <w:t xml:space="preserve"> </w:t>
      </w:r>
      <w:r w:rsidR="00CB18B3" w:rsidRPr="00875E45">
        <w:rPr>
          <w:rFonts w:ascii="Arial" w:hAnsi="Arial" w:cs="Arial"/>
        </w:rPr>
        <w:t xml:space="preserve">However, there are certain business communication siloes that negatively affect employee productivity and satisfaction which include </w:t>
      </w:r>
      <w:r w:rsidR="00CB18B3" w:rsidRPr="00875E45">
        <w:rPr>
          <w:rFonts w:ascii="Arial" w:hAnsi="Arial" w:cs="Arial"/>
          <w:bCs/>
          <w:iCs/>
        </w:rPr>
        <w:t xml:space="preserve">distractions in workplace, communication barriers, little or no productivity, technical issues, lack of adequate feedback among host of others. </w:t>
      </w:r>
      <w:r w:rsidR="00FE0C22" w:rsidRPr="00875E45">
        <w:rPr>
          <w:rFonts w:ascii="Arial" w:hAnsi="Arial" w:cs="Arial"/>
          <w:bCs/>
          <w:iCs/>
        </w:rPr>
        <w:t xml:space="preserve">Based on past findings of scholars and researchers, it is to be concluded that zoom usage gives about 52% work per minutes per employee </w:t>
      </w:r>
      <w:r w:rsidR="006E284A" w:rsidRPr="00875E45">
        <w:rPr>
          <w:rFonts w:ascii="Arial" w:hAnsi="Arial" w:cs="Arial"/>
          <w:bCs/>
          <w:iCs/>
        </w:rPr>
        <w:t xml:space="preserve">in terms of productivity and it guarantees 70% time-value ratio. Though zoom usage has some negative aspects, its advantages </w:t>
      </w:r>
      <w:r w:rsidR="00DC161C" w:rsidRPr="00875E45">
        <w:rPr>
          <w:rFonts w:ascii="Arial" w:hAnsi="Arial" w:cs="Arial"/>
          <w:bCs/>
          <w:iCs/>
        </w:rPr>
        <w:t>outweigh</w:t>
      </w:r>
      <w:r w:rsidR="006E284A" w:rsidRPr="00875E45">
        <w:rPr>
          <w:rFonts w:ascii="Arial" w:hAnsi="Arial" w:cs="Arial"/>
          <w:bCs/>
          <w:iCs/>
        </w:rPr>
        <w:t xml:space="preserve"> its disadvantages</w:t>
      </w:r>
      <w:r w:rsidR="00DC161C" w:rsidRPr="00875E45">
        <w:rPr>
          <w:rFonts w:ascii="Arial" w:hAnsi="Arial" w:cs="Arial"/>
          <w:bCs/>
          <w:iCs/>
        </w:rPr>
        <w:t xml:space="preserve"> (</w:t>
      </w:r>
      <w:r w:rsidR="00DC161C" w:rsidRPr="00875E45">
        <w:rPr>
          <w:rFonts w:ascii="Arial" w:hAnsi="Arial" w:cs="Arial"/>
          <w:i/>
        </w:rPr>
        <w:t>Total Economic Impact Study Commissioned by Zoom, 2022)</w:t>
      </w:r>
      <w:r w:rsidR="00BF6E23" w:rsidRPr="00875E45">
        <w:rPr>
          <w:rFonts w:ascii="Arial" w:hAnsi="Arial" w:cs="Arial"/>
          <w:i/>
        </w:rPr>
        <w:t>.</w:t>
      </w:r>
    </w:p>
    <w:p w14:paraId="55AE2716" w14:textId="5BD7D9D4" w:rsidR="00BF6E23" w:rsidRDefault="00BF6E23" w:rsidP="00DC161C">
      <w:pPr>
        <w:spacing w:before="240" w:after="240" w:line="360" w:lineRule="auto"/>
        <w:jc w:val="both"/>
        <w:rPr>
          <w:rFonts w:ascii="Arial" w:hAnsi="Arial" w:cs="Arial"/>
          <w:i/>
        </w:rPr>
      </w:pPr>
    </w:p>
    <w:p w14:paraId="02CC74D5" w14:textId="78AAC88C" w:rsidR="001C62D8" w:rsidRDefault="001C62D8" w:rsidP="00DC161C">
      <w:pPr>
        <w:spacing w:before="240" w:after="240" w:line="360" w:lineRule="auto"/>
        <w:jc w:val="both"/>
        <w:rPr>
          <w:rFonts w:ascii="Arial" w:hAnsi="Arial" w:cs="Arial"/>
          <w:i/>
        </w:rPr>
      </w:pPr>
    </w:p>
    <w:p w14:paraId="4ADC9367" w14:textId="0B0FC098" w:rsidR="001C62D8" w:rsidRDefault="001C62D8" w:rsidP="00DC161C">
      <w:pPr>
        <w:spacing w:before="240" w:after="240" w:line="360" w:lineRule="auto"/>
        <w:jc w:val="both"/>
        <w:rPr>
          <w:rFonts w:ascii="Arial" w:hAnsi="Arial" w:cs="Arial"/>
          <w:i/>
        </w:rPr>
      </w:pPr>
    </w:p>
    <w:p w14:paraId="765C4974" w14:textId="4D7AD6DC" w:rsidR="001C62D8" w:rsidRDefault="001C62D8" w:rsidP="00DC161C">
      <w:pPr>
        <w:spacing w:before="240" w:after="240" w:line="360" w:lineRule="auto"/>
        <w:jc w:val="both"/>
        <w:rPr>
          <w:rFonts w:ascii="Arial" w:hAnsi="Arial" w:cs="Arial"/>
          <w:i/>
        </w:rPr>
      </w:pPr>
    </w:p>
    <w:p w14:paraId="7C91892A" w14:textId="764808E4" w:rsidR="001C62D8" w:rsidRDefault="001C62D8" w:rsidP="00DC161C">
      <w:pPr>
        <w:spacing w:before="240" w:after="240" w:line="360" w:lineRule="auto"/>
        <w:jc w:val="both"/>
        <w:rPr>
          <w:rFonts w:ascii="Arial" w:hAnsi="Arial" w:cs="Arial"/>
          <w:i/>
        </w:rPr>
      </w:pPr>
    </w:p>
    <w:p w14:paraId="4489FDC0" w14:textId="7CD89061" w:rsidR="001C62D8" w:rsidRDefault="001C62D8" w:rsidP="00DC161C">
      <w:pPr>
        <w:spacing w:before="240" w:after="240" w:line="360" w:lineRule="auto"/>
        <w:jc w:val="both"/>
        <w:rPr>
          <w:rFonts w:ascii="Arial" w:hAnsi="Arial" w:cs="Arial"/>
          <w:i/>
        </w:rPr>
      </w:pPr>
    </w:p>
    <w:p w14:paraId="1B27CD14" w14:textId="77777777" w:rsidR="001C62D8" w:rsidRPr="00875E45" w:rsidRDefault="001C62D8" w:rsidP="00DC161C">
      <w:pPr>
        <w:spacing w:before="240" w:after="240" w:line="360" w:lineRule="auto"/>
        <w:jc w:val="both"/>
        <w:rPr>
          <w:rFonts w:ascii="Arial" w:hAnsi="Arial" w:cs="Arial"/>
          <w:i/>
        </w:rPr>
      </w:pPr>
    </w:p>
    <w:p w14:paraId="47DBE3DE" w14:textId="59C1A359" w:rsidR="00BF6E23" w:rsidRPr="00875E45" w:rsidRDefault="00BF6E23" w:rsidP="00DC161C">
      <w:pPr>
        <w:spacing w:before="240" w:after="240" w:line="360" w:lineRule="auto"/>
        <w:jc w:val="both"/>
        <w:rPr>
          <w:rFonts w:ascii="Arial" w:hAnsi="Arial" w:cs="Arial"/>
          <w:i/>
        </w:rPr>
      </w:pPr>
    </w:p>
    <w:p w14:paraId="5A65C13E" w14:textId="77777777" w:rsidR="00BF6E23" w:rsidRPr="00BF6E23" w:rsidRDefault="00BF6E23" w:rsidP="00BF6E23">
      <w:pPr>
        <w:widowControl/>
        <w:autoSpaceDE/>
        <w:autoSpaceDN/>
        <w:spacing w:before="240" w:after="240"/>
        <w:jc w:val="center"/>
        <w:rPr>
          <w:rFonts w:ascii="Arial" w:hAnsi="Arial" w:cs="Arial"/>
          <w:lang w:val="en-GB" w:eastAsia="en-GB"/>
        </w:rPr>
      </w:pPr>
      <w:r w:rsidRPr="00BF6E23">
        <w:rPr>
          <w:rFonts w:ascii="Arial" w:hAnsi="Arial" w:cs="Arial"/>
          <w:b/>
          <w:bCs/>
          <w:color w:val="222222"/>
          <w:shd w:val="clear" w:color="auto" w:fill="FFFFFF"/>
          <w:lang w:val="en-GB" w:eastAsia="en-GB"/>
        </w:rPr>
        <w:lastRenderedPageBreak/>
        <w:t>CHAPTER FIVE</w:t>
      </w:r>
    </w:p>
    <w:p w14:paraId="0CB35FB6" w14:textId="77777777" w:rsidR="00BF6E23" w:rsidRPr="00BF6E23" w:rsidRDefault="00BF6E23" w:rsidP="00BF6E23">
      <w:pPr>
        <w:widowControl/>
        <w:autoSpaceDE/>
        <w:autoSpaceDN/>
        <w:spacing w:before="240" w:after="240"/>
        <w:jc w:val="center"/>
        <w:rPr>
          <w:rFonts w:ascii="Arial" w:hAnsi="Arial" w:cs="Arial"/>
          <w:lang w:val="en-GB" w:eastAsia="en-GB"/>
        </w:rPr>
      </w:pPr>
      <w:r w:rsidRPr="00BF6E23">
        <w:rPr>
          <w:rFonts w:ascii="Arial" w:hAnsi="Arial" w:cs="Arial"/>
          <w:b/>
          <w:bCs/>
          <w:color w:val="222222"/>
          <w:shd w:val="clear" w:color="auto" w:fill="FFFFFF"/>
          <w:lang w:val="en-GB" w:eastAsia="en-GB"/>
        </w:rPr>
        <w:t>CONCLUSIONS AND RECOMMENDATIONS</w:t>
      </w:r>
    </w:p>
    <w:p w14:paraId="586B8A14" w14:textId="77777777" w:rsidR="00BF6E23" w:rsidRPr="00BF6E23" w:rsidRDefault="00BF6E23" w:rsidP="00BF6E23">
      <w:pPr>
        <w:widowControl/>
        <w:autoSpaceDE/>
        <w:autoSpaceDN/>
        <w:spacing w:before="240" w:after="240"/>
        <w:jc w:val="both"/>
        <w:rPr>
          <w:rFonts w:ascii="Arial" w:hAnsi="Arial" w:cs="Arial"/>
          <w:lang w:val="en-GB" w:eastAsia="en-GB"/>
        </w:rPr>
      </w:pPr>
      <w:r w:rsidRPr="00BF6E23">
        <w:rPr>
          <w:rFonts w:ascii="Arial" w:hAnsi="Arial" w:cs="Arial"/>
          <w:b/>
          <w:bCs/>
          <w:color w:val="222222"/>
          <w:shd w:val="clear" w:color="auto" w:fill="FFFFFF"/>
          <w:lang w:val="en-GB" w:eastAsia="en-GB"/>
        </w:rPr>
        <w:t>5.1 INTRODUCTION</w:t>
      </w:r>
    </w:p>
    <w:p w14:paraId="309D0D9D" w14:textId="0F2DFE6C" w:rsidR="00BF6E23" w:rsidRPr="00BF6E23" w:rsidRDefault="00BF6E23" w:rsidP="00BF6E23">
      <w:pPr>
        <w:widowControl/>
        <w:autoSpaceDE/>
        <w:autoSpaceDN/>
        <w:spacing w:before="240"/>
        <w:jc w:val="both"/>
        <w:rPr>
          <w:rFonts w:ascii="Arial" w:hAnsi="Arial" w:cs="Arial"/>
          <w:lang w:val="en-GB" w:eastAsia="en-GB"/>
        </w:rPr>
      </w:pPr>
      <w:r w:rsidRPr="00BF6E23">
        <w:rPr>
          <w:rFonts w:ascii="Arial" w:hAnsi="Arial" w:cs="Arial"/>
          <w:color w:val="222222"/>
          <w:shd w:val="clear" w:color="auto" w:fill="FFFFFF"/>
          <w:lang w:val="en-GB" w:eastAsia="en-GB"/>
        </w:rPr>
        <w:t xml:space="preserve">  The research work comes to a conclusion with this chapter. This chapter will offer the summary of findings, conclusion, recommendation, and suggestion/need for more study, as well as sufficient information to advise future researchers on the influence of Zoom on corporate communication, with a focus on employee productivity and happiness. One of the elements of the results </w:t>
      </w:r>
      <w:r w:rsidR="00152E2E" w:rsidRPr="00875E45">
        <w:rPr>
          <w:rFonts w:ascii="Arial" w:hAnsi="Arial" w:cs="Arial"/>
          <w:color w:val="222222"/>
          <w:shd w:val="clear" w:color="auto" w:fill="FFFFFF"/>
          <w:lang w:val="en-GB" w:eastAsia="en-GB"/>
        </w:rPr>
        <w:t>summation is</w:t>
      </w:r>
      <w:r w:rsidRPr="00BF6E23">
        <w:rPr>
          <w:rFonts w:ascii="Arial" w:hAnsi="Arial" w:cs="Arial"/>
          <w:color w:val="222222"/>
          <w:shd w:val="clear" w:color="auto" w:fill="FFFFFF"/>
          <w:lang w:val="en-GB" w:eastAsia="en-GB"/>
        </w:rPr>
        <w:t xml:space="preserve"> to offer an in-depth assessment for each of the findings, utilising anchor terminology that validates rather than distorts the meaning of the findings while keeping in mind the study topic's aims and objectives (Ayoola, 2020). The goal of this chapter is to discuss the main outcomes of a research study, or what the project suggested, disclosed, or indicated. This typically refers to the end result as a whole,</w:t>
      </w:r>
      <w:r w:rsidR="00152E2E" w:rsidRPr="00875E45">
        <w:rPr>
          <w:rFonts w:ascii="Arial" w:hAnsi="Arial" w:cs="Arial"/>
          <w:color w:val="222222"/>
          <w:shd w:val="clear" w:color="auto" w:fill="FFFFFF"/>
          <w:lang w:val="en-GB" w:eastAsia="en-GB"/>
        </w:rPr>
        <w:t xml:space="preserve"> </w:t>
      </w:r>
      <w:r w:rsidRPr="00BF6E23">
        <w:rPr>
          <w:rFonts w:ascii="Arial" w:hAnsi="Arial" w:cs="Arial"/>
          <w:color w:val="222222"/>
          <w:shd w:val="clear" w:color="auto" w:fill="FFFFFF"/>
          <w:lang w:val="en-GB" w:eastAsia="en-GB"/>
        </w:rPr>
        <w:t>rather than the findings or suggestions that resulted. (Beula, 2021). This study focused on the impact of Zoom on Business Communications, with the analysis of effects of Zoom on employee productivity and satisfaction. The study revealed that Zoom has a positive and significant impact on business communications. It showed that as the use of Zoom increases, employee satisfaction and productivity also appreciate.</w:t>
      </w:r>
      <w:r w:rsidR="00152E2E" w:rsidRPr="00875E45">
        <w:rPr>
          <w:rFonts w:ascii="Arial" w:hAnsi="Arial" w:cs="Arial"/>
          <w:color w:val="222222"/>
          <w:shd w:val="clear" w:color="auto" w:fill="FFFFFF"/>
          <w:lang w:val="en-GB" w:eastAsia="en-GB"/>
        </w:rPr>
        <w:t xml:space="preserve"> </w:t>
      </w:r>
      <w:r w:rsidRPr="00BF6E23">
        <w:rPr>
          <w:rFonts w:ascii="Arial" w:hAnsi="Arial" w:cs="Arial"/>
          <w:color w:val="222222"/>
          <w:shd w:val="clear" w:color="auto" w:fill="FFFFFF"/>
          <w:lang w:val="en-GB" w:eastAsia="en-GB"/>
        </w:rPr>
        <w:t>Zoom has been demonstrated to have a large and favourable impact on business communications performance. Furthermore, the data demonstrated that Zoom has a strong and substantial link with employee productivity, which explains the greater Zoom utilisation rates and improved employee performance and efficiency found in the analysis. However, there are certain negative aspects of the usage of Zoom which can affect employees in one way or the other (</w:t>
      </w:r>
      <w:proofErr w:type="spellStart"/>
      <w:r w:rsidRPr="00BF6E23">
        <w:rPr>
          <w:rFonts w:ascii="Arial" w:hAnsi="Arial" w:cs="Arial"/>
          <w:color w:val="222222"/>
          <w:shd w:val="clear" w:color="auto" w:fill="FFFFFF"/>
          <w:lang w:val="en-GB" w:eastAsia="en-GB"/>
        </w:rPr>
        <w:t>Mendazo</w:t>
      </w:r>
      <w:proofErr w:type="spellEnd"/>
      <w:r w:rsidRPr="00BF6E23">
        <w:rPr>
          <w:rFonts w:ascii="Arial" w:hAnsi="Arial" w:cs="Arial"/>
          <w:color w:val="222222"/>
          <w:shd w:val="clear" w:color="auto" w:fill="FFFFFF"/>
          <w:lang w:val="en-GB" w:eastAsia="en-GB"/>
        </w:rPr>
        <w:t>, Wundamail,2020).  It was also observed from the study that Zoom usage skyrocketed by 50-60% between 2019 and 2022 as many business organisations now engage the video communication platform. These roles make Zoom a leader in video conferencing platforms around the word for meeting solutions (Gartner, 2021). Due to their engagement in using Zoom, it is imperative one realises Zoom can be used to mobilise businesses to do more since it has the potential, potential, and prospects.</w:t>
      </w:r>
    </w:p>
    <w:p w14:paraId="14200C8A" w14:textId="77777777" w:rsidR="00BF6E23" w:rsidRPr="00BF6E23" w:rsidRDefault="00BF6E23" w:rsidP="00BF6E23">
      <w:pPr>
        <w:widowControl/>
        <w:autoSpaceDE/>
        <w:autoSpaceDN/>
        <w:spacing w:after="240"/>
        <w:rPr>
          <w:rFonts w:ascii="Arial" w:hAnsi="Arial" w:cs="Arial"/>
          <w:lang w:val="en-GB" w:eastAsia="en-GB"/>
        </w:rPr>
      </w:pPr>
      <w:r w:rsidRPr="00BF6E23">
        <w:rPr>
          <w:rFonts w:ascii="Arial" w:hAnsi="Arial" w:cs="Arial"/>
          <w:lang w:val="en-GB" w:eastAsia="en-GB"/>
        </w:rPr>
        <w:br/>
      </w:r>
      <w:r w:rsidRPr="00BF6E23">
        <w:rPr>
          <w:rFonts w:ascii="Arial" w:hAnsi="Arial" w:cs="Arial"/>
          <w:lang w:val="en-GB" w:eastAsia="en-GB"/>
        </w:rPr>
        <w:br/>
      </w:r>
    </w:p>
    <w:p w14:paraId="2C8DCF11" w14:textId="77777777" w:rsidR="00BF6E23" w:rsidRPr="00BF6E23" w:rsidRDefault="00BF6E23" w:rsidP="00BF6E23">
      <w:pPr>
        <w:widowControl/>
        <w:autoSpaceDE/>
        <w:autoSpaceDN/>
        <w:spacing w:before="240" w:after="240"/>
        <w:jc w:val="both"/>
        <w:rPr>
          <w:rFonts w:ascii="Arial" w:hAnsi="Arial" w:cs="Arial"/>
          <w:lang w:val="en-GB" w:eastAsia="en-GB"/>
        </w:rPr>
      </w:pPr>
      <w:r w:rsidRPr="00BF6E23">
        <w:rPr>
          <w:rFonts w:ascii="Arial" w:hAnsi="Arial" w:cs="Arial"/>
          <w:b/>
          <w:bCs/>
          <w:color w:val="222222"/>
          <w:shd w:val="clear" w:color="auto" w:fill="FFFFFF"/>
          <w:lang w:val="en-GB" w:eastAsia="en-GB"/>
        </w:rPr>
        <w:t>5.2 SUMMARY OF FINDINGS</w:t>
      </w:r>
    </w:p>
    <w:p w14:paraId="574D9D36" w14:textId="77777777" w:rsidR="00BF6E23" w:rsidRPr="00BF6E23" w:rsidRDefault="00BF6E23" w:rsidP="00BF6E23">
      <w:pPr>
        <w:widowControl/>
        <w:autoSpaceDE/>
        <w:autoSpaceDN/>
        <w:spacing w:before="240"/>
        <w:ind w:right="120"/>
        <w:jc w:val="both"/>
        <w:rPr>
          <w:rFonts w:ascii="Arial" w:hAnsi="Arial" w:cs="Arial"/>
          <w:lang w:val="en-GB" w:eastAsia="en-GB"/>
        </w:rPr>
      </w:pPr>
      <w:r w:rsidRPr="00BF6E23">
        <w:rPr>
          <w:rFonts w:ascii="Arial" w:hAnsi="Arial" w:cs="Arial"/>
          <w:color w:val="222222"/>
          <w:shd w:val="clear" w:color="auto" w:fill="FFFFFF"/>
          <w:lang w:val="en-GB" w:eastAsia="en-GB"/>
        </w:rPr>
        <w:t>This study becomes imperative because Zoom has more potential to increase its revenue and profits in the coming years. Moreover, if several deployment strategies to override the negative effects of usage are put in place, Zoom has more coverage to land as the future of business organisations in terms of delivery and productivity remains bright with engagements in information technology.</w:t>
      </w:r>
    </w:p>
    <w:p w14:paraId="5794F8E2" w14:textId="77777777" w:rsidR="00BF6E23" w:rsidRPr="00BF6E23" w:rsidRDefault="00BF6E23" w:rsidP="00BF6E23">
      <w:pPr>
        <w:widowControl/>
        <w:autoSpaceDE/>
        <w:autoSpaceDN/>
        <w:spacing w:before="240" w:after="240"/>
        <w:jc w:val="both"/>
        <w:rPr>
          <w:rFonts w:ascii="Arial" w:hAnsi="Arial" w:cs="Arial"/>
          <w:lang w:val="en-GB" w:eastAsia="en-GB"/>
        </w:rPr>
      </w:pPr>
      <w:r w:rsidRPr="00BF6E23">
        <w:rPr>
          <w:rFonts w:ascii="Arial" w:hAnsi="Arial" w:cs="Arial"/>
          <w:color w:val="222222"/>
          <w:shd w:val="clear" w:color="auto" w:fill="FFFFFF"/>
          <w:lang w:val="en-GB" w:eastAsia="en-GB"/>
        </w:rPr>
        <w:t>Based on the research conducted by the researcher, the following are some of the research findings:</w:t>
      </w:r>
    </w:p>
    <w:p w14:paraId="091CCEE5" w14:textId="77777777" w:rsidR="00BF6E23" w:rsidRPr="00BF6E23" w:rsidRDefault="00BF6E23" w:rsidP="00BF6E23">
      <w:pPr>
        <w:widowControl/>
        <w:autoSpaceDE/>
        <w:autoSpaceDN/>
        <w:spacing w:after="200"/>
        <w:ind w:left="820" w:hanging="440"/>
        <w:jc w:val="both"/>
        <w:rPr>
          <w:rFonts w:ascii="Arial" w:hAnsi="Arial" w:cs="Arial"/>
          <w:lang w:val="en-GB" w:eastAsia="en-GB"/>
        </w:rPr>
      </w:pPr>
      <w:proofErr w:type="spellStart"/>
      <w:r w:rsidRPr="00BF6E23">
        <w:rPr>
          <w:rFonts w:ascii="Arial" w:hAnsi="Arial" w:cs="Arial"/>
          <w:b/>
          <w:bCs/>
          <w:color w:val="222222"/>
          <w:shd w:val="clear" w:color="auto" w:fill="FFFFFF"/>
          <w:lang w:val="en-GB" w:eastAsia="en-GB"/>
        </w:rPr>
        <w:t>i</w:t>
      </w:r>
      <w:proofErr w:type="spellEnd"/>
      <w:r w:rsidRPr="00BF6E23">
        <w:rPr>
          <w:rFonts w:ascii="Arial" w:hAnsi="Arial" w:cs="Arial"/>
          <w:b/>
          <w:bCs/>
          <w:color w:val="222222"/>
          <w:shd w:val="clear" w:color="auto" w:fill="FFFFFF"/>
          <w:lang w:val="en-GB" w:eastAsia="en-GB"/>
        </w:rPr>
        <w:t>.</w:t>
      </w:r>
      <w:r w:rsidRPr="00BF6E23">
        <w:rPr>
          <w:rFonts w:ascii="Arial" w:hAnsi="Arial" w:cs="Arial"/>
          <w:color w:val="222222"/>
          <w:shd w:val="clear" w:color="auto" w:fill="FFFFFF"/>
          <w:lang w:val="en-GB" w:eastAsia="en-GB"/>
        </w:rPr>
        <w:t xml:space="preserve">         Zoom has a positive impact on employee productivity and satisfaction (Analysis, 2022). For every usage of Zoom, there is an increase in employee productivity and satisfaction.</w:t>
      </w:r>
    </w:p>
    <w:p w14:paraId="3139E409" w14:textId="77777777" w:rsidR="00BF6E23" w:rsidRPr="00BF6E23" w:rsidRDefault="00BF6E23" w:rsidP="00BF6E23">
      <w:pPr>
        <w:widowControl/>
        <w:autoSpaceDE/>
        <w:autoSpaceDN/>
        <w:ind w:left="820" w:hanging="440"/>
        <w:jc w:val="both"/>
        <w:rPr>
          <w:rFonts w:ascii="Arial" w:hAnsi="Arial" w:cs="Arial"/>
          <w:lang w:val="en-GB" w:eastAsia="en-GB"/>
        </w:rPr>
      </w:pPr>
      <w:r w:rsidRPr="00BF6E23">
        <w:rPr>
          <w:rFonts w:ascii="Arial" w:hAnsi="Arial" w:cs="Arial"/>
          <w:b/>
          <w:bCs/>
          <w:color w:val="222222"/>
          <w:shd w:val="clear" w:color="auto" w:fill="FFFFFF"/>
          <w:lang w:val="en-GB" w:eastAsia="en-GB"/>
        </w:rPr>
        <w:t>ii.</w:t>
      </w:r>
      <w:r w:rsidRPr="00BF6E23">
        <w:rPr>
          <w:rFonts w:ascii="Arial" w:hAnsi="Arial" w:cs="Arial"/>
          <w:color w:val="222222"/>
          <w:shd w:val="clear" w:color="auto" w:fill="FFFFFF"/>
          <w:lang w:val="en-GB" w:eastAsia="en-GB"/>
        </w:rPr>
        <w:t xml:space="preserve">      There are several business communications siloes that negatively affect employee productivity and satisfaction. Some of these results include distractions in the workplace, </w:t>
      </w:r>
      <w:r w:rsidRPr="00BF6E23">
        <w:rPr>
          <w:rFonts w:ascii="Arial" w:hAnsi="Arial" w:cs="Arial"/>
          <w:color w:val="222222"/>
          <w:shd w:val="clear" w:color="auto" w:fill="FFFFFF"/>
          <w:lang w:val="en-GB" w:eastAsia="en-GB"/>
        </w:rPr>
        <w:lastRenderedPageBreak/>
        <w:t>communication barriers, technical issues, lack of adequate feedback among a host of others (TechRepublic, 2020).</w:t>
      </w:r>
    </w:p>
    <w:p w14:paraId="14EDF3A1" w14:textId="77777777" w:rsidR="00BF6E23" w:rsidRPr="00BF6E23" w:rsidRDefault="00BF6E23" w:rsidP="00BF6E23">
      <w:pPr>
        <w:widowControl/>
        <w:autoSpaceDE/>
        <w:autoSpaceDN/>
        <w:ind w:left="820" w:hanging="440"/>
        <w:jc w:val="both"/>
        <w:rPr>
          <w:rFonts w:ascii="Arial" w:hAnsi="Arial" w:cs="Arial"/>
          <w:lang w:val="en-GB" w:eastAsia="en-GB"/>
        </w:rPr>
      </w:pPr>
      <w:r w:rsidRPr="00BF6E23">
        <w:rPr>
          <w:rFonts w:ascii="Arial" w:hAnsi="Arial" w:cs="Arial"/>
          <w:b/>
          <w:bCs/>
          <w:color w:val="222222"/>
          <w:shd w:val="clear" w:color="auto" w:fill="FFFFFF"/>
          <w:lang w:val="en-GB" w:eastAsia="en-GB"/>
        </w:rPr>
        <w:t>iii.</w:t>
      </w:r>
      <w:r w:rsidRPr="00BF6E23">
        <w:rPr>
          <w:rFonts w:ascii="Arial" w:hAnsi="Arial" w:cs="Arial"/>
          <w:color w:val="222222"/>
          <w:shd w:val="clear" w:color="auto" w:fill="FFFFFF"/>
          <w:lang w:val="en-GB" w:eastAsia="en-GB"/>
        </w:rPr>
        <w:t xml:space="preserve">   Certain factors could improve the deployment of Zoom for business communications that will guarantee employee productivity and satisfaction. These factors include employee adoption, security, communications of essential updates (IR Media, 2020).</w:t>
      </w:r>
    </w:p>
    <w:p w14:paraId="07A83079" w14:textId="77777777" w:rsidR="00BF6E23" w:rsidRPr="00BF6E23" w:rsidRDefault="00BF6E23" w:rsidP="00BF6E23">
      <w:pPr>
        <w:widowControl/>
        <w:autoSpaceDE/>
        <w:autoSpaceDN/>
        <w:ind w:left="820" w:hanging="440"/>
        <w:jc w:val="both"/>
        <w:rPr>
          <w:rFonts w:ascii="Arial" w:hAnsi="Arial" w:cs="Arial"/>
          <w:lang w:val="en-GB" w:eastAsia="en-GB"/>
        </w:rPr>
      </w:pPr>
      <w:r w:rsidRPr="00BF6E23">
        <w:rPr>
          <w:rFonts w:ascii="Arial" w:hAnsi="Arial" w:cs="Arial"/>
          <w:b/>
          <w:bCs/>
          <w:color w:val="222222"/>
          <w:shd w:val="clear" w:color="auto" w:fill="FFFFFF"/>
          <w:lang w:val="en-GB" w:eastAsia="en-GB"/>
        </w:rPr>
        <w:t>iv.</w:t>
      </w:r>
      <w:r w:rsidRPr="00BF6E23">
        <w:rPr>
          <w:rFonts w:ascii="Arial" w:hAnsi="Arial" w:cs="Arial"/>
          <w:color w:val="222222"/>
          <w:shd w:val="clear" w:color="auto" w:fill="FFFFFF"/>
          <w:lang w:val="en-GB" w:eastAsia="en-GB"/>
        </w:rPr>
        <w:t>      The regression analysis shows a positive indication between the dependent variables (Employee productivity and satisfaction) and the independent variable (Zoom). This suggests a direct positive relationship between the three variables considered in the research. An increase in the judicious use of the platform will result in increase in employee productivity and satisfaction (Analysis, 2022).</w:t>
      </w:r>
    </w:p>
    <w:p w14:paraId="5A584249" w14:textId="77777777" w:rsidR="00BF6E23" w:rsidRPr="00BF6E23" w:rsidRDefault="00BF6E23" w:rsidP="00BF6E23">
      <w:pPr>
        <w:widowControl/>
        <w:autoSpaceDE/>
        <w:autoSpaceDN/>
        <w:ind w:left="820"/>
        <w:jc w:val="both"/>
        <w:rPr>
          <w:rFonts w:ascii="Arial" w:hAnsi="Arial" w:cs="Arial"/>
          <w:lang w:val="en-GB" w:eastAsia="en-GB"/>
        </w:rPr>
      </w:pPr>
      <w:r w:rsidRPr="00BF6E23">
        <w:rPr>
          <w:rFonts w:ascii="Arial" w:hAnsi="Arial" w:cs="Arial"/>
          <w:color w:val="222222"/>
          <w:shd w:val="clear" w:color="auto" w:fill="FFFFFF"/>
          <w:lang w:val="en-GB" w:eastAsia="en-GB"/>
        </w:rPr>
        <w:t> </w:t>
      </w:r>
    </w:p>
    <w:p w14:paraId="06F3CA6E" w14:textId="77777777" w:rsidR="00BF6E23" w:rsidRPr="00BF6E23" w:rsidRDefault="00BF6E23" w:rsidP="00BF6E23">
      <w:pPr>
        <w:widowControl/>
        <w:autoSpaceDE/>
        <w:autoSpaceDN/>
        <w:spacing w:after="240"/>
        <w:rPr>
          <w:rFonts w:ascii="Arial" w:hAnsi="Arial" w:cs="Arial"/>
          <w:lang w:val="en-GB" w:eastAsia="en-GB"/>
        </w:rPr>
      </w:pPr>
    </w:p>
    <w:p w14:paraId="51A9A49E" w14:textId="77777777" w:rsidR="00BF6E23" w:rsidRPr="00BF6E23" w:rsidRDefault="00BF6E23" w:rsidP="00BF6E23">
      <w:pPr>
        <w:widowControl/>
        <w:autoSpaceDE/>
        <w:autoSpaceDN/>
        <w:spacing w:before="240" w:after="240"/>
        <w:jc w:val="both"/>
        <w:rPr>
          <w:rFonts w:ascii="Arial" w:hAnsi="Arial" w:cs="Arial"/>
          <w:lang w:val="en-GB" w:eastAsia="en-GB"/>
        </w:rPr>
      </w:pPr>
      <w:r w:rsidRPr="00BF6E23">
        <w:rPr>
          <w:rFonts w:ascii="Arial" w:hAnsi="Arial" w:cs="Arial"/>
          <w:b/>
          <w:bCs/>
          <w:color w:val="222222"/>
          <w:shd w:val="clear" w:color="auto" w:fill="FFFFFF"/>
          <w:lang w:val="en-GB" w:eastAsia="en-GB"/>
        </w:rPr>
        <w:t>5.3 CONCLUSION</w:t>
      </w:r>
    </w:p>
    <w:p w14:paraId="741D2640" w14:textId="77777777" w:rsidR="00BF6E23" w:rsidRPr="00BF6E23" w:rsidRDefault="00BF6E23" w:rsidP="00BF6E23">
      <w:pPr>
        <w:widowControl/>
        <w:autoSpaceDE/>
        <w:autoSpaceDN/>
        <w:spacing w:before="240" w:after="240"/>
        <w:jc w:val="both"/>
        <w:rPr>
          <w:rFonts w:ascii="Arial" w:hAnsi="Arial" w:cs="Arial"/>
          <w:lang w:val="en-GB" w:eastAsia="en-GB"/>
        </w:rPr>
      </w:pPr>
      <w:r w:rsidRPr="00BF6E23">
        <w:rPr>
          <w:rFonts w:ascii="Arial" w:hAnsi="Arial" w:cs="Arial"/>
          <w:b/>
          <w:bCs/>
          <w:color w:val="222222"/>
          <w:shd w:val="clear" w:color="auto" w:fill="FFFFFF"/>
          <w:lang w:val="en-GB" w:eastAsia="en-GB"/>
        </w:rPr>
        <w:t>      </w:t>
      </w:r>
      <w:r w:rsidRPr="00BF6E23">
        <w:rPr>
          <w:rFonts w:ascii="Arial" w:hAnsi="Arial" w:cs="Arial"/>
          <w:b/>
          <w:bCs/>
          <w:color w:val="222222"/>
          <w:shd w:val="clear" w:color="auto" w:fill="FFFFFF"/>
          <w:lang w:val="en-GB" w:eastAsia="en-GB"/>
        </w:rPr>
        <w:tab/>
      </w:r>
      <w:r w:rsidRPr="00BF6E23">
        <w:rPr>
          <w:rFonts w:ascii="Arial" w:hAnsi="Arial" w:cs="Arial"/>
          <w:color w:val="222222"/>
          <w:shd w:val="clear" w:color="auto" w:fill="FFFFFF"/>
          <w:lang w:val="en-GB" w:eastAsia="en-GB"/>
        </w:rPr>
        <w:t>Zoom has been found to have many positive implications on employee productivity and satisfaction based on research conducted by the author of this research work. Other factors such as user adoption, security issues and communication strength will enhance the deployment of Zoom towards the improvement of employee productivity and satisfaction. Certain negative factors such as lack of concentration, time consumption, energy consumption could act as barriers to employee satisfaction and productivity, if Zoom takes adequate measures, it will be at the apex of revenue generation and employee satisfaction in the coming future.</w:t>
      </w:r>
    </w:p>
    <w:p w14:paraId="22C5BDE8" w14:textId="77777777" w:rsidR="00152E2E" w:rsidRPr="00875E45" w:rsidRDefault="00152E2E" w:rsidP="00BF6E23">
      <w:pPr>
        <w:widowControl/>
        <w:autoSpaceDE/>
        <w:autoSpaceDN/>
        <w:spacing w:before="240" w:after="240"/>
        <w:jc w:val="both"/>
        <w:rPr>
          <w:rFonts w:ascii="Arial" w:hAnsi="Arial" w:cs="Arial"/>
          <w:b/>
          <w:bCs/>
          <w:color w:val="222222"/>
          <w:shd w:val="clear" w:color="auto" w:fill="FFFFFF"/>
          <w:lang w:val="en-GB" w:eastAsia="en-GB"/>
        </w:rPr>
      </w:pPr>
    </w:p>
    <w:p w14:paraId="58B64C47" w14:textId="77777777" w:rsidR="00152E2E" w:rsidRPr="00875E45" w:rsidRDefault="00152E2E" w:rsidP="00BF6E23">
      <w:pPr>
        <w:widowControl/>
        <w:autoSpaceDE/>
        <w:autoSpaceDN/>
        <w:spacing w:before="240" w:after="240"/>
        <w:jc w:val="both"/>
        <w:rPr>
          <w:rFonts w:ascii="Arial" w:hAnsi="Arial" w:cs="Arial"/>
          <w:b/>
          <w:bCs/>
          <w:color w:val="222222"/>
          <w:shd w:val="clear" w:color="auto" w:fill="FFFFFF"/>
          <w:lang w:val="en-GB" w:eastAsia="en-GB"/>
        </w:rPr>
      </w:pPr>
    </w:p>
    <w:p w14:paraId="1D5151D3" w14:textId="17134121" w:rsidR="00BF6E23" w:rsidRPr="00BF6E23" w:rsidRDefault="00BF6E23" w:rsidP="00BF6E23">
      <w:pPr>
        <w:widowControl/>
        <w:autoSpaceDE/>
        <w:autoSpaceDN/>
        <w:spacing w:before="240" w:after="240"/>
        <w:jc w:val="both"/>
        <w:rPr>
          <w:rFonts w:ascii="Arial" w:hAnsi="Arial" w:cs="Arial"/>
          <w:lang w:val="en-GB" w:eastAsia="en-GB"/>
        </w:rPr>
      </w:pPr>
      <w:r w:rsidRPr="00BF6E23">
        <w:rPr>
          <w:rFonts w:ascii="Arial" w:hAnsi="Arial" w:cs="Arial"/>
          <w:b/>
          <w:bCs/>
          <w:color w:val="222222"/>
          <w:shd w:val="clear" w:color="auto" w:fill="FFFFFF"/>
          <w:lang w:val="en-GB" w:eastAsia="en-GB"/>
        </w:rPr>
        <w:t>5.4 RECOMMENDATION</w:t>
      </w:r>
    </w:p>
    <w:p w14:paraId="53BCC6C5" w14:textId="77777777" w:rsidR="00BF6E23" w:rsidRPr="00BF6E23" w:rsidRDefault="00BF6E23" w:rsidP="00BF6E23">
      <w:pPr>
        <w:widowControl/>
        <w:autoSpaceDE/>
        <w:autoSpaceDN/>
        <w:spacing w:before="240" w:after="240"/>
        <w:jc w:val="both"/>
        <w:rPr>
          <w:rFonts w:ascii="Arial" w:hAnsi="Arial" w:cs="Arial"/>
          <w:lang w:val="en-GB" w:eastAsia="en-GB"/>
        </w:rPr>
      </w:pPr>
      <w:r w:rsidRPr="00BF6E23">
        <w:rPr>
          <w:rFonts w:ascii="Arial" w:hAnsi="Arial" w:cs="Arial"/>
          <w:b/>
          <w:bCs/>
          <w:color w:val="222222"/>
          <w:shd w:val="clear" w:color="auto" w:fill="FFFFFF"/>
          <w:lang w:val="en-GB" w:eastAsia="en-GB"/>
        </w:rPr>
        <w:t>      </w:t>
      </w:r>
      <w:r w:rsidRPr="00BF6E23">
        <w:rPr>
          <w:rFonts w:ascii="Arial" w:hAnsi="Arial" w:cs="Arial"/>
          <w:b/>
          <w:bCs/>
          <w:color w:val="222222"/>
          <w:shd w:val="clear" w:color="auto" w:fill="FFFFFF"/>
          <w:lang w:val="en-GB" w:eastAsia="en-GB"/>
        </w:rPr>
        <w:tab/>
      </w:r>
      <w:r w:rsidRPr="00BF6E23">
        <w:rPr>
          <w:rFonts w:ascii="Arial" w:hAnsi="Arial" w:cs="Arial"/>
          <w:color w:val="222222"/>
          <w:shd w:val="clear" w:color="auto" w:fill="FFFFFF"/>
          <w:lang w:val="en-GB" w:eastAsia="en-GB"/>
        </w:rPr>
        <w:t>Based on the result of this research, the following recommendations have been put forward;</w:t>
      </w:r>
    </w:p>
    <w:p w14:paraId="0C225979" w14:textId="77777777" w:rsidR="00BF6E23" w:rsidRPr="00BF6E23" w:rsidRDefault="00BF6E23" w:rsidP="00BF6E23">
      <w:pPr>
        <w:widowControl/>
        <w:autoSpaceDE/>
        <w:autoSpaceDN/>
        <w:spacing w:after="200"/>
        <w:ind w:left="720" w:hanging="360"/>
        <w:jc w:val="both"/>
        <w:rPr>
          <w:rFonts w:ascii="Arial" w:hAnsi="Arial" w:cs="Arial"/>
          <w:lang w:val="en-GB" w:eastAsia="en-GB"/>
        </w:rPr>
      </w:pPr>
      <w:proofErr w:type="spellStart"/>
      <w:r w:rsidRPr="00BF6E23">
        <w:rPr>
          <w:rFonts w:ascii="Arial" w:hAnsi="Arial" w:cs="Arial"/>
          <w:b/>
          <w:bCs/>
          <w:color w:val="222222"/>
          <w:shd w:val="clear" w:color="auto" w:fill="FFFFFF"/>
          <w:lang w:val="en-GB" w:eastAsia="en-GB"/>
        </w:rPr>
        <w:t>i</w:t>
      </w:r>
      <w:proofErr w:type="spellEnd"/>
      <w:r w:rsidRPr="00BF6E23">
        <w:rPr>
          <w:rFonts w:ascii="Arial" w:hAnsi="Arial" w:cs="Arial"/>
          <w:b/>
          <w:bCs/>
          <w:color w:val="222222"/>
          <w:shd w:val="clear" w:color="auto" w:fill="FFFFFF"/>
          <w:lang w:val="en-GB" w:eastAsia="en-GB"/>
        </w:rPr>
        <w:t>.</w:t>
      </w:r>
      <w:r w:rsidRPr="00BF6E23">
        <w:rPr>
          <w:rFonts w:ascii="Arial" w:hAnsi="Arial" w:cs="Arial"/>
          <w:color w:val="222222"/>
          <w:shd w:val="clear" w:color="auto" w:fill="FFFFFF"/>
          <w:lang w:val="en-GB" w:eastAsia="en-GB"/>
        </w:rPr>
        <w:t xml:space="preserve">       Zoom should maintain a stable policy to prevent some of the negative siloes to affect employee satisfaction and productivity.</w:t>
      </w:r>
    </w:p>
    <w:p w14:paraId="1CCF2BA2" w14:textId="77777777" w:rsidR="00BF6E23" w:rsidRPr="00BF6E23" w:rsidRDefault="00BF6E23" w:rsidP="00BF6E23">
      <w:pPr>
        <w:widowControl/>
        <w:autoSpaceDE/>
        <w:autoSpaceDN/>
        <w:ind w:left="720" w:hanging="360"/>
        <w:jc w:val="both"/>
        <w:rPr>
          <w:rFonts w:ascii="Arial" w:hAnsi="Arial" w:cs="Arial"/>
          <w:lang w:val="en-GB" w:eastAsia="en-GB"/>
        </w:rPr>
      </w:pPr>
      <w:r w:rsidRPr="00BF6E23">
        <w:rPr>
          <w:rFonts w:ascii="Arial" w:hAnsi="Arial" w:cs="Arial"/>
          <w:b/>
          <w:bCs/>
          <w:color w:val="222222"/>
          <w:shd w:val="clear" w:color="auto" w:fill="FFFFFF"/>
          <w:lang w:val="en-GB" w:eastAsia="en-GB"/>
        </w:rPr>
        <w:t>ii.</w:t>
      </w:r>
      <w:r w:rsidRPr="00BF6E23">
        <w:rPr>
          <w:rFonts w:ascii="Arial" w:hAnsi="Arial" w:cs="Arial"/>
          <w:color w:val="222222"/>
          <w:shd w:val="clear" w:color="auto" w:fill="FFFFFF"/>
          <w:lang w:val="en-GB" w:eastAsia="en-GB"/>
        </w:rPr>
        <w:t xml:space="preserve">     An effective policy should be made based on the standard operating procedures policies which should be aimed at achieving a result for participants.  </w:t>
      </w:r>
    </w:p>
    <w:p w14:paraId="52C9B3ED" w14:textId="77777777" w:rsidR="00BF6E23" w:rsidRPr="00BF6E23" w:rsidRDefault="00BF6E23" w:rsidP="00BF6E23">
      <w:pPr>
        <w:widowControl/>
        <w:autoSpaceDE/>
        <w:autoSpaceDN/>
        <w:ind w:left="720" w:hanging="360"/>
        <w:jc w:val="both"/>
        <w:rPr>
          <w:rFonts w:ascii="Arial" w:hAnsi="Arial" w:cs="Arial"/>
          <w:lang w:val="en-GB" w:eastAsia="en-GB"/>
        </w:rPr>
      </w:pPr>
      <w:r w:rsidRPr="00BF6E23">
        <w:rPr>
          <w:rFonts w:ascii="Arial" w:hAnsi="Arial" w:cs="Arial"/>
          <w:b/>
          <w:bCs/>
          <w:color w:val="222222"/>
          <w:shd w:val="clear" w:color="auto" w:fill="FFFFFF"/>
          <w:lang w:val="en-GB" w:eastAsia="en-GB"/>
        </w:rPr>
        <w:t>iii.</w:t>
      </w:r>
      <w:r w:rsidRPr="00BF6E23">
        <w:rPr>
          <w:rFonts w:ascii="Arial" w:hAnsi="Arial" w:cs="Arial"/>
          <w:color w:val="222222"/>
          <w:shd w:val="clear" w:color="auto" w:fill="FFFFFF"/>
          <w:lang w:val="en-GB" w:eastAsia="en-GB"/>
        </w:rPr>
        <w:t xml:space="preserve">   Programme should be planned to positively affect business communication with focus on employee productivity and satisfaction.</w:t>
      </w:r>
    </w:p>
    <w:p w14:paraId="1F086F47" w14:textId="77777777" w:rsidR="00BF6E23" w:rsidRPr="00BF6E23" w:rsidRDefault="00BF6E23" w:rsidP="00BF6E23">
      <w:pPr>
        <w:widowControl/>
        <w:autoSpaceDE/>
        <w:autoSpaceDN/>
        <w:ind w:left="720" w:hanging="360"/>
        <w:jc w:val="both"/>
        <w:rPr>
          <w:rFonts w:ascii="Arial" w:hAnsi="Arial" w:cs="Arial"/>
          <w:lang w:val="en-GB" w:eastAsia="en-GB"/>
        </w:rPr>
      </w:pPr>
      <w:r w:rsidRPr="00BF6E23">
        <w:rPr>
          <w:rFonts w:ascii="Arial" w:hAnsi="Arial" w:cs="Arial"/>
          <w:b/>
          <w:bCs/>
          <w:color w:val="222222"/>
          <w:shd w:val="clear" w:color="auto" w:fill="FFFFFF"/>
          <w:lang w:val="en-GB" w:eastAsia="en-GB"/>
        </w:rPr>
        <w:t>iv.</w:t>
      </w:r>
      <w:r w:rsidRPr="00BF6E23">
        <w:rPr>
          <w:rFonts w:ascii="Arial" w:hAnsi="Arial" w:cs="Arial"/>
          <w:color w:val="222222"/>
          <w:shd w:val="clear" w:color="auto" w:fill="FFFFFF"/>
          <w:lang w:val="en-GB" w:eastAsia="en-GB"/>
        </w:rPr>
        <w:t xml:space="preserve">   Zoom should consider certain deployment factors like users’ adoption, security issues and channel towards achieving greater results with respect to revenue generation and users’ satisfaction.</w:t>
      </w:r>
    </w:p>
    <w:p w14:paraId="21A1CB04" w14:textId="77777777" w:rsidR="00BF6E23" w:rsidRPr="00BF6E23" w:rsidRDefault="00BF6E23" w:rsidP="00BF6E23">
      <w:pPr>
        <w:widowControl/>
        <w:autoSpaceDE/>
        <w:autoSpaceDN/>
        <w:spacing w:before="240"/>
        <w:ind w:left="1080" w:right="120" w:hanging="720"/>
        <w:jc w:val="both"/>
        <w:rPr>
          <w:rFonts w:ascii="Arial" w:hAnsi="Arial" w:cs="Arial"/>
          <w:lang w:val="en-GB" w:eastAsia="en-GB"/>
        </w:rPr>
      </w:pPr>
      <w:r w:rsidRPr="00BF6E23">
        <w:rPr>
          <w:rFonts w:ascii="Arial" w:hAnsi="Arial" w:cs="Arial"/>
          <w:b/>
          <w:bCs/>
          <w:color w:val="222222"/>
          <w:shd w:val="clear" w:color="auto" w:fill="FFFFFF"/>
          <w:lang w:val="en-GB" w:eastAsia="en-GB"/>
        </w:rPr>
        <w:t>v.</w:t>
      </w:r>
      <w:r w:rsidRPr="00BF6E23">
        <w:rPr>
          <w:rFonts w:ascii="Arial" w:hAnsi="Arial" w:cs="Arial"/>
          <w:color w:val="222222"/>
          <w:shd w:val="clear" w:color="auto" w:fill="FFFFFF"/>
          <w:lang w:val="en-GB" w:eastAsia="en-GB"/>
        </w:rPr>
        <w:t xml:space="preserve">               Zoom should also look inward and work on areas of user’s complaints to serve better in the coming future.</w:t>
      </w:r>
    </w:p>
    <w:p w14:paraId="56F61239" w14:textId="77777777" w:rsidR="00BF6E23" w:rsidRPr="00BF6E23" w:rsidRDefault="00BF6E23" w:rsidP="00BF6E23">
      <w:pPr>
        <w:widowControl/>
        <w:autoSpaceDE/>
        <w:autoSpaceDN/>
        <w:spacing w:before="240"/>
        <w:ind w:left="1080" w:right="120" w:hanging="720"/>
        <w:jc w:val="both"/>
        <w:rPr>
          <w:rFonts w:ascii="Arial" w:hAnsi="Arial" w:cs="Arial"/>
          <w:lang w:val="en-GB" w:eastAsia="en-GB"/>
        </w:rPr>
      </w:pPr>
      <w:r w:rsidRPr="00BF6E23">
        <w:rPr>
          <w:rFonts w:ascii="Arial" w:hAnsi="Arial" w:cs="Arial"/>
          <w:b/>
          <w:bCs/>
          <w:color w:val="222222"/>
          <w:shd w:val="clear" w:color="auto" w:fill="FFFFFF"/>
          <w:lang w:val="en-GB" w:eastAsia="en-GB"/>
        </w:rPr>
        <w:t>vi.</w:t>
      </w:r>
      <w:r w:rsidRPr="00BF6E23">
        <w:rPr>
          <w:rFonts w:ascii="Arial" w:hAnsi="Arial" w:cs="Arial"/>
          <w:color w:val="222222"/>
          <w:shd w:val="clear" w:color="auto" w:fill="FFFFFF"/>
          <w:lang w:val="en-GB" w:eastAsia="en-GB"/>
        </w:rPr>
        <w:t xml:space="preserve">             The technical team of Zoom should consider a refiring process to solve the problem at hand.</w:t>
      </w:r>
    </w:p>
    <w:p w14:paraId="3925F045" w14:textId="77777777" w:rsidR="00BF6E23" w:rsidRPr="00BF6E23" w:rsidRDefault="00BF6E23" w:rsidP="00BF6E23">
      <w:pPr>
        <w:widowControl/>
        <w:autoSpaceDE/>
        <w:autoSpaceDN/>
        <w:spacing w:before="240"/>
        <w:ind w:left="1080" w:right="120" w:hanging="720"/>
        <w:jc w:val="both"/>
        <w:rPr>
          <w:rFonts w:ascii="Arial" w:hAnsi="Arial" w:cs="Arial"/>
          <w:lang w:val="en-GB" w:eastAsia="en-GB"/>
        </w:rPr>
      </w:pPr>
      <w:r w:rsidRPr="00BF6E23">
        <w:rPr>
          <w:rFonts w:ascii="Arial" w:hAnsi="Arial" w:cs="Arial"/>
          <w:b/>
          <w:bCs/>
          <w:color w:val="222222"/>
          <w:shd w:val="clear" w:color="auto" w:fill="FFFFFF"/>
          <w:lang w:val="en-GB" w:eastAsia="en-GB"/>
        </w:rPr>
        <w:lastRenderedPageBreak/>
        <w:t>vii.</w:t>
      </w:r>
      <w:r w:rsidRPr="00BF6E23">
        <w:rPr>
          <w:rFonts w:ascii="Arial" w:hAnsi="Arial" w:cs="Arial"/>
          <w:color w:val="222222"/>
          <w:shd w:val="clear" w:color="auto" w:fill="FFFFFF"/>
          <w:lang w:val="en-GB" w:eastAsia="en-GB"/>
        </w:rPr>
        <w:t xml:space="preserve">           A sensitization programme should be planned to re-orientate Zoom users to change their mind about the security issues. This will allow about 15% of users that have left the platform due to security issues.</w:t>
      </w:r>
    </w:p>
    <w:p w14:paraId="7F7F5F8E" w14:textId="77777777" w:rsidR="00BF6E23" w:rsidRPr="00BF6E23" w:rsidRDefault="00BF6E23" w:rsidP="00BF6E23">
      <w:pPr>
        <w:widowControl/>
        <w:autoSpaceDE/>
        <w:autoSpaceDN/>
        <w:rPr>
          <w:rFonts w:ascii="Arial" w:hAnsi="Arial" w:cs="Arial"/>
          <w:lang w:val="en-GB" w:eastAsia="en-GB"/>
        </w:rPr>
      </w:pPr>
    </w:p>
    <w:p w14:paraId="5481B848" w14:textId="77777777" w:rsidR="00BF6E23" w:rsidRPr="00BF6E23" w:rsidRDefault="00BF6E23" w:rsidP="00BF6E23">
      <w:pPr>
        <w:widowControl/>
        <w:autoSpaceDE/>
        <w:autoSpaceDN/>
        <w:spacing w:before="240" w:after="240"/>
        <w:jc w:val="both"/>
        <w:rPr>
          <w:rFonts w:ascii="Arial" w:hAnsi="Arial" w:cs="Arial"/>
          <w:lang w:val="en-GB" w:eastAsia="en-GB"/>
        </w:rPr>
      </w:pPr>
      <w:r w:rsidRPr="00BF6E23">
        <w:rPr>
          <w:rFonts w:ascii="Arial" w:hAnsi="Arial" w:cs="Arial"/>
          <w:b/>
          <w:bCs/>
          <w:color w:val="222222"/>
          <w:shd w:val="clear" w:color="auto" w:fill="FFFFFF"/>
          <w:lang w:val="en-GB" w:eastAsia="en-GB"/>
        </w:rPr>
        <w:t>5.5 SUGGESTION/NEED FOR FURTHER RESEARCH</w:t>
      </w:r>
    </w:p>
    <w:p w14:paraId="0F877900" w14:textId="77777777" w:rsidR="00BF6E23" w:rsidRPr="00BF6E23" w:rsidRDefault="00BF6E23" w:rsidP="00BF6E23">
      <w:pPr>
        <w:widowControl/>
        <w:autoSpaceDE/>
        <w:autoSpaceDN/>
        <w:spacing w:before="240" w:after="240"/>
        <w:jc w:val="both"/>
        <w:rPr>
          <w:rFonts w:ascii="Arial" w:hAnsi="Arial" w:cs="Arial"/>
          <w:lang w:val="en-GB" w:eastAsia="en-GB"/>
        </w:rPr>
      </w:pPr>
      <w:r w:rsidRPr="00BF6E23">
        <w:rPr>
          <w:rFonts w:ascii="Arial" w:hAnsi="Arial" w:cs="Arial"/>
          <w:color w:val="222222"/>
          <w:shd w:val="clear" w:color="auto" w:fill="FFFFFF"/>
          <w:lang w:val="en-GB" w:eastAsia="en-GB"/>
        </w:rPr>
        <w:t>      </w:t>
      </w:r>
      <w:r w:rsidRPr="00BF6E23">
        <w:rPr>
          <w:rFonts w:ascii="Arial" w:hAnsi="Arial" w:cs="Arial"/>
          <w:color w:val="222222"/>
          <w:shd w:val="clear" w:color="auto" w:fill="FFFFFF"/>
          <w:lang w:val="en-GB" w:eastAsia="en-GB"/>
        </w:rPr>
        <w:tab/>
        <w:t>The researcher, therefore, suggested that research should be made on the following areas:</w:t>
      </w:r>
    </w:p>
    <w:p w14:paraId="5B39BC7B" w14:textId="77777777" w:rsidR="00BF6E23" w:rsidRPr="00BF6E23" w:rsidRDefault="00BF6E23" w:rsidP="00BF6E23">
      <w:pPr>
        <w:widowControl/>
        <w:autoSpaceDE/>
        <w:autoSpaceDN/>
        <w:spacing w:after="200"/>
        <w:ind w:left="720" w:hanging="720"/>
        <w:jc w:val="both"/>
        <w:rPr>
          <w:rFonts w:ascii="Arial" w:hAnsi="Arial" w:cs="Arial"/>
          <w:lang w:val="en-GB" w:eastAsia="en-GB"/>
        </w:rPr>
      </w:pPr>
      <w:r w:rsidRPr="00BF6E23">
        <w:rPr>
          <w:rFonts w:ascii="Arial" w:hAnsi="Arial" w:cs="Arial"/>
          <w:color w:val="222222"/>
          <w:shd w:val="clear" w:color="auto" w:fill="FFFFFF"/>
          <w:lang w:val="en-GB" w:eastAsia="en-GB"/>
        </w:rPr>
        <w:t>       </w:t>
      </w:r>
      <w:r w:rsidRPr="00BF6E23">
        <w:rPr>
          <w:rFonts w:ascii="Arial" w:hAnsi="Arial" w:cs="Arial"/>
          <w:b/>
          <w:bCs/>
          <w:color w:val="222222"/>
          <w:shd w:val="clear" w:color="auto" w:fill="FFFFFF"/>
          <w:lang w:val="en-GB" w:eastAsia="en-GB"/>
        </w:rPr>
        <w:t>I.</w:t>
      </w:r>
      <w:r w:rsidRPr="00BF6E23">
        <w:rPr>
          <w:rFonts w:ascii="Arial" w:hAnsi="Arial" w:cs="Arial"/>
          <w:color w:val="222222"/>
          <w:shd w:val="clear" w:color="auto" w:fill="FFFFFF"/>
          <w:lang w:val="en-GB" w:eastAsia="en-GB"/>
        </w:rPr>
        <w:t>          Impact of Zoom on business communications. </w:t>
      </w:r>
    </w:p>
    <w:p w14:paraId="51009F76" w14:textId="77777777" w:rsidR="00BF6E23" w:rsidRPr="00BF6E23" w:rsidRDefault="00BF6E23" w:rsidP="00BF6E23">
      <w:pPr>
        <w:widowControl/>
        <w:autoSpaceDE/>
        <w:autoSpaceDN/>
        <w:spacing w:before="240"/>
        <w:ind w:left="720" w:hanging="720"/>
        <w:jc w:val="both"/>
        <w:rPr>
          <w:rFonts w:ascii="Arial" w:hAnsi="Arial" w:cs="Arial"/>
          <w:lang w:val="en-GB" w:eastAsia="en-GB"/>
        </w:rPr>
      </w:pPr>
      <w:r w:rsidRPr="00BF6E23">
        <w:rPr>
          <w:rFonts w:ascii="Arial" w:hAnsi="Arial" w:cs="Arial"/>
          <w:color w:val="222222"/>
          <w:shd w:val="clear" w:color="auto" w:fill="FFFFFF"/>
          <w:lang w:val="en-GB" w:eastAsia="en-GB"/>
        </w:rPr>
        <w:t>     </w:t>
      </w:r>
      <w:r w:rsidRPr="00BF6E23">
        <w:rPr>
          <w:rFonts w:ascii="Arial" w:hAnsi="Arial" w:cs="Arial"/>
          <w:b/>
          <w:bCs/>
          <w:color w:val="222222"/>
          <w:shd w:val="clear" w:color="auto" w:fill="FFFFFF"/>
          <w:lang w:val="en-GB" w:eastAsia="en-GB"/>
        </w:rPr>
        <w:t>II.</w:t>
      </w:r>
      <w:r w:rsidRPr="00BF6E23">
        <w:rPr>
          <w:rFonts w:ascii="Arial" w:hAnsi="Arial" w:cs="Arial"/>
          <w:color w:val="222222"/>
          <w:shd w:val="clear" w:color="auto" w:fill="FFFFFF"/>
          <w:lang w:val="en-GB" w:eastAsia="en-GB"/>
        </w:rPr>
        <w:t>          The effect of Zoom on employee productivity and satisfaction.</w:t>
      </w:r>
    </w:p>
    <w:p w14:paraId="1FF25779" w14:textId="77777777" w:rsidR="00BF6E23" w:rsidRPr="00BF6E23" w:rsidRDefault="00BF6E23" w:rsidP="00BF6E23">
      <w:pPr>
        <w:widowControl/>
        <w:autoSpaceDE/>
        <w:autoSpaceDN/>
        <w:spacing w:before="240" w:after="240"/>
        <w:jc w:val="both"/>
        <w:rPr>
          <w:rFonts w:ascii="Arial" w:hAnsi="Arial" w:cs="Arial"/>
          <w:lang w:val="en-GB" w:eastAsia="en-GB"/>
        </w:rPr>
      </w:pPr>
      <w:r w:rsidRPr="00BF6E23">
        <w:rPr>
          <w:rFonts w:ascii="Arial" w:hAnsi="Arial" w:cs="Arial"/>
          <w:color w:val="222222"/>
          <w:shd w:val="clear" w:color="auto" w:fill="FFFFFF"/>
          <w:lang w:val="en-GB" w:eastAsia="en-GB"/>
        </w:rPr>
        <w:t>      </w:t>
      </w:r>
      <w:r w:rsidRPr="00BF6E23">
        <w:rPr>
          <w:rFonts w:ascii="Arial" w:hAnsi="Arial" w:cs="Arial"/>
          <w:color w:val="222222"/>
          <w:shd w:val="clear" w:color="auto" w:fill="FFFFFF"/>
          <w:lang w:val="en-GB" w:eastAsia="en-GB"/>
        </w:rPr>
        <w:tab/>
        <w:t>This will go a long way in giving a better understanding of the subject matter. Many research agencies should devise means to adequately unravel the impacts of Zoom on business communications which focus on employee productivity and satisfaction.</w:t>
      </w:r>
    </w:p>
    <w:p w14:paraId="63D1C6FC" w14:textId="77777777" w:rsidR="00152E2E" w:rsidRPr="00875E45" w:rsidRDefault="00152E2E" w:rsidP="00BF6E23">
      <w:pPr>
        <w:widowControl/>
        <w:autoSpaceDE/>
        <w:autoSpaceDN/>
        <w:spacing w:before="240" w:after="240"/>
        <w:jc w:val="center"/>
        <w:rPr>
          <w:rFonts w:ascii="Arial" w:hAnsi="Arial" w:cs="Arial"/>
          <w:b/>
          <w:bCs/>
          <w:color w:val="000000"/>
          <w:lang w:val="en-GB" w:eastAsia="en-GB"/>
        </w:rPr>
      </w:pPr>
    </w:p>
    <w:p w14:paraId="788CA82F" w14:textId="77777777" w:rsidR="00152E2E" w:rsidRPr="00875E45" w:rsidRDefault="00152E2E" w:rsidP="00BF6E23">
      <w:pPr>
        <w:widowControl/>
        <w:autoSpaceDE/>
        <w:autoSpaceDN/>
        <w:spacing w:before="240" w:after="240"/>
        <w:jc w:val="center"/>
        <w:rPr>
          <w:rFonts w:ascii="Arial" w:hAnsi="Arial" w:cs="Arial"/>
          <w:b/>
          <w:bCs/>
          <w:color w:val="000000"/>
          <w:lang w:val="en-GB" w:eastAsia="en-GB"/>
        </w:rPr>
      </w:pPr>
    </w:p>
    <w:p w14:paraId="4311A11B" w14:textId="77777777" w:rsidR="00152E2E" w:rsidRPr="00875E45" w:rsidRDefault="00152E2E" w:rsidP="00BF6E23">
      <w:pPr>
        <w:widowControl/>
        <w:autoSpaceDE/>
        <w:autoSpaceDN/>
        <w:spacing w:before="240" w:after="240"/>
        <w:jc w:val="center"/>
        <w:rPr>
          <w:rFonts w:ascii="Arial" w:hAnsi="Arial" w:cs="Arial"/>
          <w:b/>
          <w:bCs/>
          <w:color w:val="000000"/>
          <w:lang w:val="en-GB" w:eastAsia="en-GB"/>
        </w:rPr>
      </w:pPr>
    </w:p>
    <w:p w14:paraId="3B188D37" w14:textId="77777777" w:rsidR="00152E2E" w:rsidRPr="00875E45" w:rsidRDefault="00152E2E" w:rsidP="00BF6E23">
      <w:pPr>
        <w:widowControl/>
        <w:autoSpaceDE/>
        <w:autoSpaceDN/>
        <w:spacing w:before="240" w:after="240"/>
        <w:jc w:val="center"/>
        <w:rPr>
          <w:rFonts w:ascii="Arial" w:hAnsi="Arial" w:cs="Arial"/>
          <w:b/>
          <w:bCs/>
          <w:color w:val="000000"/>
          <w:lang w:val="en-GB" w:eastAsia="en-GB"/>
        </w:rPr>
      </w:pPr>
    </w:p>
    <w:p w14:paraId="4A4C54BB" w14:textId="77777777" w:rsidR="00152E2E" w:rsidRPr="00875E45" w:rsidRDefault="00152E2E" w:rsidP="00BF6E23">
      <w:pPr>
        <w:widowControl/>
        <w:autoSpaceDE/>
        <w:autoSpaceDN/>
        <w:spacing w:before="240" w:after="240"/>
        <w:jc w:val="center"/>
        <w:rPr>
          <w:rFonts w:ascii="Arial" w:hAnsi="Arial" w:cs="Arial"/>
          <w:b/>
          <w:bCs/>
          <w:color w:val="000000"/>
          <w:lang w:val="en-GB" w:eastAsia="en-GB"/>
        </w:rPr>
      </w:pPr>
    </w:p>
    <w:p w14:paraId="675A05BA" w14:textId="77777777" w:rsidR="00152E2E" w:rsidRPr="00875E45" w:rsidRDefault="00152E2E" w:rsidP="00BF6E23">
      <w:pPr>
        <w:widowControl/>
        <w:autoSpaceDE/>
        <w:autoSpaceDN/>
        <w:spacing w:before="240" w:after="240"/>
        <w:jc w:val="center"/>
        <w:rPr>
          <w:rFonts w:ascii="Arial" w:hAnsi="Arial" w:cs="Arial"/>
          <w:b/>
          <w:bCs/>
          <w:color w:val="000000"/>
          <w:lang w:val="en-GB" w:eastAsia="en-GB"/>
        </w:rPr>
      </w:pPr>
    </w:p>
    <w:p w14:paraId="5E65C5A8" w14:textId="77777777" w:rsidR="00152E2E" w:rsidRPr="00875E45" w:rsidRDefault="00152E2E" w:rsidP="00BF6E23">
      <w:pPr>
        <w:widowControl/>
        <w:autoSpaceDE/>
        <w:autoSpaceDN/>
        <w:spacing w:before="240" w:after="240"/>
        <w:jc w:val="center"/>
        <w:rPr>
          <w:rFonts w:ascii="Arial" w:hAnsi="Arial" w:cs="Arial"/>
          <w:b/>
          <w:bCs/>
          <w:color w:val="000000"/>
          <w:lang w:val="en-GB" w:eastAsia="en-GB"/>
        </w:rPr>
      </w:pPr>
    </w:p>
    <w:p w14:paraId="580D19C0" w14:textId="60F34B36" w:rsidR="00152E2E" w:rsidRDefault="00152E2E" w:rsidP="00BF6E23">
      <w:pPr>
        <w:widowControl/>
        <w:autoSpaceDE/>
        <w:autoSpaceDN/>
        <w:spacing w:before="240" w:after="240"/>
        <w:jc w:val="center"/>
        <w:rPr>
          <w:rFonts w:ascii="Arial" w:hAnsi="Arial" w:cs="Arial"/>
          <w:b/>
          <w:bCs/>
          <w:color w:val="000000"/>
          <w:lang w:val="en-GB" w:eastAsia="en-GB"/>
        </w:rPr>
      </w:pPr>
    </w:p>
    <w:p w14:paraId="70993360" w14:textId="4054E522" w:rsidR="001C62D8" w:rsidRDefault="001C62D8" w:rsidP="00BF6E23">
      <w:pPr>
        <w:widowControl/>
        <w:autoSpaceDE/>
        <w:autoSpaceDN/>
        <w:spacing w:before="240" w:after="240"/>
        <w:jc w:val="center"/>
        <w:rPr>
          <w:rFonts w:ascii="Arial" w:hAnsi="Arial" w:cs="Arial"/>
          <w:b/>
          <w:bCs/>
          <w:color w:val="000000"/>
          <w:lang w:val="en-GB" w:eastAsia="en-GB"/>
        </w:rPr>
      </w:pPr>
    </w:p>
    <w:p w14:paraId="13E71B8D" w14:textId="2418ADAA" w:rsidR="001C62D8" w:rsidRDefault="001C62D8" w:rsidP="00BF6E23">
      <w:pPr>
        <w:widowControl/>
        <w:autoSpaceDE/>
        <w:autoSpaceDN/>
        <w:spacing w:before="240" w:after="240"/>
        <w:jc w:val="center"/>
        <w:rPr>
          <w:rFonts w:ascii="Arial" w:hAnsi="Arial" w:cs="Arial"/>
          <w:b/>
          <w:bCs/>
          <w:color w:val="000000"/>
          <w:lang w:val="en-GB" w:eastAsia="en-GB"/>
        </w:rPr>
      </w:pPr>
    </w:p>
    <w:p w14:paraId="61CB2A7F" w14:textId="4A2A3EE0" w:rsidR="001C62D8" w:rsidRDefault="001C62D8" w:rsidP="00BF6E23">
      <w:pPr>
        <w:widowControl/>
        <w:autoSpaceDE/>
        <w:autoSpaceDN/>
        <w:spacing w:before="240" w:after="240"/>
        <w:jc w:val="center"/>
        <w:rPr>
          <w:rFonts w:ascii="Arial" w:hAnsi="Arial" w:cs="Arial"/>
          <w:b/>
          <w:bCs/>
          <w:color w:val="000000"/>
          <w:lang w:val="en-GB" w:eastAsia="en-GB"/>
        </w:rPr>
      </w:pPr>
    </w:p>
    <w:p w14:paraId="51BAF110" w14:textId="0BBEDCEA" w:rsidR="001C62D8" w:rsidRDefault="001C62D8" w:rsidP="00BF6E23">
      <w:pPr>
        <w:widowControl/>
        <w:autoSpaceDE/>
        <w:autoSpaceDN/>
        <w:spacing w:before="240" w:after="240"/>
        <w:jc w:val="center"/>
        <w:rPr>
          <w:rFonts w:ascii="Arial" w:hAnsi="Arial" w:cs="Arial"/>
          <w:b/>
          <w:bCs/>
          <w:color w:val="000000"/>
          <w:lang w:val="en-GB" w:eastAsia="en-GB"/>
        </w:rPr>
      </w:pPr>
    </w:p>
    <w:p w14:paraId="342DB847" w14:textId="59034945" w:rsidR="001C62D8" w:rsidRDefault="001C62D8" w:rsidP="00BF6E23">
      <w:pPr>
        <w:widowControl/>
        <w:autoSpaceDE/>
        <w:autoSpaceDN/>
        <w:spacing w:before="240" w:after="240"/>
        <w:jc w:val="center"/>
        <w:rPr>
          <w:rFonts w:ascii="Arial" w:hAnsi="Arial" w:cs="Arial"/>
          <w:b/>
          <w:bCs/>
          <w:color w:val="000000"/>
          <w:lang w:val="en-GB" w:eastAsia="en-GB"/>
        </w:rPr>
      </w:pPr>
    </w:p>
    <w:p w14:paraId="6E1EAEDC" w14:textId="2A27231D" w:rsidR="001C62D8" w:rsidRDefault="001C62D8" w:rsidP="00BF6E23">
      <w:pPr>
        <w:widowControl/>
        <w:autoSpaceDE/>
        <w:autoSpaceDN/>
        <w:spacing w:before="240" w:after="240"/>
        <w:jc w:val="center"/>
        <w:rPr>
          <w:rFonts w:ascii="Arial" w:hAnsi="Arial" w:cs="Arial"/>
          <w:b/>
          <w:bCs/>
          <w:color w:val="000000"/>
          <w:lang w:val="en-GB" w:eastAsia="en-GB"/>
        </w:rPr>
      </w:pPr>
    </w:p>
    <w:p w14:paraId="3A7AC64F" w14:textId="77777777" w:rsidR="001C62D8" w:rsidRPr="00875E45" w:rsidRDefault="001C62D8" w:rsidP="00BF6E23">
      <w:pPr>
        <w:widowControl/>
        <w:autoSpaceDE/>
        <w:autoSpaceDN/>
        <w:spacing w:before="240" w:after="240"/>
        <w:jc w:val="center"/>
        <w:rPr>
          <w:rFonts w:ascii="Arial" w:hAnsi="Arial" w:cs="Arial"/>
          <w:b/>
          <w:bCs/>
          <w:color w:val="000000"/>
          <w:lang w:val="en-GB" w:eastAsia="en-GB"/>
        </w:rPr>
      </w:pPr>
    </w:p>
    <w:p w14:paraId="1FAA732D" w14:textId="77777777" w:rsidR="00152E2E" w:rsidRPr="00875E45" w:rsidRDefault="00152E2E" w:rsidP="00BF6E23">
      <w:pPr>
        <w:widowControl/>
        <w:autoSpaceDE/>
        <w:autoSpaceDN/>
        <w:spacing w:before="240" w:after="240"/>
        <w:jc w:val="center"/>
        <w:rPr>
          <w:rFonts w:ascii="Arial" w:hAnsi="Arial" w:cs="Arial"/>
          <w:b/>
          <w:bCs/>
          <w:color w:val="000000"/>
          <w:lang w:val="en-GB" w:eastAsia="en-GB"/>
        </w:rPr>
      </w:pPr>
    </w:p>
    <w:p w14:paraId="59DF6D39" w14:textId="77777777" w:rsidR="00152E2E" w:rsidRPr="00875E45" w:rsidRDefault="00152E2E" w:rsidP="00BF6E23">
      <w:pPr>
        <w:widowControl/>
        <w:autoSpaceDE/>
        <w:autoSpaceDN/>
        <w:spacing w:before="240" w:after="240"/>
        <w:jc w:val="center"/>
        <w:rPr>
          <w:rFonts w:ascii="Arial" w:hAnsi="Arial" w:cs="Arial"/>
          <w:b/>
          <w:bCs/>
          <w:color w:val="000000"/>
          <w:lang w:val="en-GB" w:eastAsia="en-GB"/>
        </w:rPr>
      </w:pPr>
    </w:p>
    <w:p w14:paraId="1548CB86" w14:textId="7DE5806F" w:rsidR="00152E2E" w:rsidRPr="00875E45" w:rsidRDefault="00152E2E" w:rsidP="00BF6E23">
      <w:pPr>
        <w:widowControl/>
        <w:autoSpaceDE/>
        <w:autoSpaceDN/>
        <w:spacing w:before="240" w:after="240"/>
        <w:jc w:val="center"/>
        <w:rPr>
          <w:rFonts w:ascii="Arial" w:hAnsi="Arial" w:cs="Arial"/>
          <w:b/>
          <w:bCs/>
          <w:color w:val="000000"/>
          <w:lang w:val="en-GB" w:eastAsia="en-GB"/>
        </w:rPr>
      </w:pPr>
      <w:r w:rsidRPr="00875E45">
        <w:rPr>
          <w:rFonts w:ascii="Arial" w:hAnsi="Arial" w:cs="Arial"/>
          <w:b/>
          <w:bCs/>
          <w:color w:val="000000"/>
          <w:lang w:val="en-GB" w:eastAsia="en-GB"/>
        </w:rPr>
        <w:lastRenderedPageBreak/>
        <w:t>CHAPTER SIX</w:t>
      </w:r>
    </w:p>
    <w:p w14:paraId="2F127C1F" w14:textId="4E365431" w:rsidR="00BF6E23" w:rsidRPr="00BF6E23" w:rsidRDefault="00BF6E23" w:rsidP="00BF6E23">
      <w:pPr>
        <w:widowControl/>
        <w:autoSpaceDE/>
        <w:autoSpaceDN/>
        <w:spacing w:before="240" w:after="240"/>
        <w:jc w:val="center"/>
        <w:rPr>
          <w:rFonts w:ascii="Arial" w:hAnsi="Arial" w:cs="Arial"/>
          <w:lang w:val="en-GB" w:eastAsia="en-GB"/>
        </w:rPr>
      </w:pPr>
      <w:r w:rsidRPr="00BF6E23">
        <w:rPr>
          <w:rFonts w:ascii="Arial" w:hAnsi="Arial" w:cs="Arial"/>
          <w:b/>
          <w:bCs/>
          <w:color w:val="000000"/>
          <w:lang w:val="en-GB" w:eastAsia="en-GB"/>
        </w:rPr>
        <w:t>REFLECTIONS</w:t>
      </w:r>
    </w:p>
    <w:p w14:paraId="73308FD2" w14:textId="77777777" w:rsidR="00BF6E23" w:rsidRPr="00BF6E23" w:rsidRDefault="00BF6E23" w:rsidP="00BF6E23">
      <w:pPr>
        <w:widowControl/>
        <w:autoSpaceDE/>
        <w:autoSpaceDN/>
        <w:spacing w:before="240" w:after="240"/>
        <w:rPr>
          <w:rFonts w:ascii="Arial" w:hAnsi="Arial" w:cs="Arial"/>
          <w:lang w:val="en-GB" w:eastAsia="en-GB"/>
        </w:rPr>
      </w:pPr>
      <w:r w:rsidRPr="00BF6E23">
        <w:rPr>
          <w:rFonts w:ascii="Arial" w:hAnsi="Arial" w:cs="Arial"/>
          <w:b/>
          <w:bCs/>
          <w:color w:val="000000"/>
          <w:lang w:val="en-GB" w:eastAsia="en-GB"/>
        </w:rPr>
        <w:t>6.0 Personal Reflection</w:t>
      </w:r>
    </w:p>
    <w:p w14:paraId="290A4DF9" w14:textId="04DB0787" w:rsidR="00BF6E23" w:rsidRPr="00BF6E23" w:rsidRDefault="00BF6E23" w:rsidP="00BF6E23">
      <w:pPr>
        <w:widowControl/>
        <w:autoSpaceDE/>
        <w:autoSpaceDN/>
        <w:spacing w:before="240" w:after="240"/>
        <w:rPr>
          <w:rFonts w:ascii="Arial" w:hAnsi="Arial" w:cs="Arial"/>
          <w:lang w:val="en-GB" w:eastAsia="en-GB"/>
        </w:rPr>
      </w:pPr>
      <w:r w:rsidRPr="00BF6E23">
        <w:rPr>
          <w:rFonts w:ascii="Arial" w:hAnsi="Arial" w:cs="Arial"/>
          <w:color w:val="000000"/>
          <w:lang w:val="en-GB" w:eastAsia="en-GB"/>
        </w:rPr>
        <w:t xml:space="preserve">This part will include my own reflections of my work, as well as a critical evaluation of how I accomplished this dissertation. To </w:t>
      </w:r>
      <w:r w:rsidR="00152E2E" w:rsidRPr="00875E45">
        <w:rPr>
          <w:rFonts w:ascii="Arial" w:hAnsi="Arial" w:cs="Arial"/>
          <w:color w:val="000000"/>
          <w:lang w:val="en-GB" w:eastAsia="en-GB"/>
        </w:rPr>
        <w:t>analyse my</w:t>
      </w:r>
      <w:r w:rsidRPr="00BF6E23">
        <w:rPr>
          <w:rFonts w:ascii="Arial" w:hAnsi="Arial" w:cs="Arial"/>
          <w:color w:val="000000"/>
          <w:lang w:val="en-GB" w:eastAsia="en-GB"/>
        </w:rPr>
        <w:t xml:space="preserve"> experience, I will be using Gibbs' reflective cycle framework (Kumar, 2016). As a result, I will be able to make conclusions that may be used to create an action plan for my future growth. Using this framework, I'll be able to plan out an organised dialogue in order to learn from this experience. The steps of Gibbs' architecture are as follows: description, feelings, assessment, analysis, conclusion, and action plan (Wilson &amp; Miller, 2018). The utilisation of reflection has been generally credited with making knowledge acquisition from experience easier.</w:t>
      </w:r>
    </w:p>
    <w:p w14:paraId="0B5E057A" w14:textId="77777777" w:rsidR="00BF6E23" w:rsidRPr="00BF6E23" w:rsidRDefault="00BF6E23" w:rsidP="00BF6E23">
      <w:pPr>
        <w:widowControl/>
        <w:autoSpaceDE/>
        <w:autoSpaceDN/>
        <w:rPr>
          <w:rFonts w:ascii="Arial" w:hAnsi="Arial" w:cs="Arial"/>
          <w:lang w:val="en-GB" w:eastAsia="en-GB"/>
        </w:rPr>
      </w:pPr>
    </w:p>
    <w:p w14:paraId="3104DFC1" w14:textId="77777777" w:rsidR="00BF6E23" w:rsidRPr="00BF6E23" w:rsidRDefault="00BF6E23" w:rsidP="00BF6E23">
      <w:pPr>
        <w:widowControl/>
        <w:autoSpaceDE/>
        <w:autoSpaceDN/>
        <w:spacing w:before="240" w:after="240"/>
        <w:rPr>
          <w:rFonts w:ascii="Arial" w:hAnsi="Arial" w:cs="Arial"/>
          <w:lang w:val="en-GB" w:eastAsia="en-GB"/>
        </w:rPr>
      </w:pPr>
      <w:r w:rsidRPr="00BF6E23">
        <w:rPr>
          <w:rFonts w:ascii="Arial" w:hAnsi="Arial" w:cs="Arial"/>
          <w:b/>
          <w:bCs/>
          <w:color w:val="000000"/>
          <w:lang w:val="en-GB" w:eastAsia="en-GB"/>
        </w:rPr>
        <w:t>6.1 Description </w:t>
      </w:r>
    </w:p>
    <w:p w14:paraId="2308BF10" w14:textId="77777777" w:rsidR="00BF6E23" w:rsidRPr="00BF6E23" w:rsidRDefault="00BF6E23" w:rsidP="00BF6E23">
      <w:pPr>
        <w:widowControl/>
        <w:autoSpaceDE/>
        <w:autoSpaceDN/>
        <w:spacing w:before="240" w:after="240"/>
        <w:rPr>
          <w:rFonts w:ascii="Arial" w:hAnsi="Arial" w:cs="Arial"/>
          <w:lang w:val="en-GB" w:eastAsia="en-GB"/>
        </w:rPr>
      </w:pPr>
      <w:r w:rsidRPr="00BF6E23">
        <w:rPr>
          <w:rFonts w:ascii="Arial" w:hAnsi="Arial" w:cs="Arial"/>
          <w:color w:val="000000"/>
          <w:lang w:val="en-GB" w:eastAsia="en-GB"/>
        </w:rPr>
        <w:t xml:space="preserve">This paragraph will be concerning the description of my experience. As an international student </w:t>
      </w:r>
      <w:proofErr w:type="spellStart"/>
      <w:r w:rsidRPr="00BF6E23">
        <w:rPr>
          <w:rFonts w:ascii="Arial" w:hAnsi="Arial" w:cs="Arial"/>
          <w:color w:val="000000"/>
          <w:lang w:val="en-GB" w:eastAsia="en-GB"/>
        </w:rPr>
        <w:t>i</w:t>
      </w:r>
      <w:proofErr w:type="spellEnd"/>
      <w:r w:rsidRPr="00BF6E23">
        <w:rPr>
          <w:rFonts w:ascii="Arial" w:hAnsi="Arial" w:cs="Arial"/>
          <w:color w:val="000000"/>
          <w:lang w:val="en-GB" w:eastAsia="en-GB"/>
        </w:rPr>
        <w:t xml:space="preserve"> had a focus on what </w:t>
      </w:r>
      <w:proofErr w:type="spellStart"/>
      <w:r w:rsidRPr="00BF6E23">
        <w:rPr>
          <w:rFonts w:ascii="Arial" w:hAnsi="Arial" w:cs="Arial"/>
          <w:color w:val="000000"/>
          <w:lang w:val="en-GB" w:eastAsia="en-GB"/>
        </w:rPr>
        <w:t>i</w:t>
      </w:r>
      <w:proofErr w:type="spellEnd"/>
      <w:r w:rsidRPr="00BF6E23">
        <w:rPr>
          <w:rFonts w:ascii="Arial" w:hAnsi="Arial" w:cs="Arial"/>
          <w:color w:val="000000"/>
          <w:lang w:val="en-GB" w:eastAsia="en-GB"/>
        </w:rPr>
        <w:t xml:space="preserve"> would want to achieve with this program, my first day in class never really happened until the second semester due to the covid pandemic, so here </w:t>
      </w:r>
      <w:proofErr w:type="spellStart"/>
      <w:r w:rsidRPr="00BF6E23">
        <w:rPr>
          <w:rFonts w:ascii="Arial" w:hAnsi="Arial" w:cs="Arial"/>
          <w:color w:val="000000"/>
          <w:lang w:val="en-GB" w:eastAsia="en-GB"/>
        </w:rPr>
        <w:t>i</w:t>
      </w:r>
      <w:proofErr w:type="spellEnd"/>
      <w:r w:rsidRPr="00BF6E23">
        <w:rPr>
          <w:rFonts w:ascii="Arial" w:hAnsi="Arial" w:cs="Arial"/>
          <w:color w:val="000000"/>
          <w:lang w:val="en-GB" w:eastAsia="en-GB"/>
        </w:rPr>
        <w:t xml:space="preserve"> was hunched over a laptop in a new country, new home and staring into the screen of my trusty old laptop at new classmates and funny enough it was on Zoom application platform.</w:t>
      </w:r>
    </w:p>
    <w:p w14:paraId="21969B63" w14:textId="410F1E5D" w:rsidR="00BF6E23" w:rsidRPr="00BF6E23" w:rsidRDefault="00BF6E23" w:rsidP="00BF6E23">
      <w:pPr>
        <w:widowControl/>
        <w:autoSpaceDE/>
        <w:autoSpaceDN/>
        <w:spacing w:before="240" w:after="240"/>
        <w:rPr>
          <w:rFonts w:ascii="Arial" w:hAnsi="Arial" w:cs="Arial"/>
          <w:lang w:val="en-GB" w:eastAsia="en-GB"/>
        </w:rPr>
      </w:pPr>
      <w:r w:rsidRPr="00BF6E23">
        <w:rPr>
          <w:rFonts w:ascii="Arial" w:hAnsi="Arial" w:cs="Arial"/>
          <w:color w:val="000000"/>
          <w:lang w:val="en-GB" w:eastAsia="en-GB"/>
        </w:rPr>
        <w:t xml:space="preserve">My </w:t>
      </w:r>
      <w:r w:rsidR="00694397" w:rsidRPr="00875E45">
        <w:rPr>
          <w:rFonts w:ascii="Arial" w:hAnsi="Arial" w:cs="Arial"/>
          <w:color w:val="000000"/>
          <w:lang w:val="en-GB" w:eastAsia="en-GB"/>
        </w:rPr>
        <w:t>BSc</w:t>
      </w:r>
      <w:r w:rsidRPr="00BF6E23">
        <w:rPr>
          <w:rFonts w:ascii="Arial" w:hAnsi="Arial" w:cs="Arial"/>
          <w:color w:val="000000"/>
          <w:lang w:val="en-GB" w:eastAsia="en-GB"/>
        </w:rPr>
        <w:t xml:space="preserve"> major as a Computer Scientist kicked in when </w:t>
      </w:r>
      <w:proofErr w:type="spellStart"/>
      <w:r w:rsidRPr="00BF6E23">
        <w:rPr>
          <w:rFonts w:ascii="Arial" w:hAnsi="Arial" w:cs="Arial"/>
          <w:color w:val="000000"/>
          <w:lang w:val="en-GB" w:eastAsia="en-GB"/>
        </w:rPr>
        <w:t>i</w:t>
      </w:r>
      <w:proofErr w:type="spellEnd"/>
      <w:r w:rsidRPr="00BF6E23">
        <w:rPr>
          <w:rFonts w:ascii="Arial" w:hAnsi="Arial" w:cs="Arial"/>
          <w:color w:val="000000"/>
          <w:lang w:val="en-GB" w:eastAsia="en-GB"/>
        </w:rPr>
        <w:t xml:space="preserve"> was considering what would be a research topic, something different, unique. As fate would have it there again was Zoom among the probable research areas in the many listed by Mary to assist and pique individual </w:t>
      </w:r>
      <w:r w:rsidR="00694397" w:rsidRPr="00875E45">
        <w:rPr>
          <w:rFonts w:ascii="Arial" w:hAnsi="Arial" w:cs="Arial"/>
          <w:color w:val="000000"/>
          <w:lang w:val="en-GB" w:eastAsia="en-GB"/>
        </w:rPr>
        <w:t>interest,</w:t>
      </w:r>
      <w:r w:rsidRPr="00BF6E23">
        <w:rPr>
          <w:rFonts w:ascii="Arial" w:hAnsi="Arial" w:cs="Arial"/>
          <w:color w:val="000000"/>
          <w:lang w:val="en-GB" w:eastAsia="en-GB"/>
        </w:rPr>
        <w:t xml:space="preserve"> well that definitely got some processors in my head churning. I decided to take a look into it, to research about the intertwined of world business and technology. Information technology is important to business performance because it has a direct impact on the processes that businesses utilise to produce and deliver value in order to be profitable: As a result, IT is crucial to a company's overall strategy (</w:t>
      </w:r>
      <w:r w:rsidRPr="00BF6E23">
        <w:rPr>
          <w:rFonts w:ascii="Arial" w:hAnsi="Arial" w:cs="Arial"/>
          <w:color w:val="222222"/>
          <w:shd w:val="clear" w:color="auto" w:fill="FFFFFF"/>
          <w:lang w:val="en-GB" w:eastAsia="en-GB"/>
        </w:rPr>
        <w:t>Drnevich and Croson, 2013).</w:t>
      </w:r>
    </w:p>
    <w:p w14:paraId="29D3DEE3" w14:textId="77777777" w:rsidR="00BF6E23" w:rsidRPr="00BF6E23" w:rsidRDefault="00BF6E23" w:rsidP="00BF6E23">
      <w:pPr>
        <w:widowControl/>
        <w:autoSpaceDE/>
        <w:autoSpaceDN/>
        <w:rPr>
          <w:rFonts w:ascii="Arial" w:hAnsi="Arial" w:cs="Arial"/>
          <w:lang w:val="en-GB" w:eastAsia="en-GB"/>
        </w:rPr>
      </w:pPr>
    </w:p>
    <w:p w14:paraId="401A6D9A" w14:textId="77777777" w:rsidR="00BF6E23" w:rsidRPr="00BF6E23" w:rsidRDefault="00BF6E23" w:rsidP="00BF6E23">
      <w:pPr>
        <w:widowControl/>
        <w:autoSpaceDE/>
        <w:autoSpaceDN/>
        <w:spacing w:before="240" w:after="240"/>
        <w:rPr>
          <w:rFonts w:ascii="Arial" w:hAnsi="Arial" w:cs="Arial"/>
          <w:lang w:val="en-GB" w:eastAsia="en-GB"/>
        </w:rPr>
      </w:pPr>
      <w:r w:rsidRPr="00BF6E23">
        <w:rPr>
          <w:rFonts w:ascii="Arial" w:hAnsi="Arial" w:cs="Arial"/>
          <w:b/>
          <w:bCs/>
          <w:color w:val="222222"/>
          <w:shd w:val="clear" w:color="auto" w:fill="FFFFFF"/>
          <w:lang w:val="en-GB" w:eastAsia="en-GB"/>
        </w:rPr>
        <w:t>6.2 Feelings</w:t>
      </w:r>
    </w:p>
    <w:p w14:paraId="50EB7D31" w14:textId="1514F82E" w:rsidR="00BF6E23" w:rsidRPr="00BF6E23" w:rsidRDefault="00BF6E23" w:rsidP="00BF6E23">
      <w:pPr>
        <w:widowControl/>
        <w:autoSpaceDE/>
        <w:autoSpaceDN/>
        <w:spacing w:before="240" w:after="240"/>
        <w:rPr>
          <w:rFonts w:ascii="Arial" w:hAnsi="Arial" w:cs="Arial"/>
          <w:lang w:val="en-GB" w:eastAsia="en-GB"/>
        </w:rPr>
      </w:pPr>
      <w:r w:rsidRPr="00BF6E23">
        <w:rPr>
          <w:rFonts w:ascii="Arial" w:hAnsi="Arial" w:cs="Arial"/>
          <w:color w:val="222222"/>
          <w:shd w:val="clear" w:color="auto" w:fill="FFFFFF"/>
          <w:lang w:val="en-GB" w:eastAsia="en-GB"/>
        </w:rPr>
        <w:t xml:space="preserve">My first response to my dissertation were enthusiastic despite the enormity of the word count, </w:t>
      </w:r>
      <w:r w:rsidR="00694397" w:rsidRPr="00875E45">
        <w:rPr>
          <w:rFonts w:ascii="Arial" w:hAnsi="Arial" w:cs="Arial"/>
          <w:color w:val="222222"/>
          <w:shd w:val="clear" w:color="auto" w:fill="FFFFFF"/>
          <w:lang w:val="en-GB" w:eastAsia="en-GB"/>
        </w:rPr>
        <w:t>vis-à-vis</w:t>
      </w:r>
      <w:r w:rsidRPr="00BF6E23">
        <w:rPr>
          <w:rFonts w:ascii="Arial" w:hAnsi="Arial" w:cs="Arial"/>
          <w:color w:val="222222"/>
          <w:shd w:val="clear" w:color="auto" w:fill="FFFFFF"/>
          <w:lang w:val="en-GB" w:eastAsia="en-GB"/>
        </w:rPr>
        <w:t xml:space="preserve"> the work to be put in especially in terms of paraphrasing as it particularly is not my strongest of suit and </w:t>
      </w:r>
      <w:r w:rsidR="00694397" w:rsidRPr="00875E45">
        <w:rPr>
          <w:rFonts w:ascii="Arial" w:hAnsi="Arial" w:cs="Arial"/>
          <w:color w:val="222222"/>
          <w:shd w:val="clear" w:color="auto" w:fill="FFFFFF"/>
          <w:lang w:val="en-GB" w:eastAsia="en-GB"/>
        </w:rPr>
        <w:t>I</w:t>
      </w:r>
      <w:r w:rsidRPr="00BF6E23">
        <w:rPr>
          <w:rFonts w:ascii="Arial" w:hAnsi="Arial" w:cs="Arial"/>
          <w:color w:val="222222"/>
          <w:shd w:val="clear" w:color="auto" w:fill="FFFFFF"/>
          <w:lang w:val="en-GB" w:eastAsia="en-GB"/>
        </w:rPr>
        <w:t xml:space="preserve"> really wanted to ace it, not just for myself but particularly for the support from my family. Coming from a family with pride in education and a mum who always drummed into me to lead by example, this masters’ program was hers’ despite </w:t>
      </w:r>
      <w:proofErr w:type="spellStart"/>
      <w:r w:rsidRPr="00BF6E23">
        <w:rPr>
          <w:rFonts w:ascii="Arial" w:hAnsi="Arial" w:cs="Arial"/>
          <w:color w:val="222222"/>
          <w:shd w:val="clear" w:color="auto" w:fill="FFFFFF"/>
          <w:lang w:val="en-GB" w:eastAsia="en-GB"/>
        </w:rPr>
        <w:t>i</w:t>
      </w:r>
      <w:proofErr w:type="spellEnd"/>
      <w:r w:rsidRPr="00BF6E23">
        <w:rPr>
          <w:rFonts w:ascii="Arial" w:hAnsi="Arial" w:cs="Arial"/>
          <w:color w:val="222222"/>
          <w:shd w:val="clear" w:color="auto" w:fill="FFFFFF"/>
          <w:lang w:val="en-GB" w:eastAsia="en-GB"/>
        </w:rPr>
        <w:t xml:space="preserve"> was the one doing it, that thought process alone spurred me. Did </w:t>
      </w:r>
      <w:r w:rsidR="00694397" w:rsidRPr="00875E45">
        <w:rPr>
          <w:rFonts w:ascii="Arial" w:hAnsi="Arial" w:cs="Arial"/>
          <w:color w:val="222222"/>
          <w:shd w:val="clear" w:color="auto" w:fill="FFFFFF"/>
          <w:lang w:val="en-GB" w:eastAsia="en-GB"/>
        </w:rPr>
        <w:t>I</w:t>
      </w:r>
      <w:r w:rsidRPr="00BF6E23">
        <w:rPr>
          <w:rFonts w:ascii="Arial" w:hAnsi="Arial" w:cs="Arial"/>
          <w:color w:val="222222"/>
          <w:shd w:val="clear" w:color="auto" w:fill="FFFFFF"/>
          <w:lang w:val="en-GB" w:eastAsia="en-GB"/>
        </w:rPr>
        <w:t xml:space="preserve"> mention she has a copy of my first and second semester results and I still get the flak for scoring 55% in a certain assessment. I do not think I will ever hear the end of it. I believe I can tie this motherly motivation to Razza et. al, 2021 which says Individuals with a subjective history of success feel proud when they achieve a new task goal, and this achievement pride induces anticipatory goal responses that energise and steer behaviour toward the task goal. I do firmly believe that this achievement no matter how humbling it is to me would however be my mother’s source of greatest pride especially as she is already on the topic of a PHD. </w:t>
      </w:r>
    </w:p>
    <w:p w14:paraId="752EAF3E" w14:textId="77777777" w:rsidR="00BF6E23" w:rsidRPr="00BF6E23" w:rsidRDefault="00BF6E23" w:rsidP="00BF6E23">
      <w:pPr>
        <w:widowControl/>
        <w:autoSpaceDE/>
        <w:autoSpaceDN/>
        <w:rPr>
          <w:rFonts w:ascii="Arial" w:hAnsi="Arial" w:cs="Arial"/>
          <w:lang w:val="en-GB" w:eastAsia="en-GB"/>
        </w:rPr>
      </w:pPr>
    </w:p>
    <w:p w14:paraId="1B05D3B0" w14:textId="77777777" w:rsidR="00BF6E23" w:rsidRPr="00BF6E23" w:rsidRDefault="00BF6E23" w:rsidP="00BF6E23">
      <w:pPr>
        <w:widowControl/>
        <w:autoSpaceDE/>
        <w:autoSpaceDN/>
        <w:spacing w:before="240" w:after="240"/>
        <w:rPr>
          <w:rFonts w:ascii="Arial" w:hAnsi="Arial" w:cs="Arial"/>
          <w:lang w:val="en-GB" w:eastAsia="en-GB"/>
        </w:rPr>
      </w:pPr>
      <w:r w:rsidRPr="00BF6E23">
        <w:rPr>
          <w:rFonts w:ascii="Arial" w:hAnsi="Arial" w:cs="Arial"/>
          <w:b/>
          <w:bCs/>
          <w:color w:val="222222"/>
          <w:shd w:val="clear" w:color="auto" w:fill="FFFFFF"/>
          <w:lang w:val="en-GB" w:eastAsia="en-GB"/>
        </w:rPr>
        <w:t>6.3 Evaluation</w:t>
      </w:r>
    </w:p>
    <w:p w14:paraId="4996CBA6" w14:textId="5A43D16B" w:rsidR="00BF6E23" w:rsidRPr="00BF6E23" w:rsidRDefault="00BF6E23" w:rsidP="00BF6E23">
      <w:pPr>
        <w:widowControl/>
        <w:autoSpaceDE/>
        <w:autoSpaceDN/>
        <w:spacing w:before="240" w:after="240"/>
        <w:rPr>
          <w:rFonts w:ascii="Arial" w:hAnsi="Arial" w:cs="Arial"/>
          <w:lang w:val="en-GB" w:eastAsia="en-GB"/>
        </w:rPr>
      </w:pPr>
      <w:r w:rsidRPr="00BF6E23">
        <w:rPr>
          <w:rFonts w:ascii="Arial" w:hAnsi="Arial" w:cs="Arial"/>
          <w:color w:val="222222"/>
          <w:shd w:val="clear" w:color="auto" w:fill="FFFFFF"/>
          <w:lang w:val="en-GB" w:eastAsia="en-GB"/>
        </w:rPr>
        <w:t xml:space="preserve">In retrospect, primary research data would definitely have made the dissertation slightly easier as sourcing for secondary data especially with my keywords matching so much data that do not align with my areas of research made </w:t>
      </w:r>
      <w:r w:rsidR="00694397" w:rsidRPr="00875E45">
        <w:rPr>
          <w:rFonts w:ascii="Arial" w:hAnsi="Arial" w:cs="Arial"/>
          <w:color w:val="222222"/>
          <w:shd w:val="clear" w:color="auto" w:fill="FFFFFF"/>
          <w:lang w:val="en-GB" w:eastAsia="en-GB"/>
        </w:rPr>
        <w:t>sifting for</w:t>
      </w:r>
      <w:r w:rsidRPr="00BF6E23">
        <w:rPr>
          <w:rFonts w:ascii="Arial" w:hAnsi="Arial" w:cs="Arial"/>
          <w:color w:val="222222"/>
          <w:shd w:val="clear" w:color="auto" w:fill="FFFFFF"/>
          <w:lang w:val="en-GB" w:eastAsia="en-GB"/>
        </w:rPr>
        <w:t xml:space="preserve"> references proper hard work. The pandemic situation comes with highs and lows, however being tripled vaccinated did not absolve me from catching Covid after never having it and losing a whole month that should have been dedicated to this dissertation. However, my family came through and reminded me it could have been worse.</w:t>
      </w:r>
      <w:r w:rsidR="00694397" w:rsidRPr="00875E45">
        <w:rPr>
          <w:rFonts w:ascii="Arial" w:hAnsi="Arial" w:cs="Arial"/>
          <w:color w:val="222222"/>
          <w:shd w:val="clear" w:color="auto" w:fill="FFFFFF"/>
          <w:lang w:val="en-GB" w:eastAsia="en-GB"/>
        </w:rPr>
        <w:t xml:space="preserve"> </w:t>
      </w:r>
      <w:r w:rsidRPr="00BF6E23">
        <w:rPr>
          <w:rFonts w:ascii="Arial" w:hAnsi="Arial" w:cs="Arial"/>
          <w:color w:val="222222"/>
          <w:shd w:val="clear" w:color="auto" w:fill="FFFFFF"/>
          <w:lang w:val="en-GB" w:eastAsia="en-GB"/>
        </w:rPr>
        <w:t xml:space="preserve">Well, I am back on my feet and here I am putting these words despite not being much of a talker but am grateful for </w:t>
      </w:r>
      <w:proofErr w:type="gramStart"/>
      <w:r w:rsidRPr="00BF6E23">
        <w:rPr>
          <w:rFonts w:ascii="Arial" w:hAnsi="Arial" w:cs="Arial"/>
          <w:color w:val="222222"/>
          <w:shd w:val="clear" w:color="auto" w:fill="FFFFFF"/>
          <w:lang w:val="en-GB" w:eastAsia="en-GB"/>
        </w:rPr>
        <w:t>life ,</w:t>
      </w:r>
      <w:proofErr w:type="gramEnd"/>
      <w:r w:rsidRPr="00BF6E23">
        <w:rPr>
          <w:rFonts w:ascii="Arial" w:hAnsi="Arial" w:cs="Arial"/>
          <w:color w:val="222222"/>
          <w:shd w:val="clear" w:color="auto" w:fill="FFFFFF"/>
          <w:lang w:val="en-GB" w:eastAsia="en-GB"/>
        </w:rPr>
        <w:t xml:space="preserve"> a month of Covid is not nice.</w:t>
      </w:r>
    </w:p>
    <w:p w14:paraId="390F686F" w14:textId="77777777" w:rsidR="00BF6E23" w:rsidRPr="00BF6E23" w:rsidRDefault="00BF6E23" w:rsidP="00BF6E23">
      <w:pPr>
        <w:widowControl/>
        <w:autoSpaceDE/>
        <w:autoSpaceDN/>
        <w:spacing w:before="240" w:after="240"/>
        <w:rPr>
          <w:rFonts w:ascii="Arial" w:hAnsi="Arial" w:cs="Arial"/>
          <w:lang w:val="en-GB" w:eastAsia="en-GB"/>
        </w:rPr>
      </w:pPr>
      <w:r w:rsidRPr="00BF6E23">
        <w:rPr>
          <w:rFonts w:ascii="Arial" w:hAnsi="Arial" w:cs="Arial"/>
          <w:b/>
          <w:bCs/>
          <w:color w:val="222222"/>
          <w:shd w:val="clear" w:color="auto" w:fill="FFFFFF"/>
          <w:lang w:val="en-GB" w:eastAsia="en-GB"/>
        </w:rPr>
        <w:t>6.4 Analysis</w:t>
      </w:r>
    </w:p>
    <w:p w14:paraId="1F264EF5" w14:textId="7B14262B" w:rsidR="00BF6E23" w:rsidRPr="00BF6E23" w:rsidRDefault="00BF6E23" w:rsidP="00BF6E23">
      <w:pPr>
        <w:widowControl/>
        <w:shd w:val="clear" w:color="auto" w:fill="FFFFFF"/>
        <w:autoSpaceDE/>
        <w:autoSpaceDN/>
        <w:rPr>
          <w:rFonts w:ascii="Arial" w:hAnsi="Arial" w:cs="Arial"/>
          <w:lang w:val="en-GB" w:eastAsia="en-GB"/>
        </w:rPr>
      </w:pPr>
      <w:r w:rsidRPr="00BF6E23">
        <w:rPr>
          <w:rFonts w:ascii="Arial" w:hAnsi="Arial" w:cs="Arial"/>
          <w:color w:val="333333"/>
          <w:shd w:val="clear" w:color="auto" w:fill="FFFFFF"/>
          <w:lang w:val="en-GB" w:eastAsia="en-GB"/>
        </w:rPr>
        <w:t xml:space="preserve">According to Newson et.al, 2021, lack of face-to-face interaction, on the other hand, might have a detrimental impact on people's well-being. Self-isolation associated with quarantine during earlier worldwide illness epidemics was linked to negative psychological states, according to one meta-analysis, especially for older persons with fewer social networks to lean on. In numerous nations, data from the early phases of the COVID-19 pandemic revealed poorer wellbeing and increased mental health difficulties, with possible links to rigorous measures limiting face-to-face contact and/or an increase in pandemic-related mortality rates. Individuals who had face-to-face contact during the COVID-19 pandemic were less likely to have depressed symptoms than those who spoke through phone or video, according to </w:t>
      </w:r>
      <w:proofErr w:type="gramStart"/>
      <w:r w:rsidRPr="00BF6E23">
        <w:rPr>
          <w:rFonts w:ascii="Arial" w:hAnsi="Arial" w:cs="Arial"/>
          <w:color w:val="333333"/>
          <w:shd w:val="clear" w:color="auto" w:fill="FFFFFF"/>
          <w:lang w:val="en-GB" w:eastAsia="en-GB"/>
        </w:rPr>
        <w:t>a large-scale UK-based longitudinal research</w:t>
      </w:r>
      <w:proofErr w:type="gramEnd"/>
      <w:r w:rsidRPr="00BF6E23">
        <w:rPr>
          <w:rFonts w:ascii="Arial" w:hAnsi="Arial" w:cs="Arial"/>
          <w:color w:val="333333"/>
          <w:shd w:val="clear" w:color="auto" w:fill="FFFFFF"/>
          <w:lang w:val="en-GB" w:eastAsia="en-GB"/>
        </w:rPr>
        <w:t xml:space="preserve">. This theory definitely aligns with my period of isolation while sick with Covid. Apart from having social networks to lean on, especially </w:t>
      </w:r>
      <w:r w:rsidR="00694397" w:rsidRPr="00875E45">
        <w:rPr>
          <w:rFonts w:ascii="Arial" w:hAnsi="Arial" w:cs="Arial"/>
          <w:color w:val="333333"/>
          <w:shd w:val="clear" w:color="auto" w:fill="FFFFFF"/>
          <w:lang w:val="en-GB" w:eastAsia="en-GB"/>
        </w:rPr>
        <w:t>LinkedIn</w:t>
      </w:r>
      <w:r w:rsidRPr="00BF6E23">
        <w:rPr>
          <w:rFonts w:ascii="Arial" w:hAnsi="Arial" w:cs="Arial"/>
          <w:color w:val="333333"/>
          <w:shd w:val="clear" w:color="auto" w:fill="FFFFFF"/>
          <w:lang w:val="en-GB" w:eastAsia="en-GB"/>
        </w:rPr>
        <w:t xml:space="preserve"> Learning, my family was there to support me and I was still able to add some materials to my dissertation and this very theory of Newson was sourced on twitter via her personal handle while searching for data despite my condition.</w:t>
      </w:r>
    </w:p>
    <w:p w14:paraId="24FE17F1" w14:textId="77777777" w:rsidR="005A2047" w:rsidRPr="00875E45" w:rsidRDefault="005A2047" w:rsidP="00BF6E23">
      <w:pPr>
        <w:widowControl/>
        <w:shd w:val="clear" w:color="auto" w:fill="FFFFFF"/>
        <w:autoSpaceDE/>
        <w:autoSpaceDN/>
        <w:rPr>
          <w:rFonts w:ascii="Arial" w:hAnsi="Arial" w:cs="Arial"/>
          <w:b/>
          <w:bCs/>
          <w:color w:val="333333"/>
          <w:shd w:val="clear" w:color="auto" w:fill="FFFFFF"/>
          <w:lang w:val="en-GB" w:eastAsia="en-GB"/>
        </w:rPr>
      </w:pPr>
    </w:p>
    <w:p w14:paraId="0B6C7F1E" w14:textId="77777777" w:rsidR="005A2047" w:rsidRPr="00875E45" w:rsidRDefault="005A2047" w:rsidP="00BF6E23">
      <w:pPr>
        <w:widowControl/>
        <w:shd w:val="clear" w:color="auto" w:fill="FFFFFF"/>
        <w:autoSpaceDE/>
        <w:autoSpaceDN/>
        <w:rPr>
          <w:rFonts w:ascii="Arial" w:hAnsi="Arial" w:cs="Arial"/>
          <w:b/>
          <w:bCs/>
          <w:color w:val="333333"/>
          <w:shd w:val="clear" w:color="auto" w:fill="FFFFFF"/>
          <w:lang w:val="en-GB" w:eastAsia="en-GB"/>
        </w:rPr>
      </w:pPr>
    </w:p>
    <w:p w14:paraId="1BAFBE4F" w14:textId="540C0B84" w:rsidR="00BF6E23" w:rsidRPr="00BF6E23" w:rsidRDefault="00BF6E23" w:rsidP="00BF6E23">
      <w:pPr>
        <w:widowControl/>
        <w:shd w:val="clear" w:color="auto" w:fill="FFFFFF"/>
        <w:autoSpaceDE/>
        <w:autoSpaceDN/>
        <w:rPr>
          <w:rFonts w:ascii="Arial" w:hAnsi="Arial" w:cs="Arial"/>
          <w:lang w:val="en-GB" w:eastAsia="en-GB"/>
        </w:rPr>
      </w:pPr>
      <w:r w:rsidRPr="00BF6E23">
        <w:rPr>
          <w:rFonts w:ascii="Arial" w:hAnsi="Arial" w:cs="Arial"/>
          <w:b/>
          <w:bCs/>
          <w:color w:val="333333"/>
          <w:shd w:val="clear" w:color="auto" w:fill="FFFFFF"/>
          <w:lang w:val="en-GB" w:eastAsia="en-GB"/>
        </w:rPr>
        <w:t>6.5 Conclusion</w:t>
      </w:r>
    </w:p>
    <w:p w14:paraId="4024A41B" w14:textId="2E898E81" w:rsidR="00BF6E23" w:rsidRPr="00BF6E23" w:rsidRDefault="00BF6E23" w:rsidP="00BF6E23">
      <w:pPr>
        <w:widowControl/>
        <w:shd w:val="clear" w:color="auto" w:fill="FFFFFF"/>
        <w:autoSpaceDE/>
        <w:autoSpaceDN/>
        <w:rPr>
          <w:rFonts w:ascii="Arial" w:hAnsi="Arial" w:cs="Arial"/>
          <w:lang w:val="en-GB" w:eastAsia="en-GB"/>
        </w:rPr>
      </w:pPr>
      <w:r w:rsidRPr="00BF6E23">
        <w:rPr>
          <w:rFonts w:ascii="Arial" w:hAnsi="Arial" w:cs="Arial"/>
          <w:color w:val="333333"/>
          <w:shd w:val="clear" w:color="auto" w:fill="FFFFFF"/>
          <w:lang w:val="en-GB" w:eastAsia="en-GB"/>
        </w:rPr>
        <w:t xml:space="preserve">It has been a wonderful experience with lots of life lessons. I can tell what motivates me and the situations and persons that enhance this motivation. I am a better researcher, more patient and definitely way better at time management when compared to before. Looking back at the beginning of this journey and where I am at the </w:t>
      </w:r>
      <w:r w:rsidR="00694397" w:rsidRPr="00875E45">
        <w:rPr>
          <w:rFonts w:ascii="Arial" w:hAnsi="Arial" w:cs="Arial"/>
          <w:color w:val="333333"/>
          <w:shd w:val="clear" w:color="auto" w:fill="FFFFFF"/>
          <w:lang w:val="en-GB" w:eastAsia="en-GB"/>
        </w:rPr>
        <w:t>moment,</w:t>
      </w:r>
      <w:r w:rsidRPr="00BF6E23">
        <w:rPr>
          <w:rFonts w:ascii="Arial" w:hAnsi="Arial" w:cs="Arial"/>
          <w:color w:val="333333"/>
          <w:shd w:val="clear" w:color="auto" w:fill="FFFFFF"/>
          <w:lang w:val="en-GB" w:eastAsia="en-GB"/>
        </w:rPr>
        <w:t xml:space="preserve"> I do feel a tinge of pride not particularly on the completion of the programme but rather at obstacles and expectations surpassed both in-class and out of it. Apart from educational qualifications, accepting cultural diversity, navigating life scenarios and </w:t>
      </w:r>
      <w:proofErr w:type="spellStart"/>
      <w:r w:rsidRPr="00BF6E23">
        <w:rPr>
          <w:rFonts w:ascii="Arial" w:hAnsi="Arial" w:cs="Arial"/>
          <w:color w:val="333333"/>
          <w:shd w:val="clear" w:color="auto" w:fill="FFFFFF"/>
          <w:lang w:val="en-GB" w:eastAsia="en-GB"/>
        </w:rPr>
        <w:t>propeling</w:t>
      </w:r>
      <w:proofErr w:type="spellEnd"/>
      <w:r w:rsidRPr="00BF6E23">
        <w:rPr>
          <w:rFonts w:ascii="Arial" w:hAnsi="Arial" w:cs="Arial"/>
          <w:color w:val="333333"/>
          <w:shd w:val="clear" w:color="auto" w:fill="FFFFFF"/>
          <w:lang w:val="en-GB" w:eastAsia="en-GB"/>
        </w:rPr>
        <w:t xml:space="preserve"> with the change of environment, lifestyle and being much more aware of climate change. In total, I am more optimistic about what the future holds for me and how to handle it.</w:t>
      </w:r>
    </w:p>
    <w:p w14:paraId="2496D54A" w14:textId="77777777" w:rsidR="005A2047" w:rsidRPr="00875E45" w:rsidRDefault="005A2047" w:rsidP="00BF6E23">
      <w:pPr>
        <w:widowControl/>
        <w:shd w:val="clear" w:color="auto" w:fill="FFFFFF"/>
        <w:autoSpaceDE/>
        <w:autoSpaceDN/>
        <w:rPr>
          <w:rFonts w:ascii="Arial" w:hAnsi="Arial" w:cs="Arial"/>
          <w:b/>
          <w:bCs/>
          <w:color w:val="333333"/>
          <w:shd w:val="clear" w:color="auto" w:fill="FFFFFF"/>
          <w:lang w:val="en-GB" w:eastAsia="en-GB"/>
        </w:rPr>
      </w:pPr>
    </w:p>
    <w:p w14:paraId="7EE731DF" w14:textId="77777777" w:rsidR="005A2047" w:rsidRPr="00875E45" w:rsidRDefault="005A2047" w:rsidP="00BF6E23">
      <w:pPr>
        <w:widowControl/>
        <w:shd w:val="clear" w:color="auto" w:fill="FFFFFF"/>
        <w:autoSpaceDE/>
        <w:autoSpaceDN/>
        <w:rPr>
          <w:rFonts w:ascii="Arial" w:hAnsi="Arial" w:cs="Arial"/>
          <w:b/>
          <w:bCs/>
          <w:color w:val="333333"/>
          <w:shd w:val="clear" w:color="auto" w:fill="FFFFFF"/>
          <w:lang w:val="en-GB" w:eastAsia="en-GB"/>
        </w:rPr>
      </w:pPr>
    </w:p>
    <w:p w14:paraId="58B87D9E" w14:textId="498142A9" w:rsidR="00BF6E23" w:rsidRPr="00BF6E23" w:rsidRDefault="00BF6E23" w:rsidP="00BF6E23">
      <w:pPr>
        <w:widowControl/>
        <w:shd w:val="clear" w:color="auto" w:fill="FFFFFF"/>
        <w:autoSpaceDE/>
        <w:autoSpaceDN/>
        <w:rPr>
          <w:rFonts w:ascii="Arial" w:hAnsi="Arial" w:cs="Arial"/>
          <w:lang w:val="en-GB" w:eastAsia="en-GB"/>
        </w:rPr>
      </w:pPr>
      <w:r w:rsidRPr="00BF6E23">
        <w:rPr>
          <w:rFonts w:ascii="Arial" w:hAnsi="Arial" w:cs="Arial"/>
          <w:b/>
          <w:bCs/>
          <w:color w:val="333333"/>
          <w:shd w:val="clear" w:color="auto" w:fill="FFFFFF"/>
          <w:lang w:val="en-GB" w:eastAsia="en-GB"/>
        </w:rPr>
        <w:t>6.6 Action Plan</w:t>
      </w:r>
    </w:p>
    <w:p w14:paraId="38B8001F" w14:textId="0B2C7034" w:rsidR="00BF6E23" w:rsidRPr="00BF6E23" w:rsidRDefault="00BF6E23" w:rsidP="00BF6E23">
      <w:pPr>
        <w:widowControl/>
        <w:shd w:val="clear" w:color="auto" w:fill="FFFFFF"/>
        <w:autoSpaceDE/>
        <w:autoSpaceDN/>
        <w:rPr>
          <w:rFonts w:ascii="Arial" w:hAnsi="Arial" w:cs="Arial"/>
          <w:lang w:val="en-GB" w:eastAsia="en-GB"/>
        </w:rPr>
      </w:pPr>
      <w:r w:rsidRPr="00BF6E23">
        <w:rPr>
          <w:rFonts w:ascii="Arial" w:hAnsi="Arial" w:cs="Arial"/>
          <w:color w:val="333333"/>
          <w:shd w:val="clear" w:color="auto" w:fill="FFFFFF"/>
          <w:lang w:val="en-GB" w:eastAsia="en-GB"/>
        </w:rPr>
        <w:t xml:space="preserve">In a situation in the future where if I encounter similar scenarios to my dissertation process (ill health), I will respond way better especially as time of being indisposed </w:t>
      </w:r>
      <w:proofErr w:type="spellStart"/>
      <w:r w:rsidR="00694397" w:rsidRPr="00875E45">
        <w:rPr>
          <w:rFonts w:ascii="Arial" w:hAnsi="Arial" w:cs="Arial"/>
          <w:color w:val="333333"/>
          <w:shd w:val="clear" w:color="auto" w:fill="FFFFFF"/>
          <w:lang w:val="en-GB" w:eastAsia="en-GB"/>
        </w:rPr>
        <w:t>can not</w:t>
      </w:r>
      <w:proofErr w:type="spellEnd"/>
      <w:r w:rsidRPr="00BF6E23">
        <w:rPr>
          <w:rFonts w:ascii="Arial" w:hAnsi="Arial" w:cs="Arial"/>
          <w:color w:val="333333"/>
          <w:shd w:val="clear" w:color="auto" w:fill="FFFFFF"/>
          <w:lang w:val="en-GB" w:eastAsia="en-GB"/>
        </w:rPr>
        <w:t xml:space="preserve"> be determined. So doing, I will be able to put all necessary persons on notice and </w:t>
      </w:r>
      <w:r w:rsidR="00694397" w:rsidRPr="00875E45">
        <w:rPr>
          <w:rFonts w:ascii="Arial" w:hAnsi="Arial" w:cs="Arial"/>
          <w:color w:val="333333"/>
          <w:shd w:val="clear" w:color="auto" w:fill="FFFFFF"/>
          <w:lang w:val="en-GB" w:eastAsia="en-GB"/>
        </w:rPr>
        <w:t>concerning the</w:t>
      </w:r>
      <w:r w:rsidRPr="00BF6E23">
        <w:rPr>
          <w:rFonts w:ascii="Arial" w:hAnsi="Arial" w:cs="Arial"/>
          <w:color w:val="333333"/>
          <w:shd w:val="clear" w:color="auto" w:fill="FFFFFF"/>
          <w:lang w:val="en-GB" w:eastAsia="en-GB"/>
        </w:rPr>
        <w:t xml:space="preserve"> situation at hand. In addition, I will </w:t>
      </w:r>
      <w:proofErr w:type="spellStart"/>
      <w:r w:rsidRPr="00BF6E23">
        <w:rPr>
          <w:rFonts w:ascii="Arial" w:hAnsi="Arial" w:cs="Arial"/>
          <w:color w:val="333333"/>
          <w:shd w:val="clear" w:color="auto" w:fill="FFFFFF"/>
          <w:lang w:val="en-GB" w:eastAsia="en-GB"/>
        </w:rPr>
        <w:t>preemptively</w:t>
      </w:r>
      <w:proofErr w:type="spellEnd"/>
      <w:r w:rsidRPr="00BF6E23">
        <w:rPr>
          <w:rFonts w:ascii="Arial" w:hAnsi="Arial" w:cs="Arial"/>
          <w:color w:val="333333"/>
          <w:shd w:val="clear" w:color="auto" w:fill="FFFFFF"/>
          <w:lang w:val="en-GB" w:eastAsia="en-GB"/>
        </w:rPr>
        <w:t xml:space="preserve"> source for data before picking </w:t>
      </w:r>
      <w:r w:rsidR="00694397" w:rsidRPr="00875E45">
        <w:rPr>
          <w:rFonts w:ascii="Arial" w:hAnsi="Arial" w:cs="Arial"/>
          <w:color w:val="333333"/>
          <w:shd w:val="clear" w:color="auto" w:fill="FFFFFF"/>
          <w:lang w:val="en-GB" w:eastAsia="en-GB"/>
        </w:rPr>
        <w:t>a research</w:t>
      </w:r>
      <w:r w:rsidRPr="00BF6E23">
        <w:rPr>
          <w:rFonts w:ascii="Arial" w:hAnsi="Arial" w:cs="Arial"/>
          <w:color w:val="333333"/>
          <w:shd w:val="clear" w:color="auto" w:fill="FFFFFF"/>
          <w:lang w:val="en-GB" w:eastAsia="en-GB"/>
        </w:rPr>
        <w:t xml:space="preserve"> topic, it must be a prerequisite before undertaking any project as the search for data in this dissertation has taken me to new places on the internet. In this </w:t>
      </w:r>
      <w:r w:rsidR="00694397" w:rsidRPr="00875E45">
        <w:rPr>
          <w:rFonts w:ascii="Arial" w:hAnsi="Arial" w:cs="Arial"/>
          <w:color w:val="333333"/>
          <w:shd w:val="clear" w:color="auto" w:fill="FFFFFF"/>
          <w:lang w:val="en-GB" w:eastAsia="en-GB"/>
        </w:rPr>
        <w:t>light,</w:t>
      </w:r>
      <w:r w:rsidRPr="00BF6E23">
        <w:rPr>
          <w:rFonts w:ascii="Arial" w:hAnsi="Arial" w:cs="Arial"/>
          <w:color w:val="333333"/>
          <w:shd w:val="clear" w:color="auto" w:fill="FFFFFF"/>
          <w:lang w:val="en-GB" w:eastAsia="en-GB"/>
        </w:rPr>
        <w:t xml:space="preserve"> I will close with a quote from Neil Armstrong </w:t>
      </w:r>
      <w:proofErr w:type="gramStart"/>
      <w:r w:rsidRPr="00BF6E23">
        <w:rPr>
          <w:rFonts w:ascii="Arial" w:hAnsi="Arial" w:cs="Arial"/>
          <w:color w:val="333333"/>
          <w:shd w:val="clear" w:color="auto" w:fill="FFFFFF"/>
          <w:lang w:val="en-GB" w:eastAsia="en-GB"/>
        </w:rPr>
        <w:t>“ Research</w:t>
      </w:r>
      <w:proofErr w:type="gramEnd"/>
      <w:r w:rsidRPr="00BF6E23">
        <w:rPr>
          <w:rFonts w:ascii="Arial" w:hAnsi="Arial" w:cs="Arial"/>
          <w:color w:val="333333"/>
          <w:shd w:val="clear" w:color="auto" w:fill="FFFFFF"/>
          <w:lang w:val="en-GB" w:eastAsia="en-GB"/>
        </w:rPr>
        <w:t xml:space="preserve"> is creating new knowledge”.</w:t>
      </w:r>
    </w:p>
    <w:p w14:paraId="100D5147" w14:textId="0B38B7FE" w:rsidR="00694397" w:rsidRPr="00875E45" w:rsidRDefault="00BF6E23" w:rsidP="001C62D8">
      <w:pPr>
        <w:widowControl/>
        <w:shd w:val="clear" w:color="auto" w:fill="FFFFFF"/>
        <w:autoSpaceDE/>
        <w:autoSpaceDN/>
        <w:spacing w:after="240"/>
        <w:rPr>
          <w:rFonts w:ascii="Arial" w:hAnsi="Arial" w:cs="Arial"/>
        </w:rPr>
      </w:pPr>
      <w:r w:rsidRPr="00BF6E23">
        <w:rPr>
          <w:rFonts w:ascii="Arial" w:hAnsi="Arial" w:cs="Arial"/>
          <w:lang w:val="en-GB" w:eastAsia="en-GB"/>
        </w:rPr>
        <w:lastRenderedPageBreak/>
        <w:t> </w:t>
      </w:r>
      <w:r w:rsidR="00694397" w:rsidRPr="00875E45">
        <w:rPr>
          <w:rFonts w:ascii="Arial" w:hAnsi="Arial" w:cs="Arial"/>
          <w:b/>
          <w:bCs/>
          <w:color w:val="000000"/>
        </w:rPr>
        <w:t>R</w:t>
      </w:r>
      <w:r w:rsidR="001C62D8">
        <w:rPr>
          <w:rFonts w:ascii="Arial" w:hAnsi="Arial" w:cs="Arial"/>
          <w:b/>
          <w:bCs/>
          <w:color w:val="000000"/>
        </w:rPr>
        <w:t>EFERENCES</w:t>
      </w:r>
    </w:p>
    <w:p w14:paraId="69F3D9B2" w14:textId="77777777" w:rsidR="00694397" w:rsidRPr="00875E45" w:rsidRDefault="00694397" w:rsidP="00694397">
      <w:pPr>
        <w:pStyle w:val="NormalWeb"/>
        <w:spacing w:before="240" w:beforeAutospacing="0" w:after="160" w:afterAutospacing="0"/>
        <w:ind w:hanging="720"/>
        <w:jc w:val="both"/>
        <w:rPr>
          <w:rFonts w:ascii="Arial" w:hAnsi="Arial" w:cs="Arial"/>
          <w:sz w:val="22"/>
          <w:szCs w:val="22"/>
        </w:rPr>
      </w:pPr>
      <w:r w:rsidRPr="00875E45">
        <w:rPr>
          <w:rFonts w:ascii="Arial" w:hAnsi="Arial" w:cs="Arial"/>
          <w:color w:val="000000"/>
          <w:sz w:val="22"/>
          <w:szCs w:val="22"/>
          <w:shd w:val="clear" w:color="auto" w:fill="FFFFFF"/>
        </w:rPr>
        <w:t>Abbott, E. (2020). </w:t>
      </w:r>
      <w:r w:rsidRPr="00875E45">
        <w:rPr>
          <w:rFonts w:ascii="Arial" w:hAnsi="Arial" w:cs="Arial"/>
          <w:i/>
          <w:iCs/>
          <w:color w:val="000000"/>
          <w:sz w:val="22"/>
          <w:szCs w:val="22"/>
          <w:shd w:val="clear" w:color="auto" w:fill="FFFFFF"/>
        </w:rPr>
        <w:t>Students and teachers struggle with remote education due to coronavirus.</w:t>
      </w:r>
      <w:r w:rsidRPr="00875E45">
        <w:rPr>
          <w:rFonts w:ascii="Arial" w:hAnsi="Arial" w:cs="Arial"/>
          <w:color w:val="000000"/>
          <w:sz w:val="22"/>
          <w:szCs w:val="22"/>
          <w:shd w:val="clear" w:color="auto" w:fill="FFFFFF"/>
        </w:rPr>
        <w:t> The Hill. </w:t>
      </w:r>
      <w:r w:rsidRPr="00875E45">
        <w:rPr>
          <w:rFonts w:ascii="Arial" w:hAnsi="Arial" w:cs="Arial"/>
          <w:color w:val="000000"/>
          <w:sz w:val="22"/>
          <w:szCs w:val="22"/>
        </w:rPr>
        <w:t xml:space="preserve">Available from </w:t>
      </w:r>
      <w:hyperlink r:id="rId23" w:history="1">
        <w:r w:rsidRPr="00875E45">
          <w:rPr>
            <w:rStyle w:val="Hyperlink"/>
            <w:rFonts w:ascii="Arial" w:hAnsi="Arial" w:cs="Arial"/>
            <w:color w:val="000000"/>
            <w:sz w:val="22"/>
            <w:szCs w:val="22"/>
          </w:rPr>
          <w:t>https://thehill.com/changing-america/enrichment/education/493698-students-and-teachers-struggle-with-remote-education</w:t>
        </w:r>
      </w:hyperlink>
      <w:r w:rsidRPr="00875E45">
        <w:rPr>
          <w:rFonts w:ascii="Arial" w:hAnsi="Arial" w:cs="Arial"/>
          <w:color w:val="000000"/>
          <w:sz w:val="22"/>
          <w:szCs w:val="22"/>
        </w:rPr>
        <w:t xml:space="preserve"> [Accessed on 08/05/2021]</w:t>
      </w:r>
    </w:p>
    <w:p w14:paraId="4AF377C0" w14:textId="77777777" w:rsidR="00694397" w:rsidRPr="00875E45" w:rsidRDefault="00694397" w:rsidP="00694397">
      <w:pPr>
        <w:rPr>
          <w:rFonts w:ascii="Arial" w:hAnsi="Arial" w:cs="Arial"/>
        </w:rPr>
      </w:pPr>
    </w:p>
    <w:p w14:paraId="7945E4C7"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Abiodun A. O. (2017), The Impact of Advertising on SALES Volume of a product. (A Case Study of Starcomms Pic,) Nigeria: Valkeakoski Degree Programme in International Business Global Market, HAMK University.</w:t>
      </w:r>
    </w:p>
    <w:p w14:paraId="096692F1" w14:textId="77777777" w:rsidR="00694397" w:rsidRPr="00875E45" w:rsidRDefault="00694397" w:rsidP="00694397">
      <w:pPr>
        <w:pStyle w:val="NormalWeb"/>
        <w:spacing w:before="240" w:beforeAutospacing="0" w:after="160" w:afterAutospacing="0"/>
        <w:ind w:hanging="720"/>
        <w:jc w:val="both"/>
        <w:rPr>
          <w:rFonts w:ascii="Arial" w:hAnsi="Arial" w:cs="Arial"/>
          <w:sz w:val="22"/>
          <w:szCs w:val="22"/>
        </w:rPr>
      </w:pPr>
      <w:r w:rsidRPr="00875E45">
        <w:rPr>
          <w:rFonts w:ascii="Arial" w:hAnsi="Arial" w:cs="Arial"/>
          <w:color w:val="000000"/>
          <w:sz w:val="22"/>
          <w:szCs w:val="22"/>
        </w:rPr>
        <w:t xml:space="preserve">Acemoglu, D., &amp; Autor, D. (2011). Skills, tasks and technologies: implications for employment and earnings,” in </w:t>
      </w:r>
      <w:r w:rsidRPr="00875E45">
        <w:rPr>
          <w:rFonts w:ascii="Arial" w:hAnsi="Arial" w:cs="Arial"/>
          <w:i/>
          <w:iCs/>
          <w:color w:val="000000"/>
          <w:sz w:val="22"/>
          <w:szCs w:val="22"/>
        </w:rPr>
        <w:t>Handbook of labour economics</w:t>
      </w:r>
      <w:r w:rsidRPr="00875E45">
        <w:rPr>
          <w:rFonts w:ascii="Arial" w:hAnsi="Arial" w:cs="Arial"/>
          <w:color w:val="000000"/>
          <w:sz w:val="22"/>
          <w:szCs w:val="22"/>
        </w:rPr>
        <w:t>, eds O. Ashenfelter &amp; D. E. Card (Amsterdam: Elsevier), 1043–1171</w:t>
      </w:r>
    </w:p>
    <w:p w14:paraId="3F1FE9B6" w14:textId="77777777" w:rsidR="00694397" w:rsidRPr="00875E45" w:rsidRDefault="00694397" w:rsidP="00694397">
      <w:pPr>
        <w:pStyle w:val="NormalWeb"/>
        <w:spacing w:before="0" w:beforeAutospacing="0" w:after="200" w:afterAutospacing="0"/>
        <w:jc w:val="both"/>
        <w:rPr>
          <w:rFonts w:ascii="Arial" w:hAnsi="Arial" w:cs="Arial"/>
          <w:sz w:val="22"/>
          <w:szCs w:val="22"/>
        </w:rPr>
      </w:pPr>
      <w:r w:rsidRPr="00875E45">
        <w:rPr>
          <w:rFonts w:ascii="Arial" w:hAnsi="Arial" w:cs="Arial"/>
          <w:color w:val="000000"/>
          <w:sz w:val="22"/>
          <w:szCs w:val="22"/>
        </w:rPr>
        <w:t xml:space="preserve">Agbaje, O.M. (2021). Framework of Research Journal Design. </w:t>
      </w:r>
      <w:r w:rsidRPr="00875E45">
        <w:rPr>
          <w:rFonts w:ascii="Arial" w:hAnsi="Arial" w:cs="Arial"/>
          <w:i/>
          <w:iCs/>
          <w:color w:val="000000"/>
          <w:sz w:val="22"/>
          <w:szCs w:val="22"/>
        </w:rPr>
        <w:t>American Journal of </w:t>
      </w:r>
    </w:p>
    <w:p w14:paraId="4655D3DE" w14:textId="77777777" w:rsidR="00694397" w:rsidRPr="00875E45" w:rsidRDefault="00694397" w:rsidP="00694397">
      <w:pPr>
        <w:pStyle w:val="NormalWeb"/>
        <w:spacing w:before="0" w:beforeAutospacing="0" w:after="200" w:afterAutospacing="0"/>
        <w:jc w:val="both"/>
        <w:rPr>
          <w:rFonts w:ascii="Arial" w:hAnsi="Arial" w:cs="Arial"/>
          <w:sz w:val="22"/>
          <w:szCs w:val="22"/>
        </w:rPr>
      </w:pPr>
      <w:r w:rsidRPr="00875E45">
        <w:rPr>
          <w:rFonts w:ascii="Arial" w:hAnsi="Arial" w:cs="Arial"/>
          <w:i/>
          <w:iCs/>
          <w:color w:val="000000"/>
          <w:sz w:val="22"/>
          <w:szCs w:val="22"/>
        </w:rPr>
        <w:t>                    Econometric research tool</w:t>
      </w:r>
      <w:r w:rsidRPr="00875E45">
        <w:rPr>
          <w:rFonts w:ascii="Arial" w:hAnsi="Arial" w:cs="Arial"/>
          <w:color w:val="000000"/>
          <w:sz w:val="22"/>
          <w:szCs w:val="22"/>
        </w:rPr>
        <w:t>, 16(7), 243-245. </w:t>
      </w:r>
    </w:p>
    <w:p w14:paraId="65ADC2F0"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 xml:space="preserve">Akanbi P.A and Adeyeye T.C (2015). The association between advertising and sales volume. Journal of emerging trends in economic and management sciences. Available online at </w:t>
      </w:r>
      <w:hyperlink r:id="rId24" w:history="1">
        <w:r w:rsidRPr="00875E45">
          <w:rPr>
            <w:rStyle w:val="Hyperlink"/>
            <w:rFonts w:ascii="Arial" w:hAnsi="Arial" w:cs="Arial"/>
            <w:color w:val="0563C1"/>
            <w:sz w:val="22"/>
            <w:szCs w:val="22"/>
          </w:rPr>
          <w:t>www.jetems.scholarlinkeresearch.org/</w:t>
        </w:r>
      </w:hyperlink>
      <w:r w:rsidRPr="00875E45">
        <w:rPr>
          <w:rFonts w:ascii="Arial" w:hAnsi="Arial" w:cs="Arial"/>
          <w:color w:val="000000"/>
          <w:sz w:val="22"/>
          <w:szCs w:val="22"/>
        </w:rPr>
        <w:t xml:space="preserve"> Accessed 9</w:t>
      </w:r>
      <w:r w:rsidRPr="00875E45">
        <w:rPr>
          <w:rFonts w:ascii="Arial" w:hAnsi="Arial" w:cs="Arial"/>
          <w:color w:val="000000"/>
          <w:sz w:val="22"/>
          <w:szCs w:val="22"/>
          <w:vertAlign w:val="superscript"/>
        </w:rPr>
        <w:t>th</w:t>
      </w:r>
      <w:r w:rsidRPr="00875E45">
        <w:rPr>
          <w:rFonts w:ascii="Arial" w:hAnsi="Arial" w:cs="Arial"/>
          <w:color w:val="000000"/>
          <w:sz w:val="22"/>
          <w:szCs w:val="22"/>
        </w:rPr>
        <w:t xml:space="preserve"> April 2022.</w:t>
      </w:r>
    </w:p>
    <w:p w14:paraId="561C627A"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Ainin, S.; Naqshbandi, N.M.; Moghavvemi, S.; Jaafar, N.I. Facebook Usage, Socialisation and Academic Performance. </w:t>
      </w:r>
      <w:r w:rsidRPr="00875E45">
        <w:rPr>
          <w:rFonts w:ascii="Arial" w:hAnsi="Arial" w:cs="Arial"/>
          <w:i/>
          <w:iCs/>
          <w:color w:val="000000"/>
          <w:sz w:val="22"/>
          <w:szCs w:val="22"/>
        </w:rPr>
        <w:t>Comput. Educ.</w:t>
      </w:r>
      <w:r w:rsidRPr="00875E45">
        <w:rPr>
          <w:rFonts w:ascii="Arial" w:hAnsi="Arial" w:cs="Arial"/>
          <w:color w:val="000000"/>
          <w:sz w:val="22"/>
          <w:szCs w:val="22"/>
        </w:rPr>
        <w:t> </w:t>
      </w:r>
      <w:r w:rsidRPr="00875E45">
        <w:rPr>
          <w:rFonts w:ascii="Arial" w:hAnsi="Arial" w:cs="Arial"/>
          <w:b/>
          <w:bCs/>
          <w:color w:val="000000"/>
          <w:sz w:val="22"/>
          <w:szCs w:val="22"/>
        </w:rPr>
        <w:t>2015</w:t>
      </w:r>
      <w:r w:rsidRPr="00875E45">
        <w:rPr>
          <w:rFonts w:ascii="Arial" w:hAnsi="Arial" w:cs="Arial"/>
          <w:color w:val="000000"/>
          <w:sz w:val="22"/>
          <w:szCs w:val="22"/>
        </w:rPr>
        <w:t>, </w:t>
      </w:r>
      <w:r w:rsidRPr="00875E45">
        <w:rPr>
          <w:rFonts w:ascii="Arial" w:hAnsi="Arial" w:cs="Arial"/>
          <w:i/>
          <w:iCs/>
          <w:color w:val="000000"/>
          <w:sz w:val="22"/>
          <w:szCs w:val="22"/>
        </w:rPr>
        <w:t>83</w:t>
      </w:r>
      <w:r w:rsidRPr="00875E45">
        <w:rPr>
          <w:rFonts w:ascii="Arial" w:hAnsi="Arial" w:cs="Arial"/>
          <w:color w:val="000000"/>
          <w:sz w:val="22"/>
          <w:szCs w:val="22"/>
        </w:rPr>
        <w:t>, 64–73.</w:t>
      </w:r>
    </w:p>
    <w:p w14:paraId="19FAD4BD" w14:textId="77777777" w:rsidR="00694397" w:rsidRPr="00875E45" w:rsidRDefault="00694397" w:rsidP="00694397">
      <w:pPr>
        <w:pStyle w:val="NormalWeb"/>
        <w:spacing w:before="240" w:beforeAutospacing="0" w:after="160" w:afterAutospacing="0"/>
        <w:ind w:hanging="720"/>
        <w:jc w:val="both"/>
        <w:rPr>
          <w:rFonts w:ascii="Arial" w:hAnsi="Arial" w:cs="Arial"/>
          <w:sz w:val="22"/>
          <w:szCs w:val="22"/>
        </w:rPr>
      </w:pPr>
      <w:r w:rsidRPr="00875E45">
        <w:rPr>
          <w:rFonts w:ascii="Arial" w:hAnsi="Arial" w:cs="Arial"/>
          <w:color w:val="000000"/>
          <w:sz w:val="22"/>
          <w:szCs w:val="22"/>
        </w:rPr>
        <w:t>Al-Ani, B., Bietz, M. J., Wang, Y., Trainer, E., Koehne, B., Marczak, S., Redmiles, D.,</w:t>
      </w:r>
      <w:r w:rsidRPr="00875E45">
        <w:rPr>
          <w:rFonts w:ascii="Arial" w:hAnsi="Arial" w:cs="Arial"/>
          <w:color w:val="000000"/>
          <w:sz w:val="22"/>
          <w:szCs w:val="22"/>
        </w:rPr>
        <w:br/>
        <w:t xml:space="preserve">Prikladnicki, R. (2013). Globally distributed system developers. In </w:t>
      </w:r>
      <w:r w:rsidRPr="00875E45">
        <w:rPr>
          <w:rFonts w:ascii="Arial" w:hAnsi="Arial" w:cs="Arial"/>
          <w:i/>
          <w:iCs/>
          <w:color w:val="000000"/>
          <w:sz w:val="22"/>
          <w:szCs w:val="22"/>
        </w:rPr>
        <w:t>Proceedings of the 2013</w:t>
      </w:r>
      <w:r w:rsidRPr="00875E45">
        <w:rPr>
          <w:rFonts w:ascii="Arial" w:hAnsi="Arial" w:cs="Arial"/>
          <w:i/>
          <w:iCs/>
          <w:color w:val="000000"/>
          <w:sz w:val="22"/>
          <w:szCs w:val="22"/>
        </w:rPr>
        <w:br/>
        <w:t xml:space="preserve">conference on Computer supported cooperative work - CSCW ’13 </w:t>
      </w:r>
      <w:r w:rsidRPr="00875E45">
        <w:rPr>
          <w:rFonts w:ascii="Arial" w:hAnsi="Arial" w:cs="Arial"/>
          <w:color w:val="000000"/>
          <w:sz w:val="22"/>
          <w:szCs w:val="22"/>
        </w:rPr>
        <w:t>(p. 563). New York, New</w:t>
      </w:r>
      <w:r w:rsidRPr="00875E45">
        <w:rPr>
          <w:rFonts w:ascii="Arial" w:hAnsi="Arial" w:cs="Arial"/>
          <w:color w:val="000000"/>
          <w:sz w:val="22"/>
          <w:szCs w:val="22"/>
        </w:rPr>
        <w:br/>
        <w:t xml:space="preserve">York, USA: ACM Press. </w:t>
      </w:r>
      <w:r w:rsidRPr="00875E45">
        <w:rPr>
          <w:rFonts w:ascii="Arial" w:hAnsi="Arial" w:cs="Arial"/>
          <w:sz w:val="22"/>
          <w:szCs w:val="22"/>
        </w:rPr>
        <w:fldChar w:fldCharType="begin"/>
      </w:r>
      <w:r w:rsidRPr="00875E45">
        <w:rPr>
          <w:rFonts w:ascii="Arial" w:hAnsi="Arial" w:cs="Arial"/>
          <w:sz w:val="22"/>
          <w:szCs w:val="22"/>
        </w:rPr>
        <w:instrText xml:space="preserve"> HYPERLINK "https://doi.org/10.1145/2441776.2441840" </w:instrText>
      </w:r>
      <w:r w:rsidRPr="00875E45">
        <w:rPr>
          <w:rFonts w:ascii="Arial" w:hAnsi="Arial" w:cs="Arial"/>
          <w:sz w:val="22"/>
          <w:szCs w:val="22"/>
        </w:rPr>
        <w:fldChar w:fldCharType="separate"/>
      </w:r>
      <w:r w:rsidRPr="00875E45">
        <w:rPr>
          <w:rStyle w:val="Hyperlink"/>
          <w:rFonts w:ascii="Arial" w:hAnsi="Arial" w:cs="Arial"/>
          <w:color w:val="000000"/>
          <w:sz w:val="22"/>
          <w:szCs w:val="22"/>
        </w:rPr>
        <w:t>https://doi.org/10.1145/2441776.2441840</w:t>
      </w:r>
      <w:r w:rsidRPr="00875E45">
        <w:rPr>
          <w:rFonts w:ascii="Arial" w:hAnsi="Arial" w:cs="Arial"/>
          <w:sz w:val="22"/>
          <w:szCs w:val="22"/>
        </w:rPr>
        <w:fldChar w:fldCharType="end"/>
      </w:r>
    </w:p>
    <w:p w14:paraId="46C01826" w14:textId="77777777" w:rsidR="00694397" w:rsidRPr="00875E45" w:rsidRDefault="00694397" w:rsidP="00694397">
      <w:pPr>
        <w:pStyle w:val="NormalWeb"/>
        <w:spacing w:before="240" w:beforeAutospacing="0" w:after="160" w:afterAutospacing="0"/>
        <w:ind w:hanging="720"/>
        <w:jc w:val="both"/>
        <w:rPr>
          <w:rFonts w:ascii="Arial" w:hAnsi="Arial" w:cs="Arial"/>
          <w:sz w:val="22"/>
          <w:szCs w:val="22"/>
        </w:rPr>
      </w:pPr>
      <w:r w:rsidRPr="00875E45">
        <w:rPr>
          <w:rFonts w:ascii="Arial" w:hAnsi="Arial" w:cs="Arial"/>
          <w:color w:val="000000"/>
          <w:sz w:val="22"/>
          <w:szCs w:val="22"/>
        </w:rPr>
        <w:t>Al-Ani, B., Bietz, M. J., Wang, Y., Trainer, E., Koehne, B., Marczak, S., Redmiles, D.,</w:t>
      </w:r>
      <w:r w:rsidRPr="00875E45">
        <w:rPr>
          <w:rFonts w:ascii="Arial" w:hAnsi="Arial" w:cs="Arial"/>
          <w:color w:val="000000"/>
          <w:sz w:val="22"/>
          <w:szCs w:val="22"/>
        </w:rPr>
        <w:br/>
        <w:t xml:space="preserve">Prikladnicki, R. (2013). Globally distributed system developers. In </w:t>
      </w:r>
      <w:r w:rsidRPr="00875E45">
        <w:rPr>
          <w:rFonts w:ascii="Arial" w:hAnsi="Arial" w:cs="Arial"/>
          <w:i/>
          <w:iCs/>
          <w:color w:val="000000"/>
          <w:sz w:val="22"/>
          <w:szCs w:val="22"/>
        </w:rPr>
        <w:t>Proceedings of the 2013</w:t>
      </w:r>
      <w:r w:rsidRPr="00875E45">
        <w:rPr>
          <w:rFonts w:ascii="Arial" w:hAnsi="Arial" w:cs="Arial"/>
          <w:i/>
          <w:iCs/>
          <w:color w:val="000000"/>
          <w:sz w:val="22"/>
          <w:szCs w:val="22"/>
        </w:rPr>
        <w:br/>
        <w:t xml:space="preserve">conference on Computer supported cooperative work - CSCW ’13 </w:t>
      </w:r>
      <w:r w:rsidRPr="00875E45">
        <w:rPr>
          <w:rFonts w:ascii="Arial" w:hAnsi="Arial" w:cs="Arial"/>
          <w:color w:val="000000"/>
          <w:sz w:val="22"/>
          <w:szCs w:val="22"/>
        </w:rPr>
        <w:t>(p. 563). New York, New</w:t>
      </w:r>
      <w:r w:rsidRPr="00875E45">
        <w:rPr>
          <w:rFonts w:ascii="Arial" w:hAnsi="Arial" w:cs="Arial"/>
          <w:color w:val="000000"/>
          <w:sz w:val="22"/>
          <w:szCs w:val="22"/>
        </w:rPr>
        <w:br/>
        <w:t xml:space="preserve">York, USA: ACM Press. </w:t>
      </w:r>
      <w:r w:rsidRPr="00875E45">
        <w:rPr>
          <w:rFonts w:ascii="Arial" w:hAnsi="Arial" w:cs="Arial"/>
          <w:sz w:val="22"/>
          <w:szCs w:val="22"/>
        </w:rPr>
        <w:fldChar w:fldCharType="begin"/>
      </w:r>
      <w:r w:rsidRPr="00875E45">
        <w:rPr>
          <w:rFonts w:ascii="Arial" w:hAnsi="Arial" w:cs="Arial"/>
          <w:sz w:val="22"/>
          <w:szCs w:val="22"/>
        </w:rPr>
        <w:instrText xml:space="preserve"> HYPERLINK "https://doi.org/10.1145/2441776.2441840" </w:instrText>
      </w:r>
      <w:r w:rsidRPr="00875E45">
        <w:rPr>
          <w:rFonts w:ascii="Arial" w:hAnsi="Arial" w:cs="Arial"/>
          <w:sz w:val="22"/>
          <w:szCs w:val="22"/>
        </w:rPr>
        <w:fldChar w:fldCharType="separate"/>
      </w:r>
      <w:r w:rsidRPr="00875E45">
        <w:rPr>
          <w:rStyle w:val="Hyperlink"/>
          <w:rFonts w:ascii="Arial" w:hAnsi="Arial" w:cs="Arial"/>
          <w:color w:val="000000"/>
          <w:sz w:val="22"/>
          <w:szCs w:val="22"/>
        </w:rPr>
        <w:t>https://doi.org/10.1145/2441776.2441840</w:t>
      </w:r>
      <w:r w:rsidRPr="00875E45">
        <w:rPr>
          <w:rFonts w:ascii="Arial" w:hAnsi="Arial" w:cs="Arial"/>
          <w:sz w:val="22"/>
          <w:szCs w:val="22"/>
        </w:rPr>
        <w:fldChar w:fldCharType="end"/>
      </w:r>
    </w:p>
    <w:p w14:paraId="526B3A34" w14:textId="77777777" w:rsidR="00694397" w:rsidRPr="00875E45" w:rsidRDefault="00694397" w:rsidP="00694397">
      <w:pPr>
        <w:rPr>
          <w:rFonts w:ascii="Arial" w:hAnsi="Arial" w:cs="Arial"/>
        </w:rPr>
      </w:pPr>
    </w:p>
    <w:p w14:paraId="76A4B2E8"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Alhaddad A.A. (2015). The Effect of Advertising Awareness on Brand Equity in Social Media. International Journal of e-Education, e-Business, e-Management &amp; e-Learning 5(2):73-84.</w:t>
      </w:r>
    </w:p>
    <w:p w14:paraId="27705C34" w14:textId="77777777" w:rsidR="00694397" w:rsidRPr="00875E45" w:rsidRDefault="00694397" w:rsidP="00694397">
      <w:pPr>
        <w:pStyle w:val="NormalWeb"/>
        <w:spacing w:before="240" w:beforeAutospacing="0" w:after="240" w:afterAutospacing="0"/>
        <w:jc w:val="both"/>
        <w:rPr>
          <w:rFonts w:ascii="Arial" w:hAnsi="Arial" w:cs="Arial"/>
          <w:sz w:val="22"/>
          <w:szCs w:val="22"/>
        </w:rPr>
      </w:pPr>
      <w:r w:rsidRPr="00875E45">
        <w:rPr>
          <w:rFonts w:ascii="Arial" w:hAnsi="Arial" w:cs="Arial"/>
          <w:color w:val="000000"/>
          <w:sz w:val="22"/>
          <w:szCs w:val="22"/>
        </w:rPr>
        <w:t>Analyticstraininghub.com (2022). Data presentation description, types, and application.</w:t>
      </w:r>
    </w:p>
    <w:p w14:paraId="1C8DFC5A" w14:textId="77777777" w:rsidR="00694397" w:rsidRPr="00875E45" w:rsidRDefault="00694397" w:rsidP="00694397">
      <w:pPr>
        <w:pStyle w:val="NormalWeb"/>
        <w:spacing w:before="240" w:beforeAutospacing="0" w:after="240" w:afterAutospacing="0"/>
        <w:ind w:left="720"/>
        <w:jc w:val="both"/>
        <w:rPr>
          <w:rFonts w:ascii="Arial" w:hAnsi="Arial" w:cs="Arial"/>
          <w:sz w:val="22"/>
          <w:szCs w:val="22"/>
        </w:rPr>
      </w:pPr>
      <w:r w:rsidRPr="00875E45">
        <w:rPr>
          <w:rFonts w:ascii="Arial" w:hAnsi="Arial" w:cs="Arial"/>
          <w:color w:val="000000"/>
          <w:sz w:val="22"/>
          <w:szCs w:val="22"/>
        </w:rPr>
        <w:t>Accessed, 7</w:t>
      </w:r>
      <w:r w:rsidRPr="00875E45">
        <w:rPr>
          <w:rFonts w:ascii="Arial" w:hAnsi="Arial" w:cs="Arial"/>
          <w:color w:val="000000"/>
          <w:sz w:val="22"/>
          <w:szCs w:val="22"/>
          <w:vertAlign w:val="superscript"/>
        </w:rPr>
        <w:t>th</w:t>
      </w:r>
      <w:r w:rsidRPr="00875E45">
        <w:rPr>
          <w:rFonts w:ascii="Arial" w:hAnsi="Arial" w:cs="Arial"/>
          <w:color w:val="000000"/>
          <w:sz w:val="22"/>
          <w:szCs w:val="22"/>
        </w:rPr>
        <w:t>, April 2022 on</w:t>
      </w:r>
    </w:p>
    <w:p w14:paraId="0E16CAC9" w14:textId="77777777" w:rsidR="00694397" w:rsidRPr="00875E45" w:rsidRDefault="00694397" w:rsidP="00694397">
      <w:pPr>
        <w:pStyle w:val="NormalWeb"/>
        <w:spacing w:before="240" w:beforeAutospacing="0" w:after="240" w:afterAutospacing="0"/>
        <w:ind w:firstLine="720"/>
        <w:jc w:val="both"/>
        <w:rPr>
          <w:rFonts w:ascii="Arial" w:hAnsi="Arial" w:cs="Arial"/>
          <w:sz w:val="22"/>
          <w:szCs w:val="22"/>
        </w:rPr>
      </w:pPr>
      <w:hyperlink r:id="rId25" w:history="1">
        <w:r w:rsidRPr="00875E45">
          <w:rPr>
            <w:rStyle w:val="Hyperlink"/>
            <w:rFonts w:ascii="Arial" w:hAnsi="Arial" w:cs="Arial"/>
            <w:color w:val="1155CC"/>
            <w:sz w:val="22"/>
            <w:szCs w:val="22"/>
          </w:rPr>
          <w:t>https://analyticstraininghub.com/data-presentation-types-importance/</w:t>
        </w:r>
      </w:hyperlink>
    </w:p>
    <w:p w14:paraId="1B6E3C71" w14:textId="77777777" w:rsidR="00694397" w:rsidRPr="00875E45" w:rsidRDefault="00694397" w:rsidP="00694397">
      <w:pPr>
        <w:rPr>
          <w:rFonts w:ascii="Arial" w:hAnsi="Arial" w:cs="Arial"/>
        </w:rPr>
      </w:pPr>
    </w:p>
    <w:p w14:paraId="6F117019"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 xml:space="preserve">Anitha, J. (2014). Determinants of employee engagement and their impact on employee performance. </w:t>
      </w:r>
      <w:r w:rsidRPr="00875E45">
        <w:rPr>
          <w:rFonts w:ascii="Arial" w:hAnsi="Arial" w:cs="Arial"/>
          <w:i/>
          <w:iCs/>
          <w:color w:val="000000"/>
          <w:sz w:val="22"/>
          <w:szCs w:val="22"/>
        </w:rPr>
        <w:t xml:space="preserve">International Journal of Productivity and Performance Management, </w:t>
      </w:r>
      <w:r w:rsidRPr="00875E45">
        <w:rPr>
          <w:rFonts w:ascii="Arial" w:hAnsi="Arial" w:cs="Arial"/>
          <w:color w:val="000000"/>
          <w:sz w:val="22"/>
          <w:szCs w:val="22"/>
        </w:rPr>
        <w:t>63(3): 308-23.</w:t>
      </w:r>
    </w:p>
    <w:p w14:paraId="0B066001" w14:textId="77777777" w:rsidR="00694397" w:rsidRPr="00875E45" w:rsidRDefault="00694397" w:rsidP="00694397">
      <w:pPr>
        <w:pStyle w:val="NormalWeb"/>
        <w:spacing w:before="240" w:beforeAutospacing="0" w:after="160" w:afterAutospacing="0"/>
        <w:ind w:hanging="720"/>
        <w:jc w:val="both"/>
        <w:rPr>
          <w:rFonts w:ascii="Arial" w:hAnsi="Arial" w:cs="Arial"/>
          <w:sz w:val="22"/>
          <w:szCs w:val="22"/>
        </w:rPr>
      </w:pPr>
      <w:r w:rsidRPr="00875E45">
        <w:rPr>
          <w:rFonts w:ascii="Arial" w:hAnsi="Arial" w:cs="Arial"/>
          <w:color w:val="000000"/>
          <w:sz w:val="22"/>
          <w:szCs w:val="22"/>
        </w:rPr>
        <w:t xml:space="preserve">Autor D (2015) Why are there still so many jobs? The history and future of workplace automation. </w:t>
      </w:r>
      <w:r w:rsidRPr="00875E45">
        <w:rPr>
          <w:rFonts w:ascii="Arial" w:hAnsi="Arial" w:cs="Arial"/>
          <w:i/>
          <w:iCs/>
          <w:color w:val="000000"/>
          <w:sz w:val="22"/>
          <w:szCs w:val="22"/>
        </w:rPr>
        <w:t>Journal of Economic Perspectives,</w:t>
      </w:r>
      <w:r w:rsidRPr="00875E45">
        <w:rPr>
          <w:rFonts w:ascii="Arial" w:hAnsi="Arial" w:cs="Arial"/>
          <w:color w:val="000000"/>
          <w:sz w:val="22"/>
          <w:szCs w:val="22"/>
        </w:rPr>
        <w:t xml:space="preserve"> 29: 3–30</w:t>
      </w:r>
    </w:p>
    <w:p w14:paraId="0E9DAFA7" w14:textId="77777777" w:rsidR="00694397" w:rsidRPr="00875E45" w:rsidRDefault="00694397" w:rsidP="00694397">
      <w:pPr>
        <w:pStyle w:val="NormalWeb"/>
        <w:spacing w:before="240" w:beforeAutospacing="0" w:after="240" w:afterAutospacing="0"/>
        <w:jc w:val="both"/>
        <w:rPr>
          <w:rFonts w:ascii="Arial" w:hAnsi="Arial" w:cs="Arial"/>
          <w:sz w:val="22"/>
          <w:szCs w:val="22"/>
        </w:rPr>
      </w:pPr>
      <w:r w:rsidRPr="00875E45">
        <w:rPr>
          <w:rFonts w:ascii="Arial" w:hAnsi="Arial" w:cs="Arial"/>
          <w:color w:val="000000"/>
          <w:sz w:val="22"/>
          <w:szCs w:val="22"/>
        </w:rPr>
        <w:lastRenderedPageBreak/>
        <w:t xml:space="preserve">Bamigbose O.I (2019). Data analysis in general research. </w:t>
      </w:r>
      <w:r w:rsidRPr="00875E45">
        <w:rPr>
          <w:rFonts w:ascii="Arial" w:hAnsi="Arial" w:cs="Arial"/>
          <w:i/>
          <w:iCs/>
          <w:color w:val="000000"/>
          <w:sz w:val="22"/>
          <w:szCs w:val="22"/>
        </w:rPr>
        <w:t>Journal of Business</w:t>
      </w:r>
    </w:p>
    <w:p w14:paraId="5268505D" w14:textId="77777777" w:rsidR="00694397" w:rsidRPr="00875E45" w:rsidRDefault="00694397" w:rsidP="00694397">
      <w:pPr>
        <w:pStyle w:val="NormalWeb"/>
        <w:spacing w:before="240" w:beforeAutospacing="0" w:after="240" w:afterAutospacing="0"/>
        <w:ind w:left="720"/>
        <w:jc w:val="both"/>
        <w:rPr>
          <w:rFonts w:ascii="Arial" w:hAnsi="Arial" w:cs="Arial"/>
          <w:sz w:val="22"/>
          <w:szCs w:val="22"/>
        </w:rPr>
      </w:pPr>
      <w:r w:rsidRPr="00875E45">
        <w:rPr>
          <w:rFonts w:ascii="Arial" w:hAnsi="Arial" w:cs="Arial"/>
          <w:i/>
          <w:iCs/>
          <w:color w:val="000000"/>
          <w:sz w:val="22"/>
          <w:szCs w:val="22"/>
        </w:rPr>
        <w:t>Economics</w:t>
      </w:r>
      <w:r w:rsidRPr="00875E45">
        <w:rPr>
          <w:rFonts w:ascii="Arial" w:hAnsi="Arial" w:cs="Arial"/>
          <w:color w:val="000000"/>
          <w:sz w:val="22"/>
          <w:szCs w:val="22"/>
        </w:rPr>
        <w:t>. 5(6), 134-146. </w:t>
      </w:r>
    </w:p>
    <w:p w14:paraId="06DFF08E" w14:textId="77777777" w:rsidR="00694397" w:rsidRPr="00875E45" w:rsidRDefault="00694397" w:rsidP="00694397">
      <w:pPr>
        <w:rPr>
          <w:rFonts w:ascii="Arial" w:hAnsi="Arial" w:cs="Arial"/>
        </w:rPr>
      </w:pPr>
    </w:p>
    <w:p w14:paraId="581C3939" w14:textId="77777777" w:rsidR="00694397" w:rsidRPr="00875E45" w:rsidRDefault="00694397" w:rsidP="00694397">
      <w:pPr>
        <w:pStyle w:val="NormalWeb"/>
        <w:spacing w:before="240" w:beforeAutospacing="0" w:after="160" w:afterAutospacing="0"/>
        <w:ind w:hanging="720"/>
        <w:jc w:val="both"/>
        <w:rPr>
          <w:rFonts w:ascii="Arial" w:hAnsi="Arial" w:cs="Arial"/>
          <w:sz w:val="22"/>
          <w:szCs w:val="22"/>
        </w:rPr>
      </w:pPr>
      <w:r w:rsidRPr="00875E45">
        <w:rPr>
          <w:rFonts w:ascii="Arial" w:hAnsi="Arial" w:cs="Arial"/>
          <w:color w:val="000000"/>
          <w:sz w:val="22"/>
          <w:szCs w:val="22"/>
        </w:rPr>
        <w:t xml:space="preserve">Beer, P., &amp; Mulder, R. H. (2020). The effects of technological developments on work and their implications for continuous vocational education and training: a systematic review. </w:t>
      </w:r>
      <w:r w:rsidRPr="00875E45">
        <w:rPr>
          <w:rFonts w:ascii="Arial" w:hAnsi="Arial" w:cs="Arial"/>
          <w:i/>
          <w:iCs/>
          <w:color w:val="000000"/>
          <w:sz w:val="22"/>
          <w:szCs w:val="22"/>
        </w:rPr>
        <w:t>Front. Psychol</w:t>
      </w:r>
      <w:r w:rsidRPr="00875E45">
        <w:rPr>
          <w:rFonts w:ascii="Arial" w:hAnsi="Arial" w:cs="Arial"/>
          <w:color w:val="000000"/>
          <w:sz w:val="22"/>
          <w:szCs w:val="22"/>
        </w:rPr>
        <w:t>. 11:918. doi: 10.3389/fpsyg.2020.00918</w:t>
      </w:r>
    </w:p>
    <w:p w14:paraId="4DCC1E0B" w14:textId="77777777" w:rsidR="00694397" w:rsidRPr="00875E45" w:rsidRDefault="00694397" w:rsidP="00694397">
      <w:pPr>
        <w:rPr>
          <w:rFonts w:ascii="Arial" w:hAnsi="Arial" w:cs="Arial"/>
        </w:rPr>
      </w:pPr>
    </w:p>
    <w:p w14:paraId="2AA959C6"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Bendixen, M.T. (2017), “Advertising Effects and Effectiveness”, European Journal of Marketing, Vol. 27, No. 10, pp. 19-32. </w:t>
      </w:r>
    </w:p>
    <w:p w14:paraId="3DE5C93C" w14:textId="77777777" w:rsidR="00694397" w:rsidRPr="00875E45" w:rsidRDefault="00694397" w:rsidP="00694397">
      <w:pPr>
        <w:pStyle w:val="NormalWeb"/>
        <w:spacing w:before="0" w:beforeAutospacing="0" w:after="200" w:afterAutospacing="0"/>
        <w:jc w:val="both"/>
        <w:rPr>
          <w:rFonts w:ascii="Arial" w:hAnsi="Arial" w:cs="Arial"/>
          <w:sz w:val="22"/>
          <w:szCs w:val="22"/>
        </w:rPr>
      </w:pPr>
      <w:r w:rsidRPr="00875E45">
        <w:rPr>
          <w:rFonts w:ascii="Arial" w:hAnsi="Arial" w:cs="Arial"/>
          <w:color w:val="000000"/>
          <w:sz w:val="22"/>
          <w:szCs w:val="22"/>
        </w:rPr>
        <w:t xml:space="preserve">Bernard, U.C (2018). </w:t>
      </w:r>
      <w:r w:rsidRPr="00875E45">
        <w:rPr>
          <w:rFonts w:ascii="Arial" w:hAnsi="Arial" w:cs="Arial"/>
          <w:i/>
          <w:iCs/>
          <w:color w:val="000000"/>
          <w:sz w:val="22"/>
          <w:szCs w:val="22"/>
        </w:rPr>
        <w:t>Decision-making criteria in time series research</w:t>
      </w:r>
      <w:r w:rsidRPr="00875E45">
        <w:rPr>
          <w:rFonts w:ascii="Arial" w:hAnsi="Arial" w:cs="Arial"/>
          <w:color w:val="000000"/>
          <w:sz w:val="22"/>
          <w:szCs w:val="22"/>
        </w:rPr>
        <w:t>. Apriorism sign </w:t>
      </w:r>
    </w:p>
    <w:p w14:paraId="3365E780" w14:textId="77777777" w:rsidR="00694397" w:rsidRPr="00875E45" w:rsidRDefault="00694397" w:rsidP="00694397">
      <w:pPr>
        <w:pStyle w:val="NormalWeb"/>
        <w:spacing w:before="0" w:beforeAutospacing="0" w:after="200" w:afterAutospacing="0"/>
        <w:jc w:val="both"/>
        <w:rPr>
          <w:rFonts w:ascii="Arial" w:hAnsi="Arial" w:cs="Arial"/>
          <w:sz w:val="22"/>
          <w:szCs w:val="22"/>
        </w:rPr>
      </w:pPr>
      <w:r w:rsidRPr="00875E45">
        <w:rPr>
          <w:rFonts w:ascii="Arial" w:hAnsi="Arial" w:cs="Arial"/>
          <w:color w:val="000000"/>
          <w:sz w:val="22"/>
          <w:szCs w:val="22"/>
        </w:rPr>
        <w:t>                    expectation. </w:t>
      </w:r>
    </w:p>
    <w:p w14:paraId="676EF822"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Blaschke, S., Schoeneborn, D., &amp; Seidl, D. (2012). Organisations as networks of communication episodes: Turning the network perspective inside out. Organisation Studies, 33(7), 879–906.</w:t>
      </w:r>
    </w:p>
    <w:p w14:paraId="27321A01" w14:textId="77777777" w:rsidR="00694397" w:rsidRPr="00875E45" w:rsidRDefault="00694397" w:rsidP="00694397">
      <w:pPr>
        <w:pStyle w:val="NormalWeb"/>
        <w:spacing w:before="240" w:beforeAutospacing="0" w:after="160" w:afterAutospacing="0"/>
        <w:ind w:hanging="720"/>
        <w:jc w:val="both"/>
        <w:rPr>
          <w:rFonts w:ascii="Arial" w:hAnsi="Arial" w:cs="Arial"/>
          <w:sz w:val="22"/>
          <w:szCs w:val="22"/>
        </w:rPr>
      </w:pPr>
      <w:r w:rsidRPr="00875E45">
        <w:rPr>
          <w:rFonts w:ascii="Arial" w:hAnsi="Arial" w:cs="Arial"/>
          <w:color w:val="000000"/>
          <w:sz w:val="22"/>
          <w:szCs w:val="22"/>
        </w:rPr>
        <w:t xml:space="preserve">Broadbent S (2015) </w:t>
      </w:r>
      <w:r w:rsidRPr="00875E45">
        <w:rPr>
          <w:rFonts w:ascii="Arial" w:hAnsi="Arial" w:cs="Arial"/>
          <w:i/>
          <w:iCs/>
          <w:color w:val="000000"/>
          <w:sz w:val="22"/>
          <w:szCs w:val="22"/>
        </w:rPr>
        <w:t>Intimacy at Work: How Digital Media Bring Private Life to the Workplace.</w:t>
      </w:r>
      <w:r w:rsidRPr="00875E45">
        <w:rPr>
          <w:rFonts w:ascii="Arial" w:hAnsi="Arial" w:cs="Arial"/>
          <w:color w:val="000000"/>
          <w:sz w:val="22"/>
          <w:szCs w:val="22"/>
        </w:rPr>
        <w:t xml:space="preserve"> Walnut Creek, CA: Left Coast Press.</w:t>
      </w:r>
    </w:p>
    <w:p w14:paraId="481C502F" w14:textId="77777777" w:rsidR="00694397" w:rsidRPr="00875E45" w:rsidRDefault="00694397" w:rsidP="00694397">
      <w:pPr>
        <w:pStyle w:val="NormalWeb"/>
        <w:spacing w:before="240" w:beforeAutospacing="0" w:after="160" w:afterAutospacing="0"/>
        <w:ind w:hanging="720"/>
        <w:jc w:val="both"/>
        <w:rPr>
          <w:rFonts w:ascii="Arial" w:hAnsi="Arial" w:cs="Arial"/>
          <w:sz w:val="22"/>
          <w:szCs w:val="22"/>
        </w:rPr>
      </w:pPr>
      <w:r w:rsidRPr="00875E45">
        <w:rPr>
          <w:rFonts w:ascii="Arial" w:hAnsi="Arial" w:cs="Arial"/>
          <w:color w:val="000000"/>
          <w:sz w:val="22"/>
          <w:szCs w:val="22"/>
        </w:rPr>
        <w:t xml:space="preserve">Brougham, D., &amp; Haar, J. (2018). Smart technology, artificial intelligence, robotics, and algorithms (STARA): employees’ perceptions of our future workplace. </w:t>
      </w:r>
      <w:r w:rsidRPr="00875E45">
        <w:rPr>
          <w:rFonts w:ascii="Arial" w:hAnsi="Arial" w:cs="Arial"/>
          <w:i/>
          <w:iCs/>
          <w:color w:val="000000"/>
          <w:sz w:val="22"/>
          <w:szCs w:val="22"/>
        </w:rPr>
        <w:t>J. Manag. Organ</w:t>
      </w:r>
      <w:r w:rsidRPr="00875E45">
        <w:rPr>
          <w:rFonts w:ascii="Arial" w:hAnsi="Arial" w:cs="Arial"/>
          <w:color w:val="000000"/>
          <w:sz w:val="22"/>
          <w:szCs w:val="22"/>
        </w:rPr>
        <w:t>. 24, 239-257. doi:10.1017/jmo.2016.55</w:t>
      </w:r>
    </w:p>
    <w:p w14:paraId="013D0148"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Brummans, B. H. J. M., Cooren, F., Robichaud, D., &amp; Taylor, J. R. (2014). Approaches to the communicative constitution of organisations. In L. L. Putnam &amp; D. K. Mumby (Eds.), The SAGE handbook of organisational communication: Advances in theory, research, and methods (pp. 173–194). Thousand Oaks, CA: Sage.</w:t>
      </w:r>
    </w:p>
    <w:p w14:paraId="1C66D158" w14:textId="77777777" w:rsidR="00694397" w:rsidRPr="00875E45" w:rsidRDefault="00694397" w:rsidP="00694397">
      <w:pPr>
        <w:pStyle w:val="NormalWeb"/>
        <w:spacing w:before="240" w:beforeAutospacing="0" w:after="160" w:afterAutospacing="0"/>
        <w:ind w:hanging="720"/>
        <w:jc w:val="both"/>
        <w:rPr>
          <w:rFonts w:ascii="Arial" w:hAnsi="Arial" w:cs="Arial"/>
          <w:sz w:val="22"/>
          <w:szCs w:val="22"/>
        </w:rPr>
      </w:pPr>
      <w:r w:rsidRPr="00875E45">
        <w:rPr>
          <w:rFonts w:ascii="Arial" w:hAnsi="Arial" w:cs="Arial"/>
          <w:color w:val="000000"/>
          <w:sz w:val="22"/>
          <w:szCs w:val="22"/>
        </w:rPr>
        <w:t xml:space="preserve">Brunetti, F., Matt, D. T., Bonfanti, A., De Longhi, A., Pedrini, G., &amp; Orzes, G. (2020). Digital transformation challenges: strategies emerging from a multi-stakeholder approach. </w:t>
      </w:r>
      <w:r w:rsidRPr="00875E45">
        <w:rPr>
          <w:rFonts w:ascii="Arial" w:hAnsi="Arial" w:cs="Arial"/>
          <w:i/>
          <w:iCs/>
          <w:color w:val="000000"/>
          <w:sz w:val="22"/>
          <w:szCs w:val="22"/>
        </w:rPr>
        <w:t>TQM J.</w:t>
      </w:r>
      <w:r w:rsidRPr="00875E45">
        <w:rPr>
          <w:rFonts w:ascii="Arial" w:hAnsi="Arial" w:cs="Arial"/>
          <w:color w:val="000000"/>
          <w:sz w:val="22"/>
          <w:szCs w:val="22"/>
        </w:rPr>
        <w:t xml:space="preserve"> 32, 697-724. doi:10.1108/tqm-12-2019-0309</w:t>
      </w:r>
    </w:p>
    <w:p w14:paraId="2F79DA90" w14:textId="77777777" w:rsidR="00694397" w:rsidRPr="00875E45" w:rsidRDefault="00694397" w:rsidP="00694397">
      <w:pPr>
        <w:rPr>
          <w:rFonts w:ascii="Arial" w:hAnsi="Arial" w:cs="Arial"/>
        </w:rPr>
      </w:pPr>
    </w:p>
    <w:p w14:paraId="70C29120"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Brynjolfsson, E. &amp; Mcafee, A., (2014). The Second Machine Age. New York, N.Y.:W.W. Norton &amp; Company, Inc.</w:t>
      </w:r>
    </w:p>
    <w:p w14:paraId="734673C4"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Buil .I, De Chernatony .L &amp; Martinez E. (2013). Examining the role of advertising and sales promotions in brand equity creation. Journal of Business Research 66(1):115-122.</w:t>
      </w:r>
    </w:p>
    <w:p w14:paraId="70D42774"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Carreiro, H., and Oliveira, T. (2019). Impact of transformational leadership on the diffusion of innovation in firms: application to mobile cloud computing. </w:t>
      </w:r>
      <w:r w:rsidRPr="00875E45">
        <w:rPr>
          <w:rFonts w:ascii="Arial" w:hAnsi="Arial" w:cs="Arial"/>
          <w:i/>
          <w:iCs/>
          <w:color w:val="000000"/>
          <w:sz w:val="22"/>
          <w:szCs w:val="22"/>
        </w:rPr>
        <w:t>Comput. Ind.</w:t>
      </w:r>
      <w:r w:rsidRPr="00875E45">
        <w:rPr>
          <w:rFonts w:ascii="Arial" w:hAnsi="Arial" w:cs="Arial"/>
          <w:color w:val="000000"/>
          <w:sz w:val="22"/>
          <w:szCs w:val="22"/>
        </w:rPr>
        <w:t> 107, 104–113.</w:t>
      </w:r>
    </w:p>
    <w:p w14:paraId="15FA73B8"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Chaab .J &amp; Rasti-Barzoki M. (2016). Cooperative advertising and pricing in a manufacturer-retailer supply chain with a general demand function: a game-theoretic approach. Computers &amp; Industrial Engineering 99:112- 123.</w:t>
      </w:r>
    </w:p>
    <w:p w14:paraId="443626F2"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Chalofsky, N., &amp; Krishna, V. (2009). Meaningfulness, commitment, and engagement: The intersection of a deeper level of intrinsic motivation. Advances in Developing Human Resources, 11, 189-203.</w:t>
      </w:r>
    </w:p>
    <w:p w14:paraId="6C80E83B"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lastRenderedPageBreak/>
        <w:t>Chunying .W (b). (2013). Branding advertisements in China. City branding advertisement on CCTV, 2007-2010. Journal of Place Management and Development 6(1):67-75.</w:t>
      </w:r>
    </w:p>
    <w:p w14:paraId="285A02DD"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Chadwick, C. (2010). Theoretic insights on the nature of performance synergies in human resource systems: Toward greater precision. Human Resource Management Review, 20: 85-101</w:t>
      </w:r>
    </w:p>
    <w:p w14:paraId="202CB3A0" w14:textId="77777777" w:rsidR="00694397" w:rsidRPr="00875E45" w:rsidRDefault="00694397" w:rsidP="00694397">
      <w:pPr>
        <w:pStyle w:val="NormalWeb"/>
        <w:spacing w:before="240" w:beforeAutospacing="0" w:after="160" w:afterAutospacing="0"/>
        <w:ind w:hanging="720"/>
        <w:jc w:val="both"/>
        <w:rPr>
          <w:rFonts w:ascii="Arial" w:hAnsi="Arial" w:cs="Arial"/>
          <w:sz w:val="22"/>
          <w:szCs w:val="22"/>
        </w:rPr>
      </w:pPr>
      <w:r w:rsidRPr="00875E45">
        <w:rPr>
          <w:rFonts w:ascii="Arial" w:hAnsi="Arial" w:cs="Arial"/>
          <w:color w:val="000000"/>
          <w:sz w:val="22"/>
          <w:szCs w:val="22"/>
          <w:shd w:val="clear" w:color="auto" w:fill="FFFFFF"/>
        </w:rPr>
        <w:t>Chmielecki, M. (2015). Factors Influencing Effectiveness of Internal Communication. Management and Business Administration,</w:t>
      </w:r>
      <w:r w:rsidRPr="00875E45">
        <w:rPr>
          <w:rFonts w:ascii="Arial" w:hAnsi="Arial" w:cs="Arial"/>
          <w:i/>
          <w:iCs/>
          <w:color w:val="000000"/>
          <w:sz w:val="22"/>
          <w:szCs w:val="22"/>
          <w:shd w:val="clear" w:color="auto" w:fill="FFFFFF"/>
        </w:rPr>
        <w:t xml:space="preserve"> Central Europe, 23(2), 24 38.</w:t>
      </w:r>
      <w:r w:rsidRPr="00875E45">
        <w:rPr>
          <w:rFonts w:ascii="Arial" w:hAnsi="Arial" w:cs="Arial"/>
          <w:color w:val="000000"/>
          <w:sz w:val="22"/>
          <w:szCs w:val="22"/>
          <w:shd w:val="clear" w:color="auto" w:fill="FFFFFF"/>
        </w:rPr>
        <w:t> doi:10.7206/mba.ce.2084-3356.139 </w:t>
      </w:r>
    </w:p>
    <w:p w14:paraId="6DF3C4B5"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Coelho P.S, Rita P. &amp; Santos Z.R. (2018). On the relationship between consumer-brand identification, brand community, and brand loyalty. Journal of Retailing &amp; Consumer Services 43:101-110.</w:t>
      </w:r>
    </w:p>
    <w:p w14:paraId="3BCE4DD0"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 xml:space="preserve">Condren, E. (2020) </w:t>
      </w:r>
      <w:r w:rsidRPr="00875E45">
        <w:rPr>
          <w:rFonts w:ascii="Arial" w:hAnsi="Arial" w:cs="Arial"/>
          <w:i/>
          <w:iCs/>
          <w:color w:val="000000"/>
          <w:sz w:val="22"/>
          <w:szCs w:val="22"/>
        </w:rPr>
        <w:t>7 hidden benefits of planning.</w:t>
      </w:r>
      <w:r w:rsidRPr="00875E45">
        <w:rPr>
          <w:rFonts w:ascii="Arial" w:hAnsi="Arial" w:cs="Arial"/>
          <w:color w:val="000000"/>
          <w:sz w:val="22"/>
          <w:szCs w:val="22"/>
        </w:rPr>
        <w:t xml:space="preserve"> Thrive Global. Available from: </w:t>
      </w:r>
      <w:hyperlink r:id="rId26" w:history="1">
        <w:r w:rsidRPr="00875E45">
          <w:rPr>
            <w:rStyle w:val="Hyperlink"/>
            <w:rFonts w:ascii="Arial" w:hAnsi="Arial" w:cs="Arial"/>
            <w:color w:val="0563C1"/>
            <w:sz w:val="22"/>
            <w:szCs w:val="22"/>
          </w:rPr>
          <w:t>https://thriveglobal.com/stories/7-hidden-benefits-of-planning/</w:t>
        </w:r>
      </w:hyperlink>
      <w:r w:rsidRPr="00875E45">
        <w:rPr>
          <w:rFonts w:ascii="Arial" w:hAnsi="Arial" w:cs="Arial"/>
          <w:color w:val="000000"/>
          <w:sz w:val="22"/>
          <w:szCs w:val="22"/>
        </w:rPr>
        <w:t xml:space="preserve"> Accessed 9</w:t>
      </w:r>
      <w:r w:rsidRPr="00875E45">
        <w:rPr>
          <w:rFonts w:ascii="Arial" w:hAnsi="Arial" w:cs="Arial"/>
          <w:color w:val="000000"/>
          <w:sz w:val="22"/>
          <w:szCs w:val="22"/>
          <w:vertAlign w:val="superscript"/>
        </w:rPr>
        <w:t>th</w:t>
      </w:r>
      <w:r w:rsidRPr="00875E45">
        <w:rPr>
          <w:rFonts w:ascii="Arial" w:hAnsi="Arial" w:cs="Arial"/>
          <w:color w:val="000000"/>
          <w:sz w:val="22"/>
          <w:szCs w:val="22"/>
        </w:rPr>
        <w:t xml:space="preserve"> April 2022.</w:t>
      </w:r>
    </w:p>
    <w:p w14:paraId="748BFA5A"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Conway, E., Fu, N., Monks, K., Alfes, K., Bailey, C. (2016). Demands or resources? The relationship between HR practices, employee engagement, and emotional exhaustion within a hybrid model of employment relations. Human Resource Management, 55: 901-917.</w:t>
      </w:r>
    </w:p>
    <w:p w14:paraId="39104E13"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 xml:space="preserve">Dajani, M. A. Z. (2015). The impact of employee engagement on job performance and organisational commitment in the Egyptian banking sector. </w:t>
      </w:r>
      <w:r w:rsidRPr="00875E45">
        <w:rPr>
          <w:rFonts w:ascii="Arial" w:hAnsi="Arial" w:cs="Arial"/>
          <w:i/>
          <w:iCs/>
          <w:color w:val="000000"/>
          <w:sz w:val="22"/>
          <w:szCs w:val="22"/>
        </w:rPr>
        <w:t xml:space="preserve">Journal of Business Management and Sciences, </w:t>
      </w:r>
      <w:r w:rsidRPr="00875E45">
        <w:rPr>
          <w:rFonts w:ascii="Arial" w:hAnsi="Arial" w:cs="Arial"/>
          <w:color w:val="000000"/>
          <w:sz w:val="22"/>
          <w:szCs w:val="22"/>
        </w:rPr>
        <w:t>3(5): 138-47.</w:t>
      </w:r>
    </w:p>
    <w:p w14:paraId="419000A6"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 xml:space="preserve">Davis, J. H., Schoorman, F. D., Mayer, R. C., and Tan, H. H. (2000). The Trusted General Manager and Business Unit Performance: Empirical Evidence of a Competitive Advantage. </w:t>
      </w:r>
      <w:r w:rsidRPr="00875E45">
        <w:rPr>
          <w:rFonts w:ascii="Arial" w:hAnsi="Arial" w:cs="Arial"/>
          <w:i/>
          <w:iCs/>
          <w:color w:val="000000"/>
          <w:sz w:val="22"/>
          <w:szCs w:val="22"/>
        </w:rPr>
        <w:t>Strategic Management Journal</w:t>
      </w:r>
      <w:r w:rsidRPr="00875E45">
        <w:rPr>
          <w:rFonts w:ascii="Arial" w:hAnsi="Arial" w:cs="Arial"/>
          <w:color w:val="000000"/>
          <w:sz w:val="22"/>
          <w:szCs w:val="22"/>
        </w:rPr>
        <w:t>, 21,563 576.</w:t>
      </w:r>
    </w:p>
    <w:p w14:paraId="4C75C0A9"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Dehghani .M &amp; Tumer M. (2015). Research on the effectiveness of Facebook advertising in enhancing the purchase intention of consumers. Computers in Human Behaviour 49:597-600.</w:t>
      </w:r>
    </w:p>
    <w:p w14:paraId="5C6D03DC"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Delery and Gupta (2016). Human resource management practices and organisational effectiveness: internal fit matters. Journal of Organisational Effectiveness People and Performance 3(2):139-163.</w:t>
      </w:r>
    </w:p>
    <w:p w14:paraId="5D3A0169"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 xml:space="preserve">Derrick, L. (2020) </w:t>
      </w:r>
      <w:r w:rsidRPr="00875E45">
        <w:rPr>
          <w:rFonts w:ascii="Arial" w:hAnsi="Arial" w:cs="Arial"/>
          <w:i/>
          <w:iCs/>
          <w:color w:val="000000"/>
          <w:sz w:val="22"/>
          <w:szCs w:val="22"/>
        </w:rPr>
        <w:t>How to feel progress: A complete guide to documenting and tracking progress.</w:t>
      </w:r>
      <w:r w:rsidRPr="00875E45">
        <w:rPr>
          <w:rFonts w:ascii="Arial" w:hAnsi="Arial" w:cs="Arial"/>
          <w:color w:val="000000"/>
          <w:sz w:val="22"/>
          <w:szCs w:val="22"/>
        </w:rPr>
        <w:t xml:space="preserve"> Toggl.com. Available from: </w:t>
      </w:r>
      <w:hyperlink r:id="rId27" w:history="1">
        <w:r w:rsidRPr="00875E45">
          <w:rPr>
            <w:rStyle w:val="Hyperlink"/>
            <w:rFonts w:ascii="Arial" w:hAnsi="Arial" w:cs="Arial"/>
            <w:color w:val="0563C1"/>
            <w:sz w:val="22"/>
            <w:szCs w:val="22"/>
          </w:rPr>
          <w:t>https://toggl.com/blog/track-progress</w:t>
        </w:r>
      </w:hyperlink>
      <w:r w:rsidRPr="00875E45">
        <w:rPr>
          <w:rFonts w:ascii="Arial" w:hAnsi="Arial" w:cs="Arial"/>
          <w:color w:val="000000"/>
          <w:sz w:val="22"/>
          <w:szCs w:val="22"/>
        </w:rPr>
        <w:t xml:space="preserve"> Accessed 9</w:t>
      </w:r>
      <w:r w:rsidRPr="00875E45">
        <w:rPr>
          <w:rFonts w:ascii="Arial" w:hAnsi="Arial" w:cs="Arial"/>
          <w:color w:val="000000"/>
          <w:sz w:val="22"/>
          <w:szCs w:val="22"/>
          <w:vertAlign w:val="superscript"/>
        </w:rPr>
        <w:t>th</w:t>
      </w:r>
      <w:r w:rsidRPr="00875E45">
        <w:rPr>
          <w:rFonts w:ascii="Arial" w:hAnsi="Arial" w:cs="Arial"/>
          <w:color w:val="000000"/>
          <w:sz w:val="22"/>
          <w:szCs w:val="22"/>
        </w:rPr>
        <w:t xml:space="preserve"> April 2022.</w:t>
      </w:r>
    </w:p>
    <w:p w14:paraId="155507F7" w14:textId="77777777" w:rsidR="00694397" w:rsidRPr="00875E45" w:rsidRDefault="00694397" w:rsidP="00694397">
      <w:pPr>
        <w:pStyle w:val="NormalWeb"/>
        <w:spacing w:before="240" w:beforeAutospacing="0" w:after="160" w:afterAutospacing="0"/>
        <w:ind w:hanging="720"/>
        <w:jc w:val="both"/>
        <w:rPr>
          <w:rFonts w:ascii="Arial" w:hAnsi="Arial" w:cs="Arial"/>
          <w:sz w:val="22"/>
          <w:szCs w:val="22"/>
        </w:rPr>
      </w:pPr>
      <w:r w:rsidRPr="00875E45">
        <w:rPr>
          <w:rFonts w:ascii="Arial" w:hAnsi="Arial" w:cs="Arial"/>
          <w:color w:val="000000"/>
          <w:sz w:val="22"/>
          <w:szCs w:val="22"/>
        </w:rPr>
        <w:t xml:space="preserve">Dolphin, R.R. (2005). Internal Communications: Today’s Strategic Imperative. </w:t>
      </w:r>
      <w:r w:rsidRPr="00875E45">
        <w:rPr>
          <w:rFonts w:ascii="Arial" w:hAnsi="Arial" w:cs="Arial"/>
          <w:i/>
          <w:iCs/>
          <w:color w:val="000000"/>
          <w:sz w:val="22"/>
          <w:szCs w:val="22"/>
        </w:rPr>
        <w:t>Journal of Marketing Communications,</w:t>
      </w:r>
      <w:r w:rsidRPr="00875E45">
        <w:rPr>
          <w:rFonts w:ascii="Arial" w:hAnsi="Arial" w:cs="Arial"/>
          <w:color w:val="000000"/>
          <w:sz w:val="22"/>
          <w:szCs w:val="22"/>
        </w:rPr>
        <w:t xml:space="preserve"> 11(3): 171–190. </w:t>
      </w:r>
      <w:r w:rsidRPr="00875E45">
        <w:rPr>
          <w:rFonts w:ascii="Arial" w:hAnsi="Arial" w:cs="Arial"/>
          <w:sz w:val="22"/>
          <w:szCs w:val="22"/>
        </w:rPr>
        <w:fldChar w:fldCharType="begin"/>
      </w:r>
      <w:r w:rsidRPr="00875E45">
        <w:rPr>
          <w:rFonts w:ascii="Arial" w:hAnsi="Arial" w:cs="Arial"/>
          <w:sz w:val="22"/>
          <w:szCs w:val="22"/>
        </w:rPr>
        <w:instrText xml:space="preserve"> HYPERLINK "http://dx.doi.org/10.1080/1352726042000315414" </w:instrText>
      </w:r>
      <w:r w:rsidRPr="00875E45">
        <w:rPr>
          <w:rFonts w:ascii="Arial" w:hAnsi="Arial" w:cs="Arial"/>
          <w:sz w:val="22"/>
          <w:szCs w:val="22"/>
        </w:rPr>
        <w:fldChar w:fldCharType="separate"/>
      </w:r>
      <w:r w:rsidRPr="00875E45">
        <w:rPr>
          <w:rStyle w:val="Hyperlink"/>
          <w:rFonts w:ascii="Arial" w:hAnsi="Arial" w:cs="Arial"/>
          <w:color w:val="000000"/>
          <w:sz w:val="22"/>
          <w:szCs w:val="22"/>
        </w:rPr>
        <w:t>http://dx.doi.org/10.1080/1352726042000315414</w:t>
      </w:r>
      <w:r w:rsidRPr="00875E45">
        <w:rPr>
          <w:rFonts w:ascii="Arial" w:hAnsi="Arial" w:cs="Arial"/>
          <w:sz w:val="22"/>
          <w:szCs w:val="22"/>
        </w:rPr>
        <w:fldChar w:fldCharType="end"/>
      </w:r>
    </w:p>
    <w:p w14:paraId="7A1F5B01" w14:textId="77777777" w:rsidR="00694397" w:rsidRPr="00875E45" w:rsidRDefault="00694397" w:rsidP="00694397">
      <w:pPr>
        <w:rPr>
          <w:rFonts w:ascii="Arial" w:hAnsi="Arial" w:cs="Arial"/>
        </w:rPr>
      </w:pPr>
    </w:p>
    <w:p w14:paraId="1FF3321F"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Dutta, P., and Borah, A. S. (2018). A study on the role of moderating variables in influencing employees’ acceptance of information technology. </w:t>
      </w:r>
      <w:r w:rsidRPr="00875E45">
        <w:rPr>
          <w:rFonts w:ascii="Arial" w:hAnsi="Arial" w:cs="Arial"/>
          <w:i/>
          <w:iCs/>
          <w:color w:val="000000"/>
          <w:sz w:val="22"/>
          <w:szCs w:val="22"/>
        </w:rPr>
        <w:t>Vis. J. Bus. Perspect</w:t>
      </w:r>
      <w:r w:rsidRPr="00875E45">
        <w:rPr>
          <w:rFonts w:ascii="Arial" w:hAnsi="Arial" w:cs="Arial"/>
          <w:color w:val="000000"/>
          <w:sz w:val="22"/>
          <w:szCs w:val="22"/>
        </w:rPr>
        <w:t>. 22, 387–394. </w:t>
      </w:r>
    </w:p>
    <w:p w14:paraId="4FD6935F" w14:textId="77777777" w:rsidR="00694397" w:rsidRPr="00875E45" w:rsidRDefault="00694397" w:rsidP="00694397">
      <w:pPr>
        <w:pStyle w:val="NormalWeb"/>
        <w:spacing w:before="0" w:beforeAutospacing="0" w:after="200" w:afterAutospacing="0"/>
        <w:jc w:val="both"/>
        <w:rPr>
          <w:rFonts w:ascii="Arial" w:hAnsi="Arial" w:cs="Arial"/>
          <w:sz w:val="22"/>
          <w:szCs w:val="22"/>
        </w:rPr>
      </w:pPr>
      <w:r w:rsidRPr="00875E45">
        <w:rPr>
          <w:rFonts w:ascii="Arial" w:hAnsi="Arial" w:cs="Arial"/>
          <w:color w:val="000000"/>
          <w:sz w:val="22"/>
          <w:szCs w:val="22"/>
        </w:rPr>
        <w:t>Emeka, et. al, (2019). Effect of telecommunication on employee satisfaction and  </w:t>
      </w:r>
    </w:p>
    <w:p w14:paraId="75E0819E" w14:textId="77777777" w:rsidR="00694397" w:rsidRPr="00875E45" w:rsidRDefault="00694397" w:rsidP="00694397">
      <w:pPr>
        <w:pStyle w:val="NormalWeb"/>
        <w:spacing w:before="0" w:beforeAutospacing="0" w:after="200" w:afterAutospacing="0"/>
        <w:jc w:val="both"/>
        <w:rPr>
          <w:rFonts w:ascii="Arial" w:hAnsi="Arial" w:cs="Arial"/>
          <w:sz w:val="22"/>
          <w:szCs w:val="22"/>
        </w:rPr>
      </w:pPr>
      <w:r w:rsidRPr="00875E45">
        <w:rPr>
          <w:rFonts w:ascii="Arial" w:hAnsi="Arial" w:cs="Arial"/>
          <w:color w:val="000000"/>
          <w:sz w:val="22"/>
          <w:szCs w:val="22"/>
        </w:rPr>
        <w:t xml:space="preserve">                    performance. </w:t>
      </w:r>
      <w:r w:rsidRPr="00875E45">
        <w:rPr>
          <w:rFonts w:ascii="Arial" w:hAnsi="Arial" w:cs="Arial"/>
          <w:i/>
          <w:iCs/>
          <w:color w:val="000000"/>
          <w:sz w:val="22"/>
          <w:szCs w:val="22"/>
        </w:rPr>
        <w:t>International Journal of Managerial Studies and Research  </w:t>
      </w:r>
    </w:p>
    <w:p w14:paraId="40D98FFF" w14:textId="77777777" w:rsidR="00694397" w:rsidRPr="00875E45" w:rsidRDefault="00694397" w:rsidP="00694397">
      <w:pPr>
        <w:pStyle w:val="NormalWeb"/>
        <w:spacing w:before="0" w:beforeAutospacing="0" w:after="200" w:afterAutospacing="0"/>
        <w:jc w:val="both"/>
        <w:rPr>
          <w:rFonts w:ascii="Arial" w:hAnsi="Arial" w:cs="Arial"/>
          <w:sz w:val="22"/>
          <w:szCs w:val="22"/>
        </w:rPr>
      </w:pPr>
      <w:r w:rsidRPr="00875E45">
        <w:rPr>
          <w:rFonts w:ascii="Arial" w:hAnsi="Arial" w:cs="Arial"/>
          <w:i/>
          <w:iCs/>
          <w:color w:val="000000"/>
          <w:sz w:val="22"/>
          <w:szCs w:val="22"/>
        </w:rPr>
        <w:t>                    (IJMSR)</w:t>
      </w:r>
      <w:r w:rsidRPr="00875E45">
        <w:rPr>
          <w:rFonts w:ascii="Arial" w:hAnsi="Arial" w:cs="Arial"/>
          <w:color w:val="000000"/>
          <w:sz w:val="22"/>
          <w:szCs w:val="22"/>
        </w:rPr>
        <w:t>, 3(9), 164-176.</w:t>
      </w:r>
    </w:p>
    <w:p w14:paraId="7575FE61" w14:textId="77777777" w:rsidR="00694397" w:rsidRPr="00875E45" w:rsidRDefault="00694397" w:rsidP="00694397">
      <w:pPr>
        <w:rPr>
          <w:rFonts w:ascii="Arial" w:hAnsi="Arial" w:cs="Arial"/>
        </w:rPr>
      </w:pPr>
    </w:p>
    <w:p w14:paraId="4AACB9C9" w14:textId="77777777" w:rsidR="00694397" w:rsidRPr="00875E45" w:rsidRDefault="00694397" w:rsidP="00694397">
      <w:pPr>
        <w:pStyle w:val="NormalWeb"/>
        <w:spacing w:before="240" w:beforeAutospacing="0" w:after="160" w:afterAutospacing="0"/>
        <w:ind w:hanging="720"/>
        <w:jc w:val="both"/>
        <w:rPr>
          <w:rFonts w:ascii="Arial" w:hAnsi="Arial" w:cs="Arial"/>
          <w:sz w:val="22"/>
          <w:szCs w:val="22"/>
        </w:rPr>
      </w:pPr>
      <w:r w:rsidRPr="00875E45">
        <w:rPr>
          <w:rFonts w:ascii="Arial" w:hAnsi="Arial" w:cs="Arial"/>
          <w:color w:val="000000"/>
          <w:sz w:val="22"/>
          <w:szCs w:val="22"/>
        </w:rPr>
        <w:t xml:space="preserve">Field, J., &amp; Chan, X. W. (2018). Contemporary knowledge workers and the boundary-less work-life interface: implications for the human resource management of the knowledge workforce. </w:t>
      </w:r>
      <w:r w:rsidRPr="00875E45">
        <w:rPr>
          <w:rFonts w:ascii="Arial" w:hAnsi="Arial" w:cs="Arial"/>
          <w:i/>
          <w:iCs/>
          <w:color w:val="000000"/>
          <w:sz w:val="22"/>
          <w:szCs w:val="22"/>
        </w:rPr>
        <w:t>Front. Psychol,</w:t>
      </w:r>
      <w:r w:rsidRPr="00875E45">
        <w:rPr>
          <w:rFonts w:ascii="Arial" w:hAnsi="Arial" w:cs="Arial"/>
          <w:color w:val="000000"/>
          <w:sz w:val="22"/>
          <w:szCs w:val="22"/>
        </w:rPr>
        <w:t xml:space="preserve"> 9:2414. doi:10.3389/fpsyg.2018.02414</w:t>
      </w:r>
      <w:r w:rsidRPr="00875E45">
        <w:rPr>
          <w:rFonts w:ascii="Arial" w:hAnsi="Arial" w:cs="Arial"/>
          <w:color w:val="000000"/>
          <w:sz w:val="22"/>
          <w:szCs w:val="22"/>
          <w:shd w:val="clear" w:color="auto" w:fill="FFFFFF"/>
        </w:rPr>
        <w:t> </w:t>
      </w:r>
    </w:p>
    <w:p w14:paraId="5F60393F"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lastRenderedPageBreak/>
        <w:t>Foroudi P. (2019). Influence of brand signature, brand awareness, brand attitude, and brand reputation on the hotel industry's brand performance. International Journal of Hospitality Management 76:271-285.</w:t>
      </w:r>
    </w:p>
    <w:p w14:paraId="09810EF1"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Fouda, A. Y. (2020). Introducing the Zoom interview: Tips for job hunting during the coronavirus pandemic. Nature, 582(7811), 299–300.</w:t>
      </w:r>
    </w:p>
    <w:p w14:paraId="3726D9FD" w14:textId="77777777" w:rsidR="00694397" w:rsidRPr="00875E45" w:rsidRDefault="00694397" w:rsidP="00694397">
      <w:pPr>
        <w:pStyle w:val="NormalWeb"/>
        <w:spacing w:before="0" w:beforeAutospacing="0" w:after="200" w:afterAutospacing="0"/>
        <w:jc w:val="both"/>
        <w:rPr>
          <w:rFonts w:ascii="Arial" w:hAnsi="Arial" w:cs="Arial"/>
          <w:sz w:val="22"/>
          <w:szCs w:val="22"/>
        </w:rPr>
      </w:pPr>
      <w:r w:rsidRPr="00875E45">
        <w:rPr>
          <w:rFonts w:ascii="Arial" w:hAnsi="Arial" w:cs="Arial"/>
          <w:color w:val="000000"/>
          <w:sz w:val="22"/>
          <w:szCs w:val="22"/>
        </w:rPr>
        <w:t>Francis, O. C, (2019). Empirical Analysis of the Impact of Zoom on the Performance of </w:t>
      </w:r>
    </w:p>
    <w:p w14:paraId="68859FB7" w14:textId="77777777" w:rsidR="00694397" w:rsidRPr="00875E45" w:rsidRDefault="00694397" w:rsidP="00694397">
      <w:pPr>
        <w:pStyle w:val="NormalWeb"/>
        <w:spacing w:before="0" w:beforeAutospacing="0" w:after="200" w:afterAutospacing="0"/>
        <w:jc w:val="both"/>
        <w:rPr>
          <w:rFonts w:ascii="Arial" w:hAnsi="Arial" w:cs="Arial"/>
          <w:sz w:val="22"/>
          <w:szCs w:val="22"/>
        </w:rPr>
      </w:pPr>
      <w:r w:rsidRPr="00875E45">
        <w:rPr>
          <w:rFonts w:ascii="Arial" w:hAnsi="Arial" w:cs="Arial"/>
          <w:color w:val="000000"/>
          <w:sz w:val="22"/>
          <w:szCs w:val="22"/>
        </w:rPr>
        <w:t xml:space="preserve">                    Businesses. Measuring variables.  </w:t>
      </w:r>
      <w:r w:rsidRPr="00875E45">
        <w:rPr>
          <w:rFonts w:ascii="Arial" w:hAnsi="Arial" w:cs="Arial"/>
          <w:i/>
          <w:iCs/>
          <w:color w:val="000000"/>
          <w:sz w:val="22"/>
          <w:szCs w:val="22"/>
        </w:rPr>
        <w:t>American Journal of Economics</w:t>
      </w:r>
      <w:r w:rsidRPr="00875E45">
        <w:rPr>
          <w:rFonts w:ascii="Arial" w:hAnsi="Arial" w:cs="Arial"/>
          <w:color w:val="000000"/>
          <w:sz w:val="22"/>
          <w:szCs w:val="22"/>
        </w:rPr>
        <w:t>, 9(2), 45-                    50.</w:t>
      </w:r>
    </w:p>
    <w:p w14:paraId="694D2364"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 xml:space="preserve">Gallup Consulting (2008). New Zealand police 2007 employee engagement survey (organisational health audit. </w:t>
      </w:r>
      <w:r w:rsidRPr="00875E45">
        <w:rPr>
          <w:rFonts w:ascii="Arial" w:hAnsi="Arial" w:cs="Arial"/>
          <w:i/>
          <w:iCs/>
          <w:color w:val="000000"/>
          <w:sz w:val="22"/>
          <w:szCs w:val="22"/>
        </w:rPr>
        <w:t xml:space="preserve">Evolutionary Psychology, </w:t>
      </w:r>
      <w:r w:rsidRPr="00875E45">
        <w:rPr>
          <w:rFonts w:ascii="Arial" w:hAnsi="Arial" w:cs="Arial"/>
          <w:color w:val="000000"/>
          <w:sz w:val="22"/>
          <w:szCs w:val="22"/>
        </w:rPr>
        <w:t>6(3): 469-79.</w:t>
      </w:r>
    </w:p>
    <w:p w14:paraId="4F53B374"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 xml:space="preserve">Gartner, (2020). Gartner Magic Quadrant for Analytics and Business Intelligence Platforms Available at: </w:t>
      </w:r>
      <w:hyperlink r:id="rId28" w:history="1">
        <w:r w:rsidRPr="00875E45">
          <w:rPr>
            <w:rStyle w:val="Hyperlink"/>
            <w:rFonts w:ascii="Arial" w:hAnsi="Arial" w:cs="Arial"/>
            <w:color w:val="0563C1"/>
            <w:sz w:val="22"/>
            <w:szCs w:val="22"/>
          </w:rPr>
          <w:t>https://www.gartner.com/en/documents/3980852/magic-quadrant-for-analytics-andbusiness-intelligence-p</w:t>
        </w:r>
      </w:hyperlink>
      <w:r w:rsidRPr="00875E45">
        <w:rPr>
          <w:rFonts w:ascii="Arial" w:hAnsi="Arial" w:cs="Arial"/>
          <w:color w:val="000000"/>
          <w:sz w:val="22"/>
          <w:szCs w:val="22"/>
        </w:rPr>
        <w:t xml:space="preserve"> Accessed 9</w:t>
      </w:r>
      <w:r w:rsidRPr="00875E45">
        <w:rPr>
          <w:rFonts w:ascii="Arial" w:hAnsi="Arial" w:cs="Arial"/>
          <w:color w:val="000000"/>
          <w:sz w:val="22"/>
          <w:szCs w:val="22"/>
          <w:vertAlign w:val="superscript"/>
        </w:rPr>
        <w:t>th</w:t>
      </w:r>
      <w:r w:rsidRPr="00875E45">
        <w:rPr>
          <w:rFonts w:ascii="Arial" w:hAnsi="Arial" w:cs="Arial"/>
          <w:color w:val="000000"/>
          <w:sz w:val="22"/>
          <w:szCs w:val="22"/>
        </w:rPr>
        <w:t xml:space="preserve"> April 2022.</w:t>
      </w:r>
    </w:p>
    <w:p w14:paraId="59185A35"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 xml:space="preserve">Gilkey, C. (2013) </w:t>
      </w:r>
      <w:r w:rsidRPr="00875E45">
        <w:rPr>
          <w:rFonts w:ascii="Arial" w:hAnsi="Arial" w:cs="Arial"/>
          <w:i/>
          <w:iCs/>
          <w:color w:val="000000"/>
          <w:sz w:val="22"/>
          <w:szCs w:val="22"/>
        </w:rPr>
        <w:t>5 ways reviewing your goals can enhance your success</w:t>
      </w:r>
      <w:r w:rsidRPr="00875E45">
        <w:rPr>
          <w:rFonts w:ascii="Arial" w:hAnsi="Arial" w:cs="Arial"/>
          <w:color w:val="000000"/>
          <w:sz w:val="22"/>
          <w:szCs w:val="22"/>
        </w:rPr>
        <w:t xml:space="preserve">. Productiveflourishing.com. Available from: </w:t>
      </w:r>
      <w:hyperlink r:id="rId29" w:history="1">
        <w:r w:rsidRPr="00875E45">
          <w:rPr>
            <w:rStyle w:val="Hyperlink"/>
            <w:rFonts w:ascii="Arial" w:hAnsi="Arial" w:cs="Arial"/>
            <w:color w:val="0563C1"/>
            <w:sz w:val="22"/>
            <w:szCs w:val="22"/>
          </w:rPr>
          <w:t>https://productiveflourishing.com/reviewing-enhance-success/</w:t>
        </w:r>
      </w:hyperlink>
      <w:r w:rsidRPr="00875E45">
        <w:rPr>
          <w:rFonts w:ascii="Arial" w:hAnsi="Arial" w:cs="Arial"/>
          <w:color w:val="000000"/>
          <w:sz w:val="22"/>
          <w:szCs w:val="22"/>
        </w:rPr>
        <w:t xml:space="preserve"> Accessed 9</w:t>
      </w:r>
      <w:r w:rsidRPr="00875E45">
        <w:rPr>
          <w:rFonts w:ascii="Arial" w:hAnsi="Arial" w:cs="Arial"/>
          <w:color w:val="000000"/>
          <w:sz w:val="22"/>
          <w:szCs w:val="22"/>
          <w:vertAlign w:val="superscript"/>
        </w:rPr>
        <w:t>th</w:t>
      </w:r>
      <w:r w:rsidRPr="00875E45">
        <w:rPr>
          <w:rFonts w:ascii="Arial" w:hAnsi="Arial" w:cs="Arial"/>
          <w:color w:val="000000"/>
          <w:sz w:val="22"/>
          <w:szCs w:val="22"/>
        </w:rPr>
        <w:t xml:space="preserve"> April 2022.</w:t>
      </w:r>
    </w:p>
    <w:p w14:paraId="164980C4"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Greer, TW, and Payne, SC (2014), 'overcoming telework challenges: Outcomes of successful telework strategies’, Psychologist-Manager Journal (American Psychological Association), 17(2) 87-111.</w:t>
      </w:r>
    </w:p>
    <w:p w14:paraId="1CDDAD0E" w14:textId="77777777" w:rsidR="00694397" w:rsidRPr="00875E45" w:rsidRDefault="00694397" w:rsidP="00694397">
      <w:pPr>
        <w:pStyle w:val="NormalWeb"/>
        <w:spacing w:before="240" w:beforeAutospacing="0" w:after="160" w:afterAutospacing="0"/>
        <w:ind w:hanging="720"/>
        <w:jc w:val="both"/>
        <w:rPr>
          <w:rFonts w:ascii="Arial" w:hAnsi="Arial" w:cs="Arial"/>
          <w:sz w:val="22"/>
          <w:szCs w:val="22"/>
        </w:rPr>
      </w:pPr>
      <w:r w:rsidRPr="00875E45">
        <w:rPr>
          <w:rFonts w:ascii="Arial" w:hAnsi="Arial" w:cs="Arial"/>
          <w:color w:val="000000"/>
          <w:sz w:val="22"/>
          <w:szCs w:val="22"/>
        </w:rPr>
        <w:t>Grundke, R., Marcolin, L., Nguyen, T. L. B., &amp; Squicciarini, M. (2018). Which skills for the digital era? Returns to skills analysis. OECD Science, Technology and Industry Working Papers 2018/09, Paris: OECD Publishing, doi: 10.1787/9a9479b5-en</w:t>
      </w:r>
    </w:p>
    <w:p w14:paraId="7F44C15B"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Guinan, P. J., Parise, S., and Langowitz, N. (2019). Creating an innovative digital project team: levers to enable digital transformation. </w:t>
      </w:r>
      <w:r w:rsidRPr="00875E45">
        <w:rPr>
          <w:rFonts w:ascii="Arial" w:hAnsi="Arial" w:cs="Arial"/>
          <w:i/>
          <w:iCs/>
          <w:color w:val="000000"/>
          <w:sz w:val="22"/>
          <w:szCs w:val="22"/>
        </w:rPr>
        <w:t>Bus. Horiz.</w:t>
      </w:r>
      <w:r w:rsidRPr="00875E45">
        <w:rPr>
          <w:rFonts w:ascii="Arial" w:hAnsi="Arial" w:cs="Arial"/>
          <w:color w:val="000000"/>
          <w:sz w:val="22"/>
          <w:szCs w:val="22"/>
        </w:rPr>
        <w:t> 62, 717–727.</w:t>
      </w:r>
    </w:p>
    <w:p w14:paraId="0BBAC702" w14:textId="77777777" w:rsidR="00694397" w:rsidRPr="00875E45" w:rsidRDefault="00694397" w:rsidP="00694397">
      <w:pPr>
        <w:pStyle w:val="NormalWeb"/>
        <w:spacing w:before="240" w:beforeAutospacing="0" w:after="160" w:afterAutospacing="0"/>
        <w:ind w:hanging="720"/>
        <w:jc w:val="both"/>
        <w:rPr>
          <w:rFonts w:ascii="Arial" w:hAnsi="Arial" w:cs="Arial"/>
          <w:sz w:val="22"/>
          <w:szCs w:val="22"/>
        </w:rPr>
      </w:pPr>
      <w:r w:rsidRPr="00875E45">
        <w:rPr>
          <w:rFonts w:ascii="Arial" w:hAnsi="Arial" w:cs="Arial"/>
          <w:color w:val="000000"/>
          <w:sz w:val="22"/>
          <w:szCs w:val="22"/>
          <w:shd w:val="clear" w:color="auto" w:fill="FFFFFF"/>
        </w:rPr>
        <w:t>Hacker, J. V., Johnson, M., Saunders, C., &amp; Thayer, A. L. (2019). Trust in Virtual Teams: A Multidisciplinary Review and Integration.</w:t>
      </w:r>
      <w:r w:rsidRPr="00875E45">
        <w:rPr>
          <w:rFonts w:ascii="Arial" w:hAnsi="Arial" w:cs="Arial"/>
          <w:i/>
          <w:iCs/>
          <w:color w:val="000000"/>
          <w:sz w:val="22"/>
          <w:szCs w:val="22"/>
          <w:shd w:val="clear" w:color="auto" w:fill="FFFFFF"/>
        </w:rPr>
        <w:t xml:space="preserve"> Australasian Journal of Information Systems, 23.</w:t>
      </w:r>
      <w:r w:rsidRPr="00875E45">
        <w:rPr>
          <w:rFonts w:ascii="Arial" w:hAnsi="Arial" w:cs="Arial"/>
          <w:color w:val="000000"/>
          <w:sz w:val="22"/>
          <w:szCs w:val="22"/>
          <w:shd w:val="clear" w:color="auto" w:fill="FFFFFF"/>
        </w:rPr>
        <w:t> doi:10.3127/ajis.v23i0.1757 </w:t>
      </w:r>
    </w:p>
    <w:p w14:paraId="17715073" w14:textId="77777777" w:rsidR="00694397" w:rsidRPr="00875E45" w:rsidRDefault="00694397" w:rsidP="00694397">
      <w:pPr>
        <w:rPr>
          <w:rFonts w:ascii="Arial" w:hAnsi="Arial" w:cs="Arial"/>
        </w:rPr>
      </w:pPr>
    </w:p>
    <w:p w14:paraId="71281282"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Haddud A., McAllen D. (2018). Digital workplace management: exploring aspects related to culture, innovation, and leadership, in </w:t>
      </w:r>
      <w:r w:rsidRPr="00875E45">
        <w:rPr>
          <w:rFonts w:ascii="Arial" w:hAnsi="Arial" w:cs="Arial"/>
          <w:i/>
          <w:iCs/>
          <w:color w:val="000000"/>
          <w:sz w:val="22"/>
          <w:szCs w:val="22"/>
        </w:rPr>
        <w:t>Proceedings of the Portland International Conference on Management of Engineering and Technology, PICMET 2018</w:t>
      </w:r>
      <w:r w:rsidRPr="00875E45">
        <w:rPr>
          <w:rFonts w:ascii="Arial" w:hAnsi="Arial" w:cs="Arial"/>
          <w:color w:val="000000"/>
          <w:sz w:val="22"/>
          <w:szCs w:val="22"/>
        </w:rPr>
        <w:t> (Honolulu: HI; ), 1–6.</w:t>
      </w:r>
    </w:p>
    <w:p w14:paraId="295AF10D"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Hareem, K., &amp; Zeb, R. (2011). Influence of Brands on Female Consumers Buying Behavior in Pakistan. International Journal of Trade, Economics, and Finance, 2(3): 225-231.</w:t>
      </w:r>
    </w:p>
    <w:p w14:paraId="20DE41E3"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Hargie, O. 2016. The importance of communication for organisational effectiveness, 4</w:t>
      </w:r>
      <w:r w:rsidRPr="00875E45">
        <w:rPr>
          <w:rFonts w:ascii="Arial" w:hAnsi="Arial" w:cs="Arial"/>
          <w:color w:val="000000"/>
          <w:sz w:val="22"/>
          <w:szCs w:val="22"/>
          <w:vertAlign w:val="superscript"/>
        </w:rPr>
        <w:t>th</w:t>
      </w:r>
      <w:r w:rsidRPr="00875E45">
        <w:rPr>
          <w:rFonts w:ascii="Arial" w:hAnsi="Arial" w:cs="Arial"/>
          <w:color w:val="000000"/>
          <w:sz w:val="22"/>
          <w:szCs w:val="22"/>
        </w:rPr>
        <w:t xml:space="preserve"> ed, pg 15 -32  Axioma, Braga, Portugal.</w:t>
      </w:r>
    </w:p>
    <w:p w14:paraId="099263DB"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Hess D.B &amp; Bitterman A. (2016). Branding and selling public transit in North America: An analysis of recent messages and methods. Research in Transportation Business &amp; Management 18:49-56.</w:t>
      </w:r>
    </w:p>
    <w:p w14:paraId="500D797C" w14:textId="77777777" w:rsidR="00694397" w:rsidRPr="00875E45" w:rsidRDefault="00694397" w:rsidP="00694397">
      <w:pPr>
        <w:pStyle w:val="NormalWeb"/>
        <w:spacing w:before="240" w:beforeAutospacing="0" w:after="160" w:afterAutospacing="0"/>
        <w:ind w:hanging="720"/>
        <w:jc w:val="both"/>
        <w:rPr>
          <w:rFonts w:ascii="Arial" w:hAnsi="Arial" w:cs="Arial"/>
          <w:sz w:val="22"/>
          <w:szCs w:val="22"/>
        </w:rPr>
      </w:pPr>
      <w:r w:rsidRPr="00875E45">
        <w:rPr>
          <w:rFonts w:ascii="Arial" w:hAnsi="Arial" w:cs="Arial"/>
          <w:color w:val="000000"/>
          <w:sz w:val="22"/>
          <w:szCs w:val="22"/>
          <w:shd w:val="clear" w:color="auto" w:fill="FFFFFF"/>
        </w:rPr>
        <w:lastRenderedPageBreak/>
        <w:t xml:space="preserve">Hoendervanger, J.G, De Been, I., Van Yperen, N.W., Mobach,  M.P., Albers, C.J. (2016). Flexibility in use: Switching behaviour and satisfaction in activity-based work environments. </w:t>
      </w:r>
      <w:r w:rsidRPr="00875E45">
        <w:rPr>
          <w:rFonts w:ascii="Arial" w:hAnsi="Arial" w:cs="Arial"/>
          <w:i/>
          <w:iCs/>
          <w:color w:val="000000"/>
          <w:sz w:val="22"/>
          <w:szCs w:val="22"/>
          <w:shd w:val="clear" w:color="auto" w:fill="FFFFFF"/>
        </w:rPr>
        <w:t xml:space="preserve">Journal of Corporate Real Estate. </w:t>
      </w:r>
      <w:r w:rsidRPr="00875E45">
        <w:rPr>
          <w:rFonts w:ascii="Arial" w:hAnsi="Arial" w:cs="Arial"/>
          <w:color w:val="000000"/>
          <w:sz w:val="22"/>
          <w:szCs w:val="22"/>
          <w:shd w:val="clear" w:color="auto" w:fill="FFFFFF"/>
        </w:rPr>
        <w:t>18(1):48–62.</w:t>
      </w:r>
    </w:p>
    <w:p w14:paraId="2FFA7B57"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Holland, J. J. (2012). Signals and Boundaries: Building blocks for complex adaptive systems. Cambridge, MA: MIT Press.</w:t>
      </w:r>
    </w:p>
    <w:p w14:paraId="375A84A9"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Hollebeek L.D, Glynn M.S &amp; Brodie R.J. (2014). Consumer brand engagement in social media: conceptualization, scale development, and validation. Journal of Interactive Marketing 28(2):149-165</w:t>
      </w:r>
    </w:p>
    <w:p w14:paraId="26A008E2"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222222"/>
          <w:sz w:val="22"/>
          <w:szCs w:val="22"/>
          <w:shd w:val="clear" w:color="auto" w:fill="FFFFFF"/>
        </w:rPr>
        <w:t xml:space="preserve">Hsu, C.L., Lu, H.P. and Hsu, H.H., 2007. Adoption of the mobile Internet: An empirical study of multimedia message service (MMS). </w:t>
      </w:r>
      <w:r w:rsidRPr="00875E45">
        <w:rPr>
          <w:rFonts w:ascii="Arial" w:hAnsi="Arial" w:cs="Arial"/>
          <w:i/>
          <w:iCs/>
          <w:color w:val="222222"/>
          <w:sz w:val="22"/>
          <w:szCs w:val="22"/>
          <w:shd w:val="clear" w:color="auto" w:fill="FFFFFF"/>
        </w:rPr>
        <w:t>Omega</w:t>
      </w:r>
      <w:r w:rsidRPr="00875E45">
        <w:rPr>
          <w:rFonts w:ascii="Arial" w:hAnsi="Arial" w:cs="Arial"/>
          <w:color w:val="222222"/>
          <w:sz w:val="22"/>
          <w:szCs w:val="22"/>
          <w:shd w:val="clear" w:color="auto" w:fill="FFFFFF"/>
        </w:rPr>
        <w:t xml:space="preserve">, </w:t>
      </w:r>
      <w:r w:rsidRPr="00875E45">
        <w:rPr>
          <w:rFonts w:ascii="Arial" w:hAnsi="Arial" w:cs="Arial"/>
          <w:i/>
          <w:iCs/>
          <w:color w:val="222222"/>
          <w:sz w:val="22"/>
          <w:szCs w:val="22"/>
          <w:shd w:val="clear" w:color="auto" w:fill="FFFFFF"/>
        </w:rPr>
        <w:t>35</w:t>
      </w:r>
      <w:r w:rsidRPr="00875E45">
        <w:rPr>
          <w:rFonts w:ascii="Arial" w:hAnsi="Arial" w:cs="Arial"/>
          <w:color w:val="222222"/>
          <w:sz w:val="22"/>
          <w:szCs w:val="22"/>
          <w:shd w:val="clear" w:color="auto" w:fill="FFFFFF"/>
        </w:rPr>
        <w:t>(6), pp.715-726.</w:t>
      </w:r>
    </w:p>
    <w:p w14:paraId="6481967F"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Hynes, G. E. (2012). Improving employees’ interpersonal communication competencies: a qualitative study. Business Communication Quarterly, 75(4), 466-475.</w:t>
      </w:r>
    </w:p>
    <w:p w14:paraId="5A778284" w14:textId="77777777" w:rsidR="00694397" w:rsidRPr="00875E45" w:rsidRDefault="00694397" w:rsidP="00694397">
      <w:pPr>
        <w:pStyle w:val="NormalWeb"/>
        <w:spacing w:before="240" w:beforeAutospacing="0" w:after="240" w:afterAutospacing="0"/>
        <w:jc w:val="both"/>
        <w:rPr>
          <w:rFonts w:ascii="Arial" w:hAnsi="Arial" w:cs="Arial"/>
          <w:sz w:val="22"/>
          <w:szCs w:val="22"/>
        </w:rPr>
      </w:pPr>
      <w:r w:rsidRPr="00875E45">
        <w:rPr>
          <w:rFonts w:ascii="Arial" w:hAnsi="Arial" w:cs="Arial"/>
          <w:color w:val="000000"/>
          <w:sz w:val="22"/>
          <w:szCs w:val="22"/>
        </w:rPr>
        <w:t>IR Media</w:t>
      </w:r>
      <w:r w:rsidRPr="00875E45">
        <w:rPr>
          <w:rFonts w:ascii="Arial" w:hAnsi="Arial" w:cs="Arial"/>
          <w:i/>
          <w:iCs/>
          <w:color w:val="000000"/>
          <w:sz w:val="22"/>
          <w:szCs w:val="22"/>
        </w:rPr>
        <w:t xml:space="preserve">, </w:t>
      </w:r>
      <w:r w:rsidRPr="00875E45">
        <w:rPr>
          <w:rFonts w:ascii="Arial" w:hAnsi="Arial" w:cs="Arial"/>
          <w:color w:val="000000"/>
          <w:sz w:val="22"/>
          <w:szCs w:val="22"/>
        </w:rPr>
        <w:t>(2020). An Essential guide for Zoom Enterprise Deployments (Ensuring</w:t>
      </w:r>
    </w:p>
    <w:p w14:paraId="35D6EFE0" w14:textId="77777777" w:rsidR="00694397" w:rsidRPr="00875E45" w:rsidRDefault="00694397" w:rsidP="00694397">
      <w:pPr>
        <w:pStyle w:val="NormalWeb"/>
        <w:spacing w:before="240" w:beforeAutospacing="0" w:after="240" w:afterAutospacing="0"/>
        <w:ind w:left="720"/>
        <w:jc w:val="both"/>
        <w:rPr>
          <w:rFonts w:ascii="Arial" w:hAnsi="Arial" w:cs="Arial"/>
          <w:sz w:val="22"/>
          <w:szCs w:val="22"/>
        </w:rPr>
      </w:pPr>
      <w:r w:rsidRPr="00875E45">
        <w:rPr>
          <w:rFonts w:ascii="Arial" w:hAnsi="Arial" w:cs="Arial"/>
          <w:color w:val="000000"/>
          <w:sz w:val="22"/>
          <w:szCs w:val="22"/>
        </w:rPr>
        <w:t>success at scale); assessed 7</w:t>
      </w:r>
      <w:r w:rsidRPr="00875E45">
        <w:rPr>
          <w:rFonts w:ascii="Arial" w:hAnsi="Arial" w:cs="Arial"/>
          <w:color w:val="000000"/>
          <w:sz w:val="22"/>
          <w:szCs w:val="22"/>
          <w:vertAlign w:val="superscript"/>
        </w:rPr>
        <w:t>th</w:t>
      </w:r>
      <w:r w:rsidRPr="00875E45">
        <w:rPr>
          <w:rFonts w:ascii="Arial" w:hAnsi="Arial" w:cs="Arial"/>
          <w:color w:val="000000"/>
          <w:sz w:val="22"/>
          <w:szCs w:val="22"/>
        </w:rPr>
        <w:t xml:space="preserve"> April 2022 at</w:t>
      </w:r>
      <w:hyperlink r:id="rId30" w:history="1">
        <w:r w:rsidRPr="00875E45">
          <w:rPr>
            <w:rStyle w:val="Hyperlink"/>
            <w:rFonts w:ascii="Arial" w:hAnsi="Arial" w:cs="Arial"/>
            <w:color w:val="000000"/>
            <w:sz w:val="22"/>
            <w:szCs w:val="22"/>
          </w:rPr>
          <w:t xml:space="preserve"> </w:t>
        </w:r>
        <w:r w:rsidRPr="00875E45">
          <w:rPr>
            <w:rStyle w:val="Hyperlink"/>
            <w:rFonts w:ascii="Arial" w:hAnsi="Arial" w:cs="Arial"/>
            <w:color w:val="1155CC"/>
            <w:sz w:val="22"/>
            <w:szCs w:val="22"/>
          </w:rPr>
          <w:t>https://www.ir.com/guides/zoom-enterprise-deployments</w:t>
        </w:r>
      </w:hyperlink>
    </w:p>
    <w:p w14:paraId="11BD29C3"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James, Y. 2017. Heroes of employee management: No.4 Edwin A. Locke. </w:t>
      </w:r>
    </w:p>
    <w:p w14:paraId="20F7D8F6" w14:textId="77777777" w:rsidR="00694397" w:rsidRPr="00875E45" w:rsidRDefault="00694397" w:rsidP="00694397">
      <w:pPr>
        <w:pStyle w:val="NormalWeb"/>
        <w:spacing w:before="240" w:beforeAutospacing="0" w:after="240" w:afterAutospacing="0"/>
        <w:jc w:val="both"/>
        <w:rPr>
          <w:rFonts w:ascii="Arial" w:hAnsi="Arial" w:cs="Arial"/>
          <w:sz w:val="22"/>
          <w:szCs w:val="22"/>
        </w:rPr>
      </w:pPr>
      <w:r w:rsidRPr="00875E45">
        <w:rPr>
          <w:rFonts w:ascii="Arial" w:hAnsi="Arial" w:cs="Arial"/>
          <w:color w:val="000000"/>
          <w:sz w:val="22"/>
          <w:szCs w:val="22"/>
        </w:rPr>
        <w:t xml:space="preserve">Jaiyeoba, M.I (2020). Data presentation and analysis. </w:t>
      </w:r>
      <w:r w:rsidRPr="00875E45">
        <w:rPr>
          <w:rFonts w:ascii="Arial" w:hAnsi="Arial" w:cs="Arial"/>
          <w:i/>
          <w:iCs/>
          <w:color w:val="000000"/>
          <w:sz w:val="22"/>
          <w:szCs w:val="22"/>
        </w:rPr>
        <w:t>African Journal of Data Analysis</w:t>
      </w:r>
      <w:r w:rsidRPr="00875E45">
        <w:rPr>
          <w:rFonts w:ascii="Arial" w:hAnsi="Arial" w:cs="Arial"/>
          <w:color w:val="000000"/>
          <w:sz w:val="22"/>
          <w:szCs w:val="22"/>
        </w:rPr>
        <w:t>.</w:t>
      </w:r>
    </w:p>
    <w:p w14:paraId="5F4B14E8" w14:textId="77777777" w:rsidR="00694397" w:rsidRPr="00875E45" w:rsidRDefault="00694397" w:rsidP="00694397">
      <w:pPr>
        <w:pStyle w:val="NormalWeb"/>
        <w:spacing w:before="240" w:beforeAutospacing="0" w:after="240" w:afterAutospacing="0"/>
        <w:ind w:firstLine="720"/>
        <w:jc w:val="both"/>
        <w:rPr>
          <w:rFonts w:ascii="Arial" w:hAnsi="Arial" w:cs="Arial"/>
          <w:sz w:val="22"/>
          <w:szCs w:val="22"/>
        </w:rPr>
      </w:pPr>
      <w:r w:rsidRPr="00875E45">
        <w:rPr>
          <w:rFonts w:ascii="Arial" w:hAnsi="Arial" w:cs="Arial"/>
          <w:color w:val="000000"/>
          <w:sz w:val="22"/>
          <w:szCs w:val="22"/>
        </w:rPr>
        <w:t>2(6), 148-244.</w:t>
      </w:r>
    </w:p>
    <w:p w14:paraId="5E6DE351"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Kalogiannidis,   S.   (2020). Impact of   Effective Business Communication on Employee Performance.  European Journal of Business and Management Research, 5(6).</w:t>
      </w:r>
    </w:p>
    <w:p w14:paraId="38B68EDD"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Kotler, P., &amp; Pfoertsch, W. (2007). Being known or being one of many: the need for brand management for business-to-business (B2B) companies. Journal of Business &amp; Industrial Marketing, 22(6), 357–362.</w:t>
      </w:r>
    </w:p>
    <w:p w14:paraId="4E939877" w14:textId="77777777" w:rsidR="00694397" w:rsidRPr="00875E45" w:rsidRDefault="00694397" w:rsidP="00694397">
      <w:pPr>
        <w:pStyle w:val="NormalWeb"/>
        <w:spacing w:before="240" w:beforeAutospacing="0" w:after="160" w:afterAutospacing="0"/>
        <w:ind w:hanging="720"/>
        <w:jc w:val="both"/>
        <w:rPr>
          <w:rFonts w:ascii="Arial" w:hAnsi="Arial" w:cs="Arial"/>
          <w:sz w:val="22"/>
          <w:szCs w:val="22"/>
        </w:rPr>
      </w:pPr>
      <w:r w:rsidRPr="00875E45">
        <w:rPr>
          <w:rFonts w:ascii="Arial" w:hAnsi="Arial" w:cs="Arial"/>
          <w:color w:val="000000"/>
          <w:sz w:val="22"/>
          <w:szCs w:val="22"/>
          <w:shd w:val="clear" w:color="auto" w:fill="FFFFFF"/>
        </w:rPr>
        <w:t>Larsen, S. (2015). Videoconferencing in Business Meetings.</w:t>
      </w:r>
      <w:r w:rsidRPr="00875E45">
        <w:rPr>
          <w:rFonts w:ascii="Arial" w:hAnsi="Arial" w:cs="Arial"/>
          <w:i/>
          <w:iCs/>
          <w:color w:val="000000"/>
          <w:sz w:val="22"/>
          <w:szCs w:val="22"/>
          <w:shd w:val="clear" w:color="auto" w:fill="FFFFFF"/>
        </w:rPr>
        <w:t xml:space="preserve"> International Journal of e-Collaboration, </w:t>
      </w:r>
      <w:r w:rsidRPr="00875E45">
        <w:rPr>
          <w:rFonts w:ascii="Arial" w:hAnsi="Arial" w:cs="Arial"/>
          <w:color w:val="000000"/>
          <w:sz w:val="22"/>
          <w:szCs w:val="22"/>
          <w:shd w:val="clear" w:color="auto" w:fill="FFFFFF"/>
        </w:rPr>
        <w:t>11(4), 64–79. doi:10.4018/ijec.2015100104 </w:t>
      </w:r>
    </w:p>
    <w:p w14:paraId="0F4CE174" w14:textId="77777777" w:rsidR="00694397" w:rsidRPr="00875E45" w:rsidRDefault="00694397" w:rsidP="00694397">
      <w:pPr>
        <w:pStyle w:val="NormalWeb"/>
        <w:spacing w:before="0" w:beforeAutospacing="0" w:after="200" w:afterAutospacing="0"/>
        <w:rPr>
          <w:rFonts w:ascii="Arial" w:hAnsi="Arial" w:cs="Arial"/>
          <w:sz w:val="22"/>
          <w:szCs w:val="22"/>
        </w:rPr>
      </w:pPr>
      <w:r w:rsidRPr="00875E45">
        <w:rPr>
          <w:rFonts w:ascii="Arial" w:hAnsi="Arial" w:cs="Arial"/>
          <w:color w:val="000000"/>
          <w:sz w:val="22"/>
          <w:szCs w:val="22"/>
        </w:rPr>
        <w:t>Mansoor I., (2022) Zoom Revenue and Usage Statistics Accessed 4</w:t>
      </w:r>
      <w:r w:rsidRPr="00875E45">
        <w:rPr>
          <w:rFonts w:ascii="Arial" w:hAnsi="Arial" w:cs="Arial"/>
          <w:color w:val="000000"/>
          <w:sz w:val="22"/>
          <w:szCs w:val="22"/>
          <w:vertAlign w:val="superscript"/>
        </w:rPr>
        <w:t>th</w:t>
      </w:r>
      <w:r w:rsidRPr="00875E45">
        <w:rPr>
          <w:rFonts w:ascii="Arial" w:hAnsi="Arial" w:cs="Arial"/>
          <w:color w:val="000000"/>
          <w:sz w:val="22"/>
          <w:szCs w:val="22"/>
        </w:rPr>
        <w:t xml:space="preserve"> April 2022 at </w:t>
      </w:r>
    </w:p>
    <w:p w14:paraId="1371D8EA" w14:textId="77777777" w:rsidR="00694397" w:rsidRPr="00875E45" w:rsidRDefault="00694397" w:rsidP="00694397">
      <w:pPr>
        <w:pStyle w:val="NormalWeb"/>
        <w:spacing w:before="0" w:beforeAutospacing="0" w:after="200" w:afterAutospacing="0"/>
        <w:rPr>
          <w:rFonts w:ascii="Arial" w:hAnsi="Arial" w:cs="Arial"/>
          <w:sz w:val="22"/>
          <w:szCs w:val="22"/>
        </w:rPr>
      </w:pPr>
      <w:r w:rsidRPr="00875E45">
        <w:rPr>
          <w:rFonts w:ascii="Arial" w:hAnsi="Arial" w:cs="Arial"/>
          <w:color w:val="000000"/>
          <w:sz w:val="22"/>
          <w:szCs w:val="22"/>
        </w:rPr>
        <w:t>                     </w:t>
      </w:r>
      <w:hyperlink r:id="rId31" w:history="1">
        <w:r w:rsidRPr="00875E45">
          <w:rPr>
            <w:rStyle w:val="Hyperlink"/>
            <w:rFonts w:ascii="Arial" w:hAnsi="Arial" w:cs="Arial"/>
            <w:color w:val="0563C1"/>
            <w:sz w:val="22"/>
            <w:szCs w:val="22"/>
          </w:rPr>
          <w:t>https://www.businessofapps.com/data/zoom-statistics/</w:t>
        </w:r>
      </w:hyperlink>
      <w:r w:rsidRPr="00875E45">
        <w:rPr>
          <w:rFonts w:ascii="Arial" w:hAnsi="Arial" w:cs="Arial"/>
          <w:color w:val="0070C0"/>
          <w:sz w:val="22"/>
          <w:szCs w:val="22"/>
        </w:rPr>
        <w:t> </w:t>
      </w:r>
    </w:p>
    <w:p w14:paraId="119B3E36"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 xml:space="preserve">Maslach, C., Schaufelli, W. B., &amp; Leiter, M. P. (2001), Job burnout. </w:t>
      </w:r>
      <w:r w:rsidRPr="00875E45">
        <w:rPr>
          <w:rFonts w:ascii="Arial" w:hAnsi="Arial" w:cs="Arial"/>
          <w:i/>
          <w:iCs/>
          <w:color w:val="000000"/>
          <w:sz w:val="22"/>
          <w:szCs w:val="22"/>
        </w:rPr>
        <w:t>Annual Review of Psychology</w:t>
      </w:r>
      <w:r w:rsidRPr="00875E45">
        <w:rPr>
          <w:rFonts w:ascii="Arial" w:hAnsi="Arial" w:cs="Arial"/>
          <w:color w:val="000000"/>
          <w:sz w:val="22"/>
          <w:szCs w:val="22"/>
        </w:rPr>
        <w:t>. 52. 397- 422.</w:t>
      </w:r>
    </w:p>
    <w:p w14:paraId="0BAE4FBF"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Matt, C., Hess, T., and Benlian, A. (2015). Digital transformation strategies. </w:t>
      </w:r>
      <w:r w:rsidRPr="00875E45">
        <w:rPr>
          <w:rFonts w:ascii="Arial" w:hAnsi="Arial" w:cs="Arial"/>
          <w:i/>
          <w:iCs/>
          <w:color w:val="000000"/>
          <w:sz w:val="22"/>
          <w:szCs w:val="22"/>
        </w:rPr>
        <w:t>Bus. Inf. Syst. Eng.</w:t>
      </w:r>
      <w:r w:rsidRPr="00875E45">
        <w:rPr>
          <w:rFonts w:ascii="Arial" w:hAnsi="Arial" w:cs="Arial"/>
          <w:color w:val="000000"/>
          <w:sz w:val="22"/>
          <w:szCs w:val="22"/>
        </w:rPr>
        <w:t> 57, 339–343.</w:t>
      </w:r>
    </w:p>
    <w:p w14:paraId="393619B8" w14:textId="77777777" w:rsidR="00694397" w:rsidRPr="00875E45" w:rsidRDefault="00694397" w:rsidP="00694397">
      <w:pPr>
        <w:pStyle w:val="NormalWeb"/>
        <w:spacing w:before="0" w:beforeAutospacing="0" w:after="200" w:afterAutospacing="0"/>
        <w:rPr>
          <w:rFonts w:ascii="Arial" w:hAnsi="Arial" w:cs="Arial"/>
          <w:sz w:val="22"/>
          <w:szCs w:val="22"/>
        </w:rPr>
      </w:pPr>
      <w:r w:rsidRPr="00875E45">
        <w:rPr>
          <w:rFonts w:ascii="Arial" w:hAnsi="Arial" w:cs="Arial"/>
          <w:color w:val="000000"/>
          <w:sz w:val="22"/>
          <w:szCs w:val="22"/>
        </w:rPr>
        <w:t>Mendoza N.F, (2020). How too many virtual meetings can cause employee satisfaction  </w:t>
      </w:r>
    </w:p>
    <w:p w14:paraId="6B857EAF" w14:textId="77777777" w:rsidR="00694397" w:rsidRPr="00875E45" w:rsidRDefault="00694397" w:rsidP="00694397">
      <w:pPr>
        <w:pStyle w:val="NormalWeb"/>
        <w:spacing w:before="0" w:beforeAutospacing="0" w:after="200" w:afterAutospacing="0"/>
        <w:rPr>
          <w:rFonts w:ascii="Arial" w:hAnsi="Arial" w:cs="Arial"/>
          <w:sz w:val="22"/>
          <w:szCs w:val="22"/>
        </w:rPr>
      </w:pPr>
      <w:r w:rsidRPr="00875E45">
        <w:rPr>
          <w:rFonts w:ascii="Arial" w:hAnsi="Arial" w:cs="Arial"/>
          <w:color w:val="000000"/>
          <w:sz w:val="22"/>
          <w:szCs w:val="22"/>
        </w:rPr>
        <w:t>                     and productivity to plummet. Assessed 7</w:t>
      </w:r>
      <w:r w:rsidRPr="00875E45">
        <w:rPr>
          <w:rFonts w:ascii="Arial" w:hAnsi="Arial" w:cs="Arial"/>
          <w:color w:val="000000"/>
          <w:sz w:val="22"/>
          <w:szCs w:val="22"/>
          <w:vertAlign w:val="superscript"/>
        </w:rPr>
        <w:t>th</w:t>
      </w:r>
      <w:r w:rsidRPr="00875E45">
        <w:rPr>
          <w:rFonts w:ascii="Arial" w:hAnsi="Arial" w:cs="Arial"/>
          <w:color w:val="000000"/>
          <w:sz w:val="22"/>
          <w:szCs w:val="22"/>
        </w:rPr>
        <w:t xml:space="preserve"> April 2022 at </w:t>
      </w:r>
    </w:p>
    <w:p w14:paraId="7B59ED6A" w14:textId="77777777" w:rsidR="00694397" w:rsidRPr="00875E45" w:rsidRDefault="00694397" w:rsidP="00694397">
      <w:pPr>
        <w:pStyle w:val="NormalWeb"/>
        <w:spacing w:before="0" w:beforeAutospacing="0" w:after="200" w:afterAutospacing="0"/>
        <w:ind w:left="1440"/>
        <w:rPr>
          <w:rFonts w:ascii="Arial" w:hAnsi="Arial" w:cs="Arial"/>
          <w:sz w:val="22"/>
          <w:szCs w:val="22"/>
        </w:rPr>
      </w:pPr>
      <w:hyperlink r:id="rId32" w:history="1">
        <w:r w:rsidRPr="00875E45">
          <w:rPr>
            <w:rStyle w:val="Hyperlink"/>
            <w:rFonts w:ascii="Arial" w:hAnsi="Arial" w:cs="Arial"/>
            <w:color w:val="0563C1"/>
            <w:sz w:val="22"/>
            <w:szCs w:val="22"/>
          </w:rPr>
          <w:t>https://www.techrepublic.com/article/how-too-many-virtual-meetings-cause-employee-productivity-to-plummet/amp/</w:t>
        </w:r>
      </w:hyperlink>
    </w:p>
    <w:p w14:paraId="43F606CD"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lastRenderedPageBreak/>
        <w:t xml:space="preserve">Maximo, N. (2015). </w:t>
      </w:r>
      <w:r w:rsidRPr="00875E45">
        <w:rPr>
          <w:rFonts w:ascii="Arial" w:hAnsi="Arial" w:cs="Arial"/>
          <w:i/>
          <w:iCs/>
          <w:color w:val="000000"/>
          <w:sz w:val="22"/>
          <w:szCs w:val="22"/>
        </w:rPr>
        <w:t xml:space="preserve">Authentic leadership, trust and work engagement: The mediating role of psychological safety published master’s thesis. </w:t>
      </w:r>
      <w:r w:rsidRPr="00875E45">
        <w:rPr>
          <w:rFonts w:ascii="Arial" w:hAnsi="Arial" w:cs="Arial"/>
          <w:color w:val="000000"/>
          <w:sz w:val="22"/>
          <w:szCs w:val="22"/>
        </w:rPr>
        <w:t>northwest University.</w:t>
      </w:r>
    </w:p>
    <w:p w14:paraId="506FB3B9"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 xml:space="preserve">Mckinsey and Co (2016). How social tools can reshape the organization. Article published May 26, 2016. Available at: </w:t>
      </w:r>
      <w:hyperlink r:id="rId33" w:history="1">
        <w:r w:rsidRPr="00875E45">
          <w:rPr>
            <w:rStyle w:val="Hyperlink"/>
            <w:rFonts w:ascii="Arial" w:hAnsi="Arial" w:cs="Arial"/>
            <w:color w:val="0563C1"/>
            <w:sz w:val="22"/>
            <w:szCs w:val="22"/>
          </w:rPr>
          <w:t>https://www.mckinsey.com/business-functions/mckinsey-digital/our-insights/how-social-tools-can-reshape-the-organization</w:t>
        </w:r>
      </w:hyperlink>
      <w:r w:rsidRPr="00875E45">
        <w:rPr>
          <w:rFonts w:ascii="Arial" w:hAnsi="Arial" w:cs="Arial"/>
          <w:color w:val="000000"/>
          <w:sz w:val="22"/>
          <w:szCs w:val="22"/>
        </w:rPr>
        <w:t xml:space="preserve"> Accessed 9</w:t>
      </w:r>
      <w:r w:rsidRPr="00875E45">
        <w:rPr>
          <w:rFonts w:ascii="Arial" w:hAnsi="Arial" w:cs="Arial"/>
          <w:color w:val="000000"/>
          <w:sz w:val="22"/>
          <w:szCs w:val="22"/>
          <w:vertAlign w:val="superscript"/>
        </w:rPr>
        <w:t>th</w:t>
      </w:r>
      <w:r w:rsidRPr="00875E45">
        <w:rPr>
          <w:rFonts w:ascii="Arial" w:hAnsi="Arial" w:cs="Arial"/>
          <w:color w:val="000000"/>
          <w:sz w:val="22"/>
          <w:szCs w:val="22"/>
        </w:rPr>
        <w:t xml:space="preserve"> April 2022.</w:t>
      </w:r>
    </w:p>
    <w:p w14:paraId="684EA475"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McKinsey &amp; Company (2017). </w:t>
      </w:r>
      <w:r w:rsidRPr="00875E45">
        <w:rPr>
          <w:rFonts w:ascii="Arial" w:hAnsi="Arial" w:cs="Arial"/>
          <w:i/>
          <w:iCs/>
          <w:color w:val="000000"/>
          <w:sz w:val="22"/>
          <w:szCs w:val="22"/>
        </w:rPr>
        <w:t>Jobs Lost, Jobs Gained: Workforce Transitions in a Time of Automation.</w:t>
      </w:r>
      <w:r w:rsidRPr="00875E45">
        <w:rPr>
          <w:rFonts w:ascii="Arial" w:hAnsi="Arial" w:cs="Arial"/>
          <w:color w:val="000000"/>
          <w:sz w:val="22"/>
          <w:szCs w:val="22"/>
        </w:rPr>
        <w:t> Available online at </w:t>
      </w:r>
      <w:hyperlink r:id="rId34" w:history="1">
        <w:r w:rsidRPr="00875E45">
          <w:rPr>
            <w:rStyle w:val="Hyperlink"/>
            <w:rFonts w:ascii="Arial" w:hAnsi="Arial" w:cs="Arial"/>
            <w:color w:val="0563C1"/>
            <w:sz w:val="22"/>
            <w:szCs w:val="22"/>
          </w:rPr>
          <w:t>https://www.mckinsey.com/featured-insights/future-of-work/jobs-lost-jobs-gained-what-the-future-of-work-will-mean-for-jobs-skills-and-wages</w:t>
        </w:r>
      </w:hyperlink>
      <w:r w:rsidRPr="00875E45">
        <w:rPr>
          <w:rFonts w:ascii="Arial" w:hAnsi="Arial" w:cs="Arial"/>
          <w:color w:val="000000"/>
          <w:sz w:val="22"/>
          <w:szCs w:val="22"/>
        </w:rPr>
        <w:t> Accessed 9th April 2022.</w:t>
      </w:r>
    </w:p>
    <w:p w14:paraId="2C081E0E"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McKinsey (2021). </w:t>
      </w:r>
      <w:r w:rsidRPr="00875E45">
        <w:rPr>
          <w:rFonts w:ascii="Arial" w:hAnsi="Arial" w:cs="Arial"/>
          <w:i/>
          <w:iCs/>
          <w:color w:val="000000"/>
          <w:sz w:val="22"/>
          <w:szCs w:val="22"/>
        </w:rPr>
        <w:t>Five Fifty: The skillful corporation.</w:t>
      </w:r>
      <w:r w:rsidRPr="00875E45">
        <w:rPr>
          <w:rFonts w:ascii="Arial" w:hAnsi="Arial" w:cs="Arial"/>
          <w:color w:val="000000"/>
          <w:sz w:val="22"/>
          <w:szCs w:val="22"/>
        </w:rPr>
        <w:t> Available online at </w:t>
      </w:r>
      <w:hyperlink r:id="rId35" w:history="1">
        <w:r w:rsidRPr="00875E45">
          <w:rPr>
            <w:rStyle w:val="Hyperlink"/>
            <w:rFonts w:ascii="Arial" w:hAnsi="Arial" w:cs="Arial"/>
            <w:color w:val="0563C1"/>
            <w:sz w:val="22"/>
            <w:szCs w:val="22"/>
          </w:rPr>
          <w:t>https://www.mckinsey.com/business-functions/mckinsey-accelerate/our-insights/five-fifty-the-skillful-corporation</w:t>
        </w:r>
      </w:hyperlink>
      <w:r w:rsidRPr="00875E45">
        <w:rPr>
          <w:rFonts w:ascii="Arial" w:hAnsi="Arial" w:cs="Arial"/>
          <w:color w:val="000000"/>
          <w:sz w:val="22"/>
          <w:szCs w:val="22"/>
        </w:rPr>
        <w:t xml:space="preserve"> Accessed 9</w:t>
      </w:r>
      <w:r w:rsidRPr="00875E45">
        <w:rPr>
          <w:rFonts w:ascii="Arial" w:hAnsi="Arial" w:cs="Arial"/>
          <w:color w:val="000000"/>
          <w:sz w:val="22"/>
          <w:szCs w:val="22"/>
          <w:vertAlign w:val="superscript"/>
        </w:rPr>
        <w:t>th</w:t>
      </w:r>
      <w:r w:rsidRPr="00875E45">
        <w:rPr>
          <w:rFonts w:ascii="Arial" w:hAnsi="Arial" w:cs="Arial"/>
          <w:color w:val="000000"/>
          <w:sz w:val="22"/>
          <w:szCs w:val="22"/>
        </w:rPr>
        <w:t xml:space="preserve"> April 2022.</w:t>
      </w:r>
    </w:p>
    <w:p w14:paraId="4E75DB19"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Mckinsey and Co (2021). Organising for the future: Nine keys to becoming a future-ready company. Published 11</w:t>
      </w:r>
      <w:r w:rsidRPr="00875E45">
        <w:rPr>
          <w:rFonts w:ascii="Arial" w:hAnsi="Arial" w:cs="Arial"/>
          <w:color w:val="000000"/>
          <w:sz w:val="22"/>
          <w:szCs w:val="22"/>
          <w:vertAlign w:val="superscript"/>
        </w:rPr>
        <w:t>th</w:t>
      </w:r>
      <w:r w:rsidRPr="00875E45">
        <w:rPr>
          <w:rFonts w:ascii="Arial" w:hAnsi="Arial" w:cs="Arial"/>
          <w:color w:val="000000"/>
          <w:sz w:val="22"/>
          <w:szCs w:val="22"/>
        </w:rPr>
        <w:t xml:space="preserve"> January 2021. Available at </w:t>
      </w:r>
      <w:hyperlink r:id="rId36" w:anchor="auth-download/%2F~%2Fmedia%2Fmckinsey%2Fbusiness%20functions%2Fpeople%20and%20organizational%20performance%2Four%20insights%2Forganizing%20for%20the%20future%20nine%20keys%20to%20becoming%20a%20future-ready%20company%2Forganizing-for-the-future-nine-keys-" w:history="1">
        <w:r w:rsidRPr="00875E45">
          <w:rPr>
            <w:rStyle w:val="Hyperlink"/>
            <w:rFonts w:ascii="Arial" w:hAnsi="Arial" w:cs="Arial"/>
            <w:color w:val="0563C1"/>
            <w:sz w:val="22"/>
            <w:szCs w:val="22"/>
          </w:rPr>
          <w:t>https://www.mckinsey.com/business-functions/people-and-organizational-performance/our-insights/organizing-for-the-future-nine-keys-to-becoming-a-future-ready-company#auth-download/%2F~%2Fmedia%2Fmckinsey%2Fbusiness%20functions%2Fpeople%20and%20organizational%20performance%2Four%20insights%2Forganizing%20for%20the%20future%20nine%20keys%20to%20becoming%20a%20future-ready%20company%2Forganizing-for-the-future-nine-keys-to-becoming-a-future-ready-company-v3.pdf%3FshouldIndex%3Dfalse</w:t>
        </w:r>
      </w:hyperlink>
      <w:r w:rsidRPr="00875E45">
        <w:rPr>
          <w:rFonts w:ascii="Arial" w:hAnsi="Arial" w:cs="Arial"/>
          <w:color w:val="000000"/>
          <w:sz w:val="22"/>
          <w:szCs w:val="22"/>
        </w:rPr>
        <w:t xml:space="preserve"> Accessed 9</w:t>
      </w:r>
      <w:r w:rsidRPr="00875E45">
        <w:rPr>
          <w:rFonts w:ascii="Arial" w:hAnsi="Arial" w:cs="Arial"/>
          <w:color w:val="000000"/>
          <w:sz w:val="22"/>
          <w:szCs w:val="22"/>
          <w:vertAlign w:val="superscript"/>
        </w:rPr>
        <w:t>th</w:t>
      </w:r>
      <w:r w:rsidRPr="00875E45">
        <w:rPr>
          <w:rFonts w:ascii="Arial" w:hAnsi="Arial" w:cs="Arial"/>
          <w:color w:val="000000"/>
          <w:sz w:val="22"/>
          <w:szCs w:val="22"/>
        </w:rPr>
        <w:t xml:space="preserve"> April 2022.</w:t>
      </w:r>
    </w:p>
    <w:p w14:paraId="1A632A06" w14:textId="77777777" w:rsidR="00694397" w:rsidRPr="00875E45" w:rsidRDefault="00694397" w:rsidP="00694397">
      <w:pPr>
        <w:pStyle w:val="NormalWeb"/>
        <w:spacing w:before="240" w:beforeAutospacing="0" w:after="240" w:afterAutospacing="0"/>
        <w:jc w:val="both"/>
        <w:rPr>
          <w:rFonts w:ascii="Arial" w:hAnsi="Arial" w:cs="Arial"/>
          <w:sz w:val="22"/>
          <w:szCs w:val="22"/>
        </w:rPr>
      </w:pPr>
      <w:r w:rsidRPr="00875E45">
        <w:rPr>
          <w:rFonts w:ascii="Arial" w:hAnsi="Arial" w:cs="Arial"/>
          <w:color w:val="000000"/>
          <w:sz w:val="22"/>
          <w:szCs w:val="22"/>
        </w:rPr>
        <w:t>Mendoza N.F, (2020). How too many virtual meetings can cause employee satisfaction </w:t>
      </w:r>
    </w:p>
    <w:p w14:paraId="694FD6C8" w14:textId="77777777" w:rsidR="00694397" w:rsidRPr="00875E45" w:rsidRDefault="00694397" w:rsidP="00694397">
      <w:pPr>
        <w:pStyle w:val="NormalWeb"/>
        <w:spacing w:before="240" w:beforeAutospacing="0" w:after="240" w:afterAutospacing="0"/>
        <w:jc w:val="both"/>
        <w:rPr>
          <w:rFonts w:ascii="Arial" w:hAnsi="Arial" w:cs="Arial"/>
          <w:sz w:val="22"/>
          <w:szCs w:val="22"/>
        </w:rPr>
      </w:pPr>
      <w:r w:rsidRPr="00875E45">
        <w:rPr>
          <w:rFonts w:ascii="Arial" w:hAnsi="Arial" w:cs="Arial"/>
          <w:color w:val="000000"/>
          <w:sz w:val="22"/>
          <w:szCs w:val="22"/>
        </w:rPr>
        <w:t>                 </w:t>
      </w:r>
      <w:r w:rsidRPr="00875E45">
        <w:rPr>
          <w:rStyle w:val="apple-tab-span"/>
          <w:rFonts w:ascii="Arial" w:hAnsi="Arial" w:cs="Arial"/>
          <w:color w:val="000000"/>
          <w:sz w:val="22"/>
          <w:szCs w:val="22"/>
        </w:rPr>
        <w:tab/>
      </w:r>
      <w:r w:rsidRPr="00875E45">
        <w:rPr>
          <w:rFonts w:ascii="Arial" w:hAnsi="Arial" w:cs="Arial"/>
          <w:color w:val="000000"/>
          <w:sz w:val="22"/>
          <w:szCs w:val="22"/>
        </w:rPr>
        <w:t>and productivity to plummet. Assessed 7</w:t>
      </w:r>
      <w:r w:rsidRPr="00875E45">
        <w:rPr>
          <w:rFonts w:ascii="Arial" w:hAnsi="Arial" w:cs="Arial"/>
          <w:color w:val="000000"/>
          <w:sz w:val="22"/>
          <w:szCs w:val="22"/>
          <w:vertAlign w:val="superscript"/>
        </w:rPr>
        <w:t>th</w:t>
      </w:r>
      <w:r w:rsidRPr="00875E45">
        <w:rPr>
          <w:rFonts w:ascii="Arial" w:hAnsi="Arial" w:cs="Arial"/>
          <w:color w:val="000000"/>
          <w:sz w:val="22"/>
          <w:szCs w:val="22"/>
        </w:rPr>
        <w:t xml:space="preserve"> April 2022 at</w:t>
      </w:r>
    </w:p>
    <w:p w14:paraId="36EFB61C" w14:textId="77777777" w:rsidR="00694397" w:rsidRPr="00875E45" w:rsidRDefault="00694397" w:rsidP="00694397">
      <w:pPr>
        <w:pStyle w:val="NormalWeb"/>
        <w:spacing w:before="0" w:beforeAutospacing="0" w:after="160" w:afterAutospacing="0"/>
        <w:jc w:val="both"/>
        <w:rPr>
          <w:rFonts w:ascii="Arial" w:hAnsi="Arial" w:cs="Arial"/>
          <w:sz w:val="22"/>
          <w:szCs w:val="22"/>
        </w:rPr>
      </w:pPr>
      <w:hyperlink r:id="rId37" w:history="1">
        <w:r w:rsidRPr="00875E45">
          <w:rPr>
            <w:rStyle w:val="Hyperlink"/>
            <w:rFonts w:ascii="Arial" w:hAnsi="Arial" w:cs="Arial"/>
            <w:color w:val="1155CC"/>
            <w:sz w:val="22"/>
            <w:szCs w:val="22"/>
          </w:rPr>
          <w:t>https://www.techrepublic.com/article/how-too-many-virtual-meetings-cause-employee-productivity-to-plummet/amp/</w:t>
        </w:r>
      </w:hyperlink>
    </w:p>
    <w:p w14:paraId="252A28E4"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 xml:space="preserve">Meyer, J. P. (2013). The Science-practice gap and employee engagement: It’s a matter of principle. </w:t>
      </w:r>
      <w:r w:rsidRPr="00875E45">
        <w:rPr>
          <w:rFonts w:ascii="Arial" w:hAnsi="Arial" w:cs="Arial"/>
          <w:i/>
          <w:iCs/>
          <w:color w:val="000000"/>
          <w:sz w:val="22"/>
          <w:szCs w:val="22"/>
        </w:rPr>
        <w:t xml:space="preserve">Canadian Psychology, </w:t>
      </w:r>
      <w:r w:rsidRPr="00875E45">
        <w:rPr>
          <w:rFonts w:ascii="Arial" w:hAnsi="Arial" w:cs="Arial"/>
          <w:color w:val="000000"/>
          <w:sz w:val="22"/>
          <w:szCs w:val="22"/>
        </w:rPr>
        <w:t>54(4): 235-45.</w:t>
      </w:r>
    </w:p>
    <w:p w14:paraId="5D6F68B3"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Murthi .B.S &amp; Rao R.C. (2012). Price awareness and consumers’ use of deals in brand choice. Journal of Retailing 88(1):34-46.</w:t>
      </w:r>
    </w:p>
    <w:p w14:paraId="16108BDF" w14:textId="77777777" w:rsidR="00694397" w:rsidRPr="00875E45" w:rsidRDefault="00694397" w:rsidP="00694397">
      <w:pPr>
        <w:pStyle w:val="NormalWeb"/>
        <w:shd w:val="clear" w:color="auto" w:fill="FFFFFF"/>
        <w:spacing w:before="0" w:beforeAutospacing="0" w:after="0" w:afterAutospacing="0"/>
        <w:jc w:val="both"/>
        <w:rPr>
          <w:rFonts w:ascii="Arial" w:hAnsi="Arial" w:cs="Arial"/>
          <w:sz w:val="22"/>
          <w:szCs w:val="22"/>
        </w:rPr>
      </w:pPr>
      <w:r w:rsidRPr="00875E45">
        <w:rPr>
          <w:rFonts w:ascii="Arial" w:hAnsi="Arial" w:cs="Arial"/>
          <w:color w:val="000000"/>
          <w:sz w:val="22"/>
          <w:szCs w:val="22"/>
        </w:rPr>
        <w:t>Onwumere, J.U.J. (2020</w:t>
      </w:r>
      <w:r w:rsidRPr="00875E45">
        <w:rPr>
          <w:rFonts w:ascii="Arial" w:hAnsi="Arial" w:cs="Arial"/>
          <w:i/>
          <w:iCs/>
          <w:color w:val="000000"/>
          <w:sz w:val="22"/>
          <w:szCs w:val="22"/>
        </w:rPr>
        <w:t>). Business &amp; Economic Research Methods</w:t>
      </w:r>
      <w:r w:rsidRPr="00875E45">
        <w:rPr>
          <w:rFonts w:ascii="Arial" w:hAnsi="Arial" w:cs="Arial"/>
          <w:color w:val="000000"/>
          <w:sz w:val="22"/>
          <w:szCs w:val="22"/>
        </w:rPr>
        <w:t>: Vougasen  </w:t>
      </w:r>
    </w:p>
    <w:p w14:paraId="13D2B29F" w14:textId="77777777" w:rsidR="00694397" w:rsidRPr="00875E45" w:rsidRDefault="00694397" w:rsidP="00694397">
      <w:pPr>
        <w:pStyle w:val="NormalWeb"/>
        <w:shd w:val="clear" w:color="auto" w:fill="FFFFFF"/>
        <w:spacing w:before="0" w:beforeAutospacing="0" w:after="0" w:afterAutospacing="0"/>
        <w:jc w:val="both"/>
        <w:rPr>
          <w:rFonts w:ascii="Arial" w:hAnsi="Arial" w:cs="Arial"/>
          <w:sz w:val="22"/>
          <w:szCs w:val="22"/>
        </w:rPr>
      </w:pPr>
      <w:r w:rsidRPr="00875E45">
        <w:rPr>
          <w:rFonts w:ascii="Arial" w:hAnsi="Arial" w:cs="Arial"/>
          <w:color w:val="000000"/>
          <w:sz w:val="22"/>
          <w:szCs w:val="22"/>
        </w:rPr>
        <w:t>                    Limited. </w:t>
      </w:r>
    </w:p>
    <w:p w14:paraId="151B319D"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Pawaskar. P &amp; Goel M. (2014). A conceptual model: multisensory marketing and destination branding. Procedia Economics &amp; Finance 11:255-267.</w:t>
      </w:r>
    </w:p>
    <w:p w14:paraId="4F4B222F"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 xml:space="preserve">Pettit, M. (2020) </w:t>
      </w:r>
      <w:r w:rsidRPr="00875E45">
        <w:rPr>
          <w:rFonts w:ascii="Arial" w:hAnsi="Arial" w:cs="Arial"/>
          <w:i/>
          <w:iCs/>
          <w:color w:val="000000"/>
          <w:sz w:val="22"/>
          <w:szCs w:val="22"/>
        </w:rPr>
        <w:t>The importance of writing down your goals</w:t>
      </w:r>
      <w:r w:rsidRPr="00875E45">
        <w:rPr>
          <w:rFonts w:ascii="Arial" w:hAnsi="Arial" w:cs="Arial"/>
          <w:color w:val="000000"/>
          <w:sz w:val="22"/>
          <w:szCs w:val="22"/>
        </w:rPr>
        <w:t xml:space="preserve">. Lucemi Consulting. Available from: </w:t>
      </w:r>
      <w:hyperlink r:id="rId38" w:history="1">
        <w:r w:rsidRPr="00875E45">
          <w:rPr>
            <w:rStyle w:val="Hyperlink"/>
            <w:rFonts w:ascii="Arial" w:hAnsi="Arial" w:cs="Arial"/>
            <w:color w:val="0563C1"/>
            <w:sz w:val="22"/>
            <w:szCs w:val="22"/>
          </w:rPr>
          <w:t>https://lucemiconsulting.co.uk/writing-down-your-goals/</w:t>
        </w:r>
      </w:hyperlink>
      <w:r w:rsidRPr="00875E45">
        <w:rPr>
          <w:rFonts w:ascii="Arial" w:hAnsi="Arial" w:cs="Arial"/>
          <w:color w:val="000000"/>
          <w:sz w:val="22"/>
          <w:szCs w:val="22"/>
        </w:rPr>
        <w:t xml:space="preserve"> Accessed 9</w:t>
      </w:r>
      <w:r w:rsidRPr="00875E45">
        <w:rPr>
          <w:rFonts w:ascii="Arial" w:hAnsi="Arial" w:cs="Arial"/>
          <w:color w:val="000000"/>
          <w:sz w:val="22"/>
          <w:szCs w:val="22"/>
          <w:vertAlign w:val="superscript"/>
        </w:rPr>
        <w:t>th</w:t>
      </w:r>
      <w:r w:rsidRPr="00875E45">
        <w:rPr>
          <w:rFonts w:ascii="Arial" w:hAnsi="Arial" w:cs="Arial"/>
          <w:color w:val="000000"/>
          <w:sz w:val="22"/>
          <w:szCs w:val="22"/>
        </w:rPr>
        <w:t xml:space="preserve"> April 2022.</w:t>
      </w:r>
    </w:p>
    <w:p w14:paraId="106B503A"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Prentice .C &amp; Loureiro S.C. (2018). Consumer-based approach to customer engagement - the case of luxury brands. Journal of Retailing and Consumer Services 43:325-332.</w:t>
      </w:r>
    </w:p>
    <w:p w14:paraId="7FF16ACD"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Pride, K. (2017).Sales &amp; Relationships Manager at Rainbow Tourism Group Senior sales manager Rainbow Tourism Group - Zimbabwe, Zambia, Mozambique. </w:t>
      </w:r>
    </w:p>
    <w:p w14:paraId="6B9B4157"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lastRenderedPageBreak/>
        <w:t>Rebecca, M. (2017). Factors that affect employee performance in an organisation</w:t>
      </w:r>
      <w:r w:rsidRPr="00875E45">
        <w:rPr>
          <w:rFonts w:ascii="Arial" w:hAnsi="Arial" w:cs="Arial"/>
          <w:b/>
          <w:bCs/>
          <w:color w:val="000000"/>
          <w:sz w:val="22"/>
          <w:szCs w:val="22"/>
        </w:rPr>
        <w:t xml:space="preserve">. </w:t>
      </w:r>
      <w:r w:rsidRPr="00875E45">
        <w:rPr>
          <w:rFonts w:ascii="Arial" w:hAnsi="Arial" w:cs="Arial"/>
          <w:color w:val="000000"/>
          <w:sz w:val="22"/>
          <w:szCs w:val="22"/>
        </w:rPr>
        <w:t>Available at:</w:t>
      </w:r>
      <w:r w:rsidRPr="00875E45">
        <w:rPr>
          <w:rFonts w:ascii="Arial" w:hAnsi="Arial" w:cs="Arial"/>
          <w:b/>
          <w:bCs/>
          <w:color w:val="000000"/>
          <w:sz w:val="22"/>
          <w:szCs w:val="22"/>
        </w:rPr>
        <w:t xml:space="preserve"> </w:t>
      </w:r>
      <w:r w:rsidRPr="00875E45">
        <w:rPr>
          <w:rFonts w:ascii="Arial" w:hAnsi="Arial" w:cs="Arial"/>
          <w:color w:val="000000"/>
          <w:sz w:val="22"/>
          <w:szCs w:val="22"/>
        </w:rPr>
        <w:t>https://bizfluent.com/list-5923847-factors-affect-employee-performance-organization.html Accessed 9</w:t>
      </w:r>
      <w:r w:rsidRPr="00875E45">
        <w:rPr>
          <w:rFonts w:ascii="Arial" w:hAnsi="Arial" w:cs="Arial"/>
          <w:color w:val="000000"/>
          <w:sz w:val="22"/>
          <w:szCs w:val="22"/>
          <w:vertAlign w:val="superscript"/>
        </w:rPr>
        <w:t>th</w:t>
      </w:r>
      <w:r w:rsidRPr="00875E45">
        <w:rPr>
          <w:rFonts w:ascii="Arial" w:hAnsi="Arial" w:cs="Arial"/>
          <w:color w:val="000000"/>
          <w:sz w:val="22"/>
          <w:szCs w:val="22"/>
        </w:rPr>
        <w:t xml:space="preserve"> April 2022</w:t>
      </w:r>
    </w:p>
    <w:p w14:paraId="3E26A503"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Rich, B. L., LePine, J. A., and Crawford, E. R. (2010). Job engagement: antecedents and effects on job performance. </w:t>
      </w:r>
      <w:r w:rsidRPr="00875E45">
        <w:rPr>
          <w:rFonts w:ascii="Arial" w:hAnsi="Arial" w:cs="Arial"/>
          <w:i/>
          <w:iCs/>
          <w:color w:val="000000"/>
          <w:sz w:val="22"/>
          <w:szCs w:val="22"/>
        </w:rPr>
        <w:t>Acad. Manag. J.</w:t>
      </w:r>
      <w:r w:rsidRPr="00875E45">
        <w:rPr>
          <w:rFonts w:ascii="Arial" w:hAnsi="Arial" w:cs="Arial"/>
          <w:color w:val="000000"/>
          <w:sz w:val="22"/>
          <w:szCs w:val="22"/>
        </w:rPr>
        <w:t> 53, 617–635.</w:t>
      </w:r>
    </w:p>
    <w:p w14:paraId="6B95280C" w14:textId="77777777" w:rsidR="00694397" w:rsidRPr="00875E45" w:rsidRDefault="00694397" w:rsidP="00694397">
      <w:pPr>
        <w:pStyle w:val="NormalWeb"/>
        <w:spacing w:before="240" w:beforeAutospacing="0" w:after="160" w:afterAutospacing="0"/>
        <w:ind w:hanging="720"/>
        <w:jc w:val="both"/>
        <w:rPr>
          <w:rFonts w:ascii="Arial" w:hAnsi="Arial" w:cs="Arial"/>
          <w:sz w:val="22"/>
          <w:szCs w:val="22"/>
        </w:rPr>
      </w:pPr>
      <w:r w:rsidRPr="00875E45">
        <w:rPr>
          <w:rFonts w:ascii="Arial" w:hAnsi="Arial" w:cs="Arial"/>
          <w:color w:val="000000"/>
          <w:sz w:val="22"/>
          <w:szCs w:val="22"/>
        </w:rPr>
        <w:t xml:space="preserve">Richardson, L (2018) Feminist geographies of digital work. </w:t>
      </w:r>
      <w:r w:rsidRPr="00875E45">
        <w:rPr>
          <w:rFonts w:ascii="Arial" w:hAnsi="Arial" w:cs="Arial"/>
          <w:i/>
          <w:iCs/>
          <w:color w:val="000000"/>
          <w:sz w:val="22"/>
          <w:szCs w:val="22"/>
        </w:rPr>
        <w:t>Progress in Human Geography</w:t>
      </w:r>
      <w:r w:rsidRPr="00875E45">
        <w:rPr>
          <w:rFonts w:ascii="Arial" w:hAnsi="Arial" w:cs="Arial"/>
          <w:color w:val="000000"/>
          <w:sz w:val="22"/>
          <w:szCs w:val="22"/>
        </w:rPr>
        <w:t>, 42: 244–263.</w:t>
      </w:r>
    </w:p>
    <w:p w14:paraId="542E4AE5"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Richard, E., Jorge-Finnigan, A., Garcia-Villoria, J., Merinero, B., Desviat, L.R., Gort, L., Briones, P. and Leal, F. (2019): Measuring Organisational Performance: Towards Methodological Best Practice. Journal of Management. </w:t>
      </w:r>
    </w:p>
    <w:p w14:paraId="0EFC1AD2"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Rubio .N, Oubina .J &amp; Villasenor N. (2014). Brand awareness - Brand quality inference and consumer's risk perception in-store brands of foods products. Food Quality &amp; Preference 32:289-298</w:t>
      </w:r>
    </w:p>
    <w:p w14:paraId="789DA5C7" w14:textId="77777777" w:rsidR="00694397" w:rsidRPr="00875E45" w:rsidRDefault="00694397" w:rsidP="00694397">
      <w:pPr>
        <w:pStyle w:val="NormalWeb"/>
        <w:spacing w:before="240" w:beforeAutospacing="0" w:after="160" w:afterAutospacing="0"/>
        <w:ind w:hanging="720"/>
        <w:jc w:val="both"/>
        <w:rPr>
          <w:rFonts w:ascii="Arial" w:hAnsi="Arial" w:cs="Arial"/>
          <w:sz w:val="22"/>
          <w:szCs w:val="22"/>
        </w:rPr>
      </w:pPr>
      <w:r w:rsidRPr="00875E45">
        <w:rPr>
          <w:rFonts w:ascii="Arial" w:hAnsi="Arial" w:cs="Arial"/>
          <w:color w:val="000000"/>
          <w:sz w:val="22"/>
          <w:szCs w:val="22"/>
        </w:rPr>
        <w:t xml:space="preserve">Saunders, M., Lewis, P., Thornhill, A. (2009). Understanding Research Philosophies and Approaches. </w:t>
      </w:r>
      <w:r w:rsidRPr="00875E45">
        <w:rPr>
          <w:rFonts w:ascii="Arial" w:hAnsi="Arial" w:cs="Arial"/>
          <w:i/>
          <w:iCs/>
          <w:color w:val="000000"/>
          <w:sz w:val="22"/>
          <w:szCs w:val="22"/>
        </w:rPr>
        <w:t xml:space="preserve">Research Methods for Business Students, </w:t>
      </w:r>
      <w:r w:rsidRPr="00875E45">
        <w:rPr>
          <w:rFonts w:ascii="Arial" w:hAnsi="Arial" w:cs="Arial"/>
          <w:color w:val="000000"/>
          <w:sz w:val="22"/>
          <w:szCs w:val="22"/>
        </w:rPr>
        <w:t>4: 106 - 135 </w:t>
      </w:r>
    </w:p>
    <w:p w14:paraId="52EDCC09"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Schipper, K. (2015), “Commentary on Earnings Management” Accounting Horizons 3, 91-102.</w:t>
      </w:r>
    </w:p>
    <w:p w14:paraId="07B96225"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Schmalensee, R. (2018), “Advertising and Profitability: Further Implications of the Null Hypothesis”, The Journal of Industrial Economics, 25 (September), 45-54. </w:t>
      </w:r>
    </w:p>
    <w:p w14:paraId="6DF6D5FE"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Schoeffler, S., Buzzell, R. and Heany, D. (2017), “Impact of Strategic Planning on Profit Performance”, Harvard Business Review, (March/April), 137-145. </w:t>
      </w:r>
    </w:p>
    <w:p w14:paraId="317C6616"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Schramm, R., and Sherman, R. (2016), “Advertising to Manage Profit Risk”, Journal of Industrial Economics, 24 (June), 295-310.</w:t>
      </w:r>
    </w:p>
    <w:p w14:paraId="0C653ABA"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Shaouf .A, Lu .K &amp; Li X. (2016). The effect of web advertising visual design on online purchase intention: an examination across gender. Computers in Human Behaviour 60:622-634.</w:t>
      </w:r>
    </w:p>
    <w:p w14:paraId="228AB828" w14:textId="77777777" w:rsidR="00694397" w:rsidRPr="00875E45" w:rsidRDefault="00694397" w:rsidP="00694397">
      <w:pPr>
        <w:pStyle w:val="NormalWeb"/>
        <w:spacing w:before="240" w:beforeAutospacing="0" w:after="160" w:afterAutospacing="0"/>
        <w:ind w:hanging="720"/>
        <w:jc w:val="both"/>
        <w:rPr>
          <w:rFonts w:ascii="Arial" w:hAnsi="Arial" w:cs="Arial"/>
          <w:sz w:val="22"/>
          <w:szCs w:val="22"/>
        </w:rPr>
      </w:pPr>
      <w:r w:rsidRPr="00875E45">
        <w:rPr>
          <w:rFonts w:ascii="Arial" w:hAnsi="Arial" w:cs="Arial"/>
          <w:color w:val="000000"/>
          <w:sz w:val="22"/>
          <w:szCs w:val="22"/>
        </w:rPr>
        <w:t>Smith, J.A. ed., (2015). </w:t>
      </w:r>
      <w:r w:rsidRPr="00875E45">
        <w:rPr>
          <w:rFonts w:ascii="Arial" w:hAnsi="Arial" w:cs="Arial"/>
          <w:i/>
          <w:iCs/>
          <w:color w:val="000000"/>
          <w:sz w:val="22"/>
          <w:szCs w:val="22"/>
        </w:rPr>
        <w:t>Qualitative psychology: A practical guide to research methods</w:t>
      </w:r>
      <w:r w:rsidRPr="00875E45">
        <w:rPr>
          <w:rFonts w:ascii="Arial" w:hAnsi="Arial" w:cs="Arial"/>
          <w:color w:val="000000"/>
          <w:sz w:val="22"/>
          <w:szCs w:val="22"/>
        </w:rPr>
        <w:t>.3</w:t>
      </w:r>
      <w:r w:rsidRPr="00875E45">
        <w:rPr>
          <w:rFonts w:ascii="Arial" w:hAnsi="Arial" w:cs="Arial"/>
          <w:color w:val="000000"/>
          <w:sz w:val="22"/>
          <w:szCs w:val="22"/>
          <w:vertAlign w:val="superscript"/>
        </w:rPr>
        <w:t>rd</w:t>
      </w:r>
      <w:r w:rsidRPr="00875E45">
        <w:rPr>
          <w:rFonts w:ascii="Arial" w:hAnsi="Arial" w:cs="Arial"/>
          <w:color w:val="000000"/>
          <w:sz w:val="22"/>
          <w:szCs w:val="22"/>
        </w:rPr>
        <w:t xml:space="preserve"> ed. Sage publication, London.</w:t>
      </w:r>
    </w:p>
    <w:p w14:paraId="3EC78E0E" w14:textId="77777777" w:rsidR="00694397" w:rsidRPr="00875E45" w:rsidRDefault="00694397" w:rsidP="00694397">
      <w:pPr>
        <w:pStyle w:val="NormalWeb"/>
        <w:spacing w:before="240" w:beforeAutospacing="0" w:after="160" w:afterAutospacing="0"/>
        <w:ind w:hanging="720"/>
        <w:jc w:val="both"/>
        <w:rPr>
          <w:rFonts w:ascii="Arial" w:hAnsi="Arial" w:cs="Arial"/>
          <w:sz w:val="22"/>
          <w:szCs w:val="22"/>
        </w:rPr>
      </w:pPr>
      <w:r w:rsidRPr="00875E45">
        <w:rPr>
          <w:rFonts w:ascii="Arial" w:hAnsi="Arial" w:cs="Arial"/>
          <w:color w:val="000000"/>
          <w:sz w:val="22"/>
          <w:szCs w:val="22"/>
        </w:rPr>
        <w:t xml:space="preserve">Spitzer, R. and Swidler, M. (2003). Using a Marketing Approach to Improve Internal Communications. </w:t>
      </w:r>
      <w:r w:rsidRPr="00875E45">
        <w:rPr>
          <w:rFonts w:ascii="Arial" w:hAnsi="Arial" w:cs="Arial"/>
          <w:i/>
          <w:iCs/>
          <w:color w:val="000000"/>
          <w:sz w:val="22"/>
          <w:szCs w:val="22"/>
        </w:rPr>
        <w:t>Employment Relations Today,</w:t>
      </w:r>
      <w:r w:rsidRPr="00875E45">
        <w:rPr>
          <w:rFonts w:ascii="Arial" w:hAnsi="Arial" w:cs="Arial"/>
          <w:color w:val="000000"/>
          <w:sz w:val="22"/>
          <w:szCs w:val="22"/>
        </w:rPr>
        <w:t xml:space="preserve"> 30(1): 69–82. </w:t>
      </w:r>
      <w:r w:rsidRPr="00875E45">
        <w:rPr>
          <w:rFonts w:ascii="Arial" w:hAnsi="Arial" w:cs="Arial"/>
          <w:sz w:val="22"/>
          <w:szCs w:val="22"/>
        </w:rPr>
        <w:fldChar w:fldCharType="begin"/>
      </w:r>
      <w:r w:rsidRPr="00875E45">
        <w:rPr>
          <w:rFonts w:ascii="Arial" w:hAnsi="Arial" w:cs="Arial"/>
          <w:sz w:val="22"/>
          <w:szCs w:val="22"/>
        </w:rPr>
        <w:instrText xml:space="preserve"> HYPERLINK "http://dx.doi.org/10.1002/ert.10076" </w:instrText>
      </w:r>
      <w:r w:rsidRPr="00875E45">
        <w:rPr>
          <w:rFonts w:ascii="Arial" w:hAnsi="Arial" w:cs="Arial"/>
          <w:sz w:val="22"/>
          <w:szCs w:val="22"/>
        </w:rPr>
        <w:fldChar w:fldCharType="separate"/>
      </w:r>
      <w:r w:rsidRPr="00875E45">
        <w:rPr>
          <w:rStyle w:val="Hyperlink"/>
          <w:rFonts w:ascii="Arial" w:hAnsi="Arial" w:cs="Arial"/>
          <w:color w:val="000000"/>
          <w:sz w:val="22"/>
          <w:szCs w:val="22"/>
        </w:rPr>
        <w:t>http://dx.doi.org/10.1002/ert.10076</w:t>
      </w:r>
      <w:r w:rsidRPr="00875E45">
        <w:rPr>
          <w:rFonts w:ascii="Arial" w:hAnsi="Arial" w:cs="Arial"/>
          <w:sz w:val="22"/>
          <w:szCs w:val="22"/>
        </w:rPr>
        <w:fldChar w:fldCharType="end"/>
      </w:r>
    </w:p>
    <w:p w14:paraId="08A1796B"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 xml:space="preserve">Sterling, L. (2016). </w:t>
      </w:r>
      <w:r w:rsidRPr="00875E45">
        <w:rPr>
          <w:rFonts w:ascii="Arial" w:hAnsi="Arial" w:cs="Arial"/>
          <w:i/>
          <w:iCs/>
          <w:color w:val="000000"/>
          <w:sz w:val="22"/>
          <w:szCs w:val="22"/>
        </w:rPr>
        <w:t xml:space="preserve">Internal hires need orientation too. </w:t>
      </w:r>
      <w:r w:rsidRPr="00875E45">
        <w:rPr>
          <w:rFonts w:ascii="Arial" w:hAnsi="Arial" w:cs="Arial"/>
          <w:color w:val="000000"/>
          <w:sz w:val="22"/>
          <w:szCs w:val="22"/>
        </w:rPr>
        <w:t>Harvard Business Review.</w:t>
      </w:r>
    </w:p>
    <w:p w14:paraId="35BBB88A"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Takeuchi, R. &amp; Chen, G. &amp; Lepak, D. (2009). Through the Looking Glass of a Social System: Cross-Level Effects of High-Performance Work Systems on Employees’ Attitudes. Personnel Psychology. 62. 1 - 29. 10.1111/j.1744-6570.2008.01127.</w:t>
      </w:r>
    </w:p>
    <w:p w14:paraId="7DA36896" w14:textId="77777777" w:rsidR="00694397" w:rsidRPr="00875E45" w:rsidRDefault="00694397" w:rsidP="00694397">
      <w:pPr>
        <w:pStyle w:val="NormalWeb"/>
        <w:spacing w:before="0" w:beforeAutospacing="0" w:after="200" w:afterAutospacing="0"/>
        <w:rPr>
          <w:rFonts w:ascii="Arial" w:hAnsi="Arial" w:cs="Arial"/>
          <w:sz w:val="22"/>
          <w:szCs w:val="22"/>
        </w:rPr>
      </w:pPr>
      <w:r w:rsidRPr="00875E45">
        <w:rPr>
          <w:rFonts w:ascii="Arial" w:hAnsi="Arial" w:cs="Arial"/>
          <w:color w:val="000000"/>
          <w:sz w:val="22"/>
          <w:szCs w:val="22"/>
        </w:rPr>
        <w:t>TechRepublic, (2020). Video meetings often plagued with technical troubles; assessed </w:t>
      </w:r>
    </w:p>
    <w:p w14:paraId="00F03643" w14:textId="77777777" w:rsidR="00694397" w:rsidRPr="00875E45" w:rsidRDefault="00694397" w:rsidP="00694397">
      <w:pPr>
        <w:pStyle w:val="NormalWeb"/>
        <w:spacing w:before="0" w:beforeAutospacing="0" w:after="200" w:afterAutospacing="0"/>
        <w:ind w:left="720" w:firstLine="720"/>
        <w:rPr>
          <w:rFonts w:ascii="Arial" w:hAnsi="Arial" w:cs="Arial"/>
          <w:sz w:val="22"/>
          <w:szCs w:val="22"/>
        </w:rPr>
      </w:pPr>
      <w:r w:rsidRPr="00875E45">
        <w:rPr>
          <w:rFonts w:ascii="Arial" w:hAnsi="Arial" w:cs="Arial"/>
          <w:color w:val="000000"/>
          <w:sz w:val="22"/>
          <w:szCs w:val="22"/>
        </w:rPr>
        <w:t>7</w:t>
      </w:r>
      <w:r w:rsidRPr="00875E45">
        <w:rPr>
          <w:rFonts w:ascii="Arial" w:hAnsi="Arial" w:cs="Arial"/>
          <w:color w:val="000000"/>
          <w:sz w:val="22"/>
          <w:szCs w:val="22"/>
          <w:vertAlign w:val="superscript"/>
        </w:rPr>
        <w:t>th</w:t>
      </w:r>
      <w:r w:rsidRPr="00875E45">
        <w:rPr>
          <w:rFonts w:ascii="Arial" w:hAnsi="Arial" w:cs="Arial"/>
          <w:color w:val="000000"/>
          <w:sz w:val="22"/>
          <w:szCs w:val="22"/>
        </w:rPr>
        <w:t xml:space="preserve"> April 2022 at </w:t>
      </w:r>
    </w:p>
    <w:p w14:paraId="1A5E4DE2" w14:textId="77777777" w:rsidR="00694397" w:rsidRPr="00875E45" w:rsidRDefault="00694397" w:rsidP="00694397">
      <w:pPr>
        <w:pStyle w:val="NormalWeb"/>
        <w:spacing w:before="0" w:beforeAutospacing="0" w:after="200" w:afterAutospacing="0"/>
        <w:ind w:left="1440"/>
        <w:rPr>
          <w:rFonts w:ascii="Arial" w:hAnsi="Arial" w:cs="Arial"/>
          <w:sz w:val="22"/>
          <w:szCs w:val="22"/>
        </w:rPr>
      </w:pPr>
      <w:hyperlink r:id="rId39" w:history="1">
        <w:r w:rsidRPr="00875E45">
          <w:rPr>
            <w:rStyle w:val="Hyperlink"/>
            <w:rFonts w:ascii="Arial" w:hAnsi="Arial" w:cs="Arial"/>
            <w:color w:val="0563C1"/>
            <w:sz w:val="22"/>
            <w:szCs w:val="22"/>
          </w:rPr>
          <w:t>https://www.techrepublic.com/article/how-too-many-virtual-meetings-cause-employee-productivity-to-plummet/amp/</w:t>
        </w:r>
      </w:hyperlink>
    </w:p>
    <w:p w14:paraId="2EDE8AA8"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Toney, S., Light, J., &amp; Urbaczewski, A. (2021). Fighting Zoom fatigue: Keeping the zoombies at Bay. Communications of the Association for Information Systems, 48(6), 40–46. https://doi.org/10. 17705/1CAIS.04806</w:t>
      </w:r>
    </w:p>
    <w:p w14:paraId="2A7A0CD0" w14:textId="77777777" w:rsidR="00694397" w:rsidRPr="00875E45" w:rsidRDefault="00694397" w:rsidP="00694397">
      <w:pPr>
        <w:pStyle w:val="NormalWeb"/>
        <w:spacing w:before="240" w:beforeAutospacing="0" w:after="240" w:afterAutospacing="0"/>
        <w:rPr>
          <w:rFonts w:ascii="Arial" w:hAnsi="Arial" w:cs="Arial"/>
          <w:sz w:val="22"/>
          <w:szCs w:val="22"/>
        </w:rPr>
      </w:pPr>
      <w:r w:rsidRPr="00875E45">
        <w:rPr>
          <w:rFonts w:ascii="Arial" w:hAnsi="Arial" w:cs="Arial"/>
          <w:color w:val="000000"/>
          <w:sz w:val="22"/>
          <w:szCs w:val="22"/>
        </w:rPr>
        <w:lastRenderedPageBreak/>
        <w:t>Total Economic Impact Study Commissioned by Zoom, (2022). Cost Savings and</w:t>
      </w:r>
    </w:p>
    <w:p w14:paraId="274A451E" w14:textId="77777777" w:rsidR="00694397" w:rsidRPr="00875E45" w:rsidRDefault="00694397" w:rsidP="00694397">
      <w:pPr>
        <w:pStyle w:val="NormalWeb"/>
        <w:spacing w:before="240" w:beforeAutospacing="0" w:after="240" w:afterAutospacing="0"/>
        <w:ind w:left="720"/>
        <w:rPr>
          <w:rFonts w:ascii="Arial" w:hAnsi="Arial" w:cs="Arial"/>
          <w:sz w:val="22"/>
          <w:szCs w:val="22"/>
        </w:rPr>
      </w:pPr>
      <w:r w:rsidRPr="00875E45">
        <w:rPr>
          <w:rFonts w:ascii="Arial" w:hAnsi="Arial" w:cs="Arial"/>
          <w:color w:val="000000"/>
          <w:sz w:val="22"/>
          <w:szCs w:val="22"/>
        </w:rPr>
        <w:t xml:space="preserve">Business Benefits by Zoom’s Unified Communications Platform. </w:t>
      </w:r>
      <w:r w:rsidRPr="00875E45">
        <w:rPr>
          <w:rFonts w:ascii="Arial" w:hAnsi="Arial" w:cs="Arial"/>
          <w:i/>
          <w:iCs/>
          <w:color w:val="000000"/>
          <w:sz w:val="22"/>
          <w:szCs w:val="22"/>
        </w:rPr>
        <w:t xml:space="preserve">Journal of Forester Total Economic Impact Study Commissioned by Zoom, </w:t>
      </w:r>
      <w:r w:rsidRPr="00875E45">
        <w:rPr>
          <w:rFonts w:ascii="Arial" w:hAnsi="Arial" w:cs="Arial"/>
          <w:color w:val="000000"/>
          <w:sz w:val="22"/>
          <w:szCs w:val="22"/>
        </w:rPr>
        <w:t>4(1), 4-30.</w:t>
      </w:r>
    </w:p>
    <w:p w14:paraId="674A5EE9"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 xml:space="preserve">Tracy, B. (2018) </w:t>
      </w:r>
      <w:r w:rsidRPr="00875E45">
        <w:rPr>
          <w:rFonts w:ascii="Arial" w:hAnsi="Arial" w:cs="Arial"/>
          <w:i/>
          <w:iCs/>
          <w:color w:val="000000"/>
          <w:sz w:val="22"/>
          <w:szCs w:val="22"/>
        </w:rPr>
        <w:t>Turn all your dreams into reality with a personal development plan</w:t>
      </w:r>
      <w:r w:rsidRPr="00875E45">
        <w:rPr>
          <w:rFonts w:ascii="Arial" w:hAnsi="Arial" w:cs="Arial"/>
          <w:color w:val="000000"/>
          <w:sz w:val="22"/>
          <w:szCs w:val="22"/>
        </w:rPr>
        <w:t xml:space="preserve">. Brian Tracy International. Available from: </w:t>
      </w:r>
      <w:hyperlink r:id="rId40" w:history="1">
        <w:r w:rsidRPr="00875E45">
          <w:rPr>
            <w:rStyle w:val="Hyperlink"/>
            <w:rFonts w:ascii="Arial" w:hAnsi="Arial" w:cs="Arial"/>
            <w:color w:val="0563C1"/>
            <w:sz w:val="22"/>
            <w:szCs w:val="22"/>
          </w:rPr>
          <w:t>https://briantracy.com/blog/personal-success/personal-development-plan/</w:t>
        </w:r>
      </w:hyperlink>
      <w:r w:rsidRPr="00875E45">
        <w:rPr>
          <w:rFonts w:ascii="Arial" w:hAnsi="Arial" w:cs="Arial"/>
          <w:color w:val="000000"/>
          <w:sz w:val="22"/>
          <w:szCs w:val="22"/>
        </w:rPr>
        <w:t xml:space="preserve"> Accessed 9</w:t>
      </w:r>
      <w:r w:rsidRPr="00875E45">
        <w:rPr>
          <w:rFonts w:ascii="Arial" w:hAnsi="Arial" w:cs="Arial"/>
          <w:color w:val="000000"/>
          <w:sz w:val="22"/>
          <w:szCs w:val="22"/>
          <w:vertAlign w:val="superscript"/>
        </w:rPr>
        <w:t>th</w:t>
      </w:r>
      <w:r w:rsidRPr="00875E45">
        <w:rPr>
          <w:rFonts w:ascii="Arial" w:hAnsi="Arial" w:cs="Arial"/>
          <w:color w:val="000000"/>
          <w:sz w:val="22"/>
          <w:szCs w:val="22"/>
        </w:rPr>
        <w:t xml:space="preserve"> April 2022</w:t>
      </w:r>
    </w:p>
    <w:p w14:paraId="2B27EC05"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Puddister, K., &amp; Small, T. A. (2020). Trial by Zoom? The response to COVID-19 by Canada’s Courts. Canadian Journal of Political Science, 53(2), 373–377.</w:t>
      </w:r>
    </w:p>
    <w:p w14:paraId="35965608" w14:textId="77777777" w:rsidR="00694397" w:rsidRPr="00875E45" w:rsidRDefault="00694397" w:rsidP="00694397">
      <w:pPr>
        <w:pStyle w:val="NormalWeb"/>
        <w:spacing w:before="240" w:beforeAutospacing="0" w:after="160" w:afterAutospacing="0"/>
        <w:ind w:hanging="720"/>
        <w:jc w:val="both"/>
        <w:rPr>
          <w:rFonts w:ascii="Arial" w:hAnsi="Arial" w:cs="Arial"/>
          <w:sz w:val="22"/>
          <w:szCs w:val="22"/>
        </w:rPr>
      </w:pPr>
      <w:r w:rsidRPr="00875E45">
        <w:rPr>
          <w:rFonts w:ascii="Arial" w:hAnsi="Arial" w:cs="Arial"/>
          <w:color w:val="000000"/>
          <w:sz w:val="22"/>
          <w:szCs w:val="22"/>
        </w:rPr>
        <w:t xml:space="preserve">Welsh, M., Jackson, P. (2007). Rethinking Internal Communication: a stakeholder approach. Corporate Communications. </w:t>
      </w:r>
      <w:r w:rsidRPr="00875E45">
        <w:rPr>
          <w:rFonts w:ascii="Arial" w:hAnsi="Arial" w:cs="Arial"/>
          <w:i/>
          <w:iCs/>
          <w:color w:val="000000"/>
          <w:sz w:val="22"/>
          <w:szCs w:val="22"/>
        </w:rPr>
        <w:t>An International Journal,</w:t>
      </w:r>
      <w:r w:rsidRPr="00875E45">
        <w:rPr>
          <w:rFonts w:ascii="Arial" w:hAnsi="Arial" w:cs="Arial"/>
          <w:color w:val="000000"/>
          <w:sz w:val="22"/>
          <w:szCs w:val="22"/>
        </w:rPr>
        <w:t xml:space="preserve"> 12(2): 177–198.</w:t>
      </w:r>
    </w:p>
    <w:p w14:paraId="636F3F0E"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Van Every, E. J., &amp; Taylor, J. R. (1998). Modelling the organisation as a system of communication activity: A dialogue about the language/action perspective. Management Communication Quarterly, 12, 128–147.</w:t>
      </w:r>
    </w:p>
    <w:p w14:paraId="3DD2E73C" w14:textId="77777777" w:rsidR="00694397" w:rsidRPr="00875E45" w:rsidRDefault="00694397" w:rsidP="00694397">
      <w:pPr>
        <w:pStyle w:val="NormalWeb"/>
        <w:spacing w:before="240" w:beforeAutospacing="0" w:after="240" w:afterAutospacing="0"/>
        <w:jc w:val="both"/>
        <w:rPr>
          <w:rFonts w:ascii="Arial" w:hAnsi="Arial" w:cs="Arial"/>
          <w:sz w:val="22"/>
          <w:szCs w:val="22"/>
        </w:rPr>
      </w:pPr>
      <w:r w:rsidRPr="00875E45">
        <w:rPr>
          <w:rFonts w:ascii="Arial" w:hAnsi="Arial" w:cs="Arial"/>
          <w:color w:val="000000"/>
          <w:sz w:val="22"/>
          <w:szCs w:val="22"/>
        </w:rPr>
        <w:t>Webtribunal (2021). Zoom statistics that will blow your mind; assessed 7</w:t>
      </w:r>
      <w:r w:rsidRPr="00875E45">
        <w:rPr>
          <w:rFonts w:ascii="Arial" w:hAnsi="Arial" w:cs="Arial"/>
          <w:color w:val="000000"/>
          <w:sz w:val="22"/>
          <w:szCs w:val="22"/>
          <w:vertAlign w:val="superscript"/>
        </w:rPr>
        <w:t>th</w:t>
      </w:r>
      <w:r w:rsidRPr="00875E45">
        <w:rPr>
          <w:rFonts w:ascii="Arial" w:hAnsi="Arial" w:cs="Arial"/>
          <w:color w:val="000000"/>
          <w:sz w:val="22"/>
          <w:szCs w:val="22"/>
        </w:rPr>
        <w:t xml:space="preserve"> April 2022 at</w:t>
      </w:r>
    </w:p>
    <w:p w14:paraId="5EFDB8E5" w14:textId="77777777" w:rsidR="00694397" w:rsidRPr="00875E45" w:rsidRDefault="00694397" w:rsidP="00694397">
      <w:pPr>
        <w:pStyle w:val="NormalWeb"/>
        <w:spacing w:before="0" w:beforeAutospacing="0" w:after="160" w:afterAutospacing="0"/>
        <w:jc w:val="both"/>
        <w:rPr>
          <w:rFonts w:ascii="Arial" w:hAnsi="Arial" w:cs="Arial"/>
          <w:sz w:val="22"/>
          <w:szCs w:val="22"/>
        </w:rPr>
      </w:pPr>
      <w:hyperlink r:id="rId41" w:anchor="gref" w:history="1">
        <w:r w:rsidRPr="00875E45">
          <w:rPr>
            <w:rStyle w:val="Hyperlink"/>
            <w:rFonts w:ascii="Arial" w:hAnsi="Arial" w:cs="Arial"/>
            <w:color w:val="1155CC"/>
            <w:sz w:val="22"/>
            <w:szCs w:val="22"/>
          </w:rPr>
          <w:t>https://webtribunal.net/blog/zoom-statistics/#gref</w:t>
        </w:r>
      </w:hyperlink>
    </w:p>
    <w:p w14:paraId="46AB09B3" w14:textId="77777777" w:rsidR="00694397" w:rsidRPr="00875E45" w:rsidRDefault="00694397" w:rsidP="00694397">
      <w:pPr>
        <w:pStyle w:val="NormalWeb"/>
        <w:spacing w:before="0" w:beforeAutospacing="0" w:after="200" w:afterAutospacing="0"/>
        <w:rPr>
          <w:rFonts w:ascii="Arial" w:hAnsi="Arial" w:cs="Arial"/>
          <w:sz w:val="22"/>
          <w:szCs w:val="22"/>
        </w:rPr>
      </w:pPr>
      <w:r w:rsidRPr="00875E45">
        <w:rPr>
          <w:rFonts w:ascii="Arial" w:hAnsi="Arial" w:cs="Arial"/>
          <w:color w:val="000000"/>
          <w:sz w:val="22"/>
          <w:szCs w:val="22"/>
        </w:rPr>
        <w:t>Wundamail (2020). When virtual conferencing becomes a distraction; assessed 7</w:t>
      </w:r>
      <w:r w:rsidRPr="00875E45">
        <w:rPr>
          <w:rFonts w:ascii="Arial" w:hAnsi="Arial" w:cs="Arial"/>
          <w:color w:val="000000"/>
          <w:sz w:val="22"/>
          <w:szCs w:val="22"/>
          <w:vertAlign w:val="superscript"/>
        </w:rPr>
        <w:t>th</w:t>
      </w:r>
      <w:r w:rsidRPr="00875E45">
        <w:rPr>
          <w:rFonts w:ascii="Arial" w:hAnsi="Arial" w:cs="Arial"/>
          <w:color w:val="000000"/>
          <w:sz w:val="22"/>
          <w:szCs w:val="22"/>
        </w:rPr>
        <w:t> </w:t>
      </w:r>
    </w:p>
    <w:p w14:paraId="2A9FF012" w14:textId="77777777" w:rsidR="00694397" w:rsidRPr="00875E45" w:rsidRDefault="00694397" w:rsidP="00694397">
      <w:pPr>
        <w:pStyle w:val="NormalWeb"/>
        <w:spacing w:before="0" w:beforeAutospacing="0" w:after="200" w:afterAutospacing="0"/>
        <w:ind w:left="720" w:firstLine="720"/>
        <w:rPr>
          <w:rFonts w:ascii="Arial" w:hAnsi="Arial" w:cs="Arial"/>
          <w:sz w:val="22"/>
          <w:szCs w:val="22"/>
        </w:rPr>
      </w:pPr>
      <w:r w:rsidRPr="00875E45">
        <w:rPr>
          <w:rFonts w:ascii="Arial" w:hAnsi="Arial" w:cs="Arial"/>
          <w:color w:val="000000"/>
          <w:sz w:val="22"/>
          <w:szCs w:val="22"/>
        </w:rPr>
        <w:t>April 2022 at </w:t>
      </w:r>
    </w:p>
    <w:p w14:paraId="54C9A66C" w14:textId="77777777" w:rsidR="00694397" w:rsidRPr="00875E45" w:rsidRDefault="00694397" w:rsidP="00694397">
      <w:pPr>
        <w:pStyle w:val="NormalWeb"/>
        <w:spacing w:before="0" w:beforeAutospacing="0" w:after="200" w:afterAutospacing="0"/>
        <w:ind w:left="1440"/>
        <w:rPr>
          <w:rFonts w:ascii="Arial" w:hAnsi="Arial" w:cs="Arial"/>
          <w:sz w:val="22"/>
          <w:szCs w:val="22"/>
        </w:rPr>
      </w:pPr>
      <w:hyperlink r:id="rId42" w:history="1">
        <w:r w:rsidRPr="00875E45">
          <w:rPr>
            <w:rStyle w:val="Hyperlink"/>
            <w:rFonts w:ascii="Arial" w:hAnsi="Arial" w:cs="Arial"/>
            <w:color w:val="0563C1"/>
            <w:sz w:val="22"/>
            <w:szCs w:val="22"/>
          </w:rPr>
          <w:t>https://www.techrepublic.com/article/how-too-many-virtual-meetings-cause-employee-productivity-to-plummet/amp/</w:t>
        </w:r>
      </w:hyperlink>
    </w:p>
    <w:p w14:paraId="57026CCD" w14:textId="77777777" w:rsidR="00694397" w:rsidRPr="00875E45" w:rsidRDefault="00694397" w:rsidP="00694397">
      <w:pPr>
        <w:rPr>
          <w:rFonts w:ascii="Arial" w:hAnsi="Arial" w:cs="Arial"/>
        </w:rPr>
      </w:pPr>
    </w:p>
    <w:p w14:paraId="1314E013"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Yu, A.Y.; Tian, S.W.; Vogel, D.; Kwok, R.C. (2010). Can Learning be Virtually Boosted? An Investigation of Online Social Networking Impacts. </w:t>
      </w:r>
      <w:r w:rsidRPr="00875E45">
        <w:rPr>
          <w:rFonts w:ascii="Arial" w:hAnsi="Arial" w:cs="Arial"/>
          <w:i/>
          <w:iCs/>
          <w:color w:val="000000"/>
          <w:sz w:val="22"/>
          <w:szCs w:val="22"/>
        </w:rPr>
        <w:t>Comput. Educ.</w:t>
      </w:r>
      <w:r w:rsidRPr="00875E45">
        <w:rPr>
          <w:rFonts w:ascii="Arial" w:hAnsi="Arial" w:cs="Arial"/>
          <w:color w:val="000000"/>
          <w:sz w:val="22"/>
          <w:szCs w:val="22"/>
        </w:rPr>
        <w:t> </w:t>
      </w:r>
      <w:r w:rsidRPr="00875E45">
        <w:rPr>
          <w:rFonts w:ascii="Arial" w:hAnsi="Arial" w:cs="Arial"/>
          <w:b/>
          <w:bCs/>
          <w:color w:val="000000"/>
          <w:sz w:val="22"/>
          <w:szCs w:val="22"/>
        </w:rPr>
        <w:t>2010</w:t>
      </w:r>
      <w:r w:rsidRPr="00875E45">
        <w:rPr>
          <w:rFonts w:ascii="Arial" w:hAnsi="Arial" w:cs="Arial"/>
          <w:color w:val="000000"/>
          <w:sz w:val="22"/>
          <w:szCs w:val="22"/>
        </w:rPr>
        <w:t>, </w:t>
      </w:r>
      <w:r w:rsidRPr="00875E45">
        <w:rPr>
          <w:rFonts w:ascii="Arial" w:hAnsi="Arial" w:cs="Arial"/>
          <w:i/>
          <w:iCs/>
          <w:color w:val="000000"/>
          <w:sz w:val="22"/>
          <w:szCs w:val="22"/>
        </w:rPr>
        <w:t>55</w:t>
      </w:r>
      <w:r w:rsidRPr="00875E45">
        <w:rPr>
          <w:rFonts w:ascii="Arial" w:hAnsi="Arial" w:cs="Arial"/>
          <w:color w:val="000000"/>
          <w:sz w:val="22"/>
          <w:szCs w:val="22"/>
        </w:rPr>
        <w:t>, 1494–1503</w:t>
      </w:r>
    </w:p>
    <w:p w14:paraId="22E4E616" w14:textId="77777777" w:rsidR="00694397" w:rsidRPr="00875E45" w:rsidRDefault="00694397" w:rsidP="00694397">
      <w:pPr>
        <w:pStyle w:val="NormalWeb"/>
        <w:spacing w:before="0" w:beforeAutospacing="0" w:after="160" w:afterAutospacing="0"/>
        <w:jc w:val="both"/>
        <w:rPr>
          <w:rFonts w:ascii="Arial" w:hAnsi="Arial" w:cs="Arial"/>
          <w:sz w:val="22"/>
          <w:szCs w:val="22"/>
        </w:rPr>
      </w:pPr>
      <w:r w:rsidRPr="00875E45">
        <w:rPr>
          <w:rFonts w:ascii="Arial" w:hAnsi="Arial" w:cs="Arial"/>
          <w:color w:val="000000"/>
          <w:sz w:val="22"/>
          <w:szCs w:val="22"/>
        </w:rPr>
        <w:t xml:space="preserve">Yu, J., Hu, P. J. H., &amp; Cheng, T. H. (2015). Role of effect in self-disclosure on social network websites: A test of two competing models. </w:t>
      </w:r>
      <w:r w:rsidRPr="00875E45">
        <w:rPr>
          <w:rFonts w:ascii="Arial" w:hAnsi="Arial" w:cs="Arial"/>
          <w:i/>
          <w:iCs/>
          <w:color w:val="000000"/>
          <w:sz w:val="22"/>
          <w:szCs w:val="22"/>
        </w:rPr>
        <w:t>Journal of Management Information Systems, 32</w:t>
      </w:r>
      <w:r w:rsidRPr="00875E45">
        <w:rPr>
          <w:rFonts w:ascii="Arial" w:hAnsi="Arial" w:cs="Arial"/>
          <w:color w:val="000000"/>
          <w:sz w:val="22"/>
          <w:szCs w:val="22"/>
        </w:rPr>
        <w:t>(2), 239–277.</w:t>
      </w:r>
    </w:p>
    <w:p w14:paraId="425BA1C6" w14:textId="77777777" w:rsidR="00694397" w:rsidRPr="00875E45" w:rsidRDefault="00694397" w:rsidP="00694397">
      <w:pPr>
        <w:pStyle w:val="NormalWeb"/>
        <w:spacing w:before="0" w:beforeAutospacing="0" w:after="200" w:afterAutospacing="0"/>
        <w:rPr>
          <w:rFonts w:ascii="Arial" w:hAnsi="Arial" w:cs="Arial"/>
          <w:sz w:val="22"/>
          <w:szCs w:val="22"/>
        </w:rPr>
      </w:pPr>
      <w:r w:rsidRPr="00875E45">
        <w:rPr>
          <w:rFonts w:ascii="Arial" w:hAnsi="Arial" w:cs="Arial"/>
          <w:color w:val="000000"/>
          <w:sz w:val="22"/>
          <w:szCs w:val="22"/>
        </w:rPr>
        <w:t xml:space="preserve">Zoom, (2020). Zoom executive Summary Report. </w:t>
      </w:r>
      <w:r w:rsidRPr="00875E45">
        <w:rPr>
          <w:rFonts w:ascii="Arial" w:hAnsi="Arial" w:cs="Arial"/>
          <w:i/>
          <w:iCs/>
          <w:color w:val="000000"/>
          <w:sz w:val="22"/>
          <w:szCs w:val="22"/>
        </w:rPr>
        <w:t>Journal of Interoperability integrations </w:t>
      </w:r>
    </w:p>
    <w:p w14:paraId="505A0338" w14:textId="77777777" w:rsidR="00694397" w:rsidRPr="00875E45" w:rsidRDefault="00694397" w:rsidP="00694397">
      <w:pPr>
        <w:pStyle w:val="NormalWeb"/>
        <w:spacing w:before="0" w:beforeAutospacing="0" w:after="200" w:afterAutospacing="0"/>
        <w:ind w:left="720" w:firstLine="720"/>
        <w:rPr>
          <w:rFonts w:ascii="Arial" w:hAnsi="Arial" w:cs="Arial"/>
          <w:sz w:val="22"/>
          <w:szCs w:val="22"/>
        </w:rPr>
      </w:pPr>
      <w:r w:rsidRPr="00875E45">
        <w:rPr>
          <w:rFonts w:ascii="Arial" w:hAnsi="Arial" w:cs="Arial"/>
          <w:i/>
          <w:iCs/>
          <w:color w:val="000000"/>
          <w:sz w:val="22"/>
          <w:szCs w:val="22"/>
        </w:rPr>
        <w:t>and Plugins of zoom</w:t>
      </w:r>
      <w:r w:rsidRPr="00875E45">
        <w:rPr>
          <w:rFonts w:ascii="Arial" w:hAnsi="Arial" w:cs="Arial"/>
          <w:color w:val="000000"/>
          <w:sz w:val="22"/>
          <w:szCs w:val="22"/>
        </w:rPr>
        <w:t>. 3(4) Pg 2-11</w:t>
      </w:r>
    </w:p>
    <w:p w14:paraId="283A5077" w14:textId="6559DD89" w:rsidR="00694397" w:rsidRPr="00875E45" w:rsidRDefault="00694397" w:rsidP="00694397">
      <w:pPr>
        <w:pStyle w:val="NormalWeb"/>
        <w:shd w:val="clear" w:color="auto" w:fill="FFFFFF"/>
        <w:spacing w:before="240" w:beforeAutospacing="0" w:after="0" w:afterAutospacing="0"/>
        <w:rPr>
          <w:rFonts w:ascii="Arial" w:hAnsi="Arial" w:cs="Arial"/>
          <w:sz w:val="22"/>
          <w:szCs w:val="22"/>
        </w:rPr>
      </w:pPr>
      <w:r w:rsidRPr="00875E45">
        <w:rPr>
          <w:rFonts w:ascii="Arial" w:hAnsi="Arial" w:cs="Arial"/>
          <w:sz w:val="22"/>
          <w:szCs w:val="22"/>
        </w:rPr>
        <w:t> </w:t>
      </w:r>
    </w:p>
    <w:p w14:paraId="4394C7D5" w14:textId="77777777" w:rsidR="0000496E" w:rsidRPr="00875E45" w:rsidRDefault="0000496E" w:rsidP="00694397">
      <w:pPr>
        <w:pStyle w:val="NormalWeb"/>
        <w:shd w:val="clear" w:color="auto" w:fill="FFFFFF"/>
        <w:spacing w:before="240" w:beforeAutospacing="0" w:after="0" w:afterAutospacing="0"/>
        <w:rPr>
          <w:rFonts w:ascii="Arial" w:hAnsi="Arial" w:cs="Arial"/>
          <w:sz w:val="22"/>
          <w:szCs w:val="22"/>
        </w:rPr>
      </w:pPr>
    </w:p>
    <w:p w14:paraId="791570EF" w14:textId="77777777" w:rsidR="00CD1AD9" w:rsidRPr="00875E45" w:rsidRDefault="00CD1AD9" w:rsidP="0000496E">
      <w:pPr>
        <w:pStyle w:val="Heading2"/>
        <w:rPr>
          <w:rFonts w:ascii="Arial" w:hAnsi="Arial" w:cs="Arial"/>
        </w:rPr>
      </w:pPr>
    </w:p>
    <w:p w14:paraId="2F88A466" w14:textId="77777777" w:rsidR="00CD1AD9" w:rsidRPr="00875E45" w:rsidRDefault="00CD1AD9" w:rsidP="0000496E">
      <w:pPr>
        <w:pStyle w:val="Heading2"/>
        <w:rPr>
          <w:rFonts w:ascii="Arial" w:hAnsi="Arial" w:cs="Arial"/>
        </w:rPr>
      </w:pPr>
    </w:p>
    <w:p w14:paraId="2E99FA58" w14:textId="77777777" w:rsidR="00CD1AD9" w:rsidRPr="00875E45" w:rsidRDefault="00CD1AD9" w:rsidP="0000496E">
      <w:pPr>
        <w:pStyle w:val="Heading2"/>
        <w:rPr>
          <w:rFonts w:ascii="Arial" w:hAnsi="Arial" w:cs="Arial"/>
        </w:rPr>
      </w:pPr>
    </w:p>
    <w:p w14:paraId="168BFE21" w14:textId="77777777" w:rsidR="00CD1AD9" w:rsidRPr="00875E45" w:rsidRDefault="00CD1AD9" w:rsidP="0000496E">
      <w:pPr>
        <w:pStyle w:val="Heading2"/>
        <w:rPr>
          <w:rFonts w:ascii="Arial" w:hAnsi="Arial" w:cs="Arial"/>
        </w:rPr>
      </w:pPr>
    </w:p>
    <w:p w14:paraId="2A355694" w14:textId="77777777" w:rsidR="00CD604B" w:rsidRDefault="00694397" w:rsidP="0000496E">
      <w:pPr>
        <w:pStyle w:val="Heading2"/>
        <w:rPr>
          <w:rFonts w:ascii="Arial" w:hAnsi="Arial" w:cs="Arial"/>
        </w:rPr>
      </w:pPr>
      <w:r w:rsidRPr="00875E45">
        <w:rPr>
          <w:rFonts w:ascii="Arial" w:hAnsi="Arial" w:cs="Arial"/>
        </w:rPr>
        <w:br/>
      </w:r>
      <w:bookmarkStart w:id="1" w:name="_Toc54004376"/>
      <w:bookmarkStart w:id="2" w:name="_Hlk100782931"/>
    </w:p>
    <w:p w14:paraId="5EE09A6B" w14:textId="6894A972" w:rsidR="0000496E" w:rsidRPr="00875E45" w:rsidRDefault="0000496E" w:rsidP="0000496E">
      <w:pPr>
        <w:pStyle w:val="Heading2"/>
        <w:rPr>
          <w:rFonts w:ascii="Arial" w:hAnsi="Arial" w:cs="Arial"/>
          <w:lang w:val="en-GB"/>
        </w:rPr>
      </w:pPr>
      <w:r w:rsidRPr="00875E45">
        <w:rPr>
          <w:rFonts w:ascii="Arial" w:hAnsi="Arial" w:cs="Arial"/>
        </w:rPr>
        <w:lastRenderedPageBreak/>
        <w:t>Appendix 2: Dissertation Log</w:t>
      </w:r>
      <w:bookmarkEnd w:id="1"/>
    </w:p>
    <w:p w14:paraId="6990E052" w14:textId="77777777" w:rsidR="0000496E" w:rsidRPr="00875E45" w:rsidRDefault="0000496E" w:rsidP="0000496E">
      <w:pPr>
        <w:pStyle w:val="Heading2"/>
        <w:rPr>
          <w:rFonts w:ascii="Arial" w:hAnsi="Arial" w:cs="Arial"/>
        </w:rPr>
      </w:pPr>
      <w:bookmarkStart w:id="3" w:name="_Toc88882998"/>
    </w:p>
    <w:p w14:paraId="75FAA7BE" w14:textId="77777777" w:rsidR="0000496E" w:rsidRPr="00875E45" w:rsidRDefault="0000496E" w:rsidP="0000496E">
      <w:pPr>
        <w:rPr>
          <w:rFonts w:ascii="Arial" w:hAnsi="Arial" w:cs="Arial"/>
          <w:b/>
        </w:rPr>
      </w:pPr>
      <w:r w:rsidRPr="00875E45">
        <w:rPr>
          <w:rFonts w:ascii="Arial" w:hAnsi="Arial" w:cs="Arial"/>
          <w:b/>
          <w:bCs/>
        </w:rPr>
        <w:t>UNIVERSITY OF HERTFORDSHIRE</w:t>
      </w:r>
      <w:bookmarkEnd w:id="3"/>
    </w:p>
    <w:p w14:paraId="2C020AD4" w14:textId="77777777" w:rsidR="0000496E" w:rsidRPr="00875E45" w:rsidRDefault="0000496E" w:rsidP="0000496E">
      <w:pPr>
        <w:rPr>
          <w:rFonts w:ascii="Arial" w:hAnsi="Arial" w:cs="Arial"/>
          <w:b/>
        </w:rPr>
      </w:pPr>
    </w:p>
    <w:p w14:paraId="65662295" w14:textId="77777777" w:rsidR="0000496E" w:rsidRPr="00875E45" w:rsidRDefault="0000496E" w:rsidP="0000496E">
      <w:pPr>
        <w:rPr>
          <w:rFonts w:ascii="Arial" w:hAnsi="Arial" w:cs="Arial"/>
          <w:b/>
          <w:bCs/>
        </w:rPr>
      </w:pPr>
      <w:bookmarkStart w:id="4" w:name="_Toc88882999"/>
    </w:p>
    <w:p w14:paraId="1A49977B" w14:textId="77777777" w:rsidR="0000496E" w:rsidRPr="00875E45" w:rsidRDefault="0000496E" w:rsidP="0000496E">
      <w:pPr>
        <w:rPr>
          <w:rFonts w:ascii="Arial" w:hAnsi="Arial" w:cs="Arial"/>
          <w:b/>
        </w:rPr>
      </w:pPr>
      <w:r w:rsidRPr="00875E45">
        <w:rPr>
          <w:rFonts w:ascii="Arial" w:hAnsi="Arial" w:cs="Arial"/>
          <w:b/>
          <w:bCs/>
        </w:rPr>
        <w:t>DISSERTATION LOG</w:t>
      </w:r>
      <w:bookmarkEnd w:id="4"/>
    </w:p>
    <w:p w14:paraId="14450C00" w14:textId="77777777" w:rsidR="0000496E" w:rsidRPr="00875E45" w:rsidRDefault="0000496E" w:rsidP="0000496E">
      <w:pPr>
        <w:jc w:val="both"/>
        <w:rPr>
          <w:rFonts w:ascii="Arial" w:hAnsi="Arial" w:cs="Arial"/>
          <w:b/>
        </w:rPr>
      </w:pPr>
    </w:p>
    <w:p w14:paraId="37EA05F6" w14:textId="77777777" w:rsidR="0000496E" w:rsidRPr="00875E45" w:rsidRDefault="0000496E" w:rsidP="0000496E">
      <w:pPr>
        <w:pStyle w:val="BodyText2"/>
        <w:spacing w:line="240" w:lineRule="auto"/>
        <w:rPr>
          <w:rFonts w:ascii="Arial" w:hAnsi="Arial" w:cs="Arial"/>
        </w:rPr>
      </w:pPr>
      <w:r w:rsidRPr="00875E45">
        <w:rPr>
          <w:rFonts w:ascii="Arial" w:hAnsi="Arial" w:cs="Arial"/>
        </w:rPr>
        <w:t>This is an important document, which will need to be attached to your Dissertation. This log will be taken into consideration when awarding the final mark for the Dissertation.</w:t>
      </w:r>
    </w:p>
    <w:p w14:paraId="27F37D6B" w14:textId="77777777" w:rsidR="0000496E" w:rsidRPr="00875E45" w:rsidRDefault="0000496E" w:rsidP="0000496E">
      <w:pPr>
        <w:jc w:val="both"/>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3299"/>
        <w:gridCol w:w="1934"/>
        <w:gridCol w:w="2276"/>
      </w:tblGrid>
      <w:tr w:rsidR="0000496E" w:rsidRPr="00875E45" w14:paraId="35234F2E" w14:textId="77777777" w:rsidTr="0000496E">
        <w:tc>
          <w:tcPr>
            <w:tcW w:w="985" w:type="pct"/>
            <w:tcBorders>
              <w:top w:val="single" w:sz="4" w:space="0" w:color="auto"/>
              <w:left w:val="single" w:sz="4" w:space="0" w:color="auto"/>
              <w:bottom w:val="single" w:sz="4" w:space="0" w:color="auto"/>
              <w:right w:val="single" w:sz="4" w:space="0" w:color="auto"/>
            </w:tcBorders>
          </w:tcPr>
          <w:p w14:paraId="431F3D8C" w14:textId="77777777" w:rsidR="0000496E" w:rsidRPr="00875E45" w:rsidRDefault="0000496E">
            <w:pPr>
              <w:spacing w:line="256" w:lineRule="auto"/>
              <w:jc w:val="both"/>
              <w:rPr>
                <w:rFonts w:ascii="Arial" w:hAnsi="Arial" w:cs="Arial"/>
                <w:b/>
              </w:rPr>
            </w:pPr>
            <w:r w:rsidRPr="00875E45">
              <w:rPr>
                <w:rFonts w:ascii="Arial" w:hAnsi="Arial" w:cs="Arial"/>
                <w:b/>
                <w:bCs/>
              </w:rPr>
              <w:t>Student’s Full Name:</w:t>
            </w:r>
          </w:p>
          <w:p w14:paraId="20890F3C" w14:textId="77777777" w:rsidR="0000496E" w:rsidRPr="00875E45" w:rsidRDefault="0000496E">
            <w:pPr>
              <w:spacing w:line="256" w:lineRule="auto"/>
              <w:jc w:val="both"/>
              <w:rPr>
                <w:rFonts w:ascii="Arial" w:hAnsi="Arial" w:cs="Arial"/>
                <w:b/>
              </w:rPr>
            </w:pPr>
          </w:p>
        </w:tc>
        <w:tc>
          <w:tcPr>
            <w:tcW w:w="1764" w:type="pct"/>
            <w:tcBorders>
              <w:top w:val="single" w:sz="4" w:space="0" w:color="auto"/>
              <w:left w:val="single" w:sz="4" w:space="0" w:color="auto"/>
              <w:bottom w:val="single" w:sz="4" w:space="0" w:color="auto"/>
              <w:right w:val="single" w:sz="4" w:space="0" w:color="auto"/>
            </w:tcBorders>
          </w:tcPr>
          <w:p w14:paraId="451A2F70" w14:textId="40A2036E" w:rsidR="0000496E" w:rsidRPr="00875E45" w:rsidRDefault="0000496E">
            <w:pPr>
              <w:spacing w:line="256" w:lineRule="auto"/>
              <w:jc w:val="both"/>
              <w:rPr>
                <w:rFonts w:ascii="Arial" w:hAnsi="Arial" w:cs="Arial"/>
                <w:b/>
              </w:rPr>
            </w:pPr>
            <w:r w:rsidRPr="00875E45">
              <w:rPr>
                <w:rFonts w:ascii="Arial" w:hAnsi="Arial" w:cs="Arial"/>
                <w:b/>
              </w:rPr>
              <w:t>OLUFEMI OLUMIDE AKINLADE</w:t>
            </w:r>
          </w:p>
        </w:tc>
        <w:tc>
          <w:tcPr>
            <w:tcW w:w="1034" w:type="pct"/>
            <w:tcBorders>
              <w:top w:val="single" w:sz="4" w:space="0" w:color="auto"/>
              <w:left w:val="single" w:sz="4" w:space="0" w:color="auto"/>
              <w:bottom w:val="single" w:sz="4" w:space="0" w:color="auto"/>
              <w:right w:val="single" w:sz="4" w:space="0" w:color="auto"/>
            </w:tcBorders>
            <w:hideMark/>
          </w:tcPr>
          <w:p w14:paraId="189AAFD6" w14:textId="77777777" w:rsidR="0000496E" w:rsidRPr="00875E45" w:rsidRDefault="0000496E">
            <w:pPr>
              <w:spacing w:line="256" w:lineRule="auto"/>
              <w:jc w:val="both"/>
              <w:rPr>
                <w:rFonts w:ascii="Arial" w:hAnsi="Arial" w:cs="Arial"/>
                <w:b/>
              </w:rPr>
            </w:pPr>
            <w:r w:rsidRPr="00875E45">
              <w:rPr>
                <w:rFonts w:ascii="Arial" w:hAnsi="Arial" w:cs="Arial"/>
                <w:b/>
              </w:rPr>
              <w:t xml:space="preserve">Student ID: </w:t>
            </w:r>
          </w:p>
        </w:tc>
        <w:tc>
          <w:tcPr>
            <w:tcW w:w="1217" w:type="pct"/>
            <w:tcBorders>
              <w:top w:val="single" w:sz="4" w:space="0" w:color="auto"/>
              <w:left w:val="single" w:sz="4" w:space="0" w:color="auto"/>
              <w:bottom w:val="single" w:sz="4" w:space="0" w:color="auto"/>
              <w:right w:val="single" w:sz="4" w:space="0" w:color="auto"/>
            </w:tcBorders>
          </w:tcPr>
          <w:p w14:paraId="0158578C" w14:textId="67F041EC" w:rsidR="0000496E" w:rsidRPr="00875E45" w:rsidRDefault="0000496E">
            <w:pPr>
              <w:spacing w:line="256" w:lineRule="auto"/>
              <w:jc w:val="both"/>
              <w:rPr>
                <w:rFonts w:ascii="Arial" w:hAnsi="Arial" w:cs="Arial"/>
                <w:b/>
              </w:rPr>
            </w:pPr>
            <w:r w:rsidRPr="00875E45">
              <w:rPr>
                <w:rFonts w:ascii="Arial" w:hAnsi="Arial" w:cs="Arial"/>
                <w:b/>
              </w:rPr>
              <w:t>20029053</w:t>
            </w:r>
          </w:p>
        </w:tc>
      </w:tr>
      <w:tr w:rsidR="0000496E" w:rsidRPr="00875E45" w14:paraId="235110A4" w14:textId="77777777" w:rsidTr="0000496E">
        <w:tc>
          <w:tcPr>
            <w:tcW w:w="985" w:type="pct"/>
            <w:tcBorders>
              <w:top w:val="single" w:sz="4" w:space="0" w:color="auto"/>
              <w:left w:val="single" w:sz="4" w:space="0" w:color="auto"/>
              <w:bottom w:val="single" w:sz="4" w:space="0" w:color="auto"/>
              <w:right w:val="single" w:sz="4" w:space="0" w:color="auto"/>
            </w:tcBorders>
          </w:tcPr>
          <w:p w14:paraId="26A16FD4" w14:textId="77777777" w:rsidR="0000496E" w:rsidRPr="00875E45" w:rsidRDefault="0000496E">
            <w:pPr>
              <w:spacing w:line="256" w:lineRule="auto"/>
              <w:jc w:val="both"/>
              <w:rPr>
                <w:rFonts w:ascii="Arial" w:hAnsi="Arial" w:cs="Arial"/>
                <w:b/>
              </w:rPr>
            </w:pPr>
            <w:r w:rsidRPr="00875E45">
              <w:rPr>
                <w:rFonts w:ascii="Arial" w:hAnsi="Arial" w:cs="Arial"/>
                <w:b/>
                <w:bCs/>
              </w:rPr>
              <w:t>Supervisor’s Name:</w:t>
            </w:r>
          </w:p>
          <w:p w14:paraId="1A4BEE60" w14:textId="77777777" w:rsidR="0000496E" w:rsidRPr="00875E45" w:rsidRDefault="0000496E">
            <w:pPr>
              <w:spacing w:line="256" w:lineRule="auto"/>
              <w:jc w:val="both"/>
              <w:rPr>
                <w:rFonts w:ascii="Arial" w:hAnsi="Arial" w:cs="Arial"/>
                <w:b/>
              </w:rPr>
            </w:pPr>
          </w:p>
        </w:tc>
        <w:tc>
          <w:tcPr>
            <w:tcW w:w="1764" w:type="pct"/>
            <w:tcBorders>
              <w:top w:val="single" w:sz="4" w:space="0" w:color="auto"/>
              <w:left w:val="single" w:sz="4" w:space="0" w:color="auto"/>
              <w:bottom w:val="single" w:sz="4" w:space="0" w:color="auto"/>
              <w:right w:val="single" w:sz="4" w:space="0" w:color="auto"/>
            </w:tcBorders>
          </w:tcPr>
          <w:p w14:paraId="6E04863E" w14:textId="1B8089ED" w:rsidR="0000496E" w:rsidRPr="00875E45" w:rsidRDefault="0000496E">
            <w:pPr>
              <w:spacing w:line="256" w:lineRule="auto"/>
              <w:jc w:val="both"/>
              <w:rPr>
                <w:rFonts w:ascii="Arial" w:hAnsi="Arial" w:cs="Arial"/>
                <w:b/>
              </w:rPr>
            </w:pPr>
            <w:r w:rsidRPr="00875E45">
              <w:rPr>
                <w:rFonts w:ascii="Arial" w:hAnsi="Arial" w:cs="Arial"/>
                <w:b/>
              </w:rPr>
              <w:t>JOHN HOBSON</w:t>
            </w:r>
          </w:p>
        </w:tc>
        <w:tc>
          <w:tcPr>
            <w:tcW w:w="1034" w:type="pct"/>
            <w:tcBorders>
              <w:top w:val="single" w:sz="4" w:space="0" w:color="auto"/>
              <w:left w:val="single" w:sz="4" w:space="0" w:color="auto"/>
              <w:bottom w:val="single" w:sz="4" w:space="0" w:color="auto"/>
              <w:right w:val="single" w:sz="4" w:space="0" w:color="auto"/>
            </w:tcBorders>
            <w:hideMark/>
          </w:tcPr>
          <w:p w14:paraId="3E9EE4E8" w14:textId="77777777" w:rsidR="0000496E" w:rsidRPr="00875E45" w:rsidRDefault="0000496E">
            <w:pPr>
              <w:spacing w:line="256" w:lineRule="auto"/>
              <w:jc w:val="both"/>
              <w:rPr>
                <w:rFonts w:ascii="Arial" w:hAnsi="Arial" w:cs="Arial"/>
                <w:b/>
              </w:rPr>
            </w:pPr>
            <w:r w:rsidRPr="00875E45">
              <w:rPr>
                <w:rFonts w:ascii="Arial" w:hAnsi="Arial" w:cs="Arial"/>
                <w:b/>
              </w:rPr>
              <w:t>Dissertation Module Leader’s Name:</w:t>
            </w:r>
          </w:p>
        </w:tc>
        <w:tc>
          <w:tcPr>
            <w:tcW w:w="1217" w:type="pct"/>
            <w:tcBorders>
              <w:top w:val="single" w:sz="4" w:space="0" w:color="auto"/>
              <w:left w:val="single" w:sz="4" w:space="0" w:color="auto"/>
              <w:bottom w:val="single" w:sz="4" w:space="0" w:color="auto"/>
              <w:right w:val="single" w:sz="4" w:space="0" w:color="auto"/>
            </w:tcBorders>
          </w:tcPr>
          <w:p w14:paraId="70C07B8F" w14:textId="709374CE" w:rsidR="0000496E" w:rsidRPr="00875E45" w:rsidRDefault="0000496E">
            <w:pPr>
              <w:spacing w:line="256" w:lineRule="auto"/>
              <w:jc w:val="both"/>
              <w:rPr>
                <w:rFonts w:ascii="Arial" w:hAnsi="Arial" w:cs="Arial"/>
                <w:b/>
              </w:rPr>
            </w:pPr>
            <w:r w:rsidRPr="00875E45">
              <w:rPr>
                <w:rFonts w:ascii="Arial" w:hAnsi="Arial" w:cs="Arial"/>
                <w:b/>
              </w:rPr>
              <w:t>MS AYODELE ONABANJO</w:t>
            </w:r>
          </w:p>
        </w:tc>
      </w:tr>
      <w:tr w:rsidR="0000496E" w:rsidRPr="00875E45" w14:paraId="25C10DA9" w14:textId="77777777" w:rsidTr="0000496E">
        <w:tc>
          <w:tcPr>
            <w:tcW w:w="5000" w:type="pct"/>
            <w:gridSpan w:val="4"/>
            <w:tcBorders>
              <w:top w:val="single" w:sz="4" w:space="0" w:color="auto"/>
              <w:left w:val="single" w:sz="4" w:space="0" w:color="auto"/>
              <w:bottom w:val="single" w:sz="4" w:space="0" w:color="auto"/>
              <w:right w:val="single" w:sz="4" w:space="0" w:color="auto"/>
            </w:tcBorders>
          </w:tcPr>
          <w:p w14:paraId="77F8286F" w14:textId="62C8C5C0" w:rsidR="0000496E" w:rsidRPr="00875E45" w:rsidRDefault="0000496E">
            <w:pPr>
              <w:spacing w:line="256" w:lineRule="auto"/>
              <w:jc w:val="both"/>
              <w:rPr>
                <w:rFonts w:ascii="Arial" w:hAnsi="Arial" w:cs="Arial"/>
                <w:b/>
              </w:rPr>
            </w:pPr>
            <w:r w:rsidRPr="00875E45">
              <w:rPr>
                <w:rFonts w:ascii="Arial" w:hAnsi="Arial" w:cs="Arial"/>
                <w:b/>
                <w:bCs/>
              </w:rPr>
              <w:t>Dissertation Topic:</w:t>
            </w:r>
            <w:r w:rsidRPr="00875E45">
              <w:rPr>
                <w:rFonts w:ascii="Arial" w:hAnsi="Arial" w:cs="Arial"/>
                <w:b/>
                <w:bCs/>
              </w:rPr>
              <w:t xml:space="preserve"> IMPACT OF ZOOM APPLICATION ON BUSINESS COMMUNICATION</w:t>
            </w:r>
          </w:p>
          <w:p w14:paraId="063427C2" w14:textId="77777777" w:rsidR="0000496E" w:rsidRPr="00875E45" w:rsidRDefault="0000496E">
            <w:pPr>
              <w:spacing w:line="256" w:lineRule="auto"/>
              <w:jc w:val="both"/>
              <w:rPr>
                <w:rFonts w:ascii="Arial" w:hAnsi="Arial" w:cs="Arial"/>
                <w:b/>
              </w:rPr>
            </w:pPr>
          </w:p>
          <w:p w14:paraId="19E5F3A7" w14:textId="77777777" w:rsidR="0000496E" w:rsidRPr="00875E45" w:rsidRDefault="0000496E">
            <w:pPr>
              <w:spacing w:line="256" w:lineRule="auto"/>
              <w:jc w:val="both"/>
              <w:rPr>
                <w:rFonts w:ascii="Arial" w:hAnsi="Arial" w:cs="Arial"/>
                <w:b/>
              </w:rPr>
            </w:pPr>
          </w:p>
        </w:tc>
      </w:tr>
    </w:tbl>
    <w:p w14:paraId="7A35C483" w14:textId="057FFD71" w:rsidR="0000496E" w:rsidRPr="00875E45" w:rsidRDefault="0000496E" w:rsidP="0000496E">
      <w:pPr>
        <w:pStyle w:val="Heading4"/>
        <w:jc w:val="both"/>
        <w:rPr>
          <w:rFonts w:ascii="Arial" w:hAnsi="Arial" w:cs="Arial"/>
          <w:b/>
          <w:color w:val="auto"/>
        </w:rPr>
      </w:pPr>
      <w:bookmarkStart w:id="5" w:name="_Toc88883000"/>
    </w:p>
    <w:p w14:paraId="6E8B22D5" w14:textId="77777777" w:rsidR="0000496E" w:rsidRPr="00875E45" w:rsidRDefault="0000496E" w:rsidP="0000496E">
      <w:pPr>
        <w:rPr>
          <w:rFonts w:ascii="Arial" w:hAnsi="Arial" w:cs="Arial"/>
        </w:rPr>
      </w:pPr>
    </w:p>
    <w:p w14:paraId="7BC0D7A9" w14:textId="77777777" w:rsidR="0000496E" w:rsidRPr="00875E45" w:rsidRDefault="0000496E" w:rsidP="0000496E">
      <w:pPr>
        <w:pStyle w:val="Heading4"/>
        <w:jc w:val="both"/>
        <w:rPr>
          <w:rFonts w:ascii="Arial" w:hAnsi="Arial" w:cs="Arial"/>
          <w:i w:val="0"/>
          <w:color w:val="auto"/>
        </w:rPr>
      </w:pPr>
      <w:r w:rsidRPr="00875E45">
        <w:rPr>
          <w:rFonts w:ascii="Arial" w:eastAsia="Times New Roman" w:hAnsi="Arial" w:cs="Arial"/>
          <w:i w:val="0"/>
          <w:iCs w:val="0"/>
          <w:color w:val="auto"/>
        </w:rPr>
        <w:t>SECTION A: MONITORING STUDENT DISSERTATION PROCESS</w:t>
      </w:r>
      <w:bookmarkEnd w:id="5"/>
    </w:p>
    <w:p w14:paraId="301E7B30" w14:textId="77777777" w:rsidR="0000496E" w:rsidRPr="00875E45" w:rsidRDefault="0000496E" w:rsidP="0000496E">
      <w:pPr>
        <w:pStyle w:val="BodyText2"/>
        <w:spacing w:line="240" w:lineRule="auto"/>
        <w:jc w:val="both"/>
        <w:rPr>
          <w:rFonts w:ascii="Arial" w:hAnsi="Arial" w:cs="Arial"/>
          <w:b/>
          <w:bCs/>
        </w:rPr>
      </w:pPr>
    </w:p>
    <w:p w14:paraId="1C689F9B" w14:textId="77777777" w:rsidR="0000496E" w:rsidRPr="00875E45" w:rsidRDefault="0000496E" w:rsidP="0000496E">
      <w:pPr>
        <w:pStyle w:val="BodyText2"/>
        <w:spacing w:line="240" w:lineRule="auto"/>
        <w:jc w:val="both"/>
        <w:rPr>
          <w:rFonts w:ascii="Arial" w:hAnsi="Arial" w:cs="Arial"/>
          <w:b/>
          <w:bCs/>
        </w:rPr>
      </w:pPr>
      <w:r w:rsidRPr="00875E45">
        <w:rPr>
          <w:rFonts w:ascii="Arial" w:hAnsi="Arial" w:cs="Arial"/>
          <w:b/>
          <w:bCs/>
        </w:rPr>
        <w:t>The plan below is to be agreed between the student &amp; Supervisor and will be monitored against progress made at each session.</w:t>
      </w:r>
    </w:p>
    <w:tbl>
      <w:tblPr>
        <w:tblW w:w="9487" w:type="dxa"/>
        <w:tblLayout w:type="fixed"/>
        <w:tblCellMar>
          <w:left w:w="0" w:type="dxa"/>
          <w:right w:w="0" w:type="dxa"/>
        </w:tblCellMar>
        <w:tblLook w:val="04A0" w:firstRow="1" w:lastRow="0" w:firstColumn="1" w:lastColumn="0" w:noHBand="0" w:noVBand="1"/>
      </w:tblPr>
      <w:tblGrid>
        <w:gridCol w:w="4101"/>
        <w:gridCol w:w="1559"/>
        <w:gridCol w:w="1587"/>
        <w:gridCol w:w="372"/>
        <w:gridCol w:w="372"/>
        <w:gridCol w:w="372"/>
        <w:gridCol w:w="372"/>
        <w:gridCol w:w="372"/>
        <w:gridCol w:w="380"/>
      </w:tblGrid>
      <w:tr w:rsidR="0000496E" w:rsidRPr="00875E45" w14:paraId="7C25CEE0" w14:textId="77777777" w:rsidTr="0000496E">
        <w:trPr>
          <w:cantSplit/>
          <w:trHeight w:val="503"/>
        </w:trPr>
        <w:tc>
          <w:tcPr>
            <w:tcW w:w="4101" w:type="dxa"/>
            <w:vMerge w:val="restart"/>
            <w:tcBorders>
              <w:top w:val="single" w:sz="8" w:space="0" w:color="auto"/>
              <w:left w:val="single" w:sz="8" w:space="0" w:color="auto"/>
              <w:bottom w:val="single" w:sz="4" w:space="0" w:color="auto"/>
              <w:right w:val="single" w:sz="4" w:space="0" w:color="auto"/>
            </w:tcBorders>
            <w:noWrap/>
            <w:tcMar>
              <w:top w:w="15" w:type="dxa"/>
              <w:left w:w="15" w:type="dxa"/>
              <w:bottom w:w="0" w:type="dxa"/>
              <w:right w:w="15" w:type="dxa"/>
            </w:tcMar>
            <w:vAlign w:val="center"/>
            <w:hideMark/>
          </w:tcPr>
          <w:p w14:paraId="74BFB580" w14:textId="77777777" w:rsidR="0000496E" w:rsidRPr="00875E45" w:rsidRDefault="0000496E">
            <w:pPr>
              <w:spacing w:line="256" w:lineRule="auto"/>
              <w:jc w:val="both"/>
              <w:rPr>
                <w:rFonts w:ascii="Arial" w:eastAsia="Arial Unicode MS" w:hAnsi="Arial" w:cs="Arial"/>
                <w:b/>
                <w:bCs/>
              </w:rPr>
            </w:pPr>
            <w:r w:rsidRPr="00875E45">
              <w:rPr>
                <w:rFonts w:ascii="Arial" w:hAnsi="Arial" w:cs="Arial"/>
                <w:b/>
                <w:bCs/>
              </w:rPr>
              <w:t>Activity</w:t>
            </w:r>
          </w:p>
        </w:tc>
        <w:tc>
          <w:tcPr>
            <w:tcW w:w="5386" w:type="dxa"/>
            <w:gridSpan w:val="8"/>
            <w:tcBorders>
              <w:top w:val="single" w:sz="8" w:space="0" w:color="auto"/>
              <w:left w:val="nil"/>
              <w:bottom w:val="single" w:sz="4" w:space="0" w:color="auto"/>
              <w:right w:val="single" w:sz="8" w:space="0" w:color="auto"/>
            </w:tcBorders>
            <w:noWrap/>
            <w:tcMar>
              <w:top w:w="15" w:type="dxa"/>
              <w:left w:w="15" w:type="dxa"/>
              <w:bottom w:w="0" w:type="dxa"/>
              <w:right w:w="15" w:type="dxa"/>
            </w:tcMar>
            <w:vAlign w:val="bottom"/>
            <w:hideMark/>
          </w:tcPr>
          <w:p w14:paraId="79A2F88A" w14:textId="77777777" w:rsidR="0000496E" w:rsidRPr="00875E45" w:rsidRDefault="0000496E">
            <w:pPr>
              <w:spacing w:line="256" w:lineRule="auto"/>
              <w:jc w:val="both"/>
              <w:rPr>
                <w:rFonts w:ascii="Arial" w:eastAsia="Arial Unicode MS" w:hAnsi="Arial" w:cs="Arial"/>
                <w:b/>
                <w:bCs/>
              </w:rPr>
            </w:pPr>
            <w:r w:rsidRPr="00875E45">
              <w:rPr>
                <w:rFonts w:ascii="Arial" w:hAnsi="Arial" w:cs="Arial"/>
                <w:b/>
                <w:bCs/>
              </w:rPr>
              <w:t>Milestone/Deliverable Date</w:t>
            </w:r>
          </w:p>
        </w:tc>
      </w:tr>
      <w:tr w:rsidR="0000496E" w:rsidRPr="00875E45" w14:paraId="14D7EB4A" w14:textId="77777777" w:rsidTr="007224F1">
        <w:trPr>
          <w:cantSplit/>
          <w:trHeight w:val="568"/>
        </w:trPr>
        <w:tc>
          <w:tcPr>
            <w:tcW w:w="4101" w:type="dxa"/>
            <w:vMerge/>
            <w:tcBorders>
              <w:top w:val="single" w:sz="8" w:space="0" w:color="auto"/>
              <w:left w:val="single" w:sz="8" w:space="0" w:color="auto"/>
              <w:bottom w:val="single" w:sz="4" w:space="0" w:color="auto"/>
              <w:right w:val="single" w:sz="4" w:space="0" w:color="auto"/>
            </w:tcBorders>
            <w:vAlign w:val="center"/>
            <w:hideMark/>
          </w:tcPr>
          <w:p w14:paraId="517E543F" w14:textId="77777777" w:rsidR="0000496E" w:rsidRPr="00875E45" w:rsidRDefault="0000496E">
            <w:pPr>
              <w:spacing w:line="256" w:lineRule="auto"/>
              <w:rPr>
                <w:rFonts w:ascii="Arial" w:eastAsia="Arial Unicode MS" w:hAnsi="Arial" w:cs="Arial"/>
                <w:b/>
                <w:bCs/>
              </w:rPr>
            </w:pP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672CBE0" w14:textId="77777777" w:rsidR="0000496E" w:rsidRPr="00875E45" w:rsidRDefault="0000496E">
            <w:pPr>
              <w:spacing w:line="256" w:lineRule="auto"/>
              <w:jc w:val="both"/>
              <w:rPr>
                <w:rFonts w:ascii="Arial" w:eastAsia="Arial Unicode MS" w:hAnsi="Arial" w:cs="Arial"/>
              </w:rPr>
            </w:pPr>
          </w:p>
        </w:tc>
        <w:tc>
          <w:tcPr>
            <w:tcW w:w="158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D044C28" w14:textId="77777777" w:rsidR="0000496E" w:rsidRPr="00875E45" w:rsidRDefault="0000496E">
            <w:pPr>
              <w:spacing w:line="256" w:lineRule="auto"/>
              <w:jc w:val="both"/>
              <w:rPr>
                <w:rFonts w:ascii="Arial" w:eastAsia="Arial Unicode MS" w:hAnsi="Arial" w:cs="Arial"/>
              </w:rPr>
            </w:pP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8EA7712" w14:textId="77777777" w:rsidR="0000496E" w:rsidRPr="00875E45" w:rsidRDefault="0000496E">
            <w:pPr>
              <w:spacing w:line="256" w:lineRule="auto"/>
              <w:jc w:val="both"/>
              <w:rPr>
                <w:rFonts w:ascii="Arial" w:eastAsia="Arial Unicode MS" w:hAnsi="Arial" w:cs="Arial"/>
              </w:rPr>
            </w:pP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5E6AD86" w14:textId="77777777" w:rsidR="0000496E" w:rsidRPr="00875E45" w:rsidRDefault="0000496E">
            <w:pPr>
              <w:spacing w:line="256" w:lineRule="auto"/>
              <w:jc w:val="both"/>
              <w:rPr>
                <w:rFonts w:ascii="Arial" w:eastAsia="Arial Unicode MS" w:hAnsi="Arial" w:cs="Arial"/>
              </w:rPr>
            </w:pP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D9BF287" w14:textId="77777777" w:rsidR="0000496E" w:rsidRPr="00875E45" w:rsidRDefault="0000496E">
            <w:pPr>
              <w:spacing w:line="256" w:lineRule="auto"/>
              <w:jc w:val="both"/>
              <w:rPr>
                <w:rFonts w:ascii="Arial" w:eastAsia="Arial Unicode MS" w:hAnsi="Arial" w:cs="Arial"/>
              </w:rPr>
            </w:pP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B400D4" w14:textId="77777777" w:rsidR="0000496E" w:rsidRPr="00875E45" w:rsidRDefault="0000496E">
            <w:pPr>
              <w:spacing w:line="256" w:lineRule="auto"/>
              <w:jc w:val="both"/>
              <w:rPr>
                <w:rFonts w:ascii="Arial" w:eastAsia="Arial Unicode MS" w:hAnsi="Arial" w:cs="Arial"/>
              </w:rPr>
            </w:pP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90B269" w14:textId="77777777" w:rsidR="0000496E" w:rsidRPr="00875E45" w:rsidRDefault="0000496E">
            <w:pPr>
              <w:spacing w:line="256" w:lineRule="auto"/>
              <w:jc w:val="both"/>
              <w:rPr>
                <w:rFonts w:ascii="Arial" w:eastAsia="Arial Unicode MS" w:hAnsi="Arial" w:cs="Arial"/>
              </w:rPr>
            </w:pPr>
          </w:p>
        </w:tc>
        <w:tc>
          <w:tcPr>
            <w:tcW w:w="380" w:type="dxa"/>
            <w:tcBorders>
              <w:top w:val="nil"/>
              <w:left w:val="nil"/>
              <w:bottom w:val="single" w:sz="4" w:space="0" w:color="auto"/>
              <w:right w:val="single" w:sz="8" w:space="0" w:color="auto"/>
            </w:tcBorders>
            <w:noWrap/>
            <w:tcMar>
              <w:top w:w="15" w:type="dxa"/>
              <w:left w:w="15" w:type="dxa"/>
              <w:bottom w:w="0" w:type="dxa"/>
              <w:right w:w="15" w:type="dxa"/>
            </w:tcMar>
            <w:vAlign w:val="bottom"/>
          </w:tcPr>
          <w:p w14:paraId="70194779" w14:textId="77777777" w:rsidR="0000496E" w:rsidRPr="00875E45" w:rsidRDefault="0000496E">
            <w:pPr>
              <w:spacing w:line="256" w:lineRule="auto"/>
              <w:jc w:val="both"/>
              <w:rPr>
                <w:rFonts w:ascii="Arial" w:eastAsia="Arial Unicode MS" w:hAnsi="Arial" w:cs="Arial"/>
              </w:rPr>
            </w:pPr>
          </w:p>
        </w:tc>
      </w:tr>
      <w:tr w:rsidR="0000496E" w:rsidRPr="00875E45" w14:paraId="79011AB0" w14:textId="77777777" w:rsidTr="007224F1">
        <w:trPr>
          <w:trHeight w:val="503"/>
        </w:trPr>
        <w:tc>
          <w:tcPr>
            <w:tcW w:w="4101"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hideMark/>
          </w:tcPr>
          <w:p w14:paraId="3A6A32F3" w14:textId="77777777" w:rsidR="0000496E" w:rsidRPr="00875E45" w:rsidRDefault="0000496E">
            <w:pPr>
              <w:spacing w:line="256" w:lineRule="auto"/>
              <w:jc w:val="both"/>
              <w:rPr>
                <w:rFonts w:ascii="Arial" w:eastAsia="Arial Unicode MS" w:hAnsi="Arial" w:cs="Arial"/>
              </w:rPr>
            </w:pPr>
            <w:r w:rsidRPr="00875E45">
              <w:rPr>
                <w:rFonts w:ascii="Arial" w:eastAsia="Arial Unicode MS" w:hAnsi="Arial" w:cs="Arial"/>
              </w:rPr>
              <w:t xml:space="preserve">Final details of proposal to be agreed between student and supervisor </w:t>
            </w: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7316F8B" w14:textId="08EE5A57" w:rsidR="0000496E" w:rsidRPr="00875E45" w:rsidRDefault="0000496E">
            <w:pPr>
              <w:spacing w:line="256" w:lineRule="auto"/>
              <w:jc w:val="both"/>
              <w:rPr>
                <w:rFonts w:ascii="Arial" w:eastAsia="Arial Unicode MS" w:hAnsi="Arial" w:cs="Arial"/>
              </w:rPr>
            </w:pPr>
            <w:r w:rsidRPr="00875E45">
              <w:rPr>
                <w:rFonts w:ascii="Arial" w:hAnsi="Arial" w:cs="Arial"/>
              </w:rPr>
              <w:t> </w:t>
            </w:r>
            <w:r w:rsidR="007224F1" w:rsidRPr="00875E45">
              <w:rPr>
                <w:rFonts w:ascii="Arial" w:hAnsi="Arial" w:cs="Arial"/>
              </w:rPr>
              <w:t>JAN 20</w:t>
            </w:r>
          </w:p>
        </w:tc>
        <w:tc>
          <w:tcPr>
            <w:tcW w:w="1587"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E90E41D"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78C0459"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18FC60A"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3AD4347"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8FAC5DE"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785D600"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80"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14:paraId="746F9DAE"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r>
      <w:tr w:rsidR="0000496E" w:rsidRPr="00875E45" w14:paraId="470CC73F" w14:textId="77777777" w:rsidTr="007224F1">
        <w:trPr>
          <w:trHeight w:val="660"/>
        </w:trPr>
        <w:tc>
          <w:tcPr>
            <w:tcW w:w="4101"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hideMark/>
          </w:tcPr>
          <w:p w14:paraId="3A69C328" w14:textId="77777777" w:rsidR="0000496E" w:rsidRPr="00875E45" w:rsidRDefault="0000496E">
            <w:pPr>
              <w:spacing w:line="256" w:lineRule="auto"/>
              <w:rPr>
                <w:rFonts w:ascii="Arial" w:eastAsia="Arial Unicode MS" w:hAnsi="Arial" w:cs="Arial"/>
              </w:rPr>
            </w:pPr>
            <w:r w:rsidRPr="00875E45">
              <w:rPr>
                <w:rFonts w:ascii="Arial" w:eastAsia="Arial Unicode MS" w:hAnsi="Arial" w:cs="Arial"/>
              </w:rPr>
              <w:t>Suggest milestones are:</w:t>
            </w: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6709AB2"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1587"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8EB44E1"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4BE37A4"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069687D"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6DA826B"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7C9F1DA"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9500DC3"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80"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14:paraId="0F2CDC51"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r>
      <w:tr w:rsidR="0000496E" w:rsidRPr="00875E45" w14:paraId="4FD42B3F" w14:textId="77777777" w:rsidTr="007224F1">
        <w:trPr>
          <w:trHeight w:val="503"/>
        </w:trPr>
        <w:tc>
          <w:tcPr>
            <w:tcW w:w="4101"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hideMark/>
          </w:tcPr>
          <w:p w14:paraId="5044A217" w14:textId="77777777" w:rsidR="0000496E" w:rsidRPr="00875E45" w:rsidRDefault="0000496E">
            <w:pPr>
              <w:spacing w:line="256" w:lineRule="auto"/>
              <w:rPr>
                <w:rFonts w:ascii="Arial" w:eastAsia="Arial Unicode MS" w:hAnsi="Arial" w:cs="Arial"/>
              </w:rPr>
            </w:pPr>
            <w:r w:rsidRPr="00875E45">
              <w:rPr>
                <w:rFonts w:ascii="Arial" w:eastAsia="Arial Unicode MS" w:hAnsi="Arial" w:cs="Arial"/>
              </w:rPr>
              <w:t>1 Refine initial proposal</w:t>
            </w: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40B1CE7" w14:textId="38D6B509" w:rsidR="0000496E" w:rsidRPr="00875E45" w:rsidRDefault="0000496E">
            <w:pPr>
              <w:spacing w:line="256" w:lineRule="auto"/>
              <w:rPr>
                <w:rFonts w:ascii="Arial" w:eastAsia="Arial Unicode MS" w:hAnsi="Arial" w:cs="Arial"/>
              </w:rPr>
            </w:pPr>
            <w:r w:rsidRPr="00875E45">
              <w:rPr>
                <w:rFonts w:ascii="Arial" w:hAnsi="Arial" w:cs="Arial"/>
              </w:rPr>
              <w:t> </w:t>
            </w:r>
            <w:r w:rsidR="007224F1" w:rsidRPr="00875E45">
              <w:rPr>
                <w:rFonts w:ascii="Arial" w:hAnsi="Arial" w:cs="Arial"/>
              </w:rPr>
              <w:t>FEB 11</w:t>
            </w:r>
          </w:p>
        </w:tc>
        <w:tc>
          <w:tcPr>
            <w:tcW w:w="1587"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960ADDF"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CFB29D7"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A80F12E"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FB11D8C"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8C7414E"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F20FEB7"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80"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14:paraId="1FD880DC"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r>
      <w:tr w:rsidR="0000496E" w:rsidRPr="00875E45" w14:paraId="600437A9" w14:textId="77777777" w:rsidTr="007224F1">
        <w:trPr>
          <w:trHeight w:val="503"/>
        </w:trPr>
        <w:tc>
          <w:tcPr>
            <w:tcW w:w="4101"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hideMark/>
          </w:tcPr>
          <w:p w14:paraId="198BF9FD" w14:textId="77777777" w:rsidR="0000496E" w:rsidRPr="00875E45" w:rsidRDefault="0000496E">
            <w:pPr>
              <w:spacing w:line="256" w:lineRule="auto"/>
              <w:rPr>
                <w:rFonts w:ascii="Arial" w:eastAsia="Arial Unicode MS" w:hAnsi="Arial" w:cs="Arial"/>
              </w:rPr>
            </w:pPr>
            <w:r w:rsidRPr="00875E45">
              <w:rPr>
                <w:rFonts w:ascii="Arial" w:eastAsia="Arial Unicode MS" w:hAnsi="Arial" w:cs="Arial"/>
              </w:rPr>
              <w:t>2 Complete literature review</w:t>
            </w: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A021A2E" w14:textId="4AC96FEB" w:rsidR="0000496E" w:rsidRPr="00875E45" w:rsidRDefault="0000496E">
            <w:pPr>
              <w:spacing w:line="256" w:lineRule="auto"/>
              <w:rPr>
                <w:rFonts w:ascii="Arial" w:eastAsia="Arial Unicode MS" w:hAnsi="Arial" w:cs="Arial"/>
              </w:rPr>
            </w:pPr>
            <w:r w:rsidRPr="00875E45">
              <w:rPr>
                <w:rFonts w:ascii="Arial" w:hAnsi="Arial" w:cs="Arial"/>
              </w:rPr>
              <w:t> </w:t>
            </w:r>
            <w:r w:rsidR="007224F1" w:rsidRPr="00875E45">
              <w:rPr>
                <w:rFonts w:ascii="Arial" w:hAnsi="Arial" w:cs="Arial"/>
              </w:rPr>
              <w:t>MARCH 26</w:t>
            </w:r>
          </w:p>
        </w:tc>
        <w:tc>
          <w:tcPr>
            <w:tcW w:w="1587"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DB32430" w14:textId="0F4A1195"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C80183C"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92E849F"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8A2A4E6"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29CDCED"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6D453FA"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80"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14:paraId="7AA67C87"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r>
      <w:tr w:rsidR="0000496E" w:rsidRPr="00875E45" w14:paraId="6E90CBDF" w14:textId="77777777" w:rsidTr="007224F1">
        <w:trPr>
          <w:trHeight w:val="503"/>
        </w:trPr>
        <w:tc>
          <w:tcPr>
            <w:tcW w:w="4101"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hideMark/>
          </w:tcPr>
          <w:p w14:paraId="1CD82889" w14:textId="77777777" w:rsidR="0000496E" w:rsidRPr="00875E45" w:rsidRDefault="0000496E">
            <w:pPr>
              <w:spacing w:line="256" w:lineRule="auto"/>
              <w:rPr>
                <w:rFonts w:ascii="Arial" w:eastAsia="Arial Unicode MS" w:hAnsi="Arial" w:cs="Arial"/>
              </w:rPr>
            </w:pPr>
            <w:r w:rsidRPr="00875E45">
              <w:rPr>
                <w:rFonts w:ascii="Arial" w:eastAsia="Arial Unicode MS" w:hAnsi="Arial" w:cs="Arial"/>
              </w:rPr>
              <w:t>3 Complete methodology section</w:t>
            </w: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B97D6F4" w14:textId="26B3F12A" w:rsidR="0000496E" w:rsidRPr="00875E45" w:rsidRDefault="0000496E">
            <w:pPr>
              <w:spacing w:line="256" w:lineRule="auto"/>
              <w:rPr>
                <w:rFonts w:ascii="Arial" w:eastAsia="Arial Unicode MS" w:hAnsi="Arial" w:cs="Arial"/>
              </w:rPr>
            </w:pPr>
            <w:r w:rsidRPr="00875E45">
              <w:rPr>
                <w:rFonts w:ascii="Arial" w:hAnsi="Arial" w:cs="Arial"/>
              </w:rPr>
              <w:t> </w:t>
            </w:r>
            <w:r w:rsidR="007224F1" w:rsidRPr="00875E45">
              <w:rPr>
                <w:rFonts w:ascii="Arial" w:hAnsi="Arial" w:cs="Arial"/>
              </w:rPr>
              <w:t>APRIL 8</w:t>
            </w:r>
          </w:p>
        </w:tc>
        <w:tc>
          <w:tcPr>
            <w:tcW w:w="1587"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B1E178B"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C7A2595"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500A929"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566502E"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11EB6B9"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254B205"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80"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14:paraId="163E495A"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r>
      <w:tr w:rsidR="0000496E" w:rsidRPr="00875E45" w14:paraId="42F102DE" w14:textId="77777777" w:rsidTr="007224F1">
        <w:trPr>
          <w:trHeight w:val="503"/>
        </w:trPr>
        <w:tc>
          <w:tcPr>
            <w:tcW w:w="4101"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hideMark/>
          </w:tcPr>
          <w:p w14:paraId="43EA2378" w14:textId="77777777" w:rsidR="0000496E" w:rsidRPr="00875E45" w:rsidRDefault="0000496E">
            <w:pPr>
              <w:spacing w:line="256" w:lineRule="auto"/>
              <w:rPr>
                <w:rFonts w:ascii="Arial" w:eastAsia="Arial Unicode MS" w:hAnsi="Arial" w:cs="Arial"/>
              </w:rPr>
            </w:pPr>
            <w:r w:rsidRPr="00875E45">
              <w:rPr>
                <w:rFonts w:ascii="Arial" w:eastAsia="Arial Unicode MS" w:hAnsi="Arial" w:cs="Arial"/>
              </w:rPr>
              <w:t>4 Complete data collection</w:t>
            </w: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85F9D5F" w14:textId="2F73F909" w:rsidR="0000496E" w:rsidRPr="00875E45" w:rsidRDefault="0000496E">
            <w:pPr>
              <w:spacing w:line="256" w:lineRule="auto"/>
              <w:rPr>
                <w:rFonts w:ascii="Arial" w:eastAsia="Arial Unicode MS" w:hAnsi="Arial" w:cs="Arial"/>
              </w:rPr>
            </w:pPr>
            <w:r w:rsidRPr="00875E45">
              <w:rPr>
                <w:rFonts w:ascii="Arial" w:hAnsi="Arial" w:cs="Arial"/>
              </w:rPr>
              <w:t> </w:t>
            </w:r>
            <w:r w:rsidR="007224F1" w:rsidRPr="00875E45">
              <w:rPr>
                <w:rFonts w:ascii="Arial" w:hAnsi="Arial" w:cs="Arial"/>
              </w:rPr>
              <w:t>APRIL 9</w:t>
            </w:r>
          </w:p>
        </w:tc>
        <w:tc>
          <w:tcPr>
            <w:tcW w:w="1587"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724F2C4"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F823E51"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29D7F99"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F34BFB6"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5AB8CA0"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13EA912"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80"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14:paraId="4BE8F44D"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r>
      <w:tr w:rsidR="0000496E" w:rsidRPr="00875E45" w14:paraId="542CFCBE" w14:textId="77777777" w:rsidTr="007224F1">
        <w:trPr>
          <w:trHeight w:val="503"/>
        </w:trPr>
        <w:tc>
          <w:tcPr>
            <w:tcW w:w="4101"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hideMark/>
          </w:tcPr>
          <w:p w14:paraId="3307D0C5" w14:textId="77777777" w:rsidR="0000496E" w:rsidRPr="00875E45" w:rsidRDefault="0000496E">
            <w:pPr>
              <w:spacing w:line="256" w:lineRule="auto"/>
              <w:rPr>
                <w:rFonts w:ascii="Arial" w:eastAsia="Arial Unicode MS" w:hAnsi="Arial" w:cs="Arial"/>
              </w:rPr>
            </w:pPr>
            <w:r w:rsidRPr="00875E45">
              <w:rPr>
                <w:rFonts w:ascii="Arial" w:eastAsia="Arial Unicode MS" w:hAnsi="Arial" w:cs="Arial"/>
              </w:rPr>
              <w:t>5 Complete data analysis</w:t>
            </w: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DE0F267" w14:textId="6A576ADE" w:rsidR="0000496E" w:rsidRPr="00875E45" w:rsidRDefault="0000496E">
            <w:pPr>
              <w:spacing w:line="256" w:lineRule="auto"/>
              <w:rPr>
                <w:rFonts w:ascii="Arial" w:eastAsia="Arial Unicode MS" w:hAnsi="Arial" w:cs="Arial"/>
              </w:rPr>
            </w:pPr>
            <w:r w:rsidRPr="00875E45">
              <w:rPr>
                <w:rFonts w:ascii="Arial" w:hAnsi="Arial" w:cs="Arial"/>
              </w:rPr>
              <w:t> </w:t>
            </w:r>
            <w:r w:rsidR="007224F1" w:rsidRPr="00875E45">
              <w:rPr>
                <w:rFonts w:ascii="Arial" w:hAnsi="Arial" w:cs="Arial"/>
              </w:rPr>
              <w:t>APRIL 9</w:t>
            </w:r>
          </w:p>
        </w:tc>
        <w:tc>
          <w:tcPr>
            <w:tcW w:w="1587"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9C03548"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DC8D927"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D3FB0BE"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F6C415E"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7146C8C"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594EF96"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80"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14:paraId="3DB7EDDD"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r>
      <w:tr w:rsidR="0000496E" w:rsidRPr="00875E45" w14:paraId="0ED21F4B" w14:textId="77777777" w:rsidTr="007224F1">
        <w:trPr>
          <w:trHeight w:val="503"/>
        </w:trPr>
        <w:tc>
          <w:tcPr>
            <w:tcW w:w="4101"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hideMark/>
          </w:tcPr>
          <w:p w14:paraId="5CE8ED79" w14:textId="77777777" w:rsidR="0000496E" w:rsidRPr="00875E45" w:rsidRDefault="0000496E">
            <w:pPr>
              <w:spacing w:line="256" w:lineRule="auto"/>
              <w:rPr>
                <w:rFonts w:ascii="Arial" w:eastAsia="Arial Unicode MS" w:hAnsi="Arial" w:cs="Arial"/>
              </w:rPr>
            </w:pPr>
            <w:r w:rsidRPr="00875E45">
              <w:rPr>
                <w:rFonts w:ascii="Arial" w:eastAsia="Arial Unicode MS" w:hAnsi="Arial" w:cs="Arial"/>
              </w:rPr>
              <w:t>6 Complete conclusions and recommendations</w:t>
            </w: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EEB1CBC" w14:textId="4F9A699F" w:rsidR="0000496E" w:rsidRPr="00875E45" w:rsidRDefault="0000496E">
            <w:pPr>
              <w:spacing w:line="256" w:lineRule="auto"/>
              <w:rPr>
                <w:rFonts w:ascii="Arial" w:eastAsia="Arial Unicode MS" w:hAnsi="Arial" w:cs="Arial"/>
              </w:rPr>
            </w:pPr>
            <w:r w:rsidRPr="00875E45">
              <w:rPr>
                <w:rFonts w:ascii="Arial" w:hAnsi="Arial" w:cs="Arial"/>
              </w:rPr>
              <w:t> </w:t>
            </w:r>
            <w:r w:rsidR="007224F1" w:rsidRPr="00875E45">
              <w:rPr>
                <w:rFonts w:ascii="Arial" w:hAnsi="Arial" w:cs="Arial"/>
              </w:rPr>
              <w:t>APRIL 10</w:t>
            </w:r>
          </w:p>
        </w:tc>
        <w:tc>
          <w:tcPr>
            <w:tcW w:w="1587"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CBA5A12"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41E5575"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AC13914"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1B78A5C"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943B9F3"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641608A"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80"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14:paraId="25216FFE"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r>
      <w:tr w:rsidR="0000496E" w:rsidRPr="00875E45" w14:paraId="624B9CB6" w14:textId="77777777" w:rsidTr="007224F1">
        <w:trPr>
          <w:trHeight w:val="126"/>
        </w:trPr>
        <w:tc>
          <w:tcPr>
            <w:tcW w:w="4101"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hideMark/>
          </w:tcPr>
          <w:p w14:paraId="2E0746AE" w14:textId="77777777" w:rsidR="0000496E" w:rsidRPr="00875E45" w:rsidRDefault="0000496E">
            <w:pPr>
              <w:spacing w:line="256" w:lineRule="auto"/>
              <w:rPr>
                <w:rFonts w:ascii="Arial" w:eastAsia="Arial Unicode MS" w:hAnsi="Arial" w:cs="Arial"/>
              </w:rPr>
            </w:pPr>
            <w:r w:rsidRPr="00875E45">
              <w:rPr>
                <w:rFonts w:ascii="Arial" w:eastAsia="Arial Unicode MS" w:hAnsi="Arial" w:cs="Arial"/>
              </w:rPr>
              <w:t>7 Submit draft for feedback</w:t>
            </w: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82F5128" w14:textId="3F05E4C8" w:rsidR="0000496E" w:rsidRPr="00875E45" w:rsidRDefault="0000496E">
            <w:pPr>
              <w:spacing w:line="256" w:lineRule="auto"/>
              <w:rPr>
                <w:rFonts w:ascii="Arial" w:eastAsia="Arial Unicode MS" w:hAnsi="Arial" w:cs="Arial"/>
              </w:rPr>
            </w:pPr>
            <w:r w:rsidRPr="00875E45">
              <w:rPr>
                <w:rFonts w:ascii="Arial" w:hAnsi="Arial" w:cs="Arial"/>
              </w:rPr>
              <w:t> </w:t>
            </w:r>
            <w:r w:rsidR="007224F1" w:rsidRPr="00875E45">
              <w:rPr>
                <w:rFonts w:ascii="Arial" w:hAnsi="Arial" w:cs="Arial"/>
              </w:rPr>
              <w:t>APRIL 11</w:t>
            </w:r>
          </w:p>
        </w:tc>
        <w:tc>
          <w:tcPr>
            <w:tcW w:w="1587"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A496476"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CA00983"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299D02A"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1D3B28C"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1759626"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70E2238"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c>
          <w:tcPr>
            <w:tcW w:w="380"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14:paraId="7443A631" w14:textId="77777777" w:rsidR="0000496E" w:rsidRPr="00875E45" w:rsidRDefault="0000496E">
            <w:pPr>
              <w:spacing w:line="256" w:lineRule="auto"/>
              <w:rPr>
                <w:rFonts w:ascii="Arial" w:eastAsia="Arial Unicode MS" w:hAnsi="Arial" w:cs="Arial"/>
              </w:rPr>
            </w:pPr>
            <w:r w:rsidRPr="00875E45">
              <w:rPr>
                <w:rFonts w:ascii="Arial" w:hAnsi="Arial" w:cs="Arial"/>
              </w:rPr>
              <w:t> </w:t>
            </w:r>
          </w:p>
        </w:tc>
      </w:tr>
      <w:tr w:rsidR="0000496E" w:rsidRPr="00875E45" w14:paraId="6305956C" w14:textId="77777777" w:rsidTr="007224F1">
        <w:trPr>
          <w:trHeight w:val="503"/>
        </w:trPr>
        <w:tc>
          <w:tcPr>
            <w:tcW w:w="4101"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14:paraId="09C7D626" w14:textId="77777777" w:rsidR="0000496E" w:rsidRPr="00875E45" w:rsidRDefault="0000496E">
            <w:pPr>
              <w:spacing w:line="256" w:lineRule="auto"/>
              <w:jc w:val="both"/>
              <w:rPr>
                <w:rFonts w:ascii="Arial" w:eastAsia="Arial Unicode MS" w:hAnsi="Arial" w:cs="Arial"/>
              </w:rPr>
            </w:pP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26F3616"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1587"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F7AD25F"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5E53AF5"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613CEE6"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0F53E2B"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B5EF820"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561AAE1"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80"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14:paraId="1EE56FFA"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r>
      <w:tr w:rsidR="0000496E" w:rsidRPr="00875E45" w14:paraId="3788C6FD" w14:textId="77777777" w:rsidTr="007224F1">
        <w:trPr>
          <w:trHeight w:val="503"/>
        </w:trPr>
        <w:tc>
          <w:tcPr>
            <w:tcW w:w="4101"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14:paraId="684234A3" w14:textId="77777777" w:rsidR="0000496E" w:rsidRPr="00875E45" w:rsidRDefault="0000496E">
            <w:pPr>
              <w:spacing w:line="256" w:lineRule="auto"/>
              <w:jc w:val="both"/>
              <w:rPr>
                <w:rFonts w:ascii="Arial" w:eastAsia="Arial Unicode MS" w:hAnsi="Arial" w:cs="Arial"/>
              </w:rPr>
            </w:pP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EEA3A57"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1587"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ACCEF61"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308128F"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7BCEC3E"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5BFB667"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6C569E1"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E7BBC1F"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80"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14:paraId="2BECD3DE"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r>
      <w:tr w:rsidR="0000496E" w:rsidRPr="00875E45" w14:paraId="246CE661" w14:textId="77777777" w:rsidTr="007224F1">
        <w:trPr>
          <w:trHeight w:val="503"/>
        </w:trPr>
        <w:tc>
          <w:tcPr>
            <w:tcW w:w="4101"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14:paraId="15469B80" w14:textId="77777777" w:rsidR="0000496E" w:rsidRPr="00875E45" w:rsidRDefault="0000496E">
            <w:pPr>
              <w:spacing w:line="256" w:lineRule="auto"/>
              <w:jc w:val="both"/>
              <w:rPr>
                <w:rFonts w:ascii="Arial" w:eastAsia="Arial Unicode MS" w:hAnsi="Arial" w:cs="Arial"/>
              </w:rPr>
            </w:pP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0C82AD5"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1587"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A200319"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923A821"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7F5CFDB"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C33E48C"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DD3761F"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7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46763FE"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c>
          <w:tcPr>
            <w:tcW w:w="380"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14:paraId="3D73F438" w14:textId="77777777" w:rsidR="0000496E" w:rsidRPr="00875E45" w:rsidRDefault="0000496E">
            <w:pPr>
              <w:spacing w:line="256" w:lineRule="auto"/>
              <w:jc w:val="both"/>
              <w:rPr>
                <w:rFonts w:ascii="Arial" w:eastAsia="Arial Unicode MS" w:hAnsi="Arial" w:cs="Arial"/>
              </w:rPr>
            </w:pPr>
            <w:r w:rsidRPr="00875E45">
              <w:rPr>
                <w:rFonts w:ascii="Arial" w:hAnsi="Arial" w:cs="Arial"/>
              </w:rPr>
              <w:t> </w:t>
            </w:r>
          </w:p>
        </w:tc>
      </w:tr>
    </w:tbl>
    <w:p w14:paraId="00CEEF82" w14:textId="77777777" w:rsidR="0000496E" w:rsidRPr="00875E45" w:rsidRDefault="0000496E" w:rsidP="0000496E">
      <w:pPr>
        <w:rPr>
          <w:rFonts w:ascii="Arial" w:eastAsia="SimSun" w:hAnsi="Arial" w:cs="Arial"/>
        </w:rPr>
      </w:pPr>
      <w:bookmarkStart w:id="6" w:name="_Toc88883001"/>
    </w:p>
    <w:p w14:paraId="454F58BF" w14:textId="77777777" w:rsidR="0000496E" w:rsidRPr="00875E45" w:rsidRDefault="0000496E" w:rsidP="0000496E">
      <w:pPr>
        <w:rPr>
          <w:rFonts w:ascii="Arial" w:hAnsi="Arial" w:cs="Arial"/>
          <w:b/>
          <w:bCs/>
        </w:rPr>
      </w:pPr>
    </w:p>
    <w:p w14:paraId="4A5D58DA" w14:textId="77777777" w:rsidR="0000496E" w:rsidRPr="00875E45" w:rsidRDefault="0000496E" w:rsidP="0000496E">
      <w:pPr>
        <w:rPr>
          <w:rFonts w:ascii="Arial" w:hAnsi="Arial" w:cs="Arial"/>
          <w:b/>
          <w:bCs/>
        </w:rPr>
      </w:pPr>
    </w:p>
    <w:p w14:paraId="317235A0" w14:textId="1FF92E63" w:rsidR="0000496E" w:rsidRPr="00875E45" w:rsidRDefault="0000496E" w:rsidP="0000496E">
      <w:pPr>
        <w:rPr>
          <w:rFonts w:ascii="Arial" w:hAnsi="Arial" w:cs="Arial"/>
          <w:b/>
          <w:bCs/>
        </w:rPr>
      </w:pPr>
    </w:p>
    <w:p w14:paraId="35755F70" w14:textId="72DB0C7F" w:rsidR="00673A23" w:rsidRPr="00875E45" w:rsidRDefault="00673A23" w:rsidP="0000496E">
      <w:pPr>
        <w:rPr>
          <w:rFonts w:ascii="Arial" w:hAnsi="Arial" w:cs="Arial"/>
          <w:b/>
          <w:bCs/>
        </w:rPr>
      </w:pPr>
    </w:p>
    <w:p w14:paraId="587B68E9" w14:textId="11748764" w:rsidR="00673A23" w:rsidRPr="00875E45" w:rsidRDefault="00673A23" w:rsidP="0000496E">
      <w:pPr>
        <w:rPr>
          <w:rFonts w:ascii="Arial" w:hAnsi="Arial" w:cs="Arial"/>
          <w:b/>
          <w:bCs/>
        </w:rPr>
      </w:pPr>
    </w:p>
    <w:p w14:paraId="3E7ACB83" w14:textId="07DE45AC" w:rsidR="00673A23" w:rsidRPr="00875E45" w:rsidRDefault="00673A23" w:rsidP="0000496E">
      <w:pPr>
        <w:rPr>
          <w:rFonts w:ascii="Arial" w:hAnsi="Arial" w:cs="Arial"/>
          <w:b/>
          <w:bCs/>
        </w:rPr>
      </w:pPr>
    </w:p>
    <w:p w14:paraId="75238C3B" w14:textId="6FC7AED7" w:rsidR="00673A23" w:rsidRPr="00875E45" w:rsidRDefault="00673A23" w:rsidP="0000496E">
      <w:pPr>
        <w:rPr>
          <w:rFonts w:ascii="Arial" w:hAnsi="Arial" w:cs="Arial"/>
          <w:b/>
          <w:bCs/>
        </w:rPr>
      </w:pPr>
    </w:p>
    <w:p w14:paraId="5A8B4E3D" w14:textId="2D4555CD" w:rsidR="00673A23" w:rsidRPr="00875E45" w:rsidRDefault="00673A23" w:rsidP="0000496E">
      <w:pPr>
        <w:rPr>
          <w:rFonts w:ascii="Arial" w:hAnsi="Arial" w:cs="Arial"/>
          <w:b/>
          <w:bCs/>
        </w:rPr>
      </w:pPr>
    </w:p>
    <w:p w14:paraId="57F95291" w14:textId="12E16E41" w:rsidR="00673A23" w:rsidRPr="00875E45" w:rsidRDefault="00673A23" w:rsidP="0000496E">
      <w:pPr>
        <w:rPr>
          <w:rFonts w:ascii="Arial" w:hAnsi="Arial" w:cs="Arial"/>
          <w:b/>
          <w:bCs/>
        </w:rPr>
      </w:pPr>
    </w:p>
    <w:p w14:paraId="6D4F6477" w14:textId="19CE138E" w:rsidR="00673A23" w:rsidRPr="00875E45" w:rsidRDefault="00673A23" w:rsidP="0000496E">
      <w:pPr>
        <w:rPr>
          <w:rFonts w:ascii="Arial" w:hAnsi="Arial" w:cs="Arial"/>
          <w:b/>
          <w:bCs/>
        </w:rPr>
      </w:pPr>
    </w:p>
    <w:p w14:paraId="11D0FED6" w14:textId="19CD1FD3" w:rsidR="00673A23" w:rsidRPr="00875E45" w:rsidRDefault="00673A23" w:rsidP="0000496E">
      <w:pPr>
        <w:rPr>
          <w:rFonts w:ascii="Arial" w:hAnsi="Arial" w:cs="Arial"/>
          <w:b/>
          <w:bCs/>
        </w:rPr>
      </w:pPr>
    </w:p>
    <w:p w14:paraId="6D4AB173" w14:textId="658673C6" w:rsidR="00673A23" w:rsidRPr="00875E45" w:rsidRDefault="00673A23" w:rsidP="0000496E">
      <w:pPr>
        <w:rPr>
          <w:rFonts w:ascii="Arial" w:hAnsi="Arial" w:cs="Arial"/>
          <w:b/>
          <w:bCs/>
        </w:rPr>
      </w:pPr>
    </w:p>
    <w:p w14:paraId="72145B74" w14:textId="120559E5" w:rsidR="00673A23" w:rsidRPr="00875E45" w:rsidRDefault="00673A23" w:rsidP="0000496E">
      <w:pPr>
        <w:rPr>
          <w:rFonts w:ascii="Arial" w:hAnsi="Arial" w:cs="Arial"/>
          <w:b/>
          <w:bCs/>
        </w:rPr>
      </w:pPr>
    </w:p>
    <w:p w14:paraId="72565744" w14:textId="755ECAEE" w:rsidR="00673A23" w:rsidRPr="00875E45" w:rsidRDefault="00673A23" w:rsidP="0000496E">
      <w:pPr>
        <w:rPr>
          <w:rFonts w:ascii="Arial" w:hAnsi="Arial" w:cs="Arial"/>
          <w:b/>
          <w:bCs/>
        </w:rPr>
      </w:pPr>
    </w:p>
    <w:p w14:paraId="509BF6C9" w14:textId="30DB11B1" w:rsidR="00673A23" w:rsidRPr="00875E45" w:rsidRDefault="00673A23" w:rsidP="0000496E">
      <w:pPr>
        <w:rPr>
          <w:rFonts w:ascii="Arial" w:hAnsi="Arial" w:cs="Arial"/>
          <w:b/>
          <w:bCs/>
        </w:rPr>
      </w:pPr>
    </w:p>
    <w:p w14:paraId="5F4278AF" w14:textId="141CB30F" w:rsidR="00DB224E" w:rsidRPr="00875E45" w:rsidRDefault="00DB224E" w:rsidP="0000496E">
      <w:pPr>
        <w:rPr>
          <w:rFonts w:ascii="Arial" w:hAnsi="Arial" w:cs="Arial"/>
          <w:b/>
          <w:bCs/>
        </w:rPr>
      </w:pPr>
    </w:p>
    <w:p w14:paraId="2C0E05FD" w14:textId="77777777" w:rsidR="00DB224E" w:rsidRPr="00875E45" w:rsidRDefault="00DB224E" w:rsidP="0000496E">
      <w:pPr>
        <w:rPr>
          <w:rFonts w:ascii="Arial" w:hAnsi="Arial" w:cs="Arial"/>
          <w:b/>
          <w:bCs/>
        </w:rPr>
      </w:pPr>
    </w:p>
    <w:p w14:paraId="1DC700A8" w14:textId="7A267C0F" w:rsidR="0000496E" w:rsidRPr="00875E45" w:rsidRDefault="0000496E" w:rsidP="0000496E">
      <w:pPr>
        <w:rPr>
          <w:rFonts w:ascii="Arial" w:hAnsi="Arial" w:cs="Arial"/>
          <w:b/>
        </w:rPr>
      </w:pPr>
      <w:r w:rsidRPr="00875E45">
        <w:rPr>
          <w:rFonts w:ascii="Arial" w:hAnsi="Arial" w:cs="Arial"/>
          <w:b/>
          <w:bCs/>
        </w:rPr>
        <w:t xml:space="preserve">SECTION B: ETHICS </w:t>
      </w:r>
      <w:bookmarkEnd w:id="6"/>
    </w:p>
    <w:p w14:paraId="7670E9DF" w14:textId="77777777" w:rsidR="0000496E" w:rsidRPr="00875E45" w:rsidRDefault="0000496E" w:rsidP="0000496E">
      <w:pPr>
        <w:rPr>
          <w:rFonts w:ascii="Arial" w:hAnsi="Arial" w:cs="Arial"/>
        </w:rPr>
      </w:pPr>
    </w:p>
    <w:p w14:paraId="64C9083B" w14:textId="77777777" w:rsidR="0000496E" w:rsidRPr="00875E45" w:rsidRDefault="0000496E" w:rsidP="0000496E">
      <w:pPr>
        <w:rPr>
          <w:rFonts w:ascii="Arial" w:hAnsi="Arial" w:cs="Arial"/>
        </w:rPr>
      </w:pPr>
      <w:r w:rsidRPr="00875E45">
        <w:rPr>
          <w:rFonts w:ascii="Arial" w:hAnsi="Arial" w:cs="Arial"/>
        </w:rPr>
        <w:t xml:space="preserve">Ethics form protocol number (Primary Research Only):    </w:t>
      </w:r>
      <w:r w:rsidRPr="00875E45">
        <w:rPr>
          <w:rFonts w:ascii="Arial" w:hAnsi="Arial" w:cs="Arial"/>
          <w:u w:val="single"/>
        </w:rPr>
        <w:t xml:space="preserve">  _________________      </w:t>
      </w:r>
    </w:p>
    <w:p w14:paraId="0F4DBD8B" w14:textId="77777777" w:rsidR="0000496E" w:rsidRPr="00875E45" w:rsidRDefault="0000496E" w:rsidP="0000496E">
      <w:pPr>
        <w:spacing w:line="276" w:lineRule="auto"/>
        <w:rPr>
          <w:rFonts w:ascii="Arial" w:hAnsi="Arial" w:cs="Arial"/>
          <w:b/>
          <w:bCs/>
        </w:rPr>
      </w:pPr>
    </w:p>
    <w:p w14:paraId="346D2582" w14:textId="77777777" w:rsidR="0000496E" w:rsidRPr="00875E45" w:rsidRDefault="0000496E" w:rsidP="0000496E">
      <w:pPr>
        <w:spacing w:line="276" w:lineRule="auto"/>
        <w:rPr>
          <w:rFonts w:ascii="Arial" w:hAnsi="Arial" w:cs="Arial"/>
          <w:b/>
          <w:bCs/>
        </w:rPr>
      </w:pPr>
    </w:p>
    <w:p w14:paraId="5A44C5EA" w14:textId="77777777" w:rsidR="0000496E" w:rsidRPr="00875E45" w:rsidRDefault="0000496E" w:rsidP="0000496E">
      <w:pPr>
        <w:spacing w:line="276" w:lineRule="auto"/>
        <w:rPr>
          <w:rFonts w:ascii="Arial" w:hAnsi="Arial" w:cs="Arial"/>
          <w:b/>
        </w:rPr>
      </w:pPr>
      <w:r w:rsidRPr="00875E45">
        <w:rPr>
          <w:rFonts w:ascii="Arial" w:hAnsi="Arial" w:cs="Arial"/>
          <w:b/>
          <w:bCs/>
        </w:rPr>
        <w:t>SECTION C: RECORD OF MEETINGS</w:t>
      </w:r>
    </w:p>
    <w:p w14:paraId="1B698C1C" w14:textId="77777777" w:rsidR="0000496E" w:rsidRPr="00875E45" w:rsidRDefault="0000496E" w:rsidP="0000496E">
      <w:pPr>
        <w:spacing w:line="276" w:lineRule="auto"/>
        <w:rPr>
          <w:rFonts w:ascii="Arial" w:hAnsi="Arial" w:cs="Arial"/>
        </w:rPr>
      </w:pPr>
    </w:p>
    <w:p w14:paraId="3B30C971" w14:textId="77777777" w:rsidR="0000496E" w:rsidRPr="00875E45" w:rsidRDefault="0000496E" w:rsidP="0000496E">
      <w:pPr>
        <w:spacing w:line="276" w:lineRule="auto"/>
        <w:rPr>
          <w:rFonts w:ascii="Arial" w:hAnsi="Arial" w:cs="Arial"/>
          <w:b/>
        </w:rPr>
      </w:pPr>
      <w:r w:rsidRPr="00875E45">
        <w:rPr>
          <w:rFonts w:ascii="Arial" w:hAnsi="Arial" w:cs="Arial"/>
        </w:rPr>
        <w:t>The expectation is that students will meet their supervisors up to seven times and these meetings should be recorded.</w:t>
      </w:r>
    </w:p>
    <w:p w14:paraId="59ACC187" w14:textId="77777777" w:rsidR="0000496E" w:rsidRPr="00875E45" w:rsidRDefault="0000496E" w:rsidP="0000496E">
      <w:pPr>
        <w:pStyle w:val="BodyText"/>
        <w:jc w:val="both"/>
        <w:rPr>
          <w:rFonts w:ascii="Arial" w:hAnsi="Arial" w:cs="Arial"/>
          <w:b/>
        </w:rPr>
      </w:pPr>
    </w:p>
    <w:p w14:paraId="53892AD6" w14:textId="77777777" w:rsidR="0000496E" w:rsidRPr="00875E45" w:rsidRDefault="0000496E" w:rsidP="0000496E">
      <w:pPr>
        <w:pStyle w:val="BodyText"/>
        <w:jc w:val="both"/>
        <w:rPr>
          <w:rFonts w:ascii="Arial" w:hAnsi="Arial" w:cs="Arial"/>
        </w:rPr>
      </w:pPr>
      <w:r w:rsidRPr="00875E45">
        <w:rPr>
          <w:rFonts w:ascii="Arial" w:hAnsi="Arial" w:cs="Arial"/>
        </w:rPr>
        <w:t>Meeting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6"/>
        <w:gridCol w:w="6784"/>
      </w:tblGrid>
      <w:tr w:rsidR="006F7F6A" w:rsidRPr="00875E45" w14:paraId="261451F5" w14:textId="77777777" w:rsidTr="006F7F6A">
        <w:trPr>
          <w:jc w:val="center"/>
        </w:trPr>
        <w:tc>
          <w:tcPr>
            <w:tcW w:w="2566" w:type="dxa"/>
            <w:tcBorders>
              <w:top w:val="single" w:sz="4" w:space="0" w:color="auto"/>
              <w:left w:val="single" w:sz="4" w:space="0" w:color="auto"/>
              <w:bottom w:val="single" w:sz="4" w:space="0" w:color="auto"/>
              <w:right w:val="single" w:sz="4" w:space="0" w:color="auto"/>
            </w:tcBorders>
            <w:vAlign w:val="center"/>
            <w:hideMark/>
          </w:tcPr>
          <w:p w14:paraId="503D48EE" w14:textId="77777777" w:rsidR="006F7F6A" w:rsidRPr="00875E45" w:rsidRDefault="006F7F6A" w:rsidP="006F7F6A">
            <w:pPr>
              <w:pStyle w:val="BodyText"/>
              <w:spacing w:line="256" w:lineRule="auto"/>
              <w:jc w:val="both"/>
              <w:rPr>
                <w:rFonts w:ascii="Arial" w:hAnsi="Arial" w:cs="Arial"/>
              </w:rPr>
            </w:pPr>
            <w:r w:rsidRPr="00875E45">
              <w:rPr>
                <w:rFonts w:ascii="Arial" w:hAnsi="Arial" w:cs="Arial"/>
              </w:rPr>
              <w:t>Date of Meeting</w:t>
            </w:r>
          </w:p>
        </w:tc>
        <w:tc>
          <w:tcPr>
            <w:tcW w:w="6784" w:type="dxa"/>
            <w:tcBorders>
              <w:top w:val="single" w:sz="4" w:space="0" w:color="auto"/>
              <w:left w:val="single" w:sz="4" w:space="0" w:color="auto"/>
              <w:bottom w:val="single" w:sz="4" w:space="0" w:color="auto"/>
              <w:right w:val="single" w:sz="4" w:space="0" w:color="auto"/>
            </w:tcBorders>
            <w:vAlign w:val="bottom"/>
          </w:tcPr>
          <w:p w14:paraId="5A23AF98" w14:textId="5DC6E099" w:rsidR="006F7F6A" w:rsidRPr="00875E45" w:rsidRDefault="006F7F6A" w:rsidP="006F7F6A">
            <w:pPr>
              <w:pStyle w:val="BodyText"/>
              <w:spacing w:line="256" w:lineRule="auto"/>
              <w:jc w:val="both"/>
              <w:rPr>
                <w:rFonts w:ascii="Arial" w:hAnsi="Arial" w:cs="Arial"/>
              </w:rPr>
            </w:pPr>
            <w:r w:rsidRPr="00875E45">
              <w:rPr>
                <w:rFonts w:ascii="Arial" w:hAnsi="Arial" w:cs="Arial"/>
              </w:rPr>
              <w:t> JAN 20</w:t>
            </w:r>
            <w:r w:rsidRPr="00875E45">
              <w:rPr>
                <w:rFonts w:ascii="Arial" w:hAnsi="Arial" w:cs="Arial"/>
              </w:rPr>
              <w:t>,2022</w:t>
            </w:r>
          </w:p>
        </w:tc>
      </w:tr>
      <w:tr w:rsidR="006F7F6A" w:rsidRPr="00875E45" w14:paraId="233ACB57" w14:textId="77777777" w:rsidTr="006F7F6A">
        <w:trPr>
          <w:jc w:val="center"/>
        </w:trPr>
        <w:tc>
          <w:tcPr>
            <w:tcW w:w="2566" w:type="dxa"/>
            <w:tcBorders>
              <w:top w:val="single" w:sz="4" w:space="0" w:color="auto"/>
              <w:left w:val="single" w:sz="4" w:space="0" w:color="auto"/>
              <w:bottom w:val="single" w:sz="4" w:space="0" w:color="auto"/>
              <w:right w:val="single" w:sz="4" w:space="0" w:color="auto"/>
            </w:tcBorders>
            <w:vAlign w:val="center"/>
          </w:tcPr>
          <w:p w14:paraId="7498E184" w14:textId="77777777" w:rsidR="006F7F6A" w:rsidRPr="00875E45" w:rsidRDefault="006F7F6A" w:rsidP="006F7F6A">
            <w:pPr>
              <w:pStyle w:val="BodyText"/>
              <w:spacing w:line="256" w:lineRule="auto"/>
              <w:jc w:val="both"/>
              <w:rPr>
                <w:rFonts w:ascii="Arial" w:hAnsi="Arial" w:cs="Arial"/>
              </w:rPr>
            </w:pPr>
            <w:r w:rsidRPr="00875E45">
              <w:rPr>
                <w:rFonts w:ascii="Arial" w:hAnsi="Arial" w:cs="Arial"/>
              </w:rPr>
              <w:t>Progress Made</w:t>
            </w:r>
          </w:p>
          <w:p w14:paraId="28108A07" w14:textId="77777777" w:rsidR="006F7F6A" w:rsidRPr="00875E45" w:rsidRDefault="006F7F6A" w:rsidP="006F7F6A">
            <w:pPr>
              <w:pStyle w:val="BodyText"/>
              <w:spacing w:line="256" w:lineRule="auto"/>
              <w:jc w:val="both"/>
              <w:rPr>
                <w:rFonts w:ascii="Arial" w:hAnsi="Arial" w:cs="Arial"/>
              </w:rPr>
            </w:pPr>
          </w:p>
          <w:p w14:paraId="1D8BF8CD" w14:textId="77777777" w:rsidR="006F7F6A" w:rsidRPr="00875E45" w:rsidRDefault="006F7F6A" w:rsidP="006F7F6A">
            <w:pPr>
              <w:pStyle w:val="BodyText"/>
              <w:spacing w:line="256" w:lineRule="auto"/>
              <w:jc w:val="both"/>
              <w:rPr>
                <w:rFonts w:ascii="Arial" w:hAnsi="Arial" w:cs="Arial"/>
              </w:rPr>
            </w:pPr>
          </w:p>
          <w:p w14:paraId="1DD4842D" w14:textId="77777777" w:rsidR="006F7F6A" w:rsidRPr="00875E45" w:rsidRDefault="006F7F6A" w:rsidP="006F7F6A">
            <w:pPr>
              <w:pStyle w:val="BodyText"/>
              <w:spacing w:line="256" w:lineRule="auto"/>
              <w:jc w:val="both"/>
              <w:rPr>
                <w:rFonts w:ascii="Arial" w:hAnsi="Arial" w:cs="Arial"/>
              </w:rPr>
            </w:pPr>
          </w:p>
        </w:tc>
        <w:tc>
          <w:tcPr>
            <w:tcW w:w="6784" w:type="dxa"/>
            <w:tcBorders>
              <w:top w:val="single" w:sz="4" w:space="0" w:color="auto"/>
              <w:left w:val="single" w:sz="4" w:space="0" w:color="auto"/>
              <w:bottom w:val="single" w:sz="4" w:space="0" w:color="auto"/>
              <w:right w:val="single" w:sz="4" w:space="0" w:color="auto"/>
            </w:tcBorders>
            <w:vAlign w:val="center"/>
          </w:tcPr>
          <w:p w14:paraId="7CDF728F" w14:textId="27EB32A8" w:rsidR="006F7F6A" w:rsidRPr="00875E45" w:rsidRDefault="006F7F6A" w:rsidP="006F7F6A">
            <w:pPr>
              <w:pStyle w:val="BodyText"/>
              <w:widowControl/>
              <w:numPr>
                <w:ilvl w:val="0"/>
                <w:numId w:val="9"/>
              </w:numPr>
              <w:autoSpaceDE/>
              <w:autoSpaceDN/>
              <w:spacing w:line="256" w:lineRule="auto"/>
              <w:jc w:val="both"/>
              <w:rPr>
                <w:rFonts w:ascii="Arial" w:hAnsi="Arial" w:cs="Arial"/>
              </w:rPr>
            </w:pPr>
            <w:r w:rsidRPr="00875E45">
              <w:rPr>
                <w:rFonts w:ascii="Arial" w:hAnsi="Arial" w:cs="Arial"/>
              </w:rPr>
              <w:t>Review of research question</w:t>
            </w:r>
          </w:p>
        </w:tc>
      </w:tr>
      <w:tr w:rsidR="006F7F6A" w:rsidRPr="00875E45" w14:paraId="159879A5" w14:textId="77777777" w:rsidTr="006F7F6A">
        <w:trPr>
          <w:jc w:val="center"/>
        </w:trPr>
        <w:tc>
          <w:tcPr>
            <w:tcW w:w="2566" w:type="dxa"/>
            <w:tcBorders>
              <w:top w:val="single" w:sz="4" w:space="0" w:color="auto"/>
              <w:left w:val="single" w:sz="4" w:space="0" w:color="auto"/>
              <w:bottom w:val="single" w:sz="4" w:space="0" w:color="auto"/>
              <w:right w:val="single" w:sz="4" w:space="0" w:color="auto"/>
            </w:tcBorders>
            <w:vAlign w:val="center"/>
          </w:tcPr>
          <w:p w14:paraId="219797F5" w14:textId="77777777" w:rsidR="006F7F6A" w:rsidRPr="00875E45" w:rsidRDefault="006F7F6A" w:rsidP="006F7F6A">
            <w:pPr>
              <w:pStyle w:val="BodyText"/>
              <w:spacing w:line="256" w:lineRule="auto"/>
              <w:jc w:val="both"/>
              <w:rPr>
                <w:rFonts w:ascii="Arial" w:hAnsi="Arial" w:cs="Arial"/>
              </w:rPr>
            </w:pPr>
            <w:r w:rsidRPr="00875E45">
              <w:rPr>
                <w:rFonts w:ascii="Arial" w:hAnsi="Arial" w:cs="Arial"/>
              </w:rPr>
              <w:t>Agreed Action</w:t>
            </w:r>
          </w:p>
          <w:p w14:paraId="4FAD5331" w14:textId="77777777" w:rsidR="006F7F6A" w:rsidRPr="00875E45" w:rsidRDefault="006F7F6A" w:rsidP="006F7F6A">
            <w:pPr>
              <w:pStyle w:val="BodyText"/>
              <w:spacing w:line="256" w:lineRule="auto"/>
              <w:jc w:val="both"/>
              <w:rPr>
                <w:rFonts w:ascii="Arial" w:hAnsi="Arial" w:cs="Arial"/>
              </w:rPr>
            </w:pPr>
          </w:p>
          <w:p w14:paraId="475D59B0" w14:textId="77777777" w:rsidR="006F7F6A" w:rsidRPr="00875E45" w:rsidRDefault="006F7F6A" w:rsidP="006F7F6A">
            <w:pPr>
              <w:pStyle w:val="BodyText"/>
              <w:spacing w:line="256" w:lineRule="auto"/>
              <w:jc w:val="both"/>
              <w:rPr>
                <w:rFonts w:ascii="Arial" w:hAnsi="Arial" w:cs="Arial"/>
              </w:rPr>
            </w:pPr>
          </w:p>
          <w:p w14:paraId="63469B70" w14:textId="77777777" w:rsidR="006F7F6A" w:rsidRPr="00875E45" w:rsidRDefault="006F7F6A" w:rsidP="006F7F6A">
            <w:pPr>
              <w:pStyle w:val="BodyText"/>
              <w:spacing w:line="256" w:lineRule="auto"/>
              <w:jc w:val="both"/>
              <w:rPr>
                <w:rFonts w:ascii="Arial" w:hAnsi="Arial" w:cs="Arial"/>
              </w:rPr>
            </w:pPr>
          </w:p>
        </w:tc>
        <w:tc>
          <w:tcPr>
            <w:tcW w:w="6784" w:type="dxa"/>
            <w:tcBorders>
              <w:top w:val="single" w:sz="4" w:space="0" w:color="auto"/>
              <w:left w:val="single" w:sz="4" w:space="0" w:color="auto"/>
              <w:bottom w:val="single" w:sz="4" w:space="0" w:color="auto"/>
              <w:right w:val="single" w:sz="4" w:space="0" w:color="auto"/>
            </w:tcBorders>
            <w:vAlign w:val="center"/>
          </w:tcPr>
          <w:p w14:paraId="0B0F1FD7" w14:textId="77777777" w:rsidR="001F2222" w:rsidRPr="00875E45" w:rsidRDefault="001F2222" w:rsidP="001F2222">
            <w:pPr>
              <w:pStyle w:val="BodyText"/>
              <w:widowControl/>
              <w:numPr>
                <w:ilvl w:val="0"/>
                <w:numId w:val="10"/>
              </w:numPr>
              <w:autoSpaceDE/>
              <w:autoSpaceDN/>
              <w:spacing w:line="256" w:lineRule="auto"/>
              <w:jc w:val="both"/>
              <w:rPr>
                <w:rFonts w:ascii="Arial" w:hAnsi="Arial" w:cs="Arial"/>
              </w:rPr>
            </w:pPr>
            <w:r w:rsidRPr="00875E45">
              <w:rPr>
                <w:rFonts w:ascii="Arial" w:hAnsi="Arial" w:cs="Arial"/>
              </w:rPr>
              <w:t>Meeting on what is required for a successful dissertation</w:t>
            </w:r>
          </w:p>
          <w:p w14:paraId="5E452D15" w14:textId="77777777" w:rsidR="001F2222" w:rsidRPr="00875E45" w:rsidRDefault="001F2222" w:rsidP="001F2222">
            <w:pPr>
              <w:pStyle w:val="BodyText"/>
              <w:widowControl/>
              <w:numPr>
                <w:ilvl w:val="0"/>
                <w:numId w:val="10"/>
              </w:numPr>
              <w:autoSpaceDE/>
              <w:autoSpaceDN/>
              <w:spacing w:line="256" w:lineRule="auto"/>
              <w:jc w:val="both"/>
              <w:rPr>
                <w:rFonts w:ascii="Arial" w:hAnsi="Arial" w:cs="Arial"/>
              </w:rPr>
            </w:pPr>
            <w:r w:rsidRPr="00875E45">
              <w:rPr>
                <w:rFonts w:ascii="Arial" w:hAnsi="Arial" w:cs="Arial"/>
              </w:rPr>
              <w:t>Refinement of research questions</w:t>
            </w:r>
          </w:p>
          <w:p w14:paraId="26C6041C" w14:textId="2C7D65D9" w:rsidR="001F2222" w:rsidRPr="00875E45" w:rsidRDefault="001F2222" w:rsidP="001F2222">
            <w:pPr>
              <w:pStyle w:val="BodyText"/>
              <w:widowControl/>
              <w:autoSpaceDE/>
              <w:autoSpaceDN/>
              <w:spacing w:line="256" w:lineRule="auto"/>
              <w:ind w:left="720"/>
              <w:jc w:val="both"/>
              <w:rPr>
                <w:rFonts w:ascii="Arial" w:hAnsi="Arial" w:cs="Arial"/>
              </w:rPr>
            </w:pPr>
          </w:p>
        </w:tc>
      </w:tr>
      <w:tr w:rsidR="006F7F6A" w:rsidRPr="00875E45" w14:paraId="33CE83C9" w14:textId="77777777" w:rsidTr="006F7F6A">
        <w:trPr>
          <w:jc w:val="center"/>
        </w:trPr>
        <w:tc>
          <w:tcPr>
            <w:tcW w:w="2566" w:type="dxa"/>
            <w:tcBorders>
              <w:top w:val="single" w:sz="4" w:space="0" w:color="auto"/>
              <w:left w:val="single" w:sz="4" w:space="0" w:color="auto"/>
              <w:bottom w:val="single" w:sz="4" w:space="0" w:color="auto"/>
              <w:right w:val="single" w:sz="4" w:space="0" w:color="auto"/>
            </w:tcBorders>
            <w:vAlign w:val="center"/>
          </w:tcPr>
          <w:p w14:paraId="157F6FC2" w14:textId="77777777" w:rsidR="006F7F6A" w:rsidRPr="00875E45" w:rsidRDefault="006F7F6A" w:rsidP="006F7F6A">
            <w:pPr>
              <w:pStyle w:val="BodyText"/>
              <w:spacing w:line="256" w:lineRule="auto"/>
              <w:jc w:val="both"/>
              <w:rPr>
                <w:rFonts w:ascii="Arial" w:hAnsi="Arial" w:cs="Arial"/>
              </w:rPr>
            </w:pPr>
            <w:r w:rsidRPr="00875E45">
              <w:rPr>
                <w:rFonts w:ascii="Arial" w:hAnsi="Arial" w:cs="Arial"/>
              </w:rPr>
              <w:t>Student Signature</w:t>
            </w:r>
          </w:p>
          <w:p w14:paraId="54EF1D86" w14:textId="77777777" w:rsidR="006F7F6A" w:rsidRPr="00875E45" w:rsidRDefault="006F7F6A" w:rsidP="006F7F6A">
            <w:pPr>
              <w:pStyle w:val="BodyText"/>
              <w:spacing w:line="256" w:lineRule="auto"/>
              <w:jc w:val="both"/>
              <w:rPr>
                <w:rFonts w:ascii="Arial" w:hAnsi="Arial" w:cs="Arial"/>
              </w:rPr>
            </w:pPr>
          </w:p>
        </w:tc>
        <w:tc>
          <w:tcPr>
            <w:tcW w:w="6784" w:type="dxa"/>
            <w:tcBorders>
              <w:top w:val="single" w:sz="4" w:space="0" w:color="auto"/>
              <w:left w:val="single" w:sz="4" w:space="0" w:color="auto"/>
              <w:bottom w:val="single" w:sz="4" w:space="0" w:color="auto"/>
              <w:right w:val="single" w:sz="4" w:space="0" w:color="auto"/>
            </w:tcBorders>
            <w:vAlign w:val="center"/>
          </w:tcPr>
          <w:p w14:paraId="744C726C" w14:textId="1D5A7594" w:rsidR="006F7F6A" w:rsidRPr="00875E45" w:rsidRDefault="006F7F6A" w:rsidP="006F7F6A">
            <w:pPr>
              <w:pStyle w:val="BodyText"/>
              <w:spacing w:line="256" w:lineRule="auto"/>
              <w:jc w:val="both"/>
              <w:rPr>
                <w:rFonts w:ascii="Arial" w:hAnsi="Arial" w:cs="Arial"/>
              </w:rPr>
            </w:pPr>
            <w:r w:rsidRPr="00875E45">
              <w:rPr>
                <w:rFonts w:ascii="Arial" w:hAnsi="Arial" w:cs="Arial"/>
              </w:rPr>
              <w:t xml:space="preserve">Olufemi Olumide </w:t>
            </w:r>
            <w:proofErr w:type="spellStart"/>
            <w:r w:rsidRPr="00875E45">
              <w:rPr>
                <w:rFonts w:ascii="Arial" w:hAnsi="Arial" w:cs="Arial"/>
              </w:rPr>
              <w:t>Akinlade</w:t>
            </w:r>
            <w:proofErr w:type="spellEnd"/>
          </w:p>
        </w:tc>
      </w:tr>
      <w:tr w:rsidR="006F7F6A" w:rsidRPr="00875E45" w14:paraId="7CC121E6" w14:textId="77777777" w:rsidTr="006F7F6A">
        <w:trPr>
          <w:jc w:val="center"/>
        </w:trPr>
        <w:tc>
          <w:tcPr>
            <w:tcW w:w="2566" w:type="dxa"/>
            <w:tcBorders>
              <w:top w:val="single" w:sz="4" w:space="0" w:color="auto"/>
              <w:left w:val="single" w:sz="4" w:space="0" w:color="auto"/>
              <w:bottom w:val="single" w:sz="4" w:space="0" w:color="auto"/>
              <w:right w:val="single" w:sz="4" w:space="0" w:color="auto"/>
            </w:tcBorders>
            <w:vAlign w:val="center"/>
            <w:hideMark/>
          </w:tcPr>
          <w:p w14:paraId="14A274E3" w14:textId="77777777" w:rsidR="006F7F6A" w:rsidRPr="00875E45" w:rsidRDefault="006F7F6A" w:rsidP="006F7F6A">
            <w:pPr>
              <w:pStyle w:val="BodyText"/>
              <w:spacing w:line="256" w:lineRule="auto"/>
              <w:jc w:val="both"/>
              <w:rPr>
                <w:rFonts w:ascii="Arial" w:hAnsi="Arial" w:cs="Arial"/>
              </w:rPr>
            </w:pPr>
            <w:r w:rsidRPr="00875E45">
              <w:rPr>
                <w:rFonts w:ascii="Arial" w:hAnsi="Arial" w:cs="Arial"/>
              </w:rPr>
              <w:t xml:space="preserve">Supervisor’s </w:t>
            </w:r>
          </w:p>
          <w:p w14:paraId="376AEB27" w14:textId="77777777" w:rsidR="006F7F6A" w:rsidRPr="00875E45" w:rsidRDefault="006F7F6A" w:rsidP="006F7F6A">
            <w:pPr>
              <w:pStyle w:val="BodyText"/>
              <w:spacing w:line="256" w:lineRule="auto"/>
              <w:jc w:val="both"/>
              <w:rPr>
                <w:rFonts w:ascii="Arial" w:hAnsi="Arial" w:cs="Arial"/>
              </w:rPr>
            </w:pPr>
            <w:r w:rsidRPr="00875E45">
              <w:rPr>
                <w:rFonts w:ascii="Arial" w:hAnsi="Arial" w:cs="Arial"/>
              </w:rPr>
              <w:t>Signature</w:t>
            </w:r>
          </w:p>
        </w:tc>
        <w:tc>
          <w:tcPr>
            <w:tcW w:w="6784" w:type="dxa"/>
            <w:tcBorders>
              <w:top w:val="single" w:sz="4" w:space="0" w:color="auto"/>
              <w:left w:val="single" w:sz="4" w:space="0" w:color="auto"/>
              <w:bottom w:val="single" w:sz="4" w:space="0" w:color="auto"/>
              <w:right w:val="single" w:sz="4" w:space="0" w:color="auto"/>
            </w:tcBorders>
            <w:vAlign w:val="center"/>
          </w:tcPr>
          <w:p w14:paraId="1BCC03F9" w14:textId="77777777" w:rsidR="006F7F6A" w:rsidRPr="00875E45" w:rsidRDefault="006F7F6A" w:rsidP="006F7F6A">
            <w:pPr>
              <w:pStyle w:val="BodyText"/>
              <w:spacing w:line="256" w:lineRule="auto"/>
              <w:jc w:val="both"/>
              <w:rPr>
                <w:rFonts w:ascii="Arial" w:hAnsi="Arial" w:cs="Arial"/>
              </w:rPr>
            </w:pPr>
          </w:p>
        </w:tc>
      </w:tr>
    </w:tbl>
    <w:p w14:paraId="183E6879" w14:textId="77777777" w:rsidR="0000496E" w:rsidRPr="00875E45" w:rsidRDefault="0000496E" w:rsidP="0000496E">
      <w:pPr>
        <w:pStyle w:val="BodyText"/>
        <w:jc w:val="both"/>
        <w:rPr>
          <w:rFonts w:ascii="Arial" w:eastAsia="SimSun" w:hAnsi="Arial" w:cs="Arial"/>
        </w:rPr>
      </w:pPr>
    </w:p>
    <w:p w14:paraId="2D3A9D6F" w14:textId="77777777" w:rsidR="0000496E" w:rsidRPr="00875E45" w:rsidRDefault="0000496E" w:rsidP="0000496E">
      <w:pPr>
        <w:pStyle w:val="BodyText"/>
        <w:jc w:val="both"/>
        <w:rPr>
          <w:rFonts w:ascii="Arial" w:hAnsi="Arial" w:cs="Arial"/>
        </w:rPr>
      </w:pPr>
    </w:p>
    <w:p w14:paraId="3CB67CFF" w14:textId="77777777" w:rsidR="0000496E" w:rsidRPr="00875E45" w:rsidRDefault="0000496E" w:rsidP="0000496E">
      <w:pPr>
        <w:pStyle w:val="BodyText"/>
        <w:jc w:val="both"/>
        <w:rPr>
          <w:rFonts w:ascii="Arial" w:hAnsi="Arial" w:cs="Arial"/>
        </w:rPr>
      </w:pPr>
      <w:r w:rsidRPr="00875E45">
        <w:rPr>
          <w:rFonts w:ascii="Arial" w:hAnsi="Arial" w:cs="Arial"/>
        </w:rPr>
        <w:t>Meeting 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6"/>
        <w:gridCol w:w="6784"/>
      </w:tblGrid>
      <w:tr w:rsidR="0000496E" w:rsidRPr="00875E45" w14:paraId="6FE67F51"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hideMark/>
          </w:tcPr>
          <w:p w14:paraId="3FE61C07" w14:textId="77777777" w:rsidR="0000496E" w:rsidRPr="00875E45" w:rsidRDefault="0000496E">
            <w:pPr>
              <w:pStyle w:val="BodyText"/>
              <w:spacing w:line="256" w:lineRule="auto"/>
              <w:jc w:val="both"/>
              <w:rPr>
                <w:rFonts w:ascii="Arial" w:hAnsi="Arial" w:cs="Arial"/>
              </w:rPr>
            </w:pPr>
            <w:r w:rsidRPr="00875E45">
              <w:rPr>
                <w:rFonts w:ascii="Arial" w:hAnsi="Arial" w:cs="Arial"/>
              </w:rPr>
              <w:t>Date of Meeting</w:t>
            </w:r>
          </w:p>
        </w:tc>
        <w:tc>
          <w:tcPr>
            <w:tcW w:w="5825" w:type="dxa"/>
            <w:tcBorders>
              <w:top w:val="single" w:sz="4" w:space="0" w:color="auto"/>
              <w:left w:val="single" w:sz="4" w:space="0" w:color="auto"/>
              <w:bottom w:val="single" w:sz="4" w:space="0" w:color="auto"/>
              <w:right w:val="single" w:sz="4" w:space="0" w:color="auto"/>
            </w:tcBorders>
            <w:vAlign w:val="center"/>
          </w:tcPr>
          <w:p w14:paraId="79CE06C4" w14:textId="6F3FE45C" w:rsidR="0000496E" w:rsidRPr="00875E45" w:rsidRDefault="006F7F6A">
            <w:pPr>
              <w:pStyle w:val="BodyText"/>
              <w:spacing w:line="256" w:lineRule="auto"/>
              <w:jc w:val="both"/>
              <w:rPr>
                <w:rFonts w:ascii="Arial" w:hAnsi="Arial" w:cs="Arial"/>
              </w:rPr>
            </w:pPr>
            <w:r w:rsidRPr="00875E45">
              <w:rPr>
                <w:rFonts w:ascii="Arial" w:hAnsi="Arial" w:cs="Arial"/>
              </w:rPr>
              <w:t>March26, 2022</w:t>
            </w:r>
          </w:p>
        </w:tc>
      </w:tr>
      <w:tr w:rsidR="0000496E" w:rsidRPr="00875E45" w14:paraId="20A00EE3"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tcPr>
          <w:p w14:paraId="78AF38D7" w14:textId="77777777" w:rsidR="0000496E" w:rsidRPr="00875E45" w:rsidRDefault="0000496E">
            <w:pPr>
              <w:pStyle w:val="BodyText"/>
              <w:spacing w:line="256" w:lineRule="auto"/>
              <w:jc w:val="both"/>
              <w:rPr>
                <w:rFonts w:ascii="Arial" w:hAnsi="Arial" w:cs="Arial"/>
              </w:rPr>
            </w:pPr>
            <w:r w:rsidRPr="00875E45">
              <w:rPr>
                <w:rFonts w:ascii="Arial" w:hAnsi="Arial" w:cs="Arial"/>
              </w:rPr>
              <w:t>Progress Made</w:t>
            </w:r>
          </w:p>
          <w:p w14:paraId="75247807" w14:textId="77777777" w:rsidR="0000496E" w:rsidRPr="00875E45" w:rsidRDefault="0000496E">
            <w:pPr>
              <w:pStyle w:val="BodyText"/>
              <w:spacing w:line="256" w:lineRule="auto"/>
              <w:jc w:val="both"/>
              <w:rPr>
                <w:rFonts w:ascii="Arial" w:hAnsi="Arial" w:cs="Arial"/>
              </w:rPr>
            </w:pPr>
          </w:p>
          <w:p w14:paraId="131DA25A" w14:textId="77777777" w:rsidR="0000496E" w:rsidRPr="00875E45" w:rsidRDefault="0000496E">
            <w:pPr>
              <w:pStyle w:val="BodyText"/>
              <w:spacing w:line="256" w:lineRule="auto"/>
              <w:jc w:val="both"/>
              <w:rPr>
                <w:rFonts w:ascii="Arial" w:hAnsi="Arial" w:cs="Arial"/>
              </w:rPr>
            </w:pPr>
          </w:p>
          <w:p w14:paraId="72EA0945" w14:textId="77777777" w:rsidR="0000496E" w:rsidRPr="00875E45" w:rsidRDefault="0000496E">
            <w:pPr>
              <w:pStyle w:val="BodyText"/>
              <w:spacing w:line="256" w:lineRule="auto"/>
              <w:jc w:val="both"/>
              <w:rPr>
                <w:rFonts w:ascii="Arial" w:hAnsi="Arial" w:cs="Arial"/>
              </w:rPr>
            </w:pPr>
          </w:p>
        </w:tc>
        <w:tc>
          <w:tcPr>
            <w:tcW w:w="5825" w:type="dxa"/>
            <w:tcBorders>
              <w:top w:val="single" w:sz="4" w:space="0" w:color="auto"/>
              <w:left w:val="single" w:sz="4" w:space="0" w:color="auto"/>
              <w:bottom w:val="single" w:sz="4" w:space="0" w:color="auto"/>
              <w:right w:val="single" w:sz="4" w:space="0" w:color="auto"/>
            </w:tcBorders>
            <w:vAlign w:val="center"/>
          </w:tcPr>
          <w:p w14:paraId="17728D36" w14:textId="5DB505E6" w:rsidR="0000496E" w:rsidRPr="00875E45" w:rsidRDefault="006F7F6A" w:rsidP="0000496E">
            <w:pPr>
              <w:pStyle w:val="BodyText"/>
              <w:widowControl/>
              <w:numPr>
                <w:ilvl w:val="0"/>
                <w:numId w:val="11"/>
              </w:numPr>
              <w:autoSpaceDE/>
              <w:autoSpaceDN/>
              <w:spacing w:line="256" w:lineRule="auto"/>
              <w:jc w:val="both"/>
              <w:rPr>
                <w:rFonts w:ascii="Arial" w:hAnsi="Arial" w:cs="Arial"/>
              </w:rPr>
            </w:pPr>
            <w:r w:rsidRPr="00875E45">
              <w:rPr>
                <w:rFonts w:ascii="Arial" w:hAnsi="Arial" w:cs="Arial"/>
              </w:rPr>
              <w:t>Feedback on literature review</w:t>
            </w:r>
          </w:p>
        </w:tc>
      </w:tr>
      <w:tr w:rsidR="0000496E" w:rsidRPr="00875E45" w14:paraId="2E5701C1"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tcPr>
          <w:p w14:paraId="3767CBC5" w14:textId="77777777" w:rsidR="0000496E" w:rsidRPr="00875E45" w:rsidRDefault="0000496E">
            <w:pPr>
              <w:pStyle w:val="BodyText"/>
              <w:spacing w:line="256" w:lineRule="auto"/>
              <w:jc w:val="both"/>
              <w:rPr>
                <w:rFonts w:ascii="Arial" w:hAnsi="Arial" w:cs="Arial"/>
              </w:rPr>
            </w:pPr>
            <w:r w:rsidRPr="00875E45">
              <w:rPr>
                <w:rFonts w:ascii="Arial" w:hAnsi="Arial" w:cs="Arial"/>
              </w:rPr>
              <w:t>Agreed Action</w:t>
            </w:r>
          </w:p>
          <w:p w14:paraId="24010BFA" w14:textId="77777777" w:rsidR="0000496E" w:rsidRPr="00875E45" w:rsidRDefault="0000496E">
            <w:pPr>
              <w:pStyle w:val="BodyText"/>
              <w:spacing w:line="256" w:lineRule="auto"/>
              <w:jc w:val="both"/>
              <w:rPr>
                <w:rFonts w:ascii="Arial" w:hAnsi="Arial" w:cs="Arial"/>
              </w:rPr>
            </w:pPr>
          </w:p>
          <w:p w14:paraId="57352D44" w14:textId="77777777" w:rsidR="0000496E" w:rsidRPr="00875E45" w:rsidRDefault="0000496E">
            <w:pPr>
              <w:pStyle w:val="BodyText"/>
              <w:spacing w:line="256" w:lineRule="auto"/>
              <w:jc w:val="both"/>
              <w:rPr>
                <w:rFonts w:ascii="Arial" w:hAnsi="Arial" w:cs="Arial"/>
              </w:rPr>
            </w:pPr>
          </w:p>
        </w:tc>
        <w:tc>
          <w:tcPr>
            <w:tcW w:w="5825" w:type="dxa"/>
            <w:tcBorders>
              <w:top w:val="single" w:sz="4" w:space="0" w:color="auto"/>
              <w:left w:val="single" w:sz="4" w:space="0" w:color="auto"/>
              <w:bottom w:val="single" w:sz="4" w:space="0" w:color="auto"/>
              <w:right w:val="single" w:sz="4" w:space="0" w:color="auto"/>
            </w:tcBorders>
            <w:vAlign w:val="center"/>
          </w:tcPr>
          <w:p w14:paraId="200B5154" w14:textId="77777777" w:rsidR="0000496E" w:rsidRPr="00875E45" w:rsidRDefault="00215870" w:rsidP="0000496E">
            <w:pPr>
              <w:pStyle w:val="BodyText"/>
              <w:widowControl/>
              <w:numPr>
                <w:ilvl w:val="0"/>
                <w:numId w:val="12"/>
              </w:numPr>
              <w:autoSpaceDE/>
              <w:autoSpaceDN/>
              <w:spacing w:line="256" w:lineRule="auto"/>
              <w:jc w:val="both"/>
              <w:rPr>
                <w:rFonts w:ascii="Arial" w:hAnsi="Arial" w:cs="Arial"/>
              </w:rPr>
            </w:pPr>
            <w:r w:rsidRPr="00875E45">
              <w:rPr>
                <w:rFonts w:ascii="Arial" w:hAnsi="Arial" w:cs="Arial"/>
              </w:rPr>
              <w:t>Literature review should relate more closely to Zoom app than video conferencing features and apps.</w:t>
            </w:r>
          </w:p>
          <w:p w14:paraId="2E16736E" w14:textId="75A74134" w:rsidR="00215870" w:rsidRPr="00875E45" w:rsidRDefault="00215870" w:rsidP="0000496E">
            <w:pPr>
              <w:pStyle w:val="BodyText"/>
              <w:widowControl/>
              <w:numPr>
                <w:ilvl w:val="0"/>
                <w:numId w:val="12"/>
              </w:numPr>
              <w:autoSpaceDE/>
              <w:autoSpaceDN/>
              <w:spacing w:line="256" w:lineRule="auto"/>
              <w:jc w:val="both"/>
              <w:rPr>
                <w:rFonts w:ascii="Arial" w:hAnsi="Arial" w:cs="Arial"/>
              </w:rPr>
            </w:pPr>
            <w:r w:rsidRPr="00875E45">
              <w:rPr>
                <w:rFonts w:ascii="Arial" w:hAnsi="Arial" w:cs="Arial"/>
              </w:rPr>
              <w:t xml:space="preserve">Use of </w:t>
            </w:r>
            <w:r w:rsidR="00CD1AD9" w:rsidRPr="00875E45">
              <w:rPr>
                <w:rFonts w:ascii="Arial" w:hAnsi="Arial" w:cs="Arial"/>
              </w:rPr>
              <w:t>appropriate charts, figures and tables</w:t>
            </w:r>
          </w:p>
        </w:tc>
      </w:tr>
      <w:tr w:rsidR="0000496E" w:rsidRPr="00875E45" w14:paraId="615998DA"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tcPr>
          <w:p w14:paraId="5AEB04D4" w14:textId="77777777" w:rsidR="0000496E" w:rsidRPr="00875E45" w:rsidRDefault="0000496E">
            <w:pPr>
              <w:pStyle w:val="BodyText"/>
              <w:spacing w:line="256" w:lineRule="auto"/>
              <w:jc w:val="both"/>
              <w:rPr>
                <w:rFonts w:ascii="Arial" w:hAnsi="Arial" w:cs="Arial"/>
              </w:rPr>
            </w:pPr>
            <w:r w:rsidRPr="00875E45">
              <w:rPr>
                <w:rFonts w:ascii="Arial" w:hAnsi="Arial" w:cs="Arial"/>
              </w:rPr>
              <w:t>Student Signature</w:t>
            </w:r>
          </w:p>
          <w:p w14:paraId="0525304E" w14:textId="77777777" w:rsidR="0000496E" w:rsidRPr="00875E45" w:rsidRDefault="0000496E">
            <w:pPr>
              <w:pStyle w:val="BodyText"/>
              <w:spacing w:line="256" w:lineRule="auto"/>
              <w:jc w:val="both"/>
              <w:rPr>
                <w:rFonts w:ascii="Arial" w:hAnsi="Arial" w:cs="Arial"/>
              </w:rPr>
            </w:pPr>
          </w:p>
        </w:tc>
        <w:tc>
          <w:tcPr>
            <w:tcW w:w="5825" w:type="dxa"/>
            <w:tcBorders>
              <w:top w:val="single" w:sz="4" w:space="0" w:color="auto"/>
              <w:left w:val="single" w:sz="4" w:space="0" w:color="auto"/>
              <w:bottom w:val="single" w:sz="4" w:space="0" w:color="auto"/>
              <w:right w:val="single" w:sz="4" w:space="0" w:color="auto"/>
            </w:tcBorders>
            <w:vAlign w:val="center"/>
          </w:tcPr>
          <w:p w14:paraId="7EBADA67" w14:textId="6EA9B09D" w:rsidR="0000496E" w:rsidRPr="00875E45" w:rsidRDefault="00215870">
            <w:pPr>
              <w:pStyle w:val="BodyText"/>
              <w:spacing w:line="256" w:lineRule="auto"/>
              <w:jc w:val="both"/>
              <w:rPr>
                <w:rFonts w:ascii="Arial" w:hAnsi="Arial" w:cs="Arial"/>
              </w:rPr>
            </w:pPr>
            <w:r w:rsidRPr="00875E45">
              <w:rPr>
                <w:rFonts w:ascii="Arial" w:hAnsi="Arial" w:cs="Arial"/>
              </w:rPr>
              <w:t xml:space="preserve">Olufemi Olumide </w:t>
            </w:r>
            <w:proofErr w:type="spellStart"/>
            <w:r w:rsidRPr="00875E45">
              <w:rPr>
                <w:rFonts w:ascii="Arial" w:hAnsi="Arial" w:cs="Arial"/>
              </w:rPr>
              <w:t>Akinlade</w:t>
            </w:r>
            <w:proofErr w:type="spellEnd"/>
          </w:p>
        </w:tc>
      </w:tr>
      <w:tr w:rsidR="0000496E" w:rsidRPr="00875E45" w14:paraId="14FE6CBE"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hideMark/>
          </w:tcPr>
          <w:p w14:paraId="4549D1B7" w14:textId="77777777" w:rsidR="0000496E" w:rsidRPr="00875E45" w:rsidRDefault="0000496E">
            <w:pPr>
              <w:pStyle w:val="BodyText"/>
              <w:spacing w:line="256" w:lineRule="auto"/>
              <w:jc w:val="both"/>
              <w:rPr>
                <w:rFonts w:ascii="Arial" w:hAnsi="Arial" w:cs="Arial"/>
              </w:rPr>
            </w:pPr>
            <w:r w:rsidRPr="00875E45">
              <w:rPr>
                <w:rFonts w:ascii="Arial" w:hAnsi="Arial" w:cs="Arial"/>
              </w:rPr>
              <w:t xml:space="preserve">Supervisor’s </w:t>
            </w:r>
          </w:p>
          <w:p w14:paraId="3BFF303F" w14:textId="77777777" w:rsidR="0000496E" w:rsidRPr="00875E45" w:rsidRDefault="0000496E">
            <w:pPr>
              <w:pStyle w:val="BodyText"/>
              <w:spacing w:line="256" w:lineRule="auto"/>
              <w:jc w:val="both"/>
              <w:rPr>
                <w:rFonts w:ascii="Arial" w:hAnsi="Arial" w:cs="Arial"/>
              </w:rPr>
            </w:pPr>
            <w:r w:rsidRPr="00875E45">
              <w:rPr>
                <w:rFonts w:ascii="Arial" w:hAnsi="Arial" w:cs="Arial"/>
              </w:rPr>
              <w:t>Signature</w:t>
            </w:r>
          </w:p>
        </w:tc>
        <w:tc>
          <w:tcPr>
            <w:tcW w:w="5825" w:type="dxa"/>
            <w:tcBorders>
              <w:top w:val="single" w:sz="4" w:space="0" w:color="auto"/>
              <w:left w:val="single" w:sz="4" w:space="0" w:color="auto"/>
              <w:bottom w:val="single" w:sz="4" w:space="0" w:color="auto"/>
              <w:right w:val="single" w:sz="4" w:space="0" w:color="auto"/>
            </w:tcBorders>
            <w:vAlign w:val="center"/>
          </w:tcPr>
          <w:p w14:paraId="47EAC7C3" w14:textId="77777777" w:rsidR="0000496E" w:rsidRPr="00875E45" w:rsidRDefault="0000496E">
            <w:pPr>
              <w:pStyle w:val="BodyText"/>
              <w:spacing w:line="256" w:lineRule="auto"/>
              <w:jc w:val="both"/>
              <w:rPr>
                <w:rFonts w:ascii="Arial" w:hAnsi="Arial" w:cs="Arial"/>
              </w:rPr>
            </w:pPr>
          </w:p>
        </w:tc>
      </w:tr>
    </w:tbl>
    <w:p w14:paraId="7F9E73E2" w14:textId="77777777" w:rsidR="0000496E" w:rsidRPr="00875E45" w:rsidRDefault="0000496E" w:rsidP="0000496E">
      <w:pPr>
        <w:pStyle w:val="BodyText"/>
        <w:jc w:val="both"/>
        <w:rPr>
          <w:rFonts w:ascii="Arial" w:eastAsia="SimSun" w:hAnsi="Arial" w:cs="Arial"/>
        </w:rPr>
      </w:pPr>
    </w:p>
    <w:p w14:paraId="7CD0B483" w14:textId="77777777" w:rsidR="0000496E" w:rsidRPr="00875E45" w:rsidRDefault="0000496E" w:rsidP="0000496E">
      <w:pPr>
        <w:pStyle w:val="BodyText"/>
        <w:jc w:val="both"/>
        <w:rPr>
          <w:rFonts w:ascii="Arial" w:hAnsi="Arial" w:cs="Arial"/>
        </w:rPr>
      </w:pPr>
    </w:p>
    <w:p w14:paraId="6DA9F8E7" w14:textId="77777777" w:rsidR="0000496E" w:rsidRPr="00875E45" w:rsidRDefault="0000496E" w:rsidP="0000496E">
      <w:pPr>
        <w:pStyle w:val="BodyText"/>
        <w:jc w:val="both"/>
        <w:rPr>
          <w:rFonts w:ascii="Arial" w:hAnsi="Arial" w:cs="Arial"/>
        </w:rPr>
      </w:pPr>
      <w:r w:rsidRPr="00875E45">
        <w:rPr>
          <w:rFonts w:ascii="Arial" w:hAnsi="Arial" w:cs="Arial"/>
        </w:rPr>
        <w:t>Meeting 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6"/>
        <w:gridCol w:w="6784"/>
      </w:tblGrid>
      <w:tr w:rsidR="0000496E" w:rsidRPr="00875E45" w14:paraId="505A5773"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hideMark/>
          </w:tcPr>
          <w:p w14:paraId="2CBEA4BD" w14:textId="77777777" w:rsidR="0000496E" w:rsidRPr="00875E45" w:rsidRDefault="0000496E">
            <w:pPr>
              <w:pStyle w:val="BodyText"/>
              <w:spacing w:line="256" w:lineRule="auto"/>
              <w:jc w:val="both"/>
              <w:rPr>
                <w:rFonts w:ascii="Arial" w:hAnsi="Arial" w:cs="Arial"/>
              </w:rPr>
            </w:pPr>
            <w:r w:rsidRPr="00875E45">
              <w:rPr>
                <w:rFonts w:ascii="Arial" w:hAnsi="Arial" w:cs="Arial"/>
              </w:rPr>
              <w:t>Date of Meeting</w:t>
            </w:r>
          </w:p>
        </w:tc>
        <w:tc>
          <w:tcPr>
            <w:tcW w:w="5825" w:type="dxa"/>
            <w:tcBorders>
              <w:top w:val="single" w:sz="4" w:space="0" w:color="auto"/>
              <w:left w:val="single" w:sz="4" w:space="0" w:color="auto"/>
              <w:bottom w:val="single" w:sz="4" w:space="0" w:color="auto"/>
              <w:right w:val="single" w:sz="4" w:space="0" w:color="auto"/>
            </w:tcBorders>
            <w:vAlign w:val="center"/>
          </w:tcPr>
          <w:p w14:paraId="28C2B304" w14:textId="432BAE1A" w:rsidR="0000496E" w:rsidRPr="00875E45" w:rsidRDefault="00215870">
            <w:pPr>
              <w:pStyle w:val="BodyText"/>
              <w:spacing w:line="256" w:lineRule="auto"/>
              <w:jc w:val="both"/>
              <w:rPr>
                <w:rFonts w:ascii="Arial" w:hAnsi="Arial" w:cs="Arial"/>
              </w:rPr>
            </w:pPr>
            <w:r w:rsidRPr="00875E45">
              <w:rPr>
                <w:rFonts w:ascii="Arial" w:hAnsi="Arial" w:cs="Arial"/>
              </w:rPr>
              <w:t>April 8,2002</w:t>
            </w:r>
          </w:p>
        </w:tc>
      </w:tr>
      <w:tr w:rsidR="0000496E" w:rsidRPr="00875E45" w14:paraId="444BE1BF"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tcPr>
          <w:p w14:paraId="34D9BD0E" w14:textId="77777777" w:rsidR="0000496E" w:rsidRPr="00875E45" w:rsidRDefault="0000496E">
            <w:pPr>
              <w:pStyle w:val="BodyText"/>
              <w:spacing w:line="256" w:lineRule="auto"/>
              <w:jc w:val="both"/>
              <w:rPr>
                <w:rFonts w:ascii="Arial" w:hAnsi="Arial" w:cs="Arial"/>
              </w:rPr>
            </w:pPr>
            <w:r w:rsidRPr="00875E45">
              <w:rPr>
                <w:rFonts w:ascii="Arial" w:hAnsi="Arial" w:cs="Arial"/>
              </w:rPr>
              <w:t>Progress Made</w:t>
            </w:r>
          </w:p>
          <w:p w14:paraId="2036999B" w14:textId="77777777" w:rsidR="0000496E" w:rsidRPr="00875E45" w:rsidRDefault="0000496E">
            <w:pPr>
              <w:pStyle w:val="BodyText"/>
              <w:spacing w:line="256" w:lineRule="auto"/>
              <w:jc w:val="both"/>
              <w:rPr>
                <w:rFonts w:ascii="Arial" w:hAnsi="Arial" w:cs="Arial"/>
              </w:rPr>
            </w:pPr>
          </w:p>
          <w:p w14:paraId="69AF88C7" w14:textId="77777777" w:rsidR="0000496E" w:rsidRPr="00875E45" w:rsidRDefault="0000496E">
            <w:pPr>
              <w:pStyle w:val="BodyText"/>
              <w:spacing w:line="256" w:lineRule="auto"/>
              <w:jc w:val="both"/>
              <w:rPr>
                <w:rFonts w:ascii="Arial" w:hAnsi="Arial" w:cs="Arial"/>
              </w:rPr>
            </w:pPr>
          </w:p>
          <w:p w14:paraId="0E1F2059" w14:textId="77777777" w:rsidR="0000496E" w:rsidRPr="00875E45" w:rsidRDefault="0000496E">
            <w:pPr>
              <w:pStyle w:val="BodyText"/>
              <w:spacing w:line="256" w:lineRule="auto"/>
              <w:jc w:val="both"/>
              <w:rPr>
                <w:rFonts w:ascii="Arial" w:hAnsi="Arial" w:cs="Arial"/>
              </w:rPr>
            </w:pPr>
          </w:p>
        </w:tc>
        <w:tc>
          <w:tcPr>
            <w:tcW w:w="5825" w:type="dxa"/>
            <w:tcBorders>
              <w:top w:val="single" w:sz="4" w:space="0" w:color="auto"/>
              <w:left w:val="single" w:sz="4" w:space="0" w:color="auto"/>
              <w:bottom w:val="single" w:sz="4" w:space="0" w:color="auto"/>
              <w:right w:val="single" w:sz="4" w:space="0" w:color="auto"/>
            </w:tcBorders>
            <w:vAlign w:val="center"/>
          </w:tcPr>
          <w:p w14:paraId="5B28B8F1" w14:textId="59A3A139" w:rsidR="0000496E" w:rsidRPr="00875E45" w:rsidRDefault="00215870">
            <w:pPr>
              <w:pStyle w:val="BodyText"/>
              <w:spacing w:line="256" w:lineRule="auto"/>
              <w:jc w:val="both"/>
              <w:rPr>
                <w:rFonts w:ascii="Arial" w:hAnsi="Arial" w:cs="Arial"/>
              </w:rPr>
            </w:pPr>
            <w:r w:rsidRPr="00875E45">
              <w:rPr>
                <w:rFonts w:ascii="Arial" w:hAnsi="Arial" w:cs="Arial"/>
              </w:rPr>
              <w:t>Methodology</w:t>
            </w:r>
          </w:p>
        </w:tc>
      </w:tr>
      <w:tr w:rsidR="0000496E" w:rsidRPr="00875E45" w14:paraId="67AE6CA9"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tcPr>
          <w:p w14:paraId="2E204151" w14:textId="77777777" w:rsidR="0000496E" w:rsidRPr="00875E45" w:rsidRDefault="0000496E">
            <w:pPr>
              <w:pStyle w:val="BodyText"/>
              <w:spacing w:line="256" w:lineRule="auto"/>
              <w:jc w:val="both"/>
              <w:rPr>
                <w:rFonts w:ascii="Arial" w:hAnsi="Arial" w:cs="Arial"/>
              </w:rPr>
            </w:pPr>
            <w:r w:rsidRPr="00875E45">
              <w:rPr>
                <w:rFonts w:ascii="Arial" w:hAnsi="Arial" w:cs="Arial"/>
              </w:rPr>
              <w:t>Agreed Action</w:t>
            </w:r>
          </w:p>
          <w:p w14:paraId="26768D9B" w14:textId="77777777" w:rsidR="0000496E" w:rsidRPr="00875E45" w:rsidRDefault="0000496E">
            <w:pPr>
              <w:pStyle w:val="BodyText"/>
              <w:spacing w:line="256" w:lineRule="auto"/>
              <w:jc w:val="both"/>
              <w:rPr>
                <w:rFonts w:ascii="Arial" w:hAnsi="Arial" w:cs="Arial"/>
              </w:rPr>
            </w:pPr>
          </w:p>
          <w:p w14:paraId="2D232A3C" w14:textId="77777777" w:rsidR="0000496E" w:rsidRPr="00875E45" w:rsidRDefault="0000496E">
            <w:pPr>
              <w:pStyle w:val="BodyText"/>
              <w:spacing w:line="256" w:lineRule="auto"/>
              <w:jc w:val="both"/>
              <w:rPr>
                <w:rFonts w:ascii="Arial" w:hAnsi="Arial" w:cs="Arial"/>
              </w:rPr>
            </w:pPr>
          </w:p>
        </w:tc>
        <w:tc>
          <w:tcPr>
            <w:tcW w:w="5825" w:type="dxa"/>
            <w:tcBorders>
              <w:top w:val="single" w:sz="4" w:space="0" w:color="auto"/>
              <w:left w:val="single" w:sz="4" w:space="0" w:color="auto"/>
              <w:bottom w:val="single" w:sz="4" w:space="0" w:color="auto"/>
              <w:right w:val="single" w:sz="4" w:space="0" w:color="auto"/>
            </w:tcBorders>
            <w:vAlign w:val="center"/>
          </w:tcPr>
          <w:p w14:paraId="3917F8BE" w14:textId="2A7DBED8" w:rsidR="0000496E" w:rsidRPr="00875E45" w:rsidRDefault="00215870">
            <w:pPr>
              <w:pStyle w:val="BodyText"/>
              <w:spacing w:line="256" w:lineRule="auto"/>
              <w:jc w:val="both"/>
              <w:rPr>
                <w:rFonts w:ascii="Arial" w:hAnsi="Arial" w:cs="Arial"/>
              </w:rPr>
            </w:pPr>
            <w:r w:rsidRPr="00875E45">
              <w:rPr>
                <w:rFonts w:ascii="Arial" w:hAnsi="Arial" w:cs="Arial"/>
              </w:rPr>
              <w:t>Go ahead given on mode of methodology</w:t>
            </w:r>
          </w:p>
        </w:tc>
      </w:tr>
      <w:tr w:rsidR="0000496E" w:rsidRPr="00875E45" w14:paraId="13ECA8FC"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tcPr>
          <w:p w14:paraId="298B6EDB" w14:textId="77777777" w:rsidR="0000496E" w:rsidRPr="00875E45" w:rsidRDefault="0000496E">
            <w:pPr>
              <w:pStyle w:val="BodyText"/>
              <w:spacing w:line="256" w:lineRule="auto"/>
              <w:jc w:val="both"/>
              <w:rPr>
                <w:rFonts w:ascii="Arial" w:hAnsi="Arial" w:cs="Arial"/>
              </w:rPr>
            </w:pPr>
            <w:r w:rsidRPr="00875E45">
              <w:rPr>
                <w:rFonts w:ascii="Arial" w:hAnsi="Arial" w:cs="Arial"/>
              </w:rPr>
              <w:t>Student Signature</w:t>
            </w:r>
          </w:p>
          <w:p w14:paraId="65288AC4" w14:textId="77777777" w:rsidR="0000496E" w:rsidRPr="00875E45" w:rsidRDefault="0000496E">
            <w:pPr>
              <w:pStyle w:val="BodyText"/>
              <w:spacing w:line="256" w:lineRule="auto"/>
              <w:jc w:val="both"/>
              <w:rPr>
                <w:rFonts w:ascii="Arial" w:hAnsi="Arial" w:cs="Arial"/>
              </w:rPr>
            </w:pPr>
          </w:p>
        </w:tc>
        <w:tc>
          <w:tcPr>
            <w:tcW w:w="5825" w:type="dxa"/>
            <w:tcBorders>
              <w:top w:val="single" w:sz="4" w:space="0" w:color="auto"/>
              <w:left w:val="single" w:sz="4" w:space="0" w:color="auto"/>
              <w:bottom w:val="single" w:sz="4" w:space="0" w:color="auto"/>
              <w:right w:val="single" w:sz="4" w:space="0" w:color="auto"/>
            </w:tcBorders>
            <w:vAlign w:val="center"/>
          </w:tcPr>
          <w:p w14:paraId="5F607EC8" w14:textId="554E4C2C" w:rsidR="0000496E" w:rsidRPr="00875E45" w:rsidRDefault="00215870">
            <w:pPr>
              <w:pStyle w:val="BodyText"/>
              <w:spacing w:line="256" w:lineRule="auto"/>
              <w:jc w:val="both"/>
              <w:rPr>
                <w:rFonts w:ascii="Arial" w:hAnsi="Arial" w:cs="Arial"/>
              </w:rPr>
            </w:pPr>
            <w:r w:rsidRPr="00875E45">
              <w:rPr>
                <w:rFonts w:ascii="Arial" w:hAnsi="Arial" w:cs="Arial"/>
              </w:rPr>
              <w:t xml:space="preserve">Olufemi Olumide </w:t>
            </w:r>
            <w:proofErr w:type="spellStart"/>
            <w:r w:rsidRPr="00875E45">
              <w:rPr>
                <w:rFonts w:ascii="Arial" w:hAnsi="Arial" w:cs="Arial"/>
              </w:rPr>
              <w:t>Akinlade</w:t>
            </w:r>
            <w:proofErr w:type="spellEnd"/>
          </w:p>
        </w:tc>
      </w:tr>
      <w:tr w:rsidR="0000496E" w:rsidRPr="00875E45" w14:paraId="7F73DC6D"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hideMark/>
          </w:tcPr>
          <w:p w14:paraId="791B755B" w14:textId="77777777" w:rsidR="0000496E" w:rsidRPr="00875E45" w:rsidRDefault="0000496E">
            <w:pPr>
              <w:pStyle w:val="BodyText"/>
              <w:spacing w:line="256" w:lineRule="auto"/>
              <w:jc w:val="both"/>
              <w:rPr>
                <w:rFonts w:ascii="Arial" w:hAnsi="Arial" w:cs="Arial"/>
              </w:rPr>
            </w:pPr>
            <w:r w:rsidRPr="00875E45">
              <w:rPr>
                <w:rFonts w:ascii="Arial" w:hAnsi="Arial" w:cs="Arial"/>
              </w:rPr>
              <w:t xml:space="preserve">Supervisor’s </w:t>
            </w:r>
          </w:p>
          <w:p w14:paraId="2D720B89" w14:textId="77777777" w:rsidR="0000496E" w:rsidRPr="00875E45" w:rsidRDefault="0000496E">
            <w:pPr>
              <w:pStyle w:val="BodyText"/>
              <w:spacing w:line="256" w:lineRule="auto"/>
              <w:jc w:val="both"/>
              <w:rPr>
                <w:rFonts w:ascii="Arial" w:hAnsi="Arial" w:cs="Arial"/>
              </w:rPr>
            </w:pPr>
            <w:r w:rsidRPr="00875E45">
              <w:rPr>
                <w:rFonts w:ascii="Arial" w:hAnsi="Arial" w:cs="Arial"/>
              </w:rPr>
              <w:t>Signature</w:t>
            </w:r>
          </w:p>
        </w:tc>
        <w:tc>
          <w:tcPr>
            <w:tcW w:w="5825" w:type="dxa"/>
            <w:tcBorders>
              <w:top w:val="single" w:sz="4" w:space="0" w:color="auto"/>
              <w:left w:val="single" w:sz="4" w:space="0" w:color="auto"/>
              <w:bottom w:val="single" w:sz="4" w:space="0" w:color="auto"/>
              <w:right w:val="single" w:sz="4" w:space="0" w:color="auto"/>
            </w:tcBorders>
            <w:vAlign w:val="center"/>
          </w:tcPr>
          <w:p w14:paraId="0B315AC5" w14:textId="77777777" w:rsidR="0000496E" w:rsidRPr="00875E45" w:rsidRDefault="0000496E">
            <w:pPr>
              <w:pStyle w:val="BodyText"/>
              <w:spacing w:line="256" w:lineRule="auto"/>
              <w:jc w:val="both"/>
              <w:rPr>
                <w:rFonts w:ascii="Arial" w:hAnsi="Arial" w:cs="Arial"/>
              </w:rPr>
            </w:pPr>
          </w:p>
        </w:tc>
      </w:tr>
    </w:tbl>
    <w:p w14:paraId="1ADC4FE4" w14:textId="77777777" w:rsidR="0000496E" w:rsidRPr="00875E45" w:rsidRDefault="0000496E" w:rsidP="0000496E">
      <w:pPr>
        <w:pStyle w:val="BodyText"/>
        <w:jc w:val="both"/>
        <w:rPr>
          <w:rFonts w:ascii="Arial" w:eastAsia="SimSun" w:hAnsi="Arial" w:cs="Arial"/>
        </w:rPr>
      </w:pPr>
    </w:p>
    <w:p w14:paraId="10F18EE9" w14:textId="7A34DB0C" w:rsidR="0000496E" w:rsidRPr="00875E45" w:rsidRDefault="0000496E" w:rsidP="0000496E">
      <w:pPr>
        <w:pStyle w:val="BodyText"/>
        <w:jc w:val="both"/>
        <w:rPr>
          <w:rFonts w:ascii="Arial" w:hAnsi="Arial" w:cs="Arial"/>
        </w:rPr>
      </w:pPr>
    </w:p>
    <w:p w14:paraId="58C44874" w14:textId="7D1C75F6" w:rsidR="001F2222" w:rsidRPr="00875E45" w:rsidRDefault="001F2222" w:rsidP="0000496E">
      <w:pPr>
        <w:pStyle w:val="BodyText"/>
        <w:jc w:val="both"/>
        <w:rPr>
          <w:rFonts w:ascii="Arial" w:hAnsi="Arial" w:cs="Arial"/>
        </w:rPr>
      </w:pPr>
    </w:p>
    <w:p w14:paraId="47E646D1" w14:textId="77777777" w:rsidR="001F2222" w:rsidRPr="00875E45" w:rsidRDefault="001F2222" w:rsidP="0000496E">
      <w:pPr>
        <w:pStyle w:val="BodyText"/>
        <w:jc w:val="both"/>
        <w:rPr>
          <w:rFonts w:ascii="Arial" w:hAnsi="Arial" w:cs="Arial"/>
        </w:rPr>
      </w:pPr>
    </w:p>
    <w:p w14:paraId="1E043326" w14:textId="77777777" w:rsidR="0000496E" w:rsidRPr="00875E45" w:rsidRDefault="0000496E" w:rsidP="0000496E">
      <w:pPr>
        <w:pStyle w:val="BodyText"/>
        <w:jc w:val="both"/>
        <w:rPr>
          <w:rFonts w:ascii="Arial" w:hAnsi="Arial" w:cs="Arial"/>
        </w:rPr>
      </w:pPr>
      <w:r w:rsidRPr="00875E45">
        <w:rPr>
          <w:rFonts w:ascii="Arial" w:hAnsi="Arial" w:cs="Arial"/>
        </w:rPr>
        <w:t>Meeting 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6"/>
        <w:gridCol w:w="6784"/>
      </w:tblGrid>
      <w:tr w:rsidR="0000496E" w:rsidRPr="00875E45" w14:paraId="73A76591"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hideMark/>
          </w:tcPr>
          <w:p w14:paraId="222AFC9E" w14:textId="77777777" w:rsidR="0000496E" w:rsidRPr="00875E45" w:rsidRDefault="0000496E">
            <w:pPr>
              <w:pStyle w:val="BodyText"/>
              <w:spacing w:line="256" w:lineRule="auto"/>
              <w:jc w:val="both"/>
              <w:rPr>
                <w:rFonts w:ascii="Arial" w:hAnsi="Arial" w:cs="Arial"/>
              </w:rPr>
            </w:pPr>
            <w:r w:rsidRPr="00875E45">
              <w:rPr>
                <w:rFonts w:ascii="Arial" w:hAnsi="Arial" w:cs="Arial"/>
              </w:rPr>
              <w:t>Date of Meeting</w:t>
            </w:r>
          </w:p>
        </w:tc>
        <w:tc>
          <w:tcPr>
            <w:tcW w:w="5825" w:type="dxa"/>
            <w:tcBorders>
              <w:top w:val="single" w:sz="4" w:space="0" w:color="auto"/>
              <w:left w:val="single" w:sz="4" w:space="0" w:color="auto"/>
              <w:bottom w:val="single" w:sz="4" w:space="0" w:color="auto"/>
              <w:right w:val="single" w:sz="4" w:space="0" w:color="auto"/>
            </w:tcBorders>
            <w:vAlign w:val="center"/>
          </w:tcPr>
          <w:p w14:paraId="6629FBA2" w14:textId="35701E66" w:rsidR="0000496E" w:rsidRPr="00875E45" w:rsidRDefault="001F2222">
            <w:pPr>
              <w:pStyle w:val="BodyText"/>
              <w:spacing w:line="256" w:lineRule="auto"/>
              <w:jc w:val="both"/>
              <w:rPr>
                <w:rFonts w:ascii="Arial" w:hAnsi="Arial" w:cs="Arial"/>
              </w:rPr>
            </w:pPr>
            <w:r w:rsidRPr="00875E45">
              <w:rPr>
                <w:rFonts w:ascii="Arial" w:hAnsi="Arial" w:cs="Arial"/>
              </w:rPr>
              <w:t>April 9, 2022</w:t>
            </w:r>
          </w:p>
        </w:tc>
      </w:tr>
      <w:tr w:rsidR="0000496E" w:rsidRPr="00875E45" w14:paraId="4F17CC93"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tcPr>
          <w:p w14:paraId="77F06535" w14:textId="77777777" w:rsidR="0000496E" w:rsidRPr="00875E45" w:rsidRDefault="0000496E">
            <w:pPr>
              <w:pStyle w:val="BodyText"/>
              <w:spacing w:line="256" w:lineRule="auto"/>
              <w:jc w:val="both"/>
              <w:rPr>
                <w:rFonts w:ascii="Arial" w:hAnsi="Arial" w:cs="Arial"/>
              </w:rPr>
            </w:pPr>
            <w:r w:rsidRPr="00875E45">
              <w:rPr>
                <w:rFonts w:ascii="Arial" w:hAnsi="Arial" w:cs="Arial"/>
              </w:rPr>
              <w:t>Progress Made</w:t>
            </w:r>
          </w:p>
          <w:p w14:paraId="5C679412" w14:textId="77777777" w:rsidR="0000496E" w:rsidRPr="00875E45" w:rsidRDefault="0000496E">
            <w:pPr>
              <w:pStyle w:val="BodyText"/>
              <w:spacing w:line="256" w:lineRule="auto"/>
              <w:jc w:val="both"/>
              <w:rPr>
                <w:rFonts w:ascii="Arial" w:hAnsi="Arial" w:cs="Arial"/>
              </w:rPr>
            </w:pPr>
          </w:p>
          <w:p w14:paraId="0CA84D16" w14:textId="77777777" w:rsidR="0000496E" w:rsidRPr="00875E45" w:rsidRDefault="0000496E">
            <w:pPr>
              <w:pStyle w:val="BodyText"/>
              <w:spacing w:line="256" w:lineRule="auto"/>
              <w:jc w:val="both"/>
              <w:rPr>
                <w:rFonts w:ascii="Arial" w:hAnsi="Arial" w:cs="Arial"/>
              </w:rPr>
            </w:pPr>
          </w:p>
          <w:p w14:paraId="2FA1F09A" w14:textId="77777777" w:rsidR="0000496E" w:rsidRPr="00875E45" w:rsidRDefault="0000496E">
            <w:pPr>
              <w:pStyle w:val="BodyText"/>
              <w:spacing w:line="256" w:lineRule="auto"/>
              <w:jc w:val="both"/>
              <w:rPr>
                <w:rFonts w:ascii="Arial" w:hAnsi="Arial" w:cs="Arial"/>
              </w:rPr>
            </w:pPr>
          </w:p>
        </w:tc>
        <w:tc>
          <w:tcPr>
            <w:tcW w:w="5825" w:type="dxa"/>
            <w:tcBorders>
              <w:top w:val="single" w:sz="4" w:space="0" w:color="auto"/>
              <w:left w:val="single" w:sz="4" w:space="0" w:color="auto"/>
              <w:bottom w:val="single" w:sz="4" w:space="0" w:color="auto"/>
              <w:right w:val="single" w:sz="4" w:space="0" w:color="auto"/>
            </w:tcBorders>
            <w:vAlign w:val="center"/>
          </w:tcPr>
          <w:p w14:paraId="729812D8" w14:textId="323C25D0" w:rsidR="0000496E" w:rsidRPr="00875E45" w:rsidRDefault="001F2222">
            <w:pPr>
              <w:pStyle w:val="BodyText"/>
              <w:spacing w:line="256" w:lineRule="auto"/>
              <w:jc w:val="both"/>
              <w:rPr>
                <w:rFonts w:ascii="Arial" w:hAnsi="Arial" w:cs="Arial"/>
              </w:rPr>
            </w:pPr>
            <w:r w:rsidRPr="00875E45">
              <w:rPr>
                <w:rFonts w:ascii="Arial" w:hAnsi="Arial" w:cs="Arial"/>
              </w:rPr>
              <w:t xml:space="preserve">Secondary data Collection and Analysis, </w:t>
            </w:r>
          </w:p>
        </w:tc>
      </w:tr>
      <w:tr w:rsidR="0000496E" w:rsidRPr="00875E45" w14:paraId="79E44344"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tcPr>
          <w:p w14:paraId="5F0FF0A7" w14:textId="77777777" w:rsidR="0000496E" w:rsidRPr="00875E45" w:rsidRDefault="0000496E">
            <w:pPr>
              <w:pStyle w:val="BodyText"/>
              <w:spacing w:line="256" w:lineRule="auto"/>
              <w:jc w:val="both"/>
              <w:rPr>
                <w:rFonts w:ascii="Arial" w:hAnsi="Arial" w:cs="Arial"/>
              </w:rPr>
            </w:pPr>
            <w:r w:rsidRPr="00875E45">
              <w:rPr>
                <w:rFonts w:ascii="Arial" w:hAnsi="Arial" w:cs="Arial"/>
              </w:rPr>
              <w:t>Agreed Action</w:t>
            </w:r>
          </w:p>
          <w:p w14:paraId="01901AED" w14:textId="77777777" w:rsidR="0000496E" w:rsidRPr="00875E45" w:rsidRDefault="0000496E">
            <w:pPr>
              <w:pStyle w:val="BodyText"/>
              <w:spacing w:line="256" w:lineRule="auto"/>
              <w:jc w:val="both"/>
              <w:rPr>
                <w:rFonts w:ascii="Arial" w:hAnsi="Arial" w:cs="Arial"/>
              </w:rPr>
            </w:pPr>
          </w:p>
          <w:p w14:paraId="1065AAED" w14:textId="77777777" w:rsidR="0000496E" w:rsidRPr="00875E45" w:rsidRDefault="0000496E">
            <w:pPr>
              <w:pStyle w:val="BodyText"/>
              <w:spacing w:line="256" w:lineRule="auto"/>
              <w:jc w:val="both"/>
              <w:rPr>
                <w:rFonts w:ascii="Arial" w:hAnsi="Arial" w:cs="Arial"/>
              </w:rPr>
            </w:pPr>
          </w:p>
          <w:p w14:paraId="275AFBC0" w14:textId="77777777" w:rsidR="0000496E" w:rsidRPr="00875E45" w:rsidRDefault="0000496E">
            <w:pPr>
              <w:pStyle w:val="BodyText"/>
              <w:spacing w:line="256" w:lineRule="auto"/>
              <w:jc w:val="both"/>
              <w:rPr>
                <w:rFonts w:ascii="Arial" w:hAnsi="Arial" w:cs="Arial"/>
              </w:rPr>
            </w:pPr>
          </w:p>
        </w:tc>
        <w:tc>
          <w:tcPr>
            <w:tcW w:w="5825" w:type="dxa"/>
            <w:tcBorders>
              <w:top w:val="single" w:sz="4" w:space="0" w:color="auto"/>
              <w:left w:val="single" w:sz="4" w:space="0" w:color="auto"/>
              <w:bottom w:val="single" w:sz="4" w:space="0" w:color="auto"/>
              <w:right w:val="single" w:sz="4" w:space="0" w:color="auto"/>
            </w:tcBorders>
            <w:vAlign w:val="center"/>
          </w:tcPr>
          <w:p w14:paraId="730B056C" w14:textId="77777777" w:rsidR="0000496E" w:rsidRPr="00875E45" w:rsidRDefault="009C3C3E">
            <w:pPr>
              <w:pStyle w:val="BodyText"/>
              <w:spacing w:line="256" w:lineRule="auto"/>
              <w:jc w:val="both"/>
              <w:rPr>
                <w:rFonts w:ascii="Arial" w:hAnsi="Arial" w:cs="Arial"/>
              </w:rPr>
            </w:pPr>
            <w:r w:rsidRPr="00875E45">
              <w:rPr>
                <w:rFonts w:ascii="Arial" w:hAnsi="Arial" w:cs="Arial"/>
              </w:rPr>
              <w:t xml:space="preserve">20 </w:t>
            </w:r>
            <w:r w:rsidR="001F2222" w:rsidRPr="00875E45">
              <w:rPr>
                <w:rFonts w:ascii="Arial" w:hAnsi="Arial" w:cs="Arial"/>
              </w:rPr>
              <w:t xml:space="preserve">Variable </w:t>
            </w:r>
            <w:r w:rsidRPr="00875E45">
              <w:rPr>
                <w:rFonts w:ascii="Arial" w:hAnsi="Arial" w:cs="Arial"/>
              </w:rPr>
              <w:t>agreed for analysis</w:t>
            </w:r>
          </w:p>
          <w:p w14:paraId="6878B5D3" w14:textId="251007E1" w:rsidR="00CD1AD9" w:rsidRPr="00875E45" w:rsidRDefault="00CD1AD9">
            <w:pPr>
              <w:pStyle w:val="BodyText"/>
              <w:spacing w:line="256" w:lineRule="auto"/>
              <w:jc w:val="both"/>
              <w:rPr>
                <w:rFonts w:ascii="Arial" w:hAnsi="Arial" w:cs="Arial"/>
              </w:rPr>
            </w:pPr>
          </w:p>
        </w:tc>
      </w:tr>
      <w:tr w:rsidR="0000496E" w:rsidRPr="00875E45" w14:paraId="316D65E6"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tcPr>
          <w:p w14:paraId="44F58788" w14:textId="77777777" w:rsidR="0000496E" w:rsidRPr="00875E45" w:rsidRDefault="0000496E">
            <w:pPr>
              <w:pStyle w:val="BodyText"/>
              <w:spacing w:line="256" w:lineRule="auto"/>
              <w:jc w:val="both"/>
              <w:rPr>
                <w:rFonts w:ascii="Arial" w:hAnsi="Arial" w:cs="Arial"/>
              </w:rPr>
            </w:pPr>
            <w:r w:rsidRPr="00875E45">
              <w:rPr>
                <w:rFonts w:ascii="Arial" w:hAnsi="Arial" w:cs="Arial"/>
              </w:rPr>
              <w:t>Student Signature</w:t>
            </w:r>
          </w:p>
          <w:p w14:paraId="1A5D41C1" w14:textId="77777777" w:rsidR="0000496E" w:rsidRPr="00875E45" w:rsidRDefault="0000496E">
            <w:pPr>
              <w:pStyle w:val="BodyText"/>
              <w:spacing w:line="256" w:lineRule="auto"/>
              <w:jc w:val="both"/>
              <w:rPr>
                <w:rFonts w:ascii="Arial" w:hAnsi="Arial" w:cs="Arial"/>
              </w:rPr>
            </w:pPr>
          </w:p>
        </w:tc>
        <w:tc>
          <w:tcPr>
            <w:tcW w:w="5825" w:type="dxa"/>
            <w:tcBorders>
              <w:top w:val="single" w:sz="4" w:space="0" w:color="auto"/>
              <w:left w:val="single" w:sz="4" w:space="0" w:color="auto"/>
              <w:bottom w:val="single" w:sz="4" w:space="0" w:color="auto"/>
              <w:right w:val="single" w:sz="4" w:space="0" w:color="auto"/>
            </w:tcBorders>
            <w:vAlign w:val="center"/>
          </w:tcPr>
          <w:p w14:paraId="06B03852" w14:textId="76BC2EED" w:rsidR="0000496E" w:rsidRPr="00875E45" w:rsidRDefault="009C3C3E">
            <w:pPr>
              <w:pStyle w:val="BodyText"/>
              <w:spacing w:line="256" w:lineRule="auto"/>
              <w:jc w:val="both"/>
              <w:rPr>
                <w:rFonts w:ascii="Arial" w:hAnsi="Arial" w:cs="Arial"/>
              </w:rPr>
            </w:pPr>
            <w:r w:rsidRPr="00875E45">
              <w:rPr>
                <w:rFonts w:ascii="Arial" w:hAnsi="Arial" w:cs="Arial"/>
              </w:rPr>
              <w:t xml:space="preserve">Olufemi Olumide </w:t>
            </w:r>
            <w:proofErr w:type="spellStart"/>
            <w:r w:rsidRPr="00875E45">
              <w:rPr>
                <w:rFonts w:ascii="Arial" w:hAnsi="Arial" w:cs="Arial"/>
              </w:rPr>
              <w:t>Akinlade</w:t>
            </w:r>
            <w:proofErr w:type="spellEnd"/>
          </w:p>
        </w:tc>
      </w:tr>
      <w:tr w:rsidR="0000496E" w:rsidRPr="00875E45" w14:paraId="61E00B47"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hideMark/>
          </w:tcPr>
          <w:p w14:paraId="4CEB06AA" w14:textId="77777777" w:rsidR="0000496E" w:rsidRPr="00875E45" w:rsidRDefault="0000496E">
            <w:pPr>
              <w:pStyle w:val="BodyText"/>
              <w:spacing w:line="256" w:lineRule="auto"/>
              <w:jc w:val="both"/>
              <w:rPr>
                <w:rFonts w:ascii="Arial" w:hAnsi="Arial" w:cs="Arial"/>
              </w:rPr>
            </w:pPr>
            <w:r w:rsidRPr="00875E45">
              <w:rPr>
                <w:rFonts w:ascii="Arial" w:hAnsi="Arial" w:cs="Arial"/>
              </w:rPr>
              <w:t xml:space="preserve">Supervisor’s </w:t>
            </w:r>
          </w:p>
          <w:p w14:paraId="6F6B86FD" w14:textId="77777777" w:rsidR="0000496E" w:rsidRPr="00875E45" w:rsidRDefault="0000496E">
            <w:pPr>
              <w:pStyle w:val="BodyText"/>
              <w:spacing w:line="256" w:lineRule="auto"/>
              <w:jc w:val="both"/>
              <w:rPr>
                <w:rFonts w:ascii="Arial" w:hAnsi="Arial" w:cs="Arial"/>
              </w:rPr>
            </w:pPr>
            <w:r w:rsidRPr="00875E45">
              <w:rPr>
                <w:rFonts w:ascii="Arial" w:hAnsi="Arial" w:cs="Arial"/>
              </w:rPr>
              <w:t>Signature</w:t>
            </w:r>
          </w:p>
        </w:tc>
        <w:tc>
          <w:tcPr>
            <w:tcW w:w="5825" w:type="dxa"/>
            <w:tcBorders>
              <w:top w:val="single" w:sz="4" w:space="0" w:color="auto"/>
              <w:left w:val="single" w:sz="4" w:space="0" w:color="auto"/>
              <w:bottom w:val="single" w:sz="4" w:space="0" w:color="auto"/>
              <w:right w:val="single" w:sz="4" w:space="0" w:color="auto"/>
            </w:tcBorders>
            <w:vAlign w:val="center"/>
          </w:tcPr>
          <w:p w14:paraId="0B2692F2" w14:textId="77777777" w:rsidR="0000496E" w:rsidRPr="00875E45" w:rsidRDefault="0000496E">
            <w:pPr>
              <w:pStyle w:val="BodyText"/>
              <w:spacing w:line="256" w:lineRule="auto"/>
              <w:jc w:val="both"/>
              <w:rPr>
                <w:rFonts w:ascii="Arial" w:hAnsi="Arial" w:cs="Arial"/>
              </w:rPr>
            </w:pPr>
          </w:p>
        </w:tc>
      </w:tr>
    </w:tbl>
    <w:p w14:paraId="6B1D99ED" w14:textId="77777777" w:rsidR="0000496E" w:rsidRPr="00875E45" w:rsidRDefault="0000496E" w:rsidP="0000496E">
      <w:pPr>
        <w:pStyle w:val="BodyText"/>
        <w:jc w:val="both"/>
        <w:rPr>
          <w:rFonts w:ascii="Arial" w:eastAsia="SimSun" w:hAnsi="Arial" w:cs="Arial"/>
        </w:rPr>
      </w:pPr>
    </w:p>
    <w:p w14:paraId="69A711F4" w14:textId="77777777" w:rsidR="0000496E" w:rsidRPr="00875E45" w:rsidRDefault="0000496E" w:rsidP="0000496E">
      <w:pPr>
        <w:pStyle w:val="BodyText"/>
        <w:jc w:val="both"/>
        <w:rPr>
          <w:rFonts w:ascii="Arial" w:hAnsi="Arial" w:cs="Arial"/>
          <w:b/>
        </w:rPr>
      </w:pPr>
    </w:p>
    <w:p w14:paraId="4968BD65" w14:textId="77777777" w:rsidR="0000496E" w:rsidRPr="00875E45" w:rsidRDefault="0000496E" w:rsidP="0000496E">
      <w:pPr>
        <w:pStyle w:val="BodyText"/>
        <w:jc w:val="both"/>
        <w:rPr>
          <w:rFonts w:ascii="Arial" w:hAnsi="Arial" w:cs="Arial"/>
        </w:rPr>
      </w:pPr>
      <w:r w:rsidRPr="00875E45">
        <w:rPr>
          <w:rFonts w:ascii="Arial" w:hAnsi="Arial" w:cs="Arial"/>
        </w:rPr>
        <w:t>Meeting 5</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6"/>
        <w:gridCol w:w="6784"/>
      </w:tblGrid>
      <w:tr w:rsidR="0000496E" w:rsidRPr="00875E45" w14:paraId="1EC7CF9B"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hideMark/>
          </w:tcPr>
          <w:p w14:paraId="523699EA" w14:textId="77777777" w:rsidR="0000496E" w:rsidRPr="00875E45" w:rsidRDefault="0000496E">
            <w:pPr>
              <w:pStyle w:val="BodyText"/>
              <w:spacing w:line="256" w:lineRule="auto"/>
              <w:jc w:val="both"/>
              <w:rPr>
                <w:rFonts w:ascii="Arial" w:hAnsi="Arial" w:cs="Arial"/>
              </w:rPr>
            </w:pPr>
            <w:r w:rsidRPr="00875E45">
              <w:rPr>
                <w:rFonts w:ascii="Arial" w:hAnsi="Arial" w:cs="Arial"/>
              </w:rPr>
              <w:t>Date of Meeting</w:t>
            </w:r>
          </w:p>
        </w:tc>
        <w:tc>
          <w:tcPr>
            <w:tcW w:w="5825" w:type="dxa"/>
            <w:tcBorders>
              <w:top w:val="single" w:sz="4" w:space="0" w:color="auto"/>
              <w:left w:val="single" w:sz="4" w:space="0" w:color="auto"/>
              <w:bottom w:val="single" w:sz="4" w:space="0" w:color="auto"/>
              <w:right w:val="single" w:sz="4" w:space="0" w:color="auto"/>
            </w:tcBorders>
            <w:vAlign w:val="center"/>
          </w:tcPr>
          <w:p w14:paraId="13BB9820" w14:textId="0A66BEDB" w:rsidR="0000496E" w:rsidRPr="00875E45" w:rsidRDefault="009C3C3E">
            <w:pPr>
              <w:pStyle w:val="BodyText"/>
              <w:spacing w:line="256" w:lineRule="auto"/>
              <w:jc w:val="both"/>
              <w:rPr>
                <w:rFonts w:ascii="Arial" w:hAnsi="Arial" w:cs="Arial"/>
              </w:rPr>
            </w:pPr>
            <w:r w:rsidRPr="00875E45">
              <w:rPr>
                <w:rFonts w:ascii="Arial" w:hAnsi="Arial" w:cs="Arial"/>
              </w:rPr>
              <w:t>April 10,2022</w:t>
            </w:r>
          </w:p>
        </w:tc>
      </w:tr>
      <w:tr w:rsidR="0000496E" w:rsidRPr="00875E45" w14:paraId="7062E654"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tcPr>
          <w:p w14:paraId="727427D3" w14:textId="77777777" w:rsidR="0000496E" w:rsidRPr="00875E45" w:rsidRDefault="0000496E">
            <w:pPr>
              <w:pStyle w:val="BodyText"/>
              <w:spacing w:line="256" w:lineRule="auto"/>
              <w:jc w:val="both"/>
              <w:rPr>
                <w:rFonts w:ascii="Arial" w:hAnsi="Arial" w:cs="Arial"/>
              </w:rPr>
            </w:pPr>
            <w:r w:rsidRPr="00875E45">
              <w:rPr>
                <w:rFonts w:ascii="Arial" w:hAnsi="Arial" w:cs="Arial"/>
              </w:rPr>
              <w:t>Progress Made</w:t>
            </w:r>
          </w:p>
          <w:p w14:paraId="6D28C488" w14:textId="77777777" w:rsidR="0000496E" w:rsidRPr="00875E45" w:rsidRDefault="0000496E">
            <w:pPr>
              <w:pStyle w:val="BodyText"/>
              <w:spacing w:line="256" w:lineRule="auto"/>
              <w:jc w:val="both"/>
              <w:rPr>
                <w:rFonts w:ascii="Arial" w:hAnsi="Arial" w:cs="Arial"/>
              </w:rPr>
            </w:pPr>
          </w:p>
          <w:p w14:paraId="50089169" w14:textId="77777777" w:rsidR="0000496E" w:rsidRPr="00875E45" w:rsidRDefault="0000496E">
            <w:pPr>
              <w:pStyle w:val="BodyText"/>
              <w:spacing w:line="256" w:lineRule="auto"/>
              <w:jc w:val="both"/>
              <w:rPr>
                <w:rFonts w:ascii="Arial" w:hAnsi="Arial" w:cs="Arial"/>
              </w:rPr>
            </w:pPr>
          </w:p>
          <w:p w14:paraId="73BF5AA8" w14:textId="77777777" w:rsidR="0000496E" w:rsidRPr="00875E45" w:rsidRDefault="0000496E">
            <w:pPr>
              <w:pStyle w:val="BodyText"/>
              <w:spacing w:line="256" w:lineRule="auto"/>
              <w:jc w:val="both"/>
              <w:rPr>
                <w:rFonts w:ascii="Arial" w:hAnsi="Arial" w:cs="Arial"/>
              </w:rPr>
            </w:pPr>
          </w:p>
        </w:tc>
        <w:tc>
          <w:tcPr>
            <w:tcW w:w="5825" w:type="dxa"/>
            <w:tcBorders>
              <w:top w:val="single" w:sz="4" w:space="0" w:color="auto"/>
              <w:left w:val="single" w:sz="4" w:space="0" w:color="auto"/>
              <w:bottom w:val="single" w:sz="4" w:space="0" w:color="auto"/>
              <w:right w:val="single" w:sz="4" w:space="0" w:color="auto"/>
            </w:tcBorders>
            <w:vAlign w:val="center"/>
          </w:tcPr>
          <w:p w14:paraId="0F05E65B" w14:textId="3ED8E89B" w:rsidR="0000496E" w:rsidRPr="00875E45" w:rsidRDefault="009C3C3E">
            <w:pPr>
              <w:pStyle w:val="BodyText"/>
              <w:spacing w:line="256" w:lineRule="auto"/>
              <w:jc w:val="both"/>
              <w:rPr>
                <w:rFonts w:ascii="Arial" w:hAnsi="Arial" w:cs="Arial"/>
              </w:rPr>
            </w:pPr>
            <w:r w:rsidRPr="00875E45">
              <w:rPr>
                <w:rFonts w:ascii="Arial" w:hAnsi="Arial" w:cs="Arial"/>
              </w:rPr>
              <w:t>Conclusion and Reflection</w:t>
            </w:r>
          </w:p>
        </w:tc>
      </w:tr>
      <w:tr w:rsidR="0000496E" w:rsidRPr="00875E45" w14:paraId="7D8B5C11"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tcPr>
          <w:p w14:paraId="1D2B2A57" w14:textId="77777777" w:rsidR="0000496E" w:rsidRPr="00875E45" w:rsidRDefault="0000496E">
            <w:pPr>
              <w:pStyle w:val="BodyText"/>
              <w:spacing w:line="256" w:lineRule="auto"/>
              <w:jc w:val="both"/>
              <w:rPr>
                <w:rFonts w:ascii="Arial" w:hAnsi="Arial" w:cs="Arial"/>
              </w:rPr>
            </w:pPr>
            <w:r w:rsidRPr="00875E45">
              <w:rPr>
                <w:rFonts w:ascii="Arial" w:hAnsi="Arial" w:cs="Arial"/>
              </w:rPr>
              <w:t>Agreed Action</w:t>
            </w:r>
          </w:p>
          <w:p w14:paraId="1C040EF8" w14:textId="77777777" w:rsidR="0000496E" w:rsidRPr="00875E45" w:rsidRDefault="0000496E">
            <w:pPr>
              <w:pStyle w:val="BodyText"/>
              <w:spacing w:line="256" w:lineRule="auto"/>
              <w:jc w:val="both"/>
              <w:rPr>
                <w:rFonts w:ascii="Arial" w:hAnsi="Arial" w:cs="Arial"/>
              </w:rPr>
            </w:pPr>
          </w:p>
          <w:p w14:paraId="62BEFEE2" w14:textId="77777777" w:rsidR="0000496E" w:rsidRPr="00875E45" w:rsidRDefault="0000496E">
            <w:pPr>
              <w:pStyle w:val="BodyText"/>
              <w:spacing w:line="256" w:lineRule="auto"/>
              <w:jc w:val="both"/>
              <w:rPr>
                <w:rFonts w:ascii="Arial" w:hAnsi="Arial" w:cs="Arial"/>
              </w:rPr>
            </w:pPr>
          </w:p>
          <w:p w14:paraId="5445062F" w14:textId="77777777" w:rsidR="0000496E" w:rsidRPr="00875E45" w:rsidRDefault="0000496E">
            <w:pPr>
              <w:pStyle w:val="BodyText"/>
              <w:spacing w:line="256" w:lineRule="auto"/>
              <w:jc w:val="both"/>
              <w:rPr>
                <w:rFonts w:ascii="Arial" w:hAnsi="Arial" w:cs="Arial"/>
              </w:rPr>
            </w:pPr>
          </w:p>
        </w:tc>
        <w:tc>
          <w:tcPr>
            <w:tcW w:w="5825" w:type="dxa"/>
            <w:tcBorders>
              <w:top w:val="single" w:sz="4" w:space="0" w:color="auto"/>
              <w:left w:val="single" w:sz="4" w:space="0" w:color="auto"/>
              <w:bottom w:val="single" w:sz="4" w:space="0" w:color="auto"/>
              <w:right w:val="single" w:sz="4" w:space="0" w:color="auto"/>
            </w:tcBorders>
            <w:vAlign w:val="center"/>
          </w:tcPr>
          <w:p w14:paraId="770B09FE" w14:textId="0FCF76DF" w:rsidR="0000496E" w:rsidRPr="00875E45" w:rsidRDefault="009C3C3E">
            <w:pPr>
              <w:pStyle w:val="BodyText"/>
              <w:spacing w:line="256" w:lineRule="auto"/>
              <w:jc w:val="both"/>
              <w:rPr>
                <w:rFonts w:ascii="Arial" w:hAnsi="Arial" w:cs="Arial"/>
              </w:rPr>
            </w:pPr>
            <w:r w:rsidRPr="00875E45">
              <w:rPr>
                <w:rFonts w:ascii="Arial" w:hAnsi="Arial" w:cs="Arial"/>
              </w:rPr>
              <w:t>Feedback given on usage of English in conclusion</w:t>
            </w:r>
            <w:r w:rsidR="00CD1AD9" w:rsidRPr="00875E45">
              <w:rPr>
                <w:rFonts w:ascii="Arial" w:hAnsi="Arial" w:cs="Arial"/>
              </w:rPr>
              <w:t>.</w:t>
            </w:r>
          </w:p>
        </w:tc>
      </w:tr>
      <w:tr w:rsidR="0000496E" w:rsidRPr="00875E45" w14:paraId="4395EFDD"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tcPr>
          <w:p w14:paraId="6657EFAF" w14:textId="77777777" w:rsidR="0000496E" w:rsidRPr="00875E45" w:rsidRDefault="0000496E">
            <w:pPr>
              <w:pStyle w:val="BodyText"/>
              <w:spacing w:line="256" w:lineRule="auto"/>
              <w:jc w:val="both"/>
              <w:rPr>
                <w:rFonts w:ascii="Arial" w:hAnsi="Arial" w:cs="Arial"/>
              </w:rPr>
            </w:pPr>
            <w:r w:rsidRPr="00875E45">
              <w:rPr>
                <w:rFonts w:ascii="Arial" w:hAnsi="Arial" w:cs="Arial"/>
              </w:rPr>
              <w:t>Student Signature</w:t>
            </w:r>
          </w:p>
          <w:p w14:paraId="569301FC" w14:textId="77777777" w:rsidR="0000496E" w:rsidRPr="00875E45" w:rsidRDefault="0000496E">
            <w:pPr>
              <w:pStyle w:val="BodyText"/>
              <w:spacing w:line="256" w:lineRule="auto"/>
              <w:jc w:val="both"/>
              <w:rPr>
                <w:rFonts w:ascii="Arial" w:hAnsi="Arial" w:cs="Arial"/>
              </w:rPr>
            </w:pPr>
          </w:p>
        </w:tc>
        <w:tc>
          <w:tcPr>
            <w:tcW w:w="5825" w:type="dxa"/>
            <w:tcBorders>
              <w:top w:val="single" w:sz="4" w:space="0" w:color="auto"/>
              <w:left w:val="single" w:sz="4" w:space="0" w:color="auto"/>
              <w:bottom w:val="single" w:sz="4" w:space="0" w:color="auto"/>
              <w:right w:val="single" w:sz="4" w:space="0" w:color="auto"/>
            </w:tcBorders>
            <w:vAlign w:val="center"/>
          </w:tcPr>
          <w:p w14:paraId="60C01296" w14:textId="77777777" w:rsidR="0000496E" w:rsidRPr="00875E45" w:rsidRDefault="0000496E">
            <w:pPr>
              <w:pStyle w:val="BodyText"/>
              <w:spacing w:line="256" w:lineRule="auto"/>
              <w:jc w:val="both"/>
              <w:rPr>
                <w:rFonts w:ascii="Arial" w:hAnsi="Arial" w:cs="Arial"/>
              </w:rPr>
            </w:pPr>
          </w:p>
        </w:tc>
      </w:tr>
      <w:tr w:rsidR="0000496E" w:rsidRPr="00875E45" w14:paraId="1647E171"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hideMark/>
          </w:tcPr>
          <w:p w14:paraId="6A1FD649" w14:textId="77777777" w:rsidR="0000496E" w:rsidRPr="00875E45" w:rsidRDefault="0000496E">
            <w:pPr>
              <w:pStyle w:val="BodyText"/>
              <w:spacing w:line="256" w:lineRule="auto"/>
              <w:jc w:val="both"/>
              <w:rPr>
                <w:rFonts w:ascii="Arial" w:hAnsi="Arial" w:cs="Arial"/>
              </w:rPr>
            </w:pPr>
            <w:r w:rsidRPr="00875E45">
              <w:rPr>
                <w:rFonts w:ascii="Arial" w:hAnsi="Arial" w:cs="Arial"/>
              </w:rPr>
              <w:t xml:space="preserve">Supervisor’s </w:t>
            </w:r>
          </w:p>
          <w:p w14:paraId="626CA907" w14:textId="77777777" w:rsidR="0000496E" w:rsidRPr="00875E45" w:rsidRDefault="0000496E">
            <w:pPr>
              <w:pStyle w:val="BodyText"/>
              <w:spacing w:line="256" w:lineRule="auto"/>
              <w:jc w:val="both"/>
              <w:rPr>
                <w:rFonts w:ascii="Arial" w:hAnsi="Arial" w:cs="Arial"/>
              </w:rPr>
            </w:pPr>
            <w:r w:rsidRPr="00875E45">
              <w:rPr>
                <w:rFonts w:ascii="Arial" w:hAnsi="Arial" w:cs="Arial"/>
              </w:rPr>
              <w:t>Signature</w:t>
            </w:r>
          </w:p>
        </w:tc>
        <w:tc>
          <w:tcPr>
            <w:tcW w:w="5825" w:type="dxa"/>
            <w:tcBorders>
              <w:top w:val="single" w:sz="4" w:space="0" w:color="auto"/>
              <w:left w:val="single" w:sz="4" w:space="0" w:color="auto"/>
              <w:bottom w:val="single" w:sz="4" w:space="0" w:color="auto"/>
              <w:right w:val="single" w:sz="4" w:space="0" w:color="auto"/>
            </w:tcBorders>
            <w:vAlign w:val="center"/>
          </w:tcPr>
          <w:p w14:paraId="7D9D4AB4" w14:textId="77777777" w:rsidR="0000496E" w:rsidRPr="00875E45" w:rsidRDefault="0000496E">
            <w:pPr>
              <w:pStyle w:val="BodyText"/>
              <w:spacing w:line="256" w:lineRule="auto"/>
              <w:jc w:val="both"/>
              <w:rPr>
                <w:rFonts w:ascii="Arial" w:hAnsi="Arial" w:cs="Arial"/>
              </w:rPr>
            </w:pPr>
          </w:p>
        </w:tc>
      </w:tr>
    </w:tbl>
    <w:p w14:paraId="5EA05DE0" w14:textId="77777777" w:rsidR="0000496E" w:rsidRPr="00875E45" w:rsidRDefault="0000496E" w:rsidP="0000496E">
      <w:pPr>
        <w:pStyle w:val="BodyText"/>
        <w:jc w:val="both"/>
        <w:rPr>
          <w:rFonts w:ascii="Arial" w:eastAsia="SimSun" w:hAnsi="Arial" w:cs="Arial"/>
        </w:rPr>
      </w:pPr>
    </w:p>
    <w:p w14:paraId="493E528F" w14:textId="77777777" w:rsidR="0000496E" w:rsidRPr="00875E45" w:rsidRDefault="0000496E" w:rsidP="0000496E">
      <w:pPr>
        <w:pStyle w:val="BodyText"/>
        <w:jc w:val="both"/>
        <w:rPr>
          <w:rFonts w:ascii="Arial" w:hAnsi="Arial" w:cs="Arial"/>
        </w:rPr>
      </w:pPr>
    </w:p>
    <w:p w14:paraId="76F21F46" w14:textId="77777777" w:rsidR="0000496E" w:rsidRPr="00875E45" w:rsidRDefault="0000496E" w:rsidP="0000496E">
      <w:pPr>
        <w:pStyle w:val="BodyText"/>
        <w:jc w:val="both"/>
        <w:rPr>
          <w:rFonts w:ascii="Arial" w:hAnsi="Arial" w:cs="Arial"/>
        </w:rPr>
      </w:pPr>
      <w:r w:rsidRPr="00875E45">
        <w:rPr>
          <w:rFonts w:ascii="Arial" w:hAnsi="Arial" w:cs="Arial"/>
        </w:rPr>
        <w:t>Meeting 6</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6"/>
        <w:gridCol w:w="6784"/>
      </w:tblGrid>
      <w:tr w:rsidR="0000496E" w:rsidRPr="00875E45" w14:paraId="39F988C9"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hideMark/>
          </w:tcPr>
          <w:p w14:paraId="41A6ACC7" w14:textId="77777777" w:rsidR="0000496E" w:rsidRPr="00875E45" w:rsidRDefault="0000496E">
            <w:pPr>
              <w:pStyle w:val="BodyText"/>
              <w:spacing w:line="256" w:lineRule="auto"/>
              <w:jc w:val="both"/>
              <w:rPr>
                <w:rFonts w:ascii="Arial" w:hAnsi="Arial" w:cs="Arial"/>
              </w:rPr>
            </w:pPr>
            <w:r w:rsidRPr="00875E45">
              <w:rPr>
                <w:rFonts w:ascii="Arial" w:hAnsi="Arial" w:cs="Arial"/>
              </w:rPr>
              <w:t>Date of Meeting</w:t>
            </w:r>
          </w:p>
        </w:tc>
        <w:tc>
          <w:tcPr>
            <w:tcW w:w="5825" w:type="dxa"/>
            <w:tcBorders>
              <w:top w:val="single" w:sz="4" w:space="0" w:color="auto"/>
              <w:left w:val="single" w:sz="4" w:space="0" w:color="auto"/>
              <w:bottom w:val="single" w:sz="4" w:space="0" w:color="auto"/>
              <w:right w:val="single" w:sz="4" w:space="0" w:color="auto"/>
            </w:tcBorders>
            <w:vAlign w:val="center"/>
          </w:tcPr>
          <w:p w14:paraId="323F1AF2" w14:textId="77777777" w:rsidR="0000496E" w:rsidRPr="00875E45" w:rsidRDefault="0000496E">
            <w:pPr>
              <w:pStyle w:val="BodyText"/>
              <w:spacing w:line="256" w:lineRule="auto"/>
              <w:jc w:val="both"/>
              <w:rPr>
                <w:rFonts w:ascii="Arial" w:hAnsi="Arial" w:cs="Arial"/>
              </w:rPr>
            </w:pPr>
          </w:p>
        </w:tc>
      </w:tr>
      <w:tr w:rsidR="0000496E" w:rsidRPr="00875E45" w14:paraId="5EBA13BA"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tcPr>
          <w:p w14:paraId="35015CD0" w14:textId="77777777" w:rsidR="0000496E" w:rsidRPr="00875E45" w:rsidRDefault="0000496E">
            <w:pPr>
              <w:pStyle w:val="BodyText"/>
              <w:spacing w:line="256" w:lineRule="auto"/>
              <w:jc w:val="both"/>
              <w:rPr>
                <w:rFonts w:ascii="Arial" w:hAnsi="Arial" w:cs="Arial"/>
              </w:rPr>
            </w:pPr>
            <w:r w:rsidRPr="00875E45">
              <w:rPr>
                <w:rFonts w:ascii="Arial" w:hAnsi="Arial" w:cs="Arial"/>
              </w:rPr>
              <w:t>Progress Made</w:t>
            </w:r>
          </w:p>
          <w:p w14:paraId="10527095" w14:textId="77777777" w:rsidR="0000496E" w:rsidRPr="00875E45" w:rsidRDefault="0000496E">
            <w:pPr>
              <w:pStyle w:val="BodyText"/>
              <w:spacing w:line="256" w:lineRule="auto"/>
              <w:jc w:val="both"/>
              <w:rPr>
                <w:rFonts w:ascii="Arial" w:hAnsi="Arial" w:cs="Arial"/>
              </w:rPr>
            </w:pPr>
          </w:p>
          <w:p w14:paraId="45B5AF83" w14:textId="77777777" w:rsidR="0000496E" w:rsidRPr="00875E45" w:rsidRDefault="0000496E">
            <w:pPr>
              <w:pStyle w:val="BodyText"/>
              <w:spacing w:line="256" w:lineRule="auto"/>
              <w:jc w:val="both"/>
              <w:rPr>
                <w:rFonts w:ascii="Arial" w:hAnsi="Arial" w:cs="Arial"/>
              </w:rPr>
            </w:pPr>
          </w:p>
          <w:p w14:paraId="661B14F2" w14:textId="77777777" w:rsidR="0000496E" w:rsidRPr="00875E45" w:rsidRDefault="0000496E">
            <w:pPr>
              <w:pStyle w:val="BodyText"/>
              <w:spacing w:line="256" w:lineRule="auto"/>
              <w:jc w:val="both"/>
              <w:rPr>
                <w:rFonts w:ascii="Arial" w:hAnsi="Arial" w:cs="Arial"/>
              </w:rPr>
            </w:pPr>
          </w:p>
        </w:tc>
        <w:tc>
          <w:tcPr>
            <w:tcW w:w="5825" w:type="dxa"/>
            <w:tcBorders>
              <w:top w:val="single" w:sz="4" w:space="0" w:color="auto"/>
              <w:left w:val="single" w:sz="4" w:space="0" w:color="auto"/>
              <w:bottom w:val="single" w:sz="4" w:space="0" w:color="auto"/>
              <w:right w:val="single" w:sz="4" w:space="0" w:color="auto"/>
            </w:tcBorders>
            <w:vAlign w:val="center"/>
          </w:tcPr>
          <w:p w14:paraId="37FF7862" w14:textId="77777777" w:rsidR="0000496E" w:rsidRPr="00875E45" w:rsidRDefault="0000496E">
            <w:pPr>
              <w:pStyle w:val="BodyText"/>
              <w:spacing w:line="256" w:lineRule="auto"/>
              <w:jc w:val="both"/>
              <w:rPr>
                <w:rFonts w:ascii="Arial" w:hAnsi="Arial" w:cs="Arial"/>
              </w:rPr>
            </w:pPr>
          </w:p>
        </w:tc>
      </w:tr>
      <w:tr w:rsidR="0000496E" w:rsidRPr="00875E45" w14:paraId="055229E9"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tcPr>
          <w:p w14:paraId="2393B564" w14:textId="77777777" w:rsidR="0000496E" w:rsidRPr="00875E45" w:rsidRDefault="0000496E">
            <w:pPr>
              <w:pStyle w:val="BodyText"/>
              <w:spacing w:line="256" w:lineRule="auto"/>
              <w:jc w:val="both"/>
              <w:rPr>
                <w:rFonts w:ascii="Arial" w:hAnsi="Arial" w:cs="Arial"/>
              </w:rPr>
            </w:pPr>
            <w:r w:rsidRPr="00875E45">
              <w:rPr>
                <w:rFonts w:ascii="Arial" w:hAnsi="Arial" w:cs="Arial"/>
              </w:rPr>
              <w:t>Agreed Action</w:t>
            </w:r>
          </w:p>
          <w:p w14:paraId="74A2899A" w14:textId="77777777" w:rsidR="0000496E" w:rsidRPr="00875E45" w:rsidRDefault="0000496E">
            <w:pPr>
              <w:pStyle w:val="BodyText"/>
              <w:spacing w:line="256" w:lineRule="auto"/>
              <w:jc w:val="both"/>
              <w:rPr>
                <w:rFonts w:ascii="Arial" w:hAnsi="Arial" w:cs="Arial"/>
              </w:rPr>
            </w:pPr>
          </w:p>
          <w:p w14:paraId="1A85D5B4" w14:textId="77777777" w:rsidR="0000496E" w:rsidRPr="00875E45" w:rsidRDefault="0000496E">
            <w:pPr>
              <w:pStyle w:val="BodyText"/>
              <w:spacing w:line="256" w:lineRule="auto"/>
              <w:jc w:val="both"/>
              <w:rPr>
                <w:rFonts w:ascii="Arial" w:hAnsi="Arial" w:cs="Arial"/>
              </w:rPr>
            </w:pPr>
          </w:p>
          <w:p w14:paraId="1B641E81" w14:textId="77777777" w:rsidR="0000496E" w:rsidRPr="00875E45" w:rsidRDefault="0000496E">
            <w:pPr>
              <w:pStyle w:val="BodyText"/>
              <w:spacing w:line="256" w:lineRule="auto"/>
              <w:jc w:val="both"/>
              <w:rPr>
                <w:rFonts w:ascii="Arial" w:hAnsi="Arial" w:cs="Arial"/>
              </w:rPr>
            </w:pPr>
          </w:p>
        </w:tc>
        <w:tc>
          <w:tcPr>
            <w:tcW w:w="5825" w:type="dxa"/>
            <w:tcBorders>
              <w:top w:val="single" w:sz="4" w:space="0" w:color="auto"/>
              <w:left w:val="single" w:sz="4" w:space="0" w:color="auto"/>
              <w:bottom w:val="single" w:sz="4" w:space="0" w:color="auto"/>
              <w:right w:val="single" w:sz="4" w:space="0" w:color="auto"/>
            </w:tcBorders>
            <w:vAlign w:val="center"/>
          </w:tcPr>
          <w:p w14:paraId="6AF2F29C" w14:textId="77777777" w:rsidR="0000496E" w:rsidRPr="00875E45" w:rsidRDefault="0000496E">
            <w:pPr>
              <w:pStyle w:val="BodyText"/>
              <w:spacing w:line="256" w:lineRule="auto"/>
              <w:jc w:val="both"/>
              <w:rPr>
                <w:rFonts w:ascii="Arial" w:hAnsi="Arial" w:cs="Arial"/>
              </w:rPr>
            </w:pPr>
          </w:p>
        </w:tc>
      </w:tr>
      <w:tr w:rsidR="0000496E" w:rsidRPr="00875E45" w14:paraId="7F7DB57D"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tcPr>
          <w:p w14:paraId="3C1E7E07" w14:textId="77777777" w:rsidR="0000496E" w:rsidRPr="00875E45" w:rsidRDefault="0000496E">
            <w:pPr>
              <w:pStyle w:val="BodyText"/>
              <w:spacing w:line="256" w:lineRule="auto"/>
              <w:jc w:val="both"/>
              <w:rPr>
                <w:rFonts w:ascii="Arial" w:hAnsi="Arial" w:cs="Arial"/>
              </w:rPr>
            </w:pPr>
            <w:r w:rsidRPr="00875E45">
              <w:rPr>
                <w:rFonts w:ascii="Arial" w:hAnsi="Arial" w:cs="Arial"/>
              </w:rPr>
              <w:t>Student Signature</w:t>
            </w:r>
          </w:p>
          <w:p w14:paraId="78D596B9" w14:textId="77777777" w:rsidR="0000496E" w:rsidRPr="00875E45" w:rsidRDefault="0000496E">
            <w:pPr>
              <w:pStyle w:val="BodyText"/>
              <w:spacing w:line="256" w:lineRule="auto"/>
              <w:jc w:val="both"/>
              <w:rPr>
                <w:rFonts w:ascii="Arial" w:hAnsi="Arial" w:cs="Arial"/>
              </w:rPr>
            </w:pPr>
          </w:p>
        </w:tc>
        <w:tc>
          <w:tcPr>
            <w:tcW w:w="5825" w:type="dxa"/>
            <w:tcBorders>
              <w:top w:val="single" w:sz="4" w:space="0" w:color="auto"/>
              <w:left w:val="single" w:sz="4" w:space="0" w:color="auto"/>
              <w:bottom w:val="single" w:sz="4" w:space="0" w:color="auto"/>
              <w:right w:val="single" w:sz="4" w:space="0" w:color="auto"/>
            </w:tcBorders>
            <w:vAlign w:val="center"/>
          </w:tcPr>
          <w:p w14:paraId="350442A6" w14:textId="77777777" w:rsidR="0000496E" w:rsidRPr="00875E45" w:rsidRDefault="0000496E">
            <w:pPr>
              <w:pStyle w:val="BodyText"/>
              <w:spacing w:line="256" w:lineRule="auto"/>
              <w:jc w:val="both"/>
              <w:rPr>
                <w:rFonts w:ascii="Arial" w:hAnsi="Arial" w:cs="Arial"/>
              </w:rPr>
            </w:pPr>
          </w:p>
        </w:tc>
      </w:tr>
      <w:tr w:rsidR="0000496E" w:rsidRPr="00875E45" w14:paraId="4FDE688C"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hideMark/>
          </w:tcPr>
          <w:p w14:paraId="14A87ECA" w14:textId="77777777" w:rsidR="0000496E" w:rsidRPr="00875E45" w:rsidRDefault="0000496E">
            <w:pPr>
              <w:pStyle w:val="BodyText"/>
              <w:spacing w:line="256" w:lineRule="auto"/>
              <w:jc w:val="both"/>
              <w:rPr>
                <w:rFonts w:ascii="Arial" w:hAnsi="Arial" w:cs="Arial"/>
              </w:rPr>
            </w:pPr>
            <w:r w:rsidRPr="00875E45">
              <w:rPr>
                <w:rFonts w:ascii="Arial" w:hAnsi="Arial" w:cs="Arial"/>
              </w:rPr>
              <w:t xml:space="preserve">Supervisor’s </w:t>
            </w:r>
          </w:p>
          <w:p w14:paraId="1F14C0F5" w14:textId="77777777" w:rsidR="0000496E" w:rsidRPr="00875E45" w:rsidRDefault="0000496E">
            <w:pPr>
              <w:pStyle w:val="BodyText"/>
              <w:spacing w:line="256" w:lineRule="auto"/>
              <w:jc w:val="both"/>
              <w:rPr>
                <w:rFonts w:ascii="Arial" w:hAnsi="Arial" w:cs="Arial"/>
              </w:rPr>
            </w:pPr>
            <w:r w:rsidRPr="00875E45">
              <w:rPr>
                <w:rFonts w:ascii="Arial" w:hAnsi="Arial" w:cs="Arial"/>
              </w:rPr>
              <w:t>Signature</w:t>
            </w:r>
          </w:p>
        </w:tc>
        <w:tc>
          <w:tcPr>
            <w:tcW w:w="5825" w:type="dxa"/>
            <w:tcBorders>
              <w:top w:val="single" w:sz="4" w:space="0" w:color="auto"/>
              <w:left w:val="single" w:sz="4" w:space="0" w:color="auto"/>
              <w:bottom w:val="single" w:sz="4" w:space="0" w:color="auto"/>
              <w:right w:val="single" w:sz="4" w:space="0" w:color="auto"/>
            </w:tcBorders>
            <w:vAlign w:val="center"/>
          </w:tcPr>
          <w:p w14:paraId="7A3B4BF8" w14:textId="77777777" w:rsidR="0000496E" w:rsidRPr="00875E45" w:rsidRDefault="0000496E">
            <w:pPr>
              <w:pStyle w:val="BodyText"/>
              <w:spacing w:line="256" w:lineRule="auto"/>
              <w:jc w:val="both"/>
              <w:rPr>
                <w:rFonts w:ascii="Arial" w:hAnsi="Arial" w:cs="Arial"/>
              </w:rPr>
            </w:pPr>
          </w:p>
        </w:tc>
      </w:tr>
    </w:tbl>
    <w:p w14:paraId="225D9BA7" w14:textId="77777777" w:rsidR="0000496E" w:rsidRPr="00875E45" w:rsidRDefault="0000496E" w:rsidP="0000496E">
      <w:pPr>
        <w:pStyle w:val="BodyText"/>
        <w:jc w:val="both"/>
        <w:rPr>
          <w:rFonts w:ascii="Arial" w:eastAsia="SimSun" w:hAnsi="Arial" w:cs="Arial"/>
        </w:rPr>
      </w:pPr>
    </w:p>
    <w:p w14:paraId="7C291282" w14:textId="77777777" w:rsidR="0000496E" w:rsidRPr="00875E45" w:rsidRDefault="0000496E" w:rsidP="0000496E">
      <w:pPr>
        <w:pStyle w:val="BodyText"/>
        <w:jc w:val="both"/>
        <w:rPr>
          <w:rFonts w:ascii="Arial" w:hAnsi="Arial" w:cs="Arial"/>
          <w:b/>
        </w:rPr>
      </w:pPr>
    </w:p>
    <w:p w14:paraId="4EB7F1F2" w14:textId="77777777" w:rsidR="0000496E" w:rsidRPr="00875E45" w:rsidRDefault="0000496E" w:rsidP="0000496E">
      <w:pPr>
        <w:pStyle w:val="BodyText"/>
        <w:jc w:val="both"/>
        <w:rPr>
          <w:rFonts w:ascii="Arial" w:hAnsi="Arial" w:cs="Arial"/>
        </w:rPr>
      </w:pPr>
    </w:p>
    <w:p w14:paraId="01C9C056" w14:textId="77777777" w:rsidR="0000496E" w:rsidRPr="00875E45" w:rsidRDefault="0000496E" w:rsidP="0000496E">
      <w:pPr>
        <w:pStyle w:val="BodyText"/>
        <w:jc w:val="both"/>
        <w:rPr>
          <w:rFonts w:ascii="Arial" w:hAnsi="Arial" w:cs="Arial"/>
        </w:rPr>
      </w:pPr>
    </w:p>
    <w:p w14:paraId="33E45A8A" w14:textId="77777777" w:rsidR="0000496E" w:rsidRPr="00875E45" w:rsidRDefault="0000496E" w:rsidP="0000496E">
      <w:pPr>
        <w:pStyle w:val="BodyText"/>
        <w:jc w:val="both"/>
        <w:rPr>
          <w:rFonts w:ascii="Arial" w:hAnsi="Arial" w:cs="Arial"/>
        </w:rPr>
      </w:pPr>
    </w:p>
    <w:p w14:paraId="5A723BEC" w14:textId="77777777" w:rsidR="0000496E" w:rsidRPr="00875E45" w:rsidRDefault="0000496E" w:rsidP="0000496E">
      <w:pPr>
        <w:pStyle w:val="BodyText"/>
        <w:jc w:val="both"/>
        <w:rPr>
          <w:rFonts w:ascii="Arial" w:hAnsi="Arial" w:cs="Arial"/>
        </w:rPr>
      </w:pPr>
    </w:p>
    <w:p w14:paraId="6B71AAC4" w14:textId="77777777" w:rsidR="0000496E" w:rsidRPr="00875E45" w:rsidRDefault="0000496E" w:rsidP="0000496E">
      <w:pPr>
        <w:pStyle w:val="BodyText"/>
        <w:jc w:val="both"/>
        <w:rPr>
          <w:rFonts w:ascii="Arial" w:hAnsi="Arial" w:cs="Arial"/>
        </w:rPr>
      </w:pPr>
    </w:p>
    <w:p w14:paraId="02B11FD6" w14:textId="77777777" w:rsidR="0000496E" w:rsidRPr="00875E45" w:rsidRDefault="0000496E" w:rsidP="0000496E">
      <w:pPr>
        <w:pStyle w:val="BodyText"/>
        <w:jc w:val="both"/>
        <w:rPr>
          <w:rFonts w:ascii="Arial" w:hAnsi="Arial" w:cs="Arial"/>
        </w:rPr>
      </w:pPr>
    </w:p>
    <w:p w14:paraId="601F0751" w14:textId="77777777" w:rsidR="0000496E" w:rsidRPr="00875E45" w:rsidRDefault="0000496E" w:rsidP="0000496E">
      <w:pPr>
        <w:pStyle w:val="BodyText"/>
        <w:jc w:val="both"/>
        <w:rPr>
          <w:rFonts w:ascii="Arial" w:hAnsi="Arial" w:cs="Arial"/>
        </w:rPr>
      </w:pPr>
    </w:p>
    <w:p w14:paraId="21689F92" w14:textId="77777777" w:rsidR="0000496E" w:rsidRPr="00875E45" w:rsidRDefault="0000496E" w:rsidP="0000496E">
      <w:pPr>
        <w:pStyle w:val="BodyText"/>
        <w:jc w:val="both"/>
        <w:rPr>
          <w:rFonts w:ascii="Arial" w:hAnsi="Arial" w:cs="Arial"/>
        </w:rPr>
      </w:pPr>
    </w:p>
    <w:p w14:paraId="45BE7928" w14:textId="77777777" w:rsidR="0000496E" w:rsidRPr="00875E45" w:rsidRDefault="0000496E" w:rsidP="0000496E">
      <w:pPr>
        <w:pStyle w:val="BodyText"/>
        <w:jc w:val="both"/>
        <w:rPr>
          <w:rFonts w:ascii="Arial" w:hAnsi="Arial" w:cs="Arial"/>
        </w:rPr>
      </w:pPr>
      <w:r w:rsidRPr="00875E45">
        <w:rPr>
          <w:rFonts w:ascii="Arial" w:hAnsi="Arial" w:cs="Arial"/>
        </w:rPr>
        <w:t>Meeting 7</w:t>
      </w:r>
    </w:p>
    <w:p w14:paraId="373ADA8F" w14:textId="77777777" w:rsidR="0000496E" w:rsidRPr="00875E45" w:rsidRDefault="0000496E" w:rsidP="0000496E">
      <w:pPr>
        <w:pStyle w:val="BodyText"/>
        <w:jc w:val="both"/>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6"/>
        <w:gridCol w:w="6784"/>
      </w:tblGrid>
      <w:tr w:rsidR="0000496E" w:rsidRPr="00875E45" w14:paraId="58899A24"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hideMark/>
          </w:tcPr>
          <w:p w14:paraId="67DF706C" w14:textId="77777777" w:rsidR="0000496E" w:rsidRPr="00875E45" w:rsidRDefault="0000496E">
            <w:pPr>
              <w:pStyle w:val="BodyText"/>
              <w:spacing w:line="256" w:lineRule="auto"/>
              <w:jc w:val="both"/>
              <w:rPr>
                <w:rFonts w:ascii="Arial" w:hAnsi="Arial" w:cs="Arial"/>
                <w:b/>
              </w:rPr>
            </w:pPr>
            <w:r w:rsidRPr="00875E45">
              <w:rPr>
                <w:rFonts w:ascii="Arial" w:hAnsi="Arial" w:cs="Arial"/>
              </w:rPr>
              <w:t>Date of Meeting</w:t>
            </w:r>
          </w:p>
        </w:tc>
        <w:tc>
          <w:tcPr>
            <w:tcW w:w="5825" w:type="dxa"/>
            <w:tcBorders>
              <w:top w:val="single" w:sz="4" w:space="0" w:color="auto"/>
              <w:left w:val="single" w:sz="4" w:space="0" w:color="auto"/>
              <w:bottom w:val="single" w:sz="4" w:space="0" w:color="auto"/>
              <w:right w:val="single" w:sz="4" w:space="0" w:color="auto"/>
            </w:tcBorders>
            <w:vAlign w:val="center"/>
          </w:tcPr>
          <w:p w14:paraId="01E8BC39" w14:textId="77777777" w:rsidR="0000496E" w:rsidRPr="00875E45" w:rsidRDefault="0000496E">
            <w:pPr>
              <w:pStyle w:val="BodyText"/>
              <w:spacing w:line="256" w:lineRule="auto"/>
              <w:jc w:val="both"/>
              <w:rPr>
                <w:rFonts w:ascii="Arial" w:hAnsi="Arial" w:cs="Arial"/>
              </w:rPr>
            </w:pPr>
          </w:p>
        </w:tc>
      </w:tr>
      <w:tr w:rsidR="0000496E" w:rsidRPr="00875E45" w14:paraId="62B73FD6"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tcPr>
          <w:p w14:paraId="31EB4334" w14:textId="77777777" w:rsidR="0000496E" w:rsidRPr="00875E45" w:rsidRDefault="0000496E">
            <w:pPr>
              <w:pStyle w:val="BodyText"/>
              <w:spacing w:line="256" w:lineRule="auto"/>
              <w:jc w:val="both"/>
              <w:rPr>
                <w:rFonts w:ascii="Arial" w:hAnsi="Arial" w:cs="Arial"/>
              </w:rPr>
            </w:pPr>
            <w:r w:rsidRPr="00875E45">
              <w:rPr>
                <w:rFonts w:ascii="Arial" w:hAnsi="Arial" w:cs="Arial"/>
              </w:rPr>
              <w:t>Progress Made</w:t>
            </w:r>
          </w:p>
          <w:p w14:paraId="297DF07E" w14:textId="77777777" w:rsidR="0000496E" w:rsidRPr="00875E45" w:rsidRDefault="0000496E">
            <w:pPr>
              <w:pStyle w:val="BodyText"/>
              <w:spacing w:line="256" w:lineRule="auto"/>
              <w:jc w:val="both"/>
              <w:rPr>
                <w:rFonts w:ascii="Arial" w:hAnsi="Arial" w:cs="Arial"/>
              </w:rPr>
            </w:pPr>
          </w:p>
          <w:p w14:paraId="5F7FDA01" w14:textId="77777777" w:rsidR="0000496E" w:rsidRPr="00875E45" w:rsidRDefault="0000496E">
            <w:pPr>
              <w:pStyle w:val="BodyText"/>
              <w:spacing w:line="256" w:lineRule="auto"/>
              <w:jc w:val="both"/>
              <w:rPr>
                <w:rFonts w:ascii="Arial" w:hAnsi="Arial" w:cs="Arial"/>
              </w:rPr>
            </w:pPr>
          </w:p>
        </w:tc>
        <w:tc>
          <w:tcPr>
            <w:tcW w:w="5825" w:type="dxa"/>
            <w:tcBorders>
              <w:top w:val="single" w:sz="4" w:space="0" w:color="auto"/>
              <w:left w:val="single" w:sz="4" w:space="0" w:color="auto"/>
              <w:bottom w:val="single" w:sz="4" w:space="0" w:color="auto"/>
              <w:right w:val="single" w:sz="4" w:space="0" w:color="auto"/>
            </w:tcBorders>
            <w:vAlign w:val="center"/>
          </w:tcPr>
          <w:p w14:paraId="46DB3619" w14:textId="77777777" w:rsidR="0000496E" w:rsidRPr="00875E45" w:rsidRDefault="0000496E">
            <w:pPr>
              <w:pStyle w:val="BodyText"/>
              <w:spacing w:line="256" w:lineRule="auto"/>
              <w:jc w:val="both"/>
              <w:rPr>
                <w:rFonts w:ascii="Arial" w:hAnsi="Arial" w:cs="Arial"/>
              </w:rPr>
            </w:pPr>
          </w:p>
        </w:tc>
      </w:tr>
      <w:tr w:rsidR="0000496E" w:rsidRPr="00875E45" w14:paraId="3543173A"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tcPr>
          <w:p w14:paraId="2B18DE05" w14:textId="77777777" w:rsidR="0000496E" w:rsidRPr="00875E45" w:rsidRDefault="0000496E">
            <w:pPr>
              <w:pStyle w:val="BodyText"/>
              <w:spacing w:line="256" w:lineRule="auto"/>
              <w:jc w:val="both"/>
              <w:rPr>
                <w:rFonts w:ascii="Arial" w:hAnsi="Arial" w:cs="Arial"/>
              </w:rPr>
            </w:pPr>
            <w:r w:rsidRPr="00875E45">
              <w:rPr>
                <w:rFonts w:ascii="Arial" w:hAnsi="Arial" w:cs="Arial"/>
              </w:rPr>
              <w:lastRenderedPageBreak/>
              <w:t>Agreed Action</w:t>
            </w:r>
          </w:p>
          <w:p w14:paraId="740A2128" w14:textId="77777777" w:rsidR="0000496E" w:rsidRPr="00875E45" w:rsidRDefault="0000496E">
            <w:pPr>
              <w:pStyle w:val="BodyText"/>
              <w:spacing w:line="256" w:lineRule="auto"/>
              <w:jc w:val="both"/>
              <w:rPr>
                <w:rFonts w:ascii="Arial" w:hAnsi="Arial" w:cs="Arial"/>
              </w:rPr>
            </w:pPr>
          </w:p>
          <w:p w14:paraId="43A6F657" w14:textId="77777777" w:rsidR="0000496E" w:rsidRPr="00875E45" w:rsidRDefault="0000496E">
            <w:pPr>
              <w:pStyle w:val="BodyText"/>
              <w:spacing w:line="256" w:lineRule="auto"/>
              <w:jc w:val="both"/>
              <w:rPr>
                <w:rFonts w:ascii="Arial" w:hAnsi="Arial" w:cs="Arial"/>
              </w:rPr>
            </w:pPr>
          </w:p>
        </w:tc>
        <w:tc>
          <w:tcPr>
            <w:tcW w:w="5825" w:type="dxa"/>
            <w:tcBorders>
              <w:top w:val="single" w:sz="4" w:space="0" w:color="auto"/>
              <w:left w:val="single" w:sz="4" w:space="0" w:color="auto"/>
              <w:bottom w:val="single" w:sz="4" w:space="0" w:color="auto"/>
              <w:right w:val="single" w:sz="4" w:space="0" w:color="auto"/>
            </w:tcBorders>
            <w:vAlign w:val="center"/>
          </w:tcPr>
          <w:p w14:paraId="7745365A" w14:textId="77777777" w:rsidR="0000496E" w:rsidRPr="00875E45" w:rsidRDefault="0000496E">
            <w:pPr>
              <w:pStyle w:val="BodyText"/>
              <w:spacing w:line="256" w:lineRule="auto"/>
              <w:jc w:val="both"/>
              <w:rPr>
                <w:rFonts w:ascii="Arial" w:hAnsi="Arial" w:cs="Arial"/>
              </w:rPr>
            </w:pPr>
          </w:p>
        </w:tc>
      </w:tr>
      <w:tr w:rsidR="0000496E" w:rsidRPr="00875E45" w14:paraId="3D7F35CC"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tcPr>
          <w:p w14:paraId="69DEE1B6" w14:textId="77777777" w:rsidR="0000496E" w:rsidRPr="00875E45" w:rsidRDefault="0000496E">
            <w:pPr>
              <w:pStyle w:val="BodyText"/>
              <w:spacing w:line="256" w:lineRule="auto"/>
              <w:jc w:val="both"/>
              <w:rPr>
                <w:rFonts w:ascii="Arial" w:hAnsi="Arial" w:cs="Arial"/>
              </w:rPr>
            </w:pPr>
            <w:r w:rsidRPr="00875E45">
              <w:rPr>
                <w:rFonts w:ascii="Arial" w:hAnsi="Arial" w:cs="Arial"/>
              </w:rPr>
              <w:t>Student Signature</w:t>
            </w:r>
          </w:p>
          <w:p w14:paraId="2685F48F" w14:textId="77777777" w:rsidR="0000496E" w:rsidRPr="00875E45" w:rsidRDefault="0000496E">
            <w:pPr>
              <w:pStyle w:val="BodyText"/>
              <w:spacing w:line="256" w:lineRule="auto"/>
              <w:jc w:val="both"/>
              <w:rPr>
                <w:rFonts w:ascii="Arial" w:hAnsi="Arial" w:cs="Arial"/>
              </w:rPr>
            </w:pPr>
          </w:p>
        </w:tc>
        <w:tc>
          <w:tcPr>
            <w:tcW w:w="5825" w:type="dxa"/>
            <w:tcBorders>
              <w:top w:val="single" w:sz="4" w:space="0" w:color="auto"/>
              <w:left w:val="single" w:sz="4" w:space="0" w:color="auto"/>
              <w:bottom w:val="single" w:sz="4" w:space="0" w:color="auto"/>
              <w:right w:val="single" w:sz="4" w:space="0" w:color="auto"/>
            </w:tcBorders>
            <w:vAlign w:val="center"/>
          </w:tcPr>
          <w:p w14:paraId="7C03EBEF" w14:textId="77777777" w:rsidR="0000496E" w:rsidRPr="00875E45" w:rsidRDefault="0000496E">
            <w:pPr>
              <w:pStyle w:val="BodyText"/>
              <w:spacing w:line="256" w:lineRule="auto"/>
              <w:jc w:val="both"/>
              <w:rPr>
                <w:rFonts w:ascii="Arial" w:hAnsi="Arial" w:cs="Arial"/>
              </w:rPr>
            </w:pPr>
          </w:p>
        </w:tc>
      </w:tr>
      <w:tr w:rsidR="0000496E" w:rsidRPr="00875E45" w14:paraId="2C3E1CD4" w14:textId="77777777" w:rsidTr="0000496E">
        <w:trPr>
          <w:jc w:val="center"/>
        </w:trPr>
        <w:tc>
          <w:tcPr>
            <w:tcW w:w="2203" w:type="dxa"/>
            <w:tcBorders>
              <w:top w:val="single" w:sz="4" w:space="0" w:color="auto"/>
              <w:left w:val="single" w:sz="4" w:space="0" w:color="auto"/>
              <w:bottom w:val="single" w:sz="4" w:space="0" w:color="auto"/>
              <w:right w:val="single" w:sz="4" w:space="0" w:color="auto"/>
            </w:tcBorders>
            <w:vAlign w:val="center"/>
            <w:hideMark/>
          </w:tcPr>
          <w:p w14:paraId="543FA441" w14:textId="77777777" w:rsidR="0000496E" w:rsidRPr="00875E45" w:rsidRDefault="0000496E">
            <w:pPr>
              <w:pStyle w:val="BodyText"/>
              <w:spacing w:line="256" w:lineRule="auto"/>
              <w:jc w:val="both"/>
              <w:rPr>
                <w:rFonts w:ascii="Arial" w:hAnsi="Arial" w:cs="Arial"/>
              </w:rPr>
            </w:pPr>
            <w:r w:rsidRPr="00875E45">
              <w:rPr>
                <w:rFonts w:ascii="Arial" w:hAnsi="Arial" w:cs="Arial"/>
              </w:rPr>
              <w:t xml:space="preserve">Supervisor’s </w:t>
            </w:r>
          </w:p>
          <w:p w14:paraId="288D46F4" w14:textId="77777777" w:rsidR="0000496E" w:rsidRPr="00875E45" w:rsidRDefault="0000496E">
            <w:pPr>
              <w:pStyle w:val="BodyText"/>
              <w:spacing w:line="256" w:lineRule="auto"/>
              <w:jc w:val="both"/>
              <w:rPr>
                <w:rFonts w:ascii="Arial" w:hAnsi="Arial" w:cs="Arial"/>
              </w:rPr>
            </w:pPr>
            <w:r w:rsidRPr="00875E45">
              <w:rPr>
                <w:rFonts w:ascii="Arial" w:hAnsi="Arial" w:cs="Arial"/>
              </w:rPr>
              <w:t>Signature</w:t>
            </w:r>
          </w:p>
        </w:tc>
        <w:tc>
          <w:tcPr>
            <w:tcW w:w="5825" w:type="dxa"/>
            <w:tcBorders>
              <w:top w:val="single" w:sz="4" w:space="0" w:color="auto"/>
              <w:left w:val="single" w:sz="4" w:space="0" w:color="auto"/>
              <w:bottom w:val="single" w:sz="4" w:space="0" w:color="auto"/>
              <w:right w:val="single" w:sz="4" w:space="0" w:color="auto"/>
            </w:tcBorders>
            <w:vAlign w:val="center"/>
          </w:tcPr>
          <w:p w14:paraId="4EE7C359" w14:textId="77777777" w:rsidR="0000496E" w:rsidRPr="00875E45" w:rsidRDefault="0000496E">
            <w:pPr>
              <w:pStyle w:val="BodyText"/>
              <w:spacing w:line="256" w:lineRule="auto"/>
              <w:jc w:val="both"/>
              <w:rPr>
                <w:rFonts w:ascii="Arial" w:hAnsi="Arial" w:cs="Arial"/>
              </w:rPr>
            </w:pPr>
          </w:p>
        </w:tc>
      </w:tr>
    </w:tbl>
    <w:p w14:paraId="65E4AF47" w14:textId="77777777" w:rsidR="0000496E" w:rsidRPr="00875E45" w:rsidRDefault="0000496E" w:rsidP="0000496E">
      <w:pPr>
        <w:pStyle w:val="Heading2"/>
        <w:rPr>
          <w:rFonts w:ascii="Arial" w:eastAsia="SimSun" w:hAnsi="Arial" w:cs="Arial"/>
        </w:rPr>
      </w:pPr>
      <w:bookmarkStart w:id="7" w:name="_Toc88883002"/>
    </w:p>
    <w:p w14:paraId="112534D3" w14:textId="77777777" w:rsidR="0000496E" w:rsidRPr="00875E45" w:rsidRDefault="0000496E" w:rsidP="0000496E">
      <w:pPr>
        <w:rPr>
          <w:rFonts w:ascii="Arial" w:hAnsi="Arial" w:cs="Arial"/>
        </w:rPr>
      </w:pPr>
    </w:p>
    <w:p w14:paraId="5B684A0F" w14:textId="77777777" w:rsidR="0000496E" w:rsidRPr="00875E45" w:rsidRDefault="0000496E" w:rsidP="0000496E">
      <w:pPr>
        <w:rPr>
          <w:rFonts w:ascii="Arial" w:hAnsi="Arial" w:cs="Arial"/>
        </w:rPr>
      </w:pPr>
    </w:p>
    <w:p w14:paraId="4AEDFF42" w14:textId="77777777" w:rsidR="0000496E" w:rsidRPr="00875E45" w:rsidRDefault="0000496E" w:rsidP="0000496E">
      <w:pPr>
        <w:rPr>
          <w:rFonts w:ascii="Arial" w:hAnsi="Arial" w:cs="Arial"/>
          <w:b/>
        </w:rPr>
      </w:pPr>
      <w:r w:rsidRPr="00875E45">
        <w:rPr>
          <w:rFonts w:ascii="Arial" w:hAnsi="Arial" w:cs="Arial"/>
          <w:b/>
          <w:bCs/>
        </w:rPr>
        <w:t xml:space="preserve">SECTION D: COMMENTS ON MANAGEMENT OF PROJECT </w:t>
      </w:r>
      <w:bookmarkEnd w:id="7"/>
    </w:p>
    <w:p w14:paraId="276670B4" w14:textId="77777777" w:rsidR="0000496E" w:rsidRPr="00875E45" w:rsidRDefault="0000496E" w:rsidP="0000496E">
      <w:pPr>
        <w:rPr>
          <w:rFonts w:ascii="Arial" w:hAnsi="Arial" w:cs="Arial"/>
          <w:b/>
        </w:rPr>
      </w:pPr>
    </w:p>
    <w:p w14:paraId="1FFE682F" w14:textId="77777777" w:rsidR="0000496E" w:rsidRPr="00875E45" w:rsidRDefault="0000496E" w:rsidP="0000496E">
      <w:pPr>
        <w:rPr>
          <w:rFonts w:ascii="Arial" w:hAnsi="Arial" w:cs="Arial"/>
          <w:b/>
          <w:i/>
        </w:rPr>
      </w:pPr>
      <w:r w:rsidRPr="00875E45">
        <w:rPr>
          <w:rFonts w:ascii="Arial" w:hAnsi="Arial" w:cs="Arial"/>
          <w:b/>
          <w:bCs/>
          <w:i/>
          <w:iCs/>
        </w:rPr>
        <w:t>(Optional - to be completed at the end of the Dissertation process)</w:t>
      </w:r>
    </w:p>
    <w:p w14:paraId="7DEF8ECA" w14:textId="77777777" w:rsidR="0000496E" w:rsidRPr="00875E45" w:rsidRDefault="0000496E" w:rsidP="0000496E">
      <w:pPr>
        <w:pStyle w:val="BodyText"/>
        <w:jc w:val="both"/>
        <w:rPr>
          <w:rFonts w:ascii="Arial" w:hAnsi="Arial" w:cs="Arial"/>
          <w:b/>
          <w:i/>
        </w:rPr>
      </w:pPr>
    </w:p>
    <w:tbl>
      <w:tblPr>
        <w:tblW w:w="5000" w:type="pct"/>
        <w:tblLook w:val="04A0" w:firstRow="1" w:lastRow="0" w:firstColumn="1" w:lastColumn="0" w:noHBand="0" w:noVBand="1"/>
      </w:tblPr>
      <w:tblGrid>
        <w:gridCol w:w="5856"/>
        <w:gridCol w:w="3504"/>
      </w:tblGrid>
      <w:tr w:rsidR="0000496E" w:rsidRPr="00875E45" w14:paraId="59FA7AA8" w14:textId="77777777" w:rsidTr="0000496E">
        <w:tc>
          <w:tcPr>
            <w:tcW w:w="5000" w:type="pct"/>
            <w:gridSpan w:val="2"/>
          </w:tcPr>
          <w:p w14:paraId="6A45D2AB" w14:textId="77777777" w:rsidR="0000496E" w:rsidRPr="00875E45" w:rsidRDefault="0000496E">
            <w:pPr>
              <w:pStyle w:val="BodyText"/>
              <w:spacing w:line="256" w:lineRule="auto"/>
              <w:jc w:val="both"/>
              <w:rPr>
                <w:rFonts w:ascii="Arial" w:hAnsi="Arial" w:cs="Arial"/>
              </w:rPr>
            </w:pPr>
          </w:p>
          <w:p w14:paraId="13AFCA8F" w14:textId="77777777" w:rsidR="0000496E" w:rsidRPr="00875E45" w:rsidRDefault="0000496E">
            <w:pPr>
              <w:pStyle w:val="BodyText"/>
              <w:spacing w:line="256" w:lineRule="auto"/>
              <w:jc w:val="both"/>
              <w:rPr>
                <w:rFonts w:ascii="Arial" w:hAnsi="Arial" w:cs="Arial"/>
              </w:rPr>
            </w:pPr>
          </w:p>
        </w:tc>
      </w:tr>
      <w:tr w:rsidR="0000496E" w:rsidRPr="00875E45" w14:paraId="35580784" w14:textId="77777777" w:rsidTr="0000496E">
        <w:tc>
          <w:tcPr>
            <w:tcW w:w="3128" w:type="pct"/>
            <w:tcBorders>
              <w:top w:val="single" w:sz="4" w:space="0" w:color="000000"/>
              <w:left w:val="single" w:sz="4" w:space="0" w:color="000000"/>
              <w:bottom w:val="single" w:sz="4" w:space="0" w:color="000000"/>
              <w:right w:val="single" w:sz="4" w:space="0" w:color="000000"/>
            </w:tcBorders>
          </w:tcPr>
          <w:p w14:paraId="79406D66" w14:textId="77777777" w:rsidR="0000496E" w:rsidRPr="00875E45" w:rsidRDefault="0000496E">
            <w:pPr>
              <w:pStyle w:val="BodyText"/>
              <w:spacing w:line="256" w:lineRule="auto"/>
              <w:jc w:val="both"/>
              <w:rPr>
                <w:rFonts w:ascii="Arial" w:hAnsi="Arial" w:cs="Arial"/>
              </w:rPr>
            </w:pPr>
            <w:r w:rsidRPr="00875E45">
              <w:rPr>
                <w:rFonts w:ascii="Arial" w:hAnsi="Arial" w:cs="Arial"/>
              </w:rPr>
              <w:t xml:space="preserve">Signature </w:t>
            </w:r>
            <w:proofErr w:type="gramStart"/>
            <w:r w:rsidRPr="00875E45">
              <w:rPr>
                <w:rFonts w:ascii="Arial" w:hAnsi="Arial" w:cs="Arial"/>
              </w:rPr>
              <w:t>of  Student</w:t>
            </w:r>
            <w:proofErr w:type="gramEnd"/>
            <w:r w:rsidRPr="00875E45">
              <w:rPr>
                <w:rFonts w:ascii="Arial" w:hAnsi="Arial" w:cs="Arial"/>
              </w:rPr>
              <w:t xml:space="preserve">: </w:t>
            </w:r>
          </w:p>
          <w:p w14:paraId="37B1D140" w14:textId="77777777" w:rsidR="0000496E" w:rsidRPr="00875E45" w:rsidRDefault="0000496E">
            <w:pPr>
              <w:pStyle w:val="BodyText"/>
              <w:spacing w:line="256" w:lineRule="auto"/>
              <w:jc w:val="both"/>
              <w:rPr>
                <w:rFonts w:ascii="Arial" w:hAnsi="Arial" w:cs="Arial"/>
              </w:rPr>
            </w:pPr>
          </w:p>
        </w:tc>
        <w:tc>
          <w:tcPr>
            <w:tcW w:w="1872" w:type="pct"/>
            <w:tcBorders>
              <w:top w:val="single" w:sz="4" w:space="0" w:color="000000"/>
              <w:left w:val="single" w:sz="4" w:space="0" w:color="000000"/>
              <w:bottom w:val="single" w:sz="4" w:space="0" w:color="000000"/>
              <w:right w:val="single" w:sz="4" w:space="0" w:color="000000"/>
            </w:tcBorders>
            <w:hideMark/>
          </w:tcPr>
          <w:p w14:paraId="3BB54D02" w14:textId="77777777" w:rsidR="0000496E" w:rsidRPr="00875E45" w:rsidRDefault="0000496E">
            <w:pPr>
              <w:pStyle w:val="BodyText"/>
              <w:spacing w:line="256" w:lineRule="auto"/>
              <w:jc w:val="both"/>
              <w:rPr>
                <w:rFonts w:ascii="Arial" w:hAnsi="Arial" w:cs="Arial"/>
              </w:rPr>
            </w:pPr>
            <w:r w:rsidRPr="00875E45">
              <w:rPr>
                <w:rFonts w:ascii="Arial" w:hAnsi="Arial" w:cs="Arial"/>
              </w:rPr>
              <w:t>Date:</w:t>
            </w:r>
          </w:p>
        </w:tc>
      </w:tr>
      <w:tr w:rsidR="0000496E" w:rsidRPr="00875E45" w14:paraId="24EB5DA2" w14:textId="77777777" w:rsidTr="0000496E">
        <w:tc>
          <w:tcPr>
            <w:tcW w:w="3128" w:type="pct"/>
            <w:tcBorders>
              <w:top w:val="single" w:sz="4" w:space="0" w:color="000000"/>
              <w:left w:val="single" w:sz="4" w:space="0" w:color="000000"/>
              <w:bottom w:val="single" w:sz="4" w:space="0" w:color="000000"/>
              <w:right w:val="single" w:sz="4" w:space="0" w:color="000000"/>
            </w:tcBorders>
          </w:tcPr>
          <w:p w14:paraId="0D2518DD" w14:textId="77777777" w:rsidR="0000496E" w:rsidRPr="00875E45" w:rsidRDefault="0000496E">
            <w:pPr>
              <w:pStyle w:val="BodyText"/>
              <w:spacing w:line="256" w:lineRule="auto"/>
              <w:jc w:val="both"/>
              <w:rPr>
                <w:rFonts w:ascii="Arial" w:hAnsi="Arial" w:cs="Arial"/>
              </w:rPr>
            </w:pPr>
            <w:r w:rsidRPr="00875E45">
              <w:rPr>
                <w:rFonts w:ascii="Arial" w:hAnsi="Arial" w:cs="Arial"/>
              </w:rPr>
              <w:t xml:space="preserve">Signature </w:t>
            </w:r>
            <w:proofErr w:type="gramStart"/>
            <w:r w:rsidRPr="00875E45">
              <w:rPr>
                <w:rFonts w:ascii="Arial" w:hAnsi="Arial" w:cs="Arial"/>
              </w:rPr>
              <w:t>of  Supervisor</w:t>
            </w:r>
            <w:proofErr w:type="gramEnd"/>
            <w:r w:rsidRPr="00875E45">
              <w:rPr>
                <w:rFonts w:ascii="Arial" w:hAnsi="Arial" w:cs="Arial"/>
              </w:rPr>
              <w:t xml:space="preserve">: </w:t>
            </w:r>
          </w:p>
          <w:p w14:paraId="63379BD1" w14:textId="77777777" w:rsidR="0000496E" w:rsidRPr="00875E45" w:rsidRDefault="0000496E">
            <w:pPr>
              <w:pStyle w:val="BodyText"/>
              <w:spacing w:line="256" w:lineRule="auto"/>
              <w:jc w:val="both"/>
              <w:rPr>
                <w:rFonts w:ascii="Arial" w:hAnsi="Arial" w:cs="Arial"/>
              </w:rPr>
            </w:pPr>
          </w:p>
        </w:tc>
        <w:tc>
          <w:tcPr>
            <w:tcW w:w="1872" w:type="pct"/>
            <w:tcBorders>
              <w:top w:val="single" w:sz="4" w:space="0" w:color="000000"/>
              <w:left w:val="single" w:sz="4" w:space="0" w:color="000000"/>
              <w:bottom w:val="single" w:sz="4" w:space="0" w:color="000000"/>
              <w:right w:val="single" w:sz="4" w:space="0" w:color="000000"/>
            </w:tcBorders>
            <w:hideMark/>
          </w:tcPr>
          <w:p w14:paraId="67619058" w14:textId="77777777" w:rsidR="0000496E" w:rsidRPr="00875E45" w:rsidRDefault="0000496E">
            <w:pPr>
              <w:pStyle w:val="BodyText"/>
              <w:spacing w:line="256" w:lineRule="auto"/>
              <w:jc w:val="both"/>
              <w:rPr>
                <w:rFonts w:ascii="Arial" w:hAnsi="Arial" w:cs="Arial"/>
              </w:rPr>
            </w:pPr>
            <w:r w:rsidRPr="00875E45">
              <w:rPr>
                <w:rFonts w:ascii="Arial" w:hAnsi="Arial" w:cs="Arial"/>
              </w:rPr>
              <w:t>Date:</w:t>
            </w:r>
          </w:p>
        </w:tc>
      </w:tr>
      <w:tr w:rsidR="0000496E" w:rsidRPr="00875E45" w14:paraId="4EC0AEFC" w14:textId="77777777" w:rsidTr="0000496E">
        <w:tc>
          <w:tcPr>
            <w:tcW w:w="5000" w:type="pct"/>
            <w:gridSpan w:val="2"/>
            <w:tcBorders>
              <w:top w:val="single" w:sz="4" w:space="0" w:color="000000"/>
              <w:left w:val="single" w:sz="4" w:space="0" w:color="000000"/>
              <w:bottom w:val="single" w:sz="4" w:space="0" w:color="000000"/>
              <w:right w:val="single" w:sz="4" w:space="0" w:color="000000"/>
            </w:tcBorders>
          </w:tcPr>
          <w:p w14:paraId="7473C546" w14:textId="77777777" w:rsidR="0000496E" w:rsidRPr="00875E45" w:rsidRDefault="0000496E">
            <w:pPr>
              <w:pStyle w:val="BodyText"/>
              <w:spacing w:line="256" w:lineRule="auto"/>
              <w:jc w:val="both"/>
              <w:rPr>
                <w:rFonts w:ascii="Arial" w:hAnsi="Arial" w:cs="Arial"/>
              </w:rPr>
            </w:pPr>
            <w:r w:rsidRPr="00875E45">
              <w:rPr>
                <w:rFonts w:ascii="Arial" w:hAnsi="Arial" w:cs="Arial"/>
              </w:rPr>
              <w:t xml:space="preserve">Ethics Protocol Number (Primary Research Only): </w:t>
            </w:r>
          </w:p>
          <w:p w14:paraId="1863FBD4" w14:textId="77777777" w:rsidR="0000496E" w:rsidRPr="00875E45" w:rsidRDefault="0000496E">
            <w:pPr>
              <w:pStyle w:val="BodyText"/>
              <w:spacing w:line="256" w:lineRule="auto"/>
              <w:jc w:val="both"/>
              <w:rPr>
                <w:rFonts w:ascii="Arial" w:hAnsi="Arial" w:cs="Arial"/>
              </w:rPr>
            </w:pPr>
          </w:p>
        </w:tc>
      </w:tr>
    </w:tbl>
    <w:p w14:paraId="1391073D" w14:textId="77777777" w:rsidR="005A2047" w:rsidRPr="00875E45" w:rsidRDefault="00694397" w:rsidP="00694397">
      <w:pPr>
        <w:spacing w:before="240" w:after="240" w:line="360" w:lineRule="auto"/>
        <w:rPr>
          <w:rFonts w:ascii="Arial" w:hAnsi="Arial" w:cs="Arial"/>
        </w:rPr>
      </w:pPr>
      <w:r w:rsidRPr="00875E45">
        <w:rPr>
          <w:rFonts w:ascii="Arial" w:hAnsi="Arial" w:cs="Arial"/>
        </w:rPr>
        <w:br/>
      </w:r>
    </w:p>
    <w:p w14:paraId="5AAE3A5D" w14:textId="77777777" w:rsidR="005A2047" w:rsidRPr="00875E45" w:rsidRDefault="005A2047" w:rsidP="00694397">
      <w:pPr>
        <w:spacing w:before="240" w:after="240" w:line="360" w:lineRule="auto"/>
        <w:rPr>
          <w:rFonts w:ascii="Arial" w:hAnsi="Arial" w:cs="Arial"/>
        </w:rPr>
      </w:pPr>
    </w:p>
    <w:p w14:paraId="0AFC70A4" w14:textId="5B472F46" w:rsidR="005A2047" w:rsidRDefault="005A2047" w:rsidP="00694397">
      <w:pPr>
        <w:spacing w:before="240" w:after="240" w:line="360" w:lineRule="auto"/>
        <w:rPr>
          <w:rFonts w:ascii="Arial" w:hAnsi="Arial" w:cs="Arial"/>
        </w:rPr>
      </w:pPr>
    </w:p>
    <w:p w14:paraId="54ED8385" w14:textId="36DB5F28" w:rsidR="00CD604B" w:rsidRDefault="00CD604B" w:rsidP="00694397">
      <w:pPr>
        <w:spacing w:before="240" w:after="240" w:line="360" w:lineRule="auto"/>
        <w:rPr>
          <w:rFonts w:ascii="Arial" w:hAnsi="Arial" w:cs="Arial"/>
        </w:rPr>
      </w:pPr>
    </w:p>
    <w:p w14:paraId="18DE5335" w14:textId="242ACB48" w:rsidR="00CD604B" w:rsidRDefault="00CD604B" w:rsidP="00694397">
      <w:pPr>
        <w:spacing w:before="240" w:after="240" w:line="360" w:lineRule="auto"/>
        <w:rPr>
          <w:rFonts w:ascii="Arial" w:hAnsi="Arial" w:cs="Arial"/>
        </w:rPr>
      </w:pPr>
    </w:p>
    <w:p w14:paraId="18C55762" w14:textId="65B6165A" w:rsidR="00CD604B" w:rsidRDefault="00CD604B" w:rsidP="00694397">
      <w:pPr>
        <w:spacing w:before="240" w:after="240" w:line="360" w:lineRule="auto"/>
        <w:rPr>
          <w:rFonts w:ascii="Arial" w:hAnsi="Arial" w:cs="Arial"/>
        </w:rPr>
      </w:pPr>
    </w:p>
    <w:p w14:paraId="15846D0A" w14:textId="1457D328" w:rsidR="00CD604B" w:rsidRDefault="00CD604B" w:rsidP="00694397">
      <w:pPr>
        <w:spacing w:before="240" w:after="240" w:line="360" w:lineRule="auto"/>
        <w:rPr>
          <w:rFonts w:ascii="Arial" w:hAnsi="Arial" w:cs="Arial"/>
        </w:rPr>
      </w:pPr>
    </w:p>
    <w:p w14:paraId="084C53B1" w14:textId="73335C94" w:rsidR="00CD604B" w:rsidRDefault="00CD604B" w:rsidP="00694397">
      <w:pPr>
        <w:spacing w:before="240" w:after="240" w:line="360" w:lineRule="auto"/>
        <w:rPr>
          <w:rFonts w:ascii="Arial" w:hAnsi="Arial" w:cs="Arial"/>
        </w:rPr>
      </w:pPr>
    </w:p>
    <w:p w14:paraId="14738B36" w14:textId="77777777" w:rsidR="00CD604B" w:rsidRPr="00875E45" w:rsidRDefault="00CD604B" w:rsidP="00694397">
      <w:pPr>
        <w:spacing w:before="240" w:after="240" w:line="360" w:lineRule="auto"/>
        <w:rPr>
          <w:rFonts w:ascii="Arial" w:hAnsi="Arial" w:cs="Arial"/>
        </w:rPr>
      </w:pPr>
    </w:p>
    <w:p w14:paraId="0ED9A7D5" w14:textId="77777777" w:rsidR="005A2047" w:rsidRPr="00875E45" w:rsidRDefault="005A2047" w:rsidP="00694397">
      <w:pPr>
        <w:spacing w:before="240" w:after="240" w:line="360" w:lineRule="auto"/>
        <w:rPr>
          <w:rFonts w:ascii="Arial" w:hAnsi="Arial" w:cs="Arial"/>
        </w:rPr>
      </w:pPr>
    </w:p>
    <w:p w14:paraId="731DDA89" w14:textId="77777777" w:rsidR="005A2047" w:rsidRPr="005A2047" w:rsidRDefault="005A2047" w:rsidP="005A2047">
      <w:pPr>
        <w:widowControl/>
        <w:autoSpaceDE/>
        <w:autoSpaceDN/>
        <w:ind w:left="10"/>
        <w:rPr>
          <w:rFonts w:ascii="Arial" w:hAnsi="Arial" w:cs="Arial"/>
          <w:lang w:val="en-GB" w:eastAsia="en-GB"/>
        </w:rPr>
      </w:pPr>
      <w:r w:rsidRPr="005A2047">
        <w:rPr>
          <w:rFonts w:ascii="Arial" w:hAnsi="Arial" w:cs="Arial"/>
          <w:b/>
          <w:bCs/>
          <w:color w:val="000000"/>
          <w:lang w:val="en-GB" w:eastAsia="en-GB"/>
        </w:rPr>
        <w:lastRenderedPageBreak/>
        <w:t>Secondary Research Declaration </w:t>
      </w:r>
    </w:p>
    <w:p w14:paraId="5B559C60" w14:textId="77777777" w:rsidR="005A2047" w:rsidRPr="005A2047" w:rsidRDefault="005A2047" w:rsidP="005A2047">
      <w:pPr>
        <w:widowControl/>
        <w:autoSpaceDE/>
        <w:autoSpaceDN/>
        <w:spacing w:before="545"/>
        <w:ind w:left="4" w:right="134"/>
        <w:rPr>
          <w:rFonts w:ascii="Arial" w:hAnsi="Arial" w:cs="Arial"/>
          <w:lang w:val="en-GB" w:eastAsia="en-GB"/>
        </w:rPr>
      </w:pPr>
      <w:r w:rsidRPr="005A2047">
        <w:rPr>
          <w:rFonts w:ascii="Arial" w:hAnsi="Arial" w:cs="Arial"/>
          <w:color w:val="000000"/>
          <w:lang w:val="en-GB" w:eastAsia="en-GB"/>
        </w:rPr>
        <w:t xml:space="preserve">I declare that my research involves ONLY secondary sources that any member of the </w:t>
      </w:r>
      <w:proofErr w:type="gramStart"/>
      <w:r w:rsidRPr="005A2047">
        <w:rPr>
          <w:rFonts w:ascii="Arial" w:hAnsi="Arial" w:cs="Arial"/>
          <w:color w:val="000000"/>
          <w:lang w:val="en-GB" w:eastAsia="en-GB"/>
        </w:rPr>
        <w:t>public  is</w:t>
      </w:r>
      <w:proofErr w:type="gramEnd"/>
      <w:r w:rsidRPr="005A2047">
        <w:rPr>
          <w:rFonts w:ascii="Arial" w:hAnsi="Arial" w:cs="Arial"/>
          <w:color w:val="000000"/>
          <w:lang w:val="en-GB" w:eastAsia="en-GB"/>
        </w:rPr>
        <w:t xml:space="preserve"> legitimately free to access and use without obtaining permission.  </w:t>
      </w:r>
    </w:p>
    <w:p w14:paraId="7E5CEA36" w14:textId="77777777" w:rsidR="005A2047" w:rsidRPr="005A2047" w:rsidRDefault="005A2047" w:rsidP="005A2047">
      <w:pPr>
        <w:widowControl/>
        <w:autoSpaceDE/>
        <w:autoSpaceDN/>
        <w:spacing w:before="330"/>
        <w:ind w:left="4" w:right="313"/>
        <w:rPr>
          <w:rFonts w:ascii="Arial" w:hAnsi="Arial" w:cs="Arial"/>
          <w:lang w:val="en-GB" w:eastAsia="en-GB"/>
        </w:rPr>
      </w:pPr>
      <w:r w:rsidRPr="005A2047">
        <w:rPr>
          <w:rFonts w:ascii="Arial" w:hAnsi="Arial" w:cs="Arial"/>
          <w:color w:val="000000"/>
          <w:lang w:val="en-GB" w:eastAsia="en-GB"/>
        </w:rPr>
        <w:t xml:space="preserve">I declare that my research includes agreed access to the company / organisation / </w:t>
      </w:r>
      <w:proofErr w:type="gramStart"/>
      <w:r w:rsidRPr="005A2047">
        <w:rPr>
          <w:rFonts w:ascii="Arial" w:hAnsi="Arial" w:cs="Arial"/>
          <w:color w:val="000000"/>
          <w:lang w:val="en-GB" w:eastAsia="en-GB"/>
        </w:rPr>
        <w:t>charity  named</w:t>
      </w:r>
      <w:proofErr w:type="gramEnd"/>
      <w:r w:rsidRPr="005A2047">
        <w:rPr>
          <w:rFonts w:ascii="Arial" w:hAnsi="Arial" w:cs="Arial"/>
          <w:color w:val="000000"/>
          <w:lang w:val="en-GB" w:eastAsia="en-GB"/>
        </w:rPr>
        <w:t xml:space="preserve"> in this dissertation; I have permission to access sources which are confidential to it; and I have agreed to maintain the confidentiality and integrity of these sources. </w:t>
      </w:r>
    </w:p>
    <w:p w14:paraId="4D920391" w14:textId="77777777" w:rsidR="005A2047" w:rsidRPr="005A2047" w:rsidRDefault="005A2047" w:rsidP="005A2047">
      <w:pPr>
        <w:widowControl/>
        <w:autoSpaceDE/>
        <w:autoSpaceDN/>
        <w:spacing w:before="326"/>
        <w:ind w:left="4" w:right="53"/>
        <w:jc w:val="both"/>
        <w:rPr>
          <w:rFonts w:ascii="Arial" w:hAnsi="Arial" w:cs="Arial"/>
          <w:lang w:val="en-GB" w:eastAsia="en-GB"/>
        </w:rPr>
      </w:pPr>
      <w:r w:rsidRPr="005A2047">
        <w:rPr>
          <w:rFonts w:ascii="Arial" w:hAnsi="Arial" w:cs="Arial"/>
          <w:color w:val="000000"/>
          <w:lang w:val="en-GB" w:eastAsia="en-GB"/>
        </w:rPr>
        <w:t xml:space="preserve">I understand that should I wish to amend my study and collect data from human </w:t>
      </w:r>
      <w:proofErr w:type="gramStart"/>
      <w:r w:rsidRPr="005A2047">
        <w:rPr>
          <w:rFonts w:ascii="Arial" w:hAnsi="Arial" w:cs="Arial"/>
          <w:color w:val="000000"/>
          <w:lang w:val="en-GB" w:eastAsia="en-GB"/>
        </w:rPr>
        <w:t>participants,  I</w:t>
      </w:r>
      <w:proofErr w:type="gramEnd"/>
      <w:r w:rsidRPr="005A2047">
        <w:rPr>
          <w:rFonts w:ascii="Arial" w:hAnsi="Arial" w:cs="Arial"/>
          <w:color w:val="000000"/>
          <w:lang w:val="en-GB" w:eastAsia="en-GB"/>
        </w:rPr>
        <w:t xml:space="preserve"> am required to apply for and receive UH ethics approval prior to recruiting participants and  collecting data.  </w:t>
      </w:r>
    </w:p>
    <w:p w14:paraId="759FA585" w14:textId="77777777" w:rsidR="005A2047" w:rsidRPr="005A2047" w:rsidRDefault="005A2047" w:rsidP="005A2047">
      <w:pPr>
        <w:widowControl/>
        <w:autoSpaceDE/>
        <w:autoSpaceDN/>
        <w:spacing w:before="335"/>
        <w:ind w:left="4" w:right="591" w:hanging="2"/>
        <w:rPr>
          <w:rFonts w:ascii="Arial" w:hAnsi="Arial" w:cs="Arial"/>
          <w:lang w:val="en-GB" w:eastAsia="en-GB"/>
        </w:rPr>
      </w:pPr>
      <w:r w:rsidRPr="005A2047">
        <w:rPr>
          <w:rFonts w:ascii="Arial" w:hAnsi="Arial" w:cs="Arial"/>
          <w:color w:val="000000"/>
          <w:lang w:val="en-GB" w:eastAsia="en-GB"/>
        </w:rPr>
        <w:t xml:space="preserve">I understand that failure to obtain UH ethics approval for the collection of primary </w:t>
      </w:r>
      <w:proofErr w:type="gramStart"/>
      <w:r w:rsidRPr="005A2047">
        <w:rPr>
          <w:rFonts w:ascii="Arial" w:hAnsi="Arial" w:cs="Arial"/>
          <w:color w:val="000000"/>
          <w:lang w:val="en-GB" w:eastAsia="en-GB"/>
        </w:rPr>
        <w:t>data  constitutes</w:t>
      </w:r>
      <w:proofErr w:type="gramEnd"/>
      <w:r w:rsidRPr="005A2047">
        <w:rPr>
          <w:rFonts w:ascii="Arial" w:hAnsi="Arial" w:cs="Arial"/>
          <w:color w:val="000000"/>
          <w:lang w:val="en-GB" w:eastAsia="en-GB"/>
        </w:rPr>
        <w:t xml:space="preserve"> a breach of ethics and academic penalties may apply.</w:t>
      </w:r>
    </w:p>
    <w:tbl>
      <w:tblPr>
        <w:tblW w:w="0" w:type="auto"/>
        <w:tblCellMar>
          <w:top w:w="15" w:type="dxa"/>
          <w:left w:w="15" w:type="dxa"/>
          <w:bottom w:w="15" w:type="dxa"/>
          <w:right w:w="15" w:type="dxa"/>
        </w:tblCellMar>
        <w:tblLook w:val="04A0" w:firstRow="1" w:lastRow="0" w:firstColumn="1" w:lastColumn="0" w:noHBand="0" w:noVBand="1"/>
      </w:tblPr>
      <w:tblGrid>
        <w:gridCol w:w="5564"/>
        <w:gridCol w:w="2658"/>
      </w:tblGrid>
      <w:tr w:rsidR="005A2047" w:rsidRPr="005A2047" w14:paraId="274D946A" w14:textId="77777777" w:rsidTr="005A2047">
        <w:trPr>
          <w:trHeight w:val="64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DC2FA" w14:textId="77777777" w:rsidR="005A2047" w:rsidRPr="005A2047" w:rsidRDefault="005A2047" w:rsidP="005A2047">
            <w:pPr>
              <w:widowControl/>
              <w:autoSpaceDE/>
              <w:autoSpaceDN/>
              <w:ind w:left="119"/>
              <w:rPr>
                <w:rFonts w:ascii="Arial" w:hAnsi="Arial" w:cs="Arial"/>
                <w:lang w:val="en-GB" w:eastAsia="en-GB"/>
              </w:rPr>
            </w:pPr>
            <w:r w:rsidRPr="005A2047">
              <w:rPr>
                <w:rFonts w:ascii="Arial" w:hAnsi="Arial" w:cs="Arial"/>
                <w:b/>
                <w:bCs/>
                <w:color w:val="000000"/>
                <w:vertAlign w:val="superscript"/>
                <w:lang w:val="en-GB" w:eastAsia="en-GB"/>
              </w:rPr>
              <w:t xml:space="preserve">Programme </w:t>
            </w:r>
            <w:proofErr w:type="gramStart"/>
            <w:r w:rsidRPr="005A2047">
              <w:rPr>
                <w:rFonts w:ascii="Arial" w:hAnsi="Arial" w:cs="Arial"/>
                <w:b/>
                <w:bCs/>
                <w:color w:val="000000"/>
                <w:vertAlign w:val="superscript"/>
                <w:lang w:val="en-GB" w:eastAsia="en-GB"/>
              </w:rPr>
              <w:t xml:space="preserve">Title </w:t>
            </w:r>
            <w:r w:rsidRPr="005A2047">
              <w:rPr>
                <w:rFonts w:ascii="Arial" w:hAnsi="Arial" w:cs="Arial"/>
                <w:color w:val="000000"/>
                <w:shd w:val="clear" w:color="auto" w:fill="FFFFFF"/>
                <w:lang w:val="en-GB" w:eastAsia="en-GB"/>
              </w:rPr>
              <w:t>:</w:t>
            </w:r>
            <w:proofErr w:type="gramEnd"/>
            <w:r w:rsidRPr="005A2047">
              <w:rPr>
                <w:rFonts w:ascii="Arial" w:hAnsi="Arial" w:cs="Arial"/>
                <w:color w:val="000000"/>
                <w:shd w:val="clear" w:color="auto" w:fill="FFFFFF"/>
                <w:lang w:val="en-GB" w:eastAsia="en-GB"/>
              </w:rPr>
              <w:t xml:space="preserve"> Management Research Project or Dissertation</w:t>
            </w:r>
          </w:p>
        </w:tc>
      </w:tr>
      <w:tr w:rsidR="005A2047" w:rsidRPr="005A2047" w14:paraId="461FAA84" w14:textId="77777777" w:rsidTr="005A2047">
        <w:trPr>
          <w:trHeight w:val="101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364B2" w14:textId="77777777" w:rsidR="005A2047" w:rsidRPr="005A2047" w:rsidRDefault="005A2047" w:rsidP="005A2047">
            <w:pPr>
              <w:widowControl/>
              <w:autoSpaceDE/>
              <w:autoSpaceDN/>
              <w:ind w:left="119"/>
              <w:rPr>
                <w:rFonts w:ascii="Arial" w:hAnsi="Arial" w:cs="Arial"/>
                <w:lang w:val="en-GB" w:eastAsia="en-GB"/>
              </w:rPr>
            </w:pPr>
            <w:r w:rsidRPr="005A2047">
              <w:rPr>
                <w:rFonts w:ascii="Arial" w:hAnsi="Arial" w:cs="Arial"/>
                <w:color w:val="000000"/>
                <w:lang w:val="en-GB" w:eastAsia="en-GB"/>
              </w:rPr>
              <w:t>Dissertation Module  </w:t>
            </w:r>
          </w:p>
          <w:p w14:paraId="427AF7BA" w14:textId="77777777" w:rsidR="005A2047" w:rsidRPr="005A2047" w:rsidRDefault="005A2047" w:rsidP="005A2047">
            <w:pPr>
              <w:widowControl/>
              <w:autoSpaceDE/>
              <w:autoSpaceDN/>
              <w:ind w:left="2329"/>
              <w:rPr>
                <w:rFonts w:ascii="Arial" w:hAnsi="Arial" w:cs="Arial"/>
                <w:lang w:val="en-GB" w:eastAsia="en-GB"/>
              </w:rPr>
            </w:pPr>
            <w:r w:rsidRPr="005A2047">
              <w:rPr>
                <w:rFonts w:ascii="Arial" w:hAnsi="Arial" w:cs="Arial"/>
                <w:color w:val="000000"/>
                <w:lang w:val="en-GB" w:eastAsia="en-GB"/>
              </w:rPr>
              <w:t>: Ms Ayodele Onabanjo</w:t>
            </w:r>
          </w:p>
          <w:p w14:paraId="027E661A" w14:textId="77777777" w:rsidR="005A2047" w:rsidRPr="005A2047" w:rsidRDefault="005A2047" w:rsidP="005A2047">
            <w:pPr>
              <w:widowControl/>
              <w:autoSpaceDE/>
              <w:autoSpaceDN/>
              <w:spacing w:before="42"/>
              <w:ind w:left="118"/>
              <w:rPr>
                <w:rFonts w:ascii="Arial" w:hAnsi="Arial" w:cs="Arial"/>
                <w:lang w:val="en-GB" w:eastAsia="en-GB"/>
              </w:rPr>
            </w:pPr>
            <w:r w:rsidRPr="005A2047">
              <w:rPr>
                <w:rFonts w:ascii="Arial" w:hAnsi="Arial" w:cs="Arial"/>
                <w:color w:val="000000"/>
                <w:lang w:val="en-GB" w:eastAsia="en-GB"/>
              </w:rPr>
              <w:t>Leader’s Name </w:t>
            </w:r>
          </w:p>
        </w:tc>
      </w:tr>
      <w:tr w:rsidR="005A2047" w:rsidRPr="005A2047" w14:paraId="6F57873F" w14:textId="77777777" w:rsidTr="005A2047">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D7733" w14:textId="77777777" w:rsidR="005A2047" w:rsidRPr="005A2047" w:rsidRDefault="005A2047" w:rsidP="005A2047">
            <w:pPr>
              <w:widowControl/>
              <w:autoSpaceDE/>
              <w:autoSpaceDN/>
              <w:ind w:left="130" w:right="942"/>
              <w:jc w:val="center"/>
              <w:rPr>
                <w:rFonts w:ascii="Arial" w:hAnsi="Arial" w:cs="Arial"/>
                <w:lang w:val="en-GB" w:eastAsia="en-GB"/>
              </w:rPr>
            </w:pPr>
            <w:r w:rsidRPr="005A2047">
              <w:rPr>
                <w:rFonts w:ascii="Arial" w:hAnsi="Arial" w:cs="Arial"/>
                <w:color w:val="000000"/>
                <w:lang w:val="en-GB" w:eastAsia="en-GB"/>
              </w:rPr>
              <w:t xml:space="preserve">Student’s </w:t>
            </w:r>
            <w:proofErr w:type="gramStart"/>
            <w:r w:rsidRPr="005A2047">
              <w:rPr>
                <w:rFonts w:ascii="Arial" w:hAnsi="Arial" w:cs="Arial"/>
                <w:color w:val="000000"/>
                <w:lang w:val="en-GB" w:eastAsia="en-GB"/>
              </w:rPr>
              <w:t>Name :</w:t>
            </w:r>
            <w:proofErr w:type="gramEnd"/>
            <w:r w:rsidRPr="005A2047">
              <w:rPr>
                <w:rFonts w:ascii="Arial" w:hAnsi="Arial" w:cs="Arial"/>
                <w:color w:val="000000"/>
                <w:lang w:val="en-GB" w:eastAsia="en-GB"/>
              </w:rPr>
              <w:t xml:space="preserve"> Olufemi Olumide </w:t>
            </w:r>
            <w:proofErr w:type="spellStart"/>
            <w:r w:rsidRPr="005A2047">
              <w:rPr>
                <w:rFonts w:ascii="Arial" w:hAnsi="Arial" w:cs="Arial"/>
                <w:color w:val="000000"/>
                <w:lang w:val="en-GB" w:eastAsia="en-GB"/>
              </w:rPr>
              <w:t>Akinlade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2C9EE" w14:textId="77777777" w:rsidR="005A2047" w:rsidRPr="005A2047" w:rsidRDefault="005A2047" w:rsidP="005A2047">
            <w:pPr>
              <w:widowControl/>
              <w:autoSpaceDE/>
              <w:autoSpaceDN/>
              <w:ind w:left="130"/>
              <w:rPr>
                <w:rFonts w:ascii="Arial" w:hAnsi="Arial" w:cs="Arial"/>
                <w:lang w:val="en-GB" w:eastAsia="en-GB"/>
              </w:rPr>
            </w:pPr>
            <w:r w:rsidRPr="005A2047">
              <w:rPr>
                <w:rFonts w:ascii="Arial" w:hAnsi="Arial" w:cs="Arial"/>
                <w:color w:val="000000"/>
                <w:lang w:val="en-GB" w:eastAsia="en-GB"/>
              </w:rPr>
              <w:t>Student’s  </w:t>
            </w:r>
          </w:p>
          <w:p w14:paraId="3579603D" w14:textId="77777777" w:rsidR="005A2047" w:rsidRPr="005A2047" w:rsidRDefault="005A2047" w:rsidP="005A2047">
            <w:pPr>
              <w:widowControl/>
              <w:autoSpaceDE/>
              <w:autoSpaceDN/>
              <w:ind w:right="1356"/>
              <w:jc w:val="right"/>
              <w:rPr>
                <w:rFonts w:ascii="Arial" w:hAnsi="Arial" w:cs="Arial"/>
                <w:lang w:val="en-GB" w:eastAsia="en-GB"/>
              </w:rPr>
            </w:pPr>
            <w:r w:rsidRPr="005A2047">
              <w:rPr>
                <w:rFonts w:ascii="Arial" w:hAnsi="Arial" w:cs="Arial"/>
                <w:color w:val="000000"/>
                <w:lang w:val="en-GB" w:eastAsia="en-GB"/>
              </w:rPr>
              <w:t>: 20029053</w:t>
            </w:r>
          </w:p>
          <w:p w14:paraId="0C6DE785" w14:textId="77777777" w:rsidR="005A2047" w:rsidRPr="005A2047" w:rsidRDefault="005A2047" w:rsidP="005A2047">
            <w:pPr>
              <w:widowControl/>
              <w:autoSpaceDE/>
              <w:autoSpaceDN/>
              <w:spacing w:before="37"/>
              <w:ind w:left="120"/>
              <w:rPr>
                <w:rFonts w:ascii="Arial" w:hAnsi="Arial" w:cs="Arial"/>
                <w:lang w:val="en-GB" w:eastAsia="en-GB"/>
              </w:rPr>
            </w:pPr>
            <w:r w:rsidRPr="005A2047">
              <w:rPr>
                <w:rFonts w:ascii="Arial" w:hAnsi="Arial" w:cs="Arial"/>
                <w:color w:val="000000"/>
                <w:lang w:val="en-GB" w:eastAsia="en-GB"/>
              </w:rPr>
              <w:t>ID Number </w:t>
            </w:r>
          </w:p>
        </w:tc>
      </w:tr>
      <w:tr w:rsidR="005A2047" w:rsidRPr="005A2047" w14:paraId="04236490" w14:textId="77777777" w:rsidTr="005A2047">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C62FE" w14:textId="7149B849" w:rsidR="005A2047" w:rsidRPr="005A2047" w:rsidRDefault="005A2047" w:rsidP="005A2047">
            <w:pPr>
              <w:widowControl/>
              <w:autoSpaceDE/>
              <w:autoSpaceDN/>
              <w:ind w:left="130"/>
              <w:rPr>
                <w:rFonts w:ascii="Arial" w:hAnsi="Arial" w:cs="Arial"/>
                <w:lang w:val="en-GB" w:eastAsia="en-GB"/>
              </w:rPr>
            </w:pPr>
            <w:r w:rsidRPr="005A2047">
              <w:rPr>
                <w:rFonts w:ascii="Arial" w:hAnsi="Arial" w:cs="Arial"/>
                <w:color w:val="000000"/>
                <w:lang w:val="en-GB" w:eastAsia="en-GB"/>
              </w:rPr>
              <w:t xml:space="preserve">Student’s </w:t>
            </w:r>
            <w:proofErr w:type="gramStart"/>
            <w:r w:rsidRPr="005A2047">
              <w:rPr>
                <w:rFonts w:ascii="Arial" w:hAnsi="Arial" w:cs="Arial"/>
                <w:color w:val="000000"/>
                <w:lang w:val="en-GB" w:eastAsia="en-GB"/>
              </w:rPr>
              <w:t>Signature :</w:t>
            </w:r>
            <w:proofErr w:type="gramEnd"/>
            <w:r w:rsidRPr="005A2047">
              <w:rPr>
                <w:rFonts w:ascii="Arial" w:hAnsi="Arial" w:cs="Arial"/>
                <w:color w:val="000000"/>
                <w:lang w:val="en-GB" w:eastAsia="en-GB"/>
              </w:rPr>
              <w:t xml:space="preserve"> </w:t>
            </w:r>
            <w:r w:rsidRPr="00875E45">
              <w:rPr>
                <w:rFonts w:ascii="Arial" w:hAnsi="Arial" w:cs="Arial"/>
                <w:noProof/>
                <w:color w:val="000000"/>
                <w:bdr w:val="none" w:sz="0" w:space="0" w:color="auto" w:frame="1"/>
                <w:lang w:val="en-GB" w:eastAsia="en-GB"/>
              </w:rPr>
              <w:drawing>
                <wp:inline distT="0" distB="0" distL="0" distR="0" wp14:anchorId="53580753" wp14:editId="6D33A4E4">
                  <wp:extent cx="655320" cy="3733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5320" cy="37338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5B5B" w14:textId="77777777" w:rsidR="005A2047" w:rsidRPr="005A2047" w:rsidRDefault="005A2047" w:rsidP="005A2047">
            <w:pPr>
              <w:widowControl/>
              <w:autoSpaceDE/>
              <w:autoSpaceDN/>
              <w:ind w:left="119"/>
              <w:rPr>
                <w:rFonts w:ascii="Arial" w:hAnsi="Arial" w:cs="Arial"/>
                <w:lang w:val="en-GB" w:eastAsia="en-GB"/>
              </w:rPr>
            </w:pPr>
            <w:proofErr w:type="gramStart"/>
            <w:r w:rsidRPr="005A2047">
              <w:rPr>
                <w:rFonts w:ascii="Arial" w:hAnsi="Arial" w:cs="Arial"/>
                <w:color w:val="000000"/>
                <w:lang w:val="en-GB" w:eastAsia="en-GB"/>
              </w:rPr>
              <w:t>Date :</w:t>
            </w:r>
            <w:proofErr w:type="gramEnd"/>
            <w:r w:rsidRPr="005A2047">
              <w:rPr>
                <w:rFonts w:ascii="Arial" w:hAnsi="Arial" w:cs="Arial"/>
                <w:color w:val="000000"/>
                <w:lang w:val="en-GB" w:eastAsia="en-GB"/>
              </w:rPr>
              <w:t xml:space="preserve"> 29/12/2021</w:t>
            </w:r>
          </w:p>
        </w:tc>
      </w:tr>
      <w:tr w:rsidR="005A2047" w:rsidRPr="005A2047" w14:paraId="0C3909DD" w14:textId="77777777" w:rsidTr="005A2047">
        <w:trPr>
          <w:trHeight w:val="96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5AC1F" w14:textId="77777777" w:rsidR="005A2047" w:rsidRPr="005A2047" w:rsidRDefault="005A2047" w:rsidP="005A2047">
            <w:pPr>
              <w:widowControl/>
              <w:autoSpaceDE/>
              <w:autoSpaceDN/>
              <w:ind w:left="130"/>
              <w:rPr>
                <w:rFonts w:ascii="Arial" w:hAnsi="Arial" w:cs="Arial"/>
                <w:lang w:val="en-GB" w:eastAsia="en-GB"/>
              </w:rPr>
            </w:pPr>
            <w:r w:rsidRPr="005A2047">
              <w:rPr>
                <w:rFonts w:ascii="Arial" w:hAnsi="Arial" w:cs="Arial"/>
                <w:color w:val="000000"/>
                <w:lang w:val="en-GB" w:eastAsia="en-GB"/>
              </w:rPr>
              <w:t xml:space="preserve">Supervisor’s </w:t>
            </w:r>
            <w:proofErr w:type="gramStart"/>
            <w:r w:rsidRPr="005A2047">
              <w:rPr>
                <w:rFonts w:ascii="Arial" w:hAnsi="Arial" w:cs="Arial"/>
                <w:color w:val="000000"/>
                <w:lang w:val="en-GB" w:eastAsia="en-GB"/>
              </w:rPr>
              <w:t>Name :</w:t>
            </w:r>
            <w:proofErr w:type="gramEnd"/>
            <w:r w:rsidRPr="005A2047">
              <w:rPr>
                <w:rFonts w:ascii="Arial" w:hAnsi="Arial" w:cs="Arial"/>
                <w:color w:val="000000"/>
                <w:lang w:val="en-GB" w:eastAsia="en-GB"/>
              </w:rPr>
              <w:t xml:space="preserve"> Mr John Hobson</w:t>
            </w:r>
          </w:p>
        </w:tc>
      </w:tr>
      <w:tr w:rsidR="005A2047" w:rsidRPr="005A2047" w14:paraId="065378F2" w14:textId="77777777" w:rsidTr="005A2047">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C2CA5" w14:textId="77777777" w:rsidR="005A2047" w:rsidRPr="005A2047" w:rsidRDefault="005A2047" w:rsidP="005A2047">
            <w:pPr>
              <w:widowControl/>
              <w:autoSpaceDE/>
              <w:autoSpaceDN/>
              <w:ind w:left="130"/>
              <w:rPr>
                <w:rFonts w:ascii="Arial" w:hAnsi="Arial" w:cs="Arial"/>
                <w:lang w:val="en-GB" w:eastAsia="en-GB"/>
              </w:rPr>
            </w:pPr>
            <w:r w:rsidRPr="005A2047">
              <w:rPr>
                <w:rFonts w:ascii="Arial" w:hAnsi="Arial" w:cs="Arial"/>
                <w:color w:val="000000"/>
                <w:lang w:val="en-GB" w:eastAsia="en-GB"/>
              </w:rPr>
              <w:t>Supervisor’s  </w:t>
            </w:r>
          </w:p>
          <w:p w14:paraId="368962C0" w14:textId="77777777" w:rsidR="005A2047" w:rsidRPr="005A2047" w:rsidRDefault="005A2047" w:rsidP="005A2047">
            <w:pPr>
              <w:widowControl/>
              <w:autoSpaceDE/>
              <w:autoSpaceDN/>
              <w:ind w:right="1120"/>
              <w:jc w:val="right"/>
              <w:rPr>
                <w:rFonts w:ascii="Arial" w:hAnsi="Arial" w:cs="Arial"/>
                <w:lang w:val="en-GB" w:eastAsia="en-GB"/>
              </w:rPr>
            </w:pPr>
            <w:r w:rsidRPr="005A2047">
              <w:rPr>
                <w:rFonts w:ascii="Arial" w:hAnsi="Arial" w:cs="Arial"/>
                <w:color w:val="000000"/>
                <w:vertAlign w:val="superscript"/>
                <w:lang w:val="en-GB" w:eastAsia="en-GB"/>
              </w:rPr>
              <w:t xml:space="preserve">: </w:t>
            </w:r>
            <w:r w:rsidRPr="005A2047">
              <w:rPr>
                <w:rFonts w:ascii="Arial" w:hAnsi="Arial" w:cs="Arial"/>
                <w:color w:val="000000"/>
                <w:lang w:val="en-GB" w:eastAsia="en-GB"/>
              </w:rPr>
              <w:t>J B Hobson </w:t>
            </w:r>
          </w:p>
          <w:p w14:paraId="4F9E2B0E" w14:textId="77777777" w:rsidR="005A2047" w:rsidRPr="005A2047" w:rsidRDefault="005A2047" w:rsidP="005A2047">
            <w:pPr>
              <w:widowControl/>
              <w:autoSpaceDE/>
              <w:autoSpaceDN/>
              <w:ind w:left="125"/>
              <w:rPr>
                <w:rFonts w:ascii="Arial" w:hAnsi="Arial" w:cs="Arial"/>
                <w:lang w:val="en-GB" w:eastAsia="en-GB"/>
              </w:rPr>
            </w:pPr>
            <w:r w:rsidRPr="005A2047">
              <w:rPr>
                <w:rFonts w:ascii="Arial" w:hAnsi="Arial" w:cs="Arial"/>
                <w:color w:val="000000"/>
                <w:lang w:val="en-GB" w:eastAsia="en-GB"/>
              </w:rPr>
              <w:t>Signature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697A0" w14:textId="77777777" w:rsidR="005A2047" w:rsidRPr="005A2047" w:rsidRDefault="005A2047" w:rsidP="005A2047">
            <w:pPr>
              <w:widowControl/>
              <w:autoSpaceDE/>
              <w:autoSpaceDN/>
              <w:ind w:left="119"/>
              <w:rPr>
                <w:rFonts w:ascii="Arial" w:hAnsi="Arial" w:cs="Arial"/>
                <w:lang w:val="en-GB" w:eastAsia="en-GB"/>
              </w:rPr>
            </w:pPr>
            <w:proofErr w:type="gramStart"/>
            <w:r w:rsidRPr="005A2047">
              <w:rPr>
                <w:rFonts w:ascii="Arial" w:hAnsi="Arial" w:cs="Arial"/>
                <w:color w:val="000000"/>
                <w:lang w:val="en-GB" w:eastAsia="en-GB"/>
              </w:rPr>
              <w:t>Date :</w:t>
            </w:r>
            <w:proofErr w:type="gramEnd"/>
            <w:r w:rsidRPr="005A2047">
              <w:rPr>
                <w:rFonts w:ascii="Arial" w:hAnsi="Arial" w:cs="Arial"/>
                <w:color w:val="000000"/>
                <w:lang w:val="en-GB" w:eastAsia="en-GB"/>
              </w:rPr>
              <w:t xml:space="preserve"> 4 Jan 2022</w:t>
            </w:r>
          </w:p>
        </w:tc>
      </w:tr>
    </w:tbl>
    <w:p w14:paraId="64B2217E" w14:textId="1179F5DC" w:rsidR="00CF309D" w:rsidRPr="00875E45" w:rsidRDefault="00694397" w:rsidP="00694397">
      <w:pPr>
        <w:spacing w:before="240" w:after="240" w:line="360" w:lineRule="auto"/>
        <w:rPr>
          <w:rFonts w:ascii="Arial" w:hAnsi="Arial" w:cs="Arial"/>
        </w:rPr>
      </w:pPr>
      <w:r w:rsidRPr="00875E45">
        <w:rPr>
          <w:rFonts w:ascii="Arial" w:hAnsi="Arial" w:cs="Arial"/>
        </w:rPr>
        <w:br/>
      </w:r>
      <w:r w:rsidRPr="00875E45">
        <w:rPr>
          <w:rFonts w:ascii="Arial" w:hAnsi="Arial" w:cs="Arial"/>
        </w:rPr>
        <w:br/>
      </w:r>
      <w:r w:rsidRPr="00875E45">
        <w:rPr>
          <w:rFonts w:ascii="Arial" w:hAnsi="Arial" w:cs="Arial"/>
        </w:rPr>
        <w:br/>
      </w:r>
      <w:bookmarkEnd w:id="2"/>
      <w:r w:rsidRPr="00875E45">
        <w:rPr>
          <w:rFonts w:ascii="Arial" w:hAnsi="Arial" w:cs="Arial"/>
        </w:rPr>
        <w:br/>
      </w:r>
    </w:p>
    <w:sectPr w:rsidR="00CF309D" w:rsidRPr="00875E45">
      <w:headerReference w:type="default" r:id="rId44"/>
      <w:footerReference w:type="default" r:id="rId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57B86" w14:textId="77777777" w:rsidR="00427FC9" w:rsidRDefault="00427FC9">
      <w:r>
        <w:separator/>
      </w:r>
    </w:p>
  </w:endnote>
  <w:endnote w:type="continuationSeparator" w:id="0">
    <w:p w14:paraId="03627513" w14:textId="77777777" w:rsidR="00427FC9" w:rsidRDefault="00427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2A7E" w14:textId="77777777" w:rsidR="00C966AD" w:rsidRDefault="00BF307F">
    <w:pPr>
      <w:pStyle w:val="BodyText"/>
      <w:spacing w:line="14" w:lineRule="auto"/>
      <w:ind w:left="0"/>
      <w:rPr>
        <w:sz w:val="20"/>
      </w:rPr>
    </w:pPr>
    <w:r>
      <w:rPr>
        <w:noProof/>
      </w:rPr>
      <mc:AlternateContent>
        <mc:Choice Requires="wps">
          <w:drawing>
            <wp:anchor distT="0" distB="0" distL="114300" distR="114300" simplePos="0" relativeHeight="251661312" behindDoc="1" locked="0" layoutInCell="1" allowOverlap="1" wp14:anchorId="60D5E445" wp14:editId="08A310AC">
              <wp:simplePos x="0" y="0"/>
              <wp:positionH relativeFrom="page">
                <wp:posOffset>6066155</wp:posOffset>
              </wp:positionH>
              <wp:positionV relativeFrom="page">
                <wp:posOffset>10079355</wp:posOffset>
              </wp:positionV>
              <wp:extent cx="592455" cy="165735"/>
              <wp:effectExtent l="0" t="1905" r="0" b="381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57D77" w14:textId="77777777" w:rsidR="00C966AD" w:rsidRDefault="00427FC9">
                          <w:pPr>
                            <w:spacing w:before="10"/>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5E445" id="_x0000_t202" coordsize="21600,21600" o:spt="202" path="m,l,21600r21600,l21600,xe">
              <v:stroke joinstyle="miter"/>
              <v:path gradientshapeok="t" o:connecttype="rect"/>
            </v:shapetype>
            <v:shape id="Text Box 7" o:spid="_x0000_s1027" type="#_x0000_t202" style="position:absolute;margin-left:477.65pt;margin-top:793.65pt;width:46.6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" filled="f" stroked="f">
              <v:textbox inset="0,0,0,0">
                <w:txbxContent>
                  <w:p w14:paraId="2C457D77" w14:textId="77777777" w:rsidR="00C966AD" w:rsidRDefault="00427FC9">
                    <w:pPr>
                      <w:spacing w:before="10"/>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5EEB9" w14:textId="77777777" w:rsidR="00427FC9" w:rsidRDefault="00427FC9">
      <w:r>
        <w:separator/>
      </w:r>
    </w:p>
  </w:footnote>
  <w:footnote w:type="continuationSeparator" w:id="0">
    <w:p w14:paraId="4D47942D" w14:textId="77777777" w:rsidR="00427FC9" w:rsidRDefault="00427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C3C35" w14:textId="77777777" w:rsidR="00C966AD" w:rsidRDefault="00BF307F">
    <w:pPr>
      <w:pStyle w:val="BodyText"/>
      <w:spacing w:line="14" w:lineRule="auto"/>
      <w:ind w:left="0"/>
      <w:rPr>
        <w:sz w:val="20"/>
      </w:rPr>
    </w:pPr>
    <w:r>
      <w:rPr>
        <w:noProof/>
      </w:rPr>
      <mc:AlternateContent>
        <mc:Choice Requires="wps">
          <w:drawing>
            <wp:anchor distT="0" distB="0" distL="114300" distR="114300" simplePos="0" relativeHeight="251660288" behindDoc="1" locked="0" layoutInCell="1" allowOverlap="1" wp14:anchorId="0CC9D2D7" wp14:editId="35AA4997">
              <wp:simplePos x="0" y="0"/>
              <wp:positionH relativeFrom="page">
                <wp:posOffset>901700</wp:posOffset>
              </wp:positionH>
              <wp:positionV relativeFrom="page">
                <wp:posOffset>448945</wp:posOffset>
              </wp:positionV>
              <wp:extent cx="1090295" cy="165735"/>
              <wp:effectExtent l="0" t="1270" r="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2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BB8C04" w14:textId="77777777" w:rsidR="00C966AD" w:rsidRDefault="00427FC9">
                          <w:pPr>
                            <w:spacing w:before="10"/>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C9D2D7" id="_x0000_t202" coordsize="21600,21600" o:spt="202" path="m,l,21600r21600,l21600,xe">
              <v:stroke joinstyle="miter"/>
              <v:path gradientshapeok="t" o:connecttype="rect"/>
            </v:shapetype>
            <v:shape id="Text Box 9" o:spid="_x0000_s1026" type="#_x0000_t202" style="position:absolute;margin-left:71pt;margin-top:35.35pt;width:85.8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" filled="f" stroked="f">
              <v:textbox inset="0,0,0,0">
                <w:txbxContent>
                  <w:p w14:paraId="2BBB8C04" w14:textId="77777777" w:rsidR="00C966AD" w:rsidRDefault="00427FC9">
                    <w:pPr>
                      <w:spacing w:before="10"/>
                      <w:ind w:left="20"/>
                      <w:rPr>
                        <w:b/>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2E44"/>
    <w:multiLevelType w:val="multilevel"/>
    <w:tmpl w:val="41A02A06"/>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161E29C1"/>
    <w:multiLevelType w:val="multilevel"/>
    <w:tmpl w:val="F5BE18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5850895"/>
    <w:multiLevelType w:val="hybridMultilevel"/>
    <w:tmpl w:val="5EFC62CC"/>
    <w:lvl w:ilvl="0" w:tplc="BB6A649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7C03BDA"/>
    <w:multiLevelType w:val="hybridMultilevel"/>
    <w:tmpl w:val="C066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B9777CB"/>
    <w:multiLevelType w:val="multilevel"/>
    <w:tmpl w:val="F16C5E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B1122"/>
    <w:multiLevelType w:val="multilevel"/>
    <w:tmpl w:val="D3609E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F6681"/>
    <w:multiLevelType w:val="hybridMultilevel"/>
    <w:tmpl w:val="62A2623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2357A5F"/>
    <w:multiLevelType w:val="hybridMultilevel"/>
    <w:tmpl w:val="C69AAD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5183161"/>
    <w:multiLevelType w:val="multilevel"/>
    <w:tmpl w:val="43568C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F673C3F"/>
    <w:multiLevelType w:val="multilevel"/>
    <w:tmpl w:val="1318FF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0BE12ED"/>
    <w:multiLevelType w:val="multilevel"/>
    <w:tmpl w:val="66EE3A5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1" w15:restartNumberingAfterBreak="0">
    <w:nsid w:val="694D7F12"/>
    <w:multiLevelType w:val="hybridMultilevel"/>
    <w:tmpl w:val="58540A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7A12951"/>
    <w:multiLevelType w:val="hybridMultilevel"/>
    <w:tmpl w:val="82D0C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525554836">
    <w:abstractNumId w:val="10"/>
  </w:num>
  <w:num w:numId="2" w16cid:durableId="1760058228">
    <w:abstractNumId w:val="6"/>
  </w:num>
  <w:num w:numId="3" w16cid:durableId="1640453237">
    <w:abstractNumId w:val="2"/>
  </w:num>
  <w:num w:numId="4" w16cid:durableId="1221744981">
    <w:abstractNumId w:val="5"/>
  </w:num>
  <w:num w:numId="5" w16cid:durableId="257098459">
    <w:abstractNumId w:val="4"/>
  </w:num>
  <w:num w:numId="6" w16cid:durableId="1244097627">
    <w:abstractNumId w:val="9"/>
  </w:num>
  <w:num w:numId="7" w16cid:durableId="940797017">
    <w:abstractNumId w:val="1"/>
  </w:num>
  <w:num w:numId="8" w16cid:durableId="1367560762">
    <w:abstractNumId w:val="8"/>
  </w:num>
  <w:num w:numId="9" w16cid:durableId="1053504434">
    <w:abstractNumId w:val="11"/>
    <w:lvlOverride w:ilvl="0"/>
    <w:lvlOverride w:ilvl="1"/>
    <w:lvlOverride w:ilvl="2"/>
    <w:lvlOverride w:ilvl="3"/>
    <w:lvlOverride w:ilvl="4"/>
    <w:lvlOverride w:ilvl="5"/>
    <w:lvlOverride w:ilvl="6"/>
    <w:lvlOverride w:ilvl="7"/>
    <w:lvlOverride w:ilvl="8"/>
  </w:num>
  <w:num w:numId="10" w16cid:durableId="135492783">
    <w:abstractNumId w:val="12"/>
    <w:lvlOverride w:ilvl="0"/>
    <w:lvlOverride w:ilvl="1"/>
    <w:lvlOverride w:ilvl="2"/>
    <w:lvlOverride w:ilvl="3"/>
    <w:lvlOverride w:ilvl="4"/>
    <w:lvlOverride w:ilvl="5"/>
    <w:lvlOverride w:ilvl="6"/>
    <w:lvlOverride w:ilvl="7"/>
    <w:lvlOverride w:ilvl="8"/>
  </w:num>
  <w:num w:numId="11" w16cid:durableId="1065371164">
    <w:abstractNumId w:val="7"/>
    <w:lvlOverride w:ilvl="0"/>
    <w:lvlOverride w:ilvl="1"/>
    <w:lvlOverride w:ilvl="2"/>
    <w:lvlOverride w:ilvl="3"/>
    <w:lvlOverride w:ilvl="4"/>
    <w:lvlOverride w:ilvl="5"/>
    <w:lvlOverride w:ilvl="6"/>
    <w:lvlOverride w:ilvl="7"/>
    <w:lvlOverride w:ilvl="8"/>
  </w:num>
  <w:num w:numId="12" w16cid:durableId="70934438">
    <w:abstractNumId w:val="3"/>
    <w:lvlOverride w:ilvl="0"/>
    <w:lvlOverride w:ilvl="1"/>
    <w:lvlOverride w:ilvl="2"/>
    <w:lvlOverride w:ilvl="3"/>
    <w:lvlOverride w:ilvl="4"/>
    <w:lvlOverride w:ilvl="5"/>
    <w:lvlOverride w:ilvl="6"/>
    <w:lvlOverride w:ilvl="7"/>
    <w:lvlOverride w:ilvl="8"/>
  </w:num>
  <w:num w:numId="13" w16cid:durableId="95918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09D"/>
    <w:rsid w:val="0000496E"/>
    <w:rsid w:val="00015BF1"/>
    <w:rsid w:val="00031B87"/>
    <w:rsid w:val="00092E64"/>
    <w:rsid w:val="000976C6"/>
    <w:rsid w:val="000A6C22"/>
    <w:rsid w:val="000B43AA"/>
    <w:rsid w:val="000C03C9"/>
    <w:rsid w:val="000C35BE"/>
    <w:rsid w:val="000C48D8"/>
    <w:rsid w:val="000D01B2"/>
    <w:rsid w:val="000D2A88"/>
    <w:rsid w:val="000E2323"/>
    <w:rsid w:val="000F0141"/>
    <w:rsid w:val="0013238C"/>
    <w:rsid w:val="00140988"/>
    <w:rsid w:val="001416D3"/>
    <w:rsid w:val="00152E2E"/>
    <w:rsid w:val="00156BDE"/>
    <w:rsid w:val="00166C4D"/>
    <w:rsid w:val="001713F4"/>
    <w:rsid w:val="00173305"/>
    <w:rsid w:val="001754C6"/>
    <w:rsid w:val="001C62D8"/>
    <w:rsid w:val="001F0611"/>
    <w:rsid w:val="001F2222"/>
    <w:rsid w:val="001F2CB0"/>
    <w:rsid w:val="001F7486"/>
    <w:rsid w:val="00201464"/>
    <w:rsid w:val="00215870"/>
    <w:rsid w:val="00222643"/>
    <w:rsid w:val="00224F1B"/>
    <w:rsid w:val="00225850"/>
    <w:rsid w:val="00227F45"/>
    <w:rsid w:val="00232B75"/>
    <w:rsid w:val="002346AD"/>
    <w:rsid w:val="00271B25"/>
    <w:rsid w:val="00273D2F"/>
    <w:rsid w:val="00275D3D"/>
    <w:rsid w:val="002A7757"/>
    <w:rsid w:val="002B326E"/>
    <w:rsid w:val="002B7862"/>
    <w:rsid w:val="00350B8E"/>
    <w:rsid w:val="00363516"/>
    <w:rsid w:val="00364168"/>
    <w:rsid w:val="003654E4"/>
    <w:rsid w:val="00392B94"/>
    <w:rsid w:val="003A2177"/>
    <w:rsid w:val="003A798E"/>
    <w:rsid w:val="003B5C79"/>
    <w:rsid w:val="003B7656"/>
    <w:rsid w:val="003C18AB"/>
    <w:rsid w:val="003D3212"/>
    <w:rsid w:val="003D4B6F"/>
    <w:rsid w:val="003E7F07"/>
    <w:rsid w:val="003F6DBB"/>
    <w:rsid w:val="0040120A"/>
    <w:rsid w:val="00417F4A"/>
    <w:rsid w:val="00425E40"/>
    <w:rsid w:val="00427FC9"/>
    <w:rsid w:val="004363B7"/>
    <w:rsid w:val="004424B8"/>
    <w:rsid w:val="00465601"/>
    <w:rsid w:val="004955A6"/>
    <w:rsid w:val="004C3546"/>
    <w:rsid w:val="00503580"/>
    <w:rsid w:val="00515649"/>
    <w:rsid w:val="00522F2E"/>
    <w:rsid w:val="00525A46"/>
    <w:rsid w:val="00533EE2"/>
    <w:rsid w:val="00575252"/>
    <w:rsid w:val="005A2047"/>
    <w:rsid w:val="005A412B"/>
    <w:rsid w:val="005B7512"/>
    <w:rsid w:val="005B7557"/>
    <w:rsid w:val="00601D82"/>
    <w:rsid w:val="006102D1"/>
    <w:rsid w:val="00616229"/>
    <w:rsid w:val="00637804"/>
    <w:rsid w:val="00643EDD"/>
    <w:rsid w:val="006500CE"/>
    <w:rsid w:val="00652E48"/>
    <w:rsid w:val="006566A6"/>
    <w:rsid w:val="00673A23"/>
    <w:rsid w:val="0067420E"/>
    <w:rsid w:val="00674B4B"/>
    <w:rsid w:val="00681AAB"/>
    <w:rsid w:val="00693235"/>
    <w:rsid w:val="0069342A"/>
    <w:rsid w:val="00694397"/>
    <w:rsid w:val="006A3D87"/>
    <w:rsid w:val="006B7C4E"/>
    <w:rsid w:val="006C0DF1"/>
    <w:rsid w:val="006C176A"/>
    <w:rsid w:val="006D31E0"/>
    <w:rsid w:val="006E284A"/>
    <w:rsid w:val="006F7F6A"/>
    <w:rsid w:val="00720D60"/>
    <w:rsid w:val="007224F1"/>
    <w:rsid w:val="0072673F"/>
    <w:rsid w:val="007436CE"/>
    <w:rsid w:val="00757FFA"/>
    <w:rsid w:val="00763759"/>
    <w:rsid w:val="00766C42"/>
    <w:rsid w:val="00791CBB"/>
    <w:rsid w:val="00796E2D"/>
    <w:rsid w:val="007E272F"/>
    <w:rsid w:val="008031BA"/>
    <w:rsid w:val="00806A2B"/>
    <w:rsid w:val="0082444D"/>
    <w:rsid w:val="00835015"/>
    <w:rsid w:val="00840695"/>
    <w:rsid w:val="008512D8"/>
    <w:rsid w:val="0087018C"/>
    <w:rsid w:val="00875E45"/>
    <w:rsid w:val="008908CD"/>
    <w:rsid w:val="00890B57"/>
    <w:rsid w:val="008A7998"/>
    <w:rsid w:val="008B3DE0"/>
    <w:rsid w:val="008D0BC0"/>
    <w:rsid w:val="008F468A"/>
    <w:rsid w:val="00912939"/>
    <w:rsid w:val="00940C53"/>
    <w:rsid w:val="009447DA"/>
    <w:rsid w:val="0096608B"/>
    <w:rsid w:val="009925D9"/>
    <w:rsid w:val="009942C7"/>
    <w:rsid w:val="009A1F54"/>
    <w:rsid w:val="009C3C3E"/>
    <w:rsid w:val="00A349D7"/>
    <w:rsid w:val="00A424AD"/>
    <w:rsid w:val="00A62C73"/>
    <w:rsid w:val="00A631EA"/>
    <w:rsid w:val="00A7755C"/>
    <w:rsid w:val="00A80DE9"/>
    <w:rsid w:val="00AD5921"/>
    <w:rsid w:val="00AF5B66"/>
    <w:rsid w:val="00B00FE8"/>
    <w:rsid w:val="00B076EB"/>
    <w:rsid w:val="00B12ABB"/>
    <w:rsid w:val="00B16606"/>
    <w:rsid w:val="00B3232A"/>
    <w:rsid w:val="00B34EDB"/>
    <w:rsid w:val="00B72DFE"/>
    <w:rsid w:val="00BA14BD"/>
    <w:rsid w:val="00BA5DFD"/>
    <w:rsid w:val="00BB4E0A"/>
    <w:rsid w:val="00BF307F"/>
    <w:rsid w:val="00BF6E23"/>
    <w:rsid w:val="00C41A21"/>
    <w:rsid w:val="00C86CB6"/>
    <w:rsid w:val="00C90409"/>
    <w:rsid w:val="00C973E5"/>
    <w:rsid w:val="00C97F58"/>
    <w:rsid w:val="00CB18B3"/>
    <w:rsid w:val="00CD1AD9"/>
    <w:rsid w:val="00CD35F2"/>
    <w:rsid w:val="00CD604B"/>
    <w:rsid w:val="00CF309D"/>
    <w:rsid w:val="00CF6ADA"/>
    <w:rsid w:val="00D07EB9"/>
    <w:rsid w:val="00D31F5C"/>
    <w:rsid w:val="00D521C0"/>
    <w:rsid w:val="00D60807"/>
    <w:rsid w:val="00D841D1"/>
    <w:rsid w:val="00D90A81"/>
    <w:rsid w:val="00D967FD"/>
    <w:rsid w:val="00DA3B79"/>
    <w:rsid w:val="00DB224E"/>
    <w:rsid w:val="00DB3223"/>
    <w:rsid w:val="00DC161C"/>
    <w:rsid w:val="00DC3313"/>
    <w:rsid w:val="00DD71A2"/>
    <w:rsid w:val="00E23844"/>
    <w:rsid w:val="00E23DC3"/>
    <w:rsid w:val="00E2465C"/>
    <w:rsid w:val="00E3118E"/>
    <w:rsid w:val="00E323D9"/>
    <w:rsid w:val="00E37B9B"/>
    <w:rsid w:val="00E52D0C"/>
    <w:rsid w:val="00E61192"/>
    <w:rsid w:val="00E86A7D"/>
    <w:rsid w:val="00F14379"/>
    <w:rsid w:val="00F24484"/>
    <w:rsid w:val="00F3738E"/>
    <w:rsid w:val="00F54771"/>
    <w:rsid w:val="00F55770"/>
    <w:rsid w:val="00F67834"/>
    <w:rsid w:val="00F77E5E"/>
    <w:rsid w:val="00F96311"/>
    <w:rsid w:val="00FA1D86"/>
    <w:rsid w:val="00FA52E8"/>
    <w:rsid w:val="00FA619F"/>
    <w:rsid w:val="00FB0205"/>
    <w:rsid w:val="00FE0C22"/>
    <w:rsid w:val="00FF1E87"/>
    <w:rsid w:val="00FF5C50"/>
    <w:rsid w:val="00FF655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4048"/>
  <w15:chartTrackingRefBased/>
  <w15:docId w15:val="{2C0AC356-827C-4C4F-9073-7A5ABC70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09D"/>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CF309D"/>
    <w:pPr>
      <w:spacing w:before="102"/>
      <w:ind w:left="164"/>
      <w:outlineLvl w:val="0"/>
    </w:pPr>
    <w:rPr>
      <w:sz w:val="23"/>
      <w:szCs w:val="23"/>
    </w:rPr>
  </w:style>
  <w:style w:type="paragraph" w:styleId="Heading2">
    <w:name w:val="heading 2"/>
    <w:basedOn w:val="Normal"/>
    <w:link w:val="Heading2Char"/>
    <w:uiPriority w:val="9"/>
    <w:unhideWhenUsed/>
    <w:qFormat/>
    <w:rsid w:val="00CF309D"/>
    <w:pPr>
      <w:spacing w:before="125"/>
      <w:ind w:left="480" w:hanging="361"/>
      <w:jc w:val="both"/>
      <w:outlineLvl w:val="1"/>
    </w:pPr>
    <w:rPr>
      <w:b/>
      <w:bCs/>
    </w:rPr>
  </w:style>
  <w:style w:type="paragraph" w:styleId="Heading4">
    <w:name w:val="heading 4"/>
    <w:basedOn w:val="Normal"/>
    <w:next w:val="Normal"/>
    <w:link w:val="Heading4Char"/>
    <w:uiPriority w:val="9"/>
    <w:semiHidden/>
    <w:unhideWhenUsed/>
    <w:qFormat/>
    <w:rsid w:val="000049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09D"/>
    <w:rPr>
      <w:rFonts w:ascii="Times New Roman" w:eastAsia="Times New Roman" w:hAnsi="Times New Roman" w:cs="Times New Roman"/>
      <w:sz w:val="23"/>
      <w:szCs w:val="23"/>
      <w:lang w:val="en-US"/>
    </w:rPr>
  </w:style>
  <w:style w:type="character" w:customStyle="1" w:styleId="Heading2Char">
    <w:name w:val="Heading 2 Char"/>
    <w:basedOn w:val="DefaultParagraphFont"/>
    <w:link w:val="Heading2"/>
    <w:uiPriority w:val="9"/>
    <w:rsid w:val="00CF309D"/>
    <w:rPr>
      <w:rFonts w:ascii="Times New Roman" w:eastAsia="Times New Roman" w:hAnsi="Times New Roman" w:cs="Times New Roman"/>
      <w:b/>
      <w:bCs/>
      <w:lang w:val="en-US"/>
    </w:rPr>
  </w:style>
  <w:style w:type="paragraph" w:styleId="BodyText">
    <w:name w:val="Body Text"/>
    <w:basedOn w:val="Normal"/>
    <w:link w:val="BodyTextChar"/>
    <w:uiPriority w:val="1"/>
    <w:qFormat/>
    <w:rsid w:val="00CF309D"/>
    <w:pPr>
      <w:ind w:left="120"/>
    </w:pPr>
  </w:style>
  <w:style w:type="character" w:customStyle="1" w:styleId="BodyTextChar">
    <w:name w:val="Body Text Char"/>
    <w:basedOn w:val="DefaultParagraphFont"/>
    <w:link w:val="BodyText"/>
    <w:uiPriority w:val="1"/>
    <w:rsid w:val="00CF309D"/>
    <w:rPr>
      <w:rFonts w:ascii="Times New Roman" w:eastAsia="Times New Roman" w:hAnsi="Times New Roman" w:cs="Times New Roman"/>
      <w:lang w:val="en-US"/>
    </w:rPr>
  </w:style>
  <w:style w:type="paragraph" w:customStyle="1" w:styleId="TableParagraph">
    <w:name w:val="Table Paragraph"/>
    <w:basedOn w:val="Normal"/>
    <w:uiPriority w:val="1"/>
    <w:qFormat/>
    <w:rsid w:val="00CF309D"/>
    <w:pPr>
      <w:spacing w:line="210" w:lineRule="exact"/>
      <w:ind w:left="107"/>
    </w:pPr>
  </w:style>
  <w:style w:type="paragraph" w:styleId="NormalWeb">
    <w:name w:val="Normal (Web)"/>
    <w:basedOn w:val="Normal"/>
    <w:uiPriority w:val="99"/>
    <w:unhideWhenUsed/>
    <w:rsid w:val="00CF309D"/>
    <w:pPr>
      <w:widowControl/>
      <w:autoSpaceDE/>
      <w:autoSpaceDN/>
      <w:spacing w:before="100" w:beforeAutospacing="1" w:after="100" w:afterAutospacing="1"/>
    </w:pPr>
    <w:rPr>
      <w:sz w:val="24"/>
      <w:szCs w:val="24"/>
      <w:lang/>
    </w:rPr>
  </w:style>
  <w:style w:type="character" w:styleId="Hyperlink">
    <w:name w:val="Hyperlink"/>
    <w:basedOn w:val="DefaultParagraphFont"/>
    <w:uiPriority w:val="99"/>
    <w:unhideWhenUsed/>
    <w:rsid w:val="00CF309D"/>
    <w:rPr>
      <w:color w:val="0000FF"/>
      <w:u w:val="single"/>
    </w:rPr>
  </w:style>
  <w:style w:type="table" w:styleId="TableGrid">
    <w:name w:val="Table Grid"/>
    <w:basedOn w:val="TableNormal"/>
    <w:uiPriority w:val="39"/>
    <w:rsid w:val="00CF3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0141"/>
    <w:pPr>
      <w:ind w:left="720"/>
      <w:contextualSpacing/>
    </w:pPr>
  </w:style>
  <w:style w:type="character" w:styleId="UnresolvedMention">
    <w:name w:val="Unresolved Mention"/>
    <w:basedOn w:val="DefaultParagraphFont"/>
    <w:uiPriority w:val="99"/>
    <w:semiHidden/>
    <w:unhideWhenUsed/>
    <w:rsid w:val="00E61192"/>
    <w:rPr>
      <w:color w:val="605E5C"/>
      <w:shd w:val="clear" w:color="auto" w:fill="E1DFDD"/>
    </w:rPr>
  </w:style>
  <w:style w:type="character" w:customStyle="1" w:styleId="apple-tab-span">
    <w:name w:val="apple-tab-span"/>
    <w:basedOn w:val="DefaultParagraphFont"/>
    <w:rsid w:val="00C97F58"/>
  </w:style>
  <w:style w:type="character" w:customStyle="1" w:styleId="Heading4Char">
    <w:name w:val="Heading 4 Char"/>
    <w:basedOn w:val="DefaultParagraphFont"/>
    <w:link w:val="Heading4"/>
    <w:uiPriority w:val="9"/>
    <w:semiHidden/>
    <w:rsid w:val="0000496E"/>
    <w:rPr>
      <w:rFonts w:asciiTheme="majorHAnsi" w:eastAsiaTheme="majorEastAsia" w:hAnsiTheme="majorHAnsi" w:cstheme="majorBidi"/>
      <w:i/>
      <w:iCs/>
      <w:color w:val="2F5496" w:themeColor="accent1" w:themeShade="BF"/>
      <w:lang w:val="en-US"/>
    </w:rPr>
  </w:style>
  <w:style w:type="paragraph" w:styleId="BodyText2">
    <w:name w:val="Body Text 2"/>
    <w:basedOn w:val="Normal"/>
    <w:link w:val="BodyText2Char"/>
    <w:uiPriority w:val="99"/>
    <w:semiHidden/>
    <w:unhideWhenUsed/>
    <w:rsid w:val="0000496E"/>
    <w:pPr>
      <w:spacing w:after="120" w:line="480" w:lineRule="auto"/>
    </w:pPr>
  </w:style>
  <w:style w:type="character" w:customStyle="1" w:styleId="BodyText2Char">
    <w:name w:val="Body Text 2 Char"/>
    <w:basedOn w:val="DefaultParagraphFont"/>
    <w:link w:val="BodyText2"/>
    <w:uiPriority w:val="99"/>
    <w:semiHidden/>
    <w:rsid w:val="0000496E"/>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04653">
      <w:bodyDiv w:val="1"/>
      <w:marLeft w:val="0"/>
      <w:marRight w:val="0"/>
      <w:marTop w:val="0"/>
      <w:marBottom w:val="0"/>
      <w:divBdr>
        <w:top w:val="none" w:sz="0" w:space="0" w:color="auto"/>
        <w:left w:val="none" w:sz="0" w:space="0" w:color="auto"/>
        <w:bottom w:val="none" w:sz="0" w:space="0" w:color="auto"/>
        <w:right w:val="none" w:sz="0" w:space="0" w:color="auto"/>
      </w:divBdr>
      <w:divsChild>
        <w:div w:id="669914784">
          <w:marLeft w:val="-100"/>
          <w:marRight w:val="0"/>
          <w:marTop w:val="0"/>
          <w:marBottom w:val="0"/>
          <w:divBdr>
            <w:top w:val="none" w:sz="0" w:space="0" w:color="auto"/>
            <w:left w:val="none" w:sz="0" w:space="0" w:color="auto"/>
            <w:bottom w:val="none" w:sz="0" w:space="0" w:color="auto"/>
            <w:right w:val="none" w:sz="0" w:space="0" w:color="auto"/>
          </w:divBdr>
        </w:div>
        <w:div w:id="61412982">
          <w:marLeft w:val="-100"/>
          <w:marRight w:val="0"/>
          <w:marTop w:val="0"/>
          <w:marBottom w:val="0"/>
          <w:divBdr>
            <w:top w:val="none" w:sz="0" w:space="0" w:color="auto"/>
            <w:left w:val="none" w:sz="0" w:space="0" w:color="auto"/>
            <w:bottom w:val="none" w:sz="0" w:space="0" w:color="auto"/>
            <w:right w:val="none" w:sz="0" w:space="0" w:color="auto"/>
          </w:divBdr>
        </w:div>
        <w:div w:id="1786607781">
          <w:marLeft w:val="-100"/>
          <w:marRight w:val="0"/>
          <w:marTop w:val="0"/>
          <w:marBottom w:val="0"/>
          <w:divBdr>
            <w:top w:val="none" w:sz="0" w:space="0" w:color="auto"/>
            <w:left w:val="none" w:sz="0" w:space="0" w:color="auto"/>
            <w:bottom w:val="none" w:sz="0" w:space="0" w:color="auto"/>
            <w:right w:val="none" w:sz="0" w:space="0" w:color="auto"/>
          </w:divBdr>
        </w:div>
      </w:divsChild>
    </w:div>
    <w:div w:id="283002067">
      <w:bodyDiv w:val="1"/>
      <w:marLeft w:val="0"/>
      <w:marRight w:val="0"/>
      <w:marTop w:val="0"/>
      <w:marBottom w:val="0"/>
      <w:divBdr>
        <w:top w:val="none" w:sz="0" w:space="0" w:color="auto"/>
        <w:left w:val="none" w:sz="0" w:space="0" w:color="auto"/>
        <w:bottom w:val="none" w:sz="0" w:space="0" w:color="auto"/>
        <w:right w:val="none" w:sz="0" w:space="0" w:color="auto"/>
      </w:divBdr>
    </w:div>
    <w:div w:id="988095941">
      <w:bodyDiv w:val="1"/>
      <w:marLeft w:val="0"/>
      <w:marRight w:val="0"/>
      <w:marTop w:val="0"/>
      <w:marBottom w:val="0"/>
      <w:divBdr>
        <w:top w:val="none" w:sz="0" w:space="0" w:color="auto"/>
        <w:left w:val="none" w:sz="0" w:space="0" w:color="auto"/>
        <w:bottom w:val="none" w:sz="0" w:space="0" w:color="auto"/>
        <w:right w:val="none" w:sz="0" w:space="0" w:color="auto"/>
      </w:divBdr>
    </w:div>
    <w:div w:id="1069116546">
      <w:bodyDiv w:val="1"/>
      <w:marLeft w:val="0"/>
      <w:marRight w:val="0"/>
      <w:marTop w:val="0"/>
      <w:marBottom w:val="0"/>
      <w:divBdr>
        <w:top w:val="none" w:sz="0" w:space="0" w:color="auto"/>
        <w:left w:val="none" w:sz="0" w:space="0" w:color="auto"/>
        <w:bottom w:val="none" w:sz="0" w:space="0" w:color="auto"/>
        <w:right w:val="none" w:sz="0" w:space="0" w:color="auto"/>
      </w:divBdr>
      <w:divsChild>
        <w:div w:id="2028175174">
          <w:marLeft w:val="-108"/>
          <w:marRight w:val="0"/>
          <w:marTop w:val="0"/>
          <w:marBottom w:val="0"/>
          <w:divBdr>
            <w:top w:val="none" w:sz="0" w:space="0" w:color="auto"/>
            <w:left w:val="none" w:sz="0" w:space="0" w:color="auto"/>
            <w:bottom w:val="none" w:sz="0" w:space="0" w:color="auto"/>
            <w:right w:val="none" w:sz="0" w:space="0" w:color="auto"/>
          </w:divBdr>
        </w:div>
      </w:divsChild>
    </w:div>
    <w:div w:id="1162504687">
      <w:bodyDiv w:val="1"/>
      <w:marLeft w:val="0"/>
      <w:marRight w:val="0"/>
      <w:marTop w:val="0"/>
      <w:marBottom w:val="0"/>
      <w:divBdr>
        <w:top w:val="none" w:sz="0" w:space="0" w:color="auto"/>
        <w:left w:val="none" w:sz="0" w:space="0" w:color="auto"/>
        <w:bottom w:val="none" w:sz="0" w:space="0" w:color="auto"/>
        <w:right w:val="none" w:sz="0" w:space="0" w:color="auto"/>
      </w:divBdr>
    </w:div>
    <w:div w:id="1165123508">
      <w:bodyDiv w:val="1"/>
      <w:marLeft w:val="0"/>
      <w:marRight w:val="0"/>
      <w:marTop w:val="0"/>
      <w:marBottom w:val="0"/>
      <w:divBdr>
        <w:top w:val="none" w:sz="0" w:space="0" w:color="auto"/>
        <w:left w:val="none" w:sz="0" w:space="0" w:color="auto"/>
        <w:bottom w:val="none" w:sz="0" w:space="0" w:color="auto"/>
        <w:right w:val="none" w:sz="0" w:space="0" w:color="auto"/>
      </w:divBdr>
    </w:div>
    <w:div w:id="1334990778">
      <w:bodyDiv w:val="1"/>
      <w:marLeft w:val="0"/>
      <w:marRight w:val="0"/>
      <w:marTop w:val="0"/>
      <w:marBottom w:val="0"/>
      <w:divBdr>
        <w:top w:val="none" w:sz="0" w:space="0" w:color="auto"/>
        <w:left w:val="none" w:sz="0" w:space="0" w:color="auto"/>
        <w:bottom w:val="none" w:sz="0" w:space="0" w:color="auto"/>
        <w:right w:val="none" w:sz="0" w:space="0" w:color="auto"/>
      </w:divBdr>
    </w:div>
    <w:div w:id="2026057728">
      <w:bodyDiv w:val="1"/>
      <w:marLeft w:val="0"/>
      <w:marRight w:val="0"/>
      <w:marTop w:val="0"/>
      <w:marBottom w:val="0"/>
      <w:divBdr>
        <w:top w:val="none" w:sz="0" w:space="0" w:color="auto"/>
        <w:left w:val="none" w:sz="0" w:space="0" w:color="auto"/>
        <w:bottom w:val="none" w:sz="0" w:space="0" w:color="auto"/>
        <w:right w:val="none" w:sz="0" w:space="0" w:color="auto"/>
      </w:divBdr>
      <w:divsChild>
        <w:div w:id="1815365350">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hart" Target="charts/chart5.xml"/><Relationship Id="rId26" Type="http://schemas.openxmlformats.org/officeDocument/2006/relationships/hyperlink" Target="https://thriveglobal.com/stories/7-hidden-benefits-of-planning/" TargetMode="External"/><Relationship Id="rId39" Type="http://schemas.openxmlformats.org/officeDocument/2006/relationships/hyperlink" Target="https://www.techrepublic.com/article/how-too-many-virtual-meetings-cause-employee-productivity-to-plummet/amp/" TargetMode="External"/><Relationship Id="rId21" Type="http://schemas.openxmlformats.org/officeDocument/2006/relationships/chart" Target="charts/chart8.xml"/><Relationship Id="rId34" Type="http://schemas.openxmlformats.org/officeDocument/2006/relationships/hyperlink" Target="https://www.mckinsey.com/featured-insights/future-of-work/jobs-lost-jobs-gained-what-the-future-of-work-will-mean-for-jobs-skills-and-wages" TargetMode="External"/><Relationship Id="rId42" Type="http://schemas.openxmlformats.org/officeDocument/2006/relationships/hyperlink" Target="https://www.techrepublic.com/article/how-too-many-virtual-meetings-cause-employee-productivity-to-plummet/amp/"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3.xml"/><Relationship Id="rId29" Type="http://schemas.openxmlformats.org/officeDocument/2006/relationships/hyperlink" Target="https://productiveflourishing.com/reviewing-enhance-suc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jetems.scholarlinkeresearch.org/" TargetMode="External"/><Relationship Id="rId32" Type="http://schemas.openxmlformats.org/officeDocument/2006/relationships/hyperlink" Target="https://www.techrepublic.com/article/how-too-many-virtual-meetings-cause-employee-productivity-to-plummet/amp/" TargetMode="External"/><Relationship Id="rId37" Type="http://schemas.openxmlformats.org/officeDocument/2006/relationships/hyperlink" Target="https://www.techrepublic.com/article/how-too-many-virtual-meetings-cause-employee-productivity-to-plummet/amp/" TargetMode="External"/><Relationship Id="rId40" Type="http://schemas.openxmlformats.org/officeDocument/2006/relationships/hyperlink" Target="https://briantracy.com/blog/personal-success/personal-development-plan/"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s://thehill.com/changing-america/enrichment/education/493698-students-and-teachers-struggle-with-remote-education" TargetMode="External"/><Relationship Id="rId28" Type="http://schemas.openxmlformats.org/officeDocument/2006/relationships/hyperlink" Target="https://www.gartner.com/en/documents/3980852/magic-quadrant-for-analytics-andbusiness-intelligence-p" TargetMode="External"/><Relationship Id="rId36" Type="http://schemas.openxmlformats.org/officeDocument/2006/relationships/hyperlink" Target="https://www.mckinsey.com/business-functions/people-and-organizational-performance/our-insights/organizing-for-the-future-nine-keys-to-becoming-a-future-ready-company" TargetMode="External"/><Relationship Id="rId10" Type="http://schemas.openxmlformats.org/officeDocument/2006/relationships/image" Target="media/image3.png"/><Relationship Id="rId19" Type="http://schemas.openxmlformats.org/officeDocument/2006/relationships/chart" Target="charts/chart6.xml"/><Relationship Id="rId31" Type="http://schemas.openxmlformats.org/officeDocument/2006/relationships/hyperlink" Target="https://www.businessofapps.com/data/zoom-statistics/"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hyperlink" Target="https://toggl.com/blog/track-progress" TargetMode="External"/><Relationship Id="rId30" Type="http://schemas.openxmlformats.org/officeDocument/2006/relationships/hyperlink" Target="https://www.ir.com/guides/zoom-enterprise-deployments" TargetMode="External"/><Relationship Id="rId35" Type="http://schemas.openxmlformats.org/officeDocument/2006/relationships/hyperlink" Target="https://www.mckinsey.com/business-functions/mckinsey-accelerate/our-insights/five-fifty-the-skillful-corporation" TargetMode="External"/><Relationship Id="rId43" Type="http://schemas.openxmlformats.org/officeDocument/2006/relationships/image" Target="media/image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hyperlink" Target="https://analyticstraininghub.com/data-presentation-types-importance/" TargetMode="External"/><Relationship Id="rId33" Type="http://schemas.openxmlformats.org/officeDocument/2006/relationships/hyperlink" Target="https://www.mckinsey.com/business-functions/mckinsey-digital/our-insights/how-social-tools-can-reshape-the-organization" TargetMode="External"/><Relationship Id="rId38" Type="http://schemas.openxmlformats.org/officeDocument/2006/relationships/hyperlink" Target="https://lucemiconsulting.co.uk/writing-down-your-goals/" TargetMode="External"/><Relationship Id="rId46" Type="http://schemas.openxmlformats.org/officeDocument/2006/relationships/fontTable" Target="fontTable.xml"/><Relationship Id="rId20" Type="http://schemas.openxmlformats.org/officeDocument/2006/relationships/chart" Target="charts/chart7.xml"/><Relationship Id="rId41" Type="http://schemas.openxmlformats.org/officeDocument/2006/relationships/hyperlink" Target="https://webtribunal.net/blog/zoom-statistic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Zoom statistics, 2018-2021</a:t>
            </a:r>
            <a:endParaRPr lang="en-US"/>
          </a:p>
        </c:rich>
      </c:tx>
      <c:layout>
        <c:manualLayout>
          <c:xMode val="edge"/>
          <c:yMode val="edge"/>
          <c:x val="0.30976399825021872"/>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percentStacked"/>
        <c:varyColors val="0"/>
        <c:ser>
          <c:idx val="0"/>
          <c:order val="0"/>
          <c:tx>
            <c:strRef>
              <c:f>Sheet1!$E$1</c:f>
              <c:strCache>
                <c:ptCount val="1"/>
                <c:pt idx="0">
                  <c:v>Zoom business customers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Sheet1!$A$2:$D$5</c:f>
              <c:multiLvlStrCache>
                <c:ptCount val="4"/>
                <c:lvl>
                  <c:pt idx="0">
                    <c:v>8 million </c:v>
                  </c:pt>
                  <c:pt idx="1">
                    <c:v>10 million</c:v>
                  </c:pt>
                  <c:pt idx="2">
                    <c:v>350 million </c:v>
                  </c:pt>
                  <c:pt idx="3">
                    <c:v>2.1 billion </c:v>
                  </c:pt>
                </c:lvl>
                <c:lvl>
                  <c:pt idx="0">
                    <c:v>$7 million </c:v>
                  </c:pt>
                  <c:pt idx="1">
                    <c:v>$21 million </c:v>
                  </c:pt>
                  <c:pt idx="2">
                    <c:v>$ 671 million </c:v>
                  </c:pt>
                  <c:pt idx="3">
                    <c:v>$ 1.06 billion </c:v>
                  </c:pt>
                </c:lvl>
                <c:lvl>
                  <c:pt idx="0">
                    <c:v>$ 331 million </c:v>
                  </c:pt>
                  <c:pt idx="1">
                    <c:v>$ 623 million </c:v>
                  </c:pt>
                  <c:pt idx="2">
                    <c:v>$ 2.6 billion </c:v>
                  </c:pt>
                  <c:pt idx="3">
                    <c:v>$4. 09 billion </c:v>
                  </c:pt>
                </c:lvl>
                <c:lvl>
                  <c:pt idx="0">
                    <c:v>2018</c:v>
                  </c:pt>
                  <c:pt idx="1">
                    <c:v>2019</c:v>
                  </c:pt>
                  <c:pt idx="2">
                    <c:v>2020</c:v>
                  </c:pt>
                  <c:pt idx="3">
                    <c:v>2021</c:v>
                  </c:pt>
                </c:lvl>
              </c:multiLvlStrCache>
            </c:multiLvlStrRef>
          </c:cat>
          <c:val>
            <c:numRef>
              <c:f>Sheet1!$E$2:$E$5</c:f>
              <c:numCache>
                <c:formatCode>#,##0</c:formatCode>
                <c:ptCount val="4"/>
                <c:pt idx="0">
                  <c:v>45600</c:v>
                </c:pt>
                <c:pt idx="1">
                  <c:v>82400</c:v>
                </c:pt>
                <c:pt idx="2">
                  <c:v>470100</c:v>
                </c:pt>
                <c:pt idx="3">
                  <c:v>191000</c:v>
                </c:pt>
              </c:numCache>
            </c:numRef>
          </c:val>
          <c:smooth val="0"/>
          <c:extLst>
            <c:ext xmlns:c16="http://schemas.microsoft.com/office/drawing/2014/chart" uri="{C3380CC4-5D6E-409C-BE32-E72D297353CC}">
              <c16:uniqueId val="{00000000-5746-4465-A60A-4AD095CAB968}"/>
            </c:ext>
          </c:extLst>
        </c:ser>
        <c:ser>
          <c:idx val="1"/>
          <c:order val="1"/>
          <c:tx>
            <c:strRef>
              <c:f>Sheet1!$F$1</c:f>
              <c:strCache>
                <c:ptCount val="1"/>
                <c:pt idx="0">
                  <c:v>Employee productivity boost. (Minutes per employee per week)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Sheet1!$A$2:$D$5</c:f>
              <c:multiLvlStrCache>
                <c:ptCount val="4"/>
                <c:lvl>
                  <c:pt idx="0">
                    <c:v>8 million </c:v>
                  </c:pt>
                  <c:pt idx="1">
                    <c:v>10 million</c:v>
                  </c:pt>
                  <c:pt idx="2">
                    <c:v>350 million </c:v>
                  </c:pt>
                  <c:pt idx="3">
                    <c:v>2.1 billion </c:v>
                  </c:pt>
                </c:lvl>
                <c:lvl>
                  <c:pt idx="0">
                    <c:v>$7 million </c:v>
                  </c:pt>
                  <c:pt idx="1">
                    <c:v>$21 million </c:v>
                  </c:pt>
                  <c:pt idx="2">
                    <c:v>$ 671 million </c:v>
                  </c:pt>
                  <c:pt idx="3">
                    <c:v>$ 1.06 billion </c:v>
                  </c:pt>
                </c:lvl>
                <c:lvl>
                  <c:pt idx="0">
                    <c:v>$ 331 million </c:v>
                  </c:pt>
                  <c:pt idx="1">
                    <c:v>$ 623 million </c:v>
                  </c:pt>
                  <c:pt idx="2">
                    <c:v>$ 2.6 billion </c:v>
                  </c:pt>
                  <c:pt idx="3">
                    <c:v>$4. 09 billion </c:v>
                  </c:pt>
                </c:lvl>
                <c:lvl>
                  <c:pt idx="0">
                    <c:v>2018</c:v>
                  </c:pt>
                  <c:pt idx="1">
                    <c:v>2019</c:v>
                  </c:pt>
                  <c:pt idx="2">
                    <c:v>2020</c:v>
                  </c:pt>
                  <c:pt idx="3">
                    <c:v>2021</c:v>
                  </c:pt>
                </c:lvl>
              </c:multiLvlStrCache>
            </c:multiLvlStrRef>
          </c:cat>
          <c:val>
            <c:numRef>
              <c:f>Sheet1!$F$2:$F$5</c:f>
              <c:numCache>
                <c:formatCode>General</c:formatCode>
                <c:ptCount val="4"/>
                <c:pt idx="0">
                  <c:v>45</c:v>
                </c:pt>
                <c:pt idx="1">
                  <c:v>48</c:v>
                </c:pt>
                <c:pt idx="2">
                  <c:v>52</c:v>
                </c:pt>
                <c:pt idx="3">
                  <c:v>65</c:v>
                </c:pt>
              </c:numCache>
            </c:numRef>
          </c:val>
          <c:smooth val="0"/>
          <c:extLst>
            <c:ext xmlns:c16="http://schemas.microsoft.com/office/drawing/2014/chart" uri="{C3380CC4-5D6E-409C-BE32-E72D297353CC}">
              <c16:uniqueId val="{00000001-5746-4465-A60A-4AD095CAB968}"/>
            </c:ext>
          </c:extLst>
        </c:ser>
        <c:ser>
          <c:idx val="2"/>
          <c:order val="2"/>
          <c:tx>
            <c:strRef>
              <c:f>Sheet1!$G$1</c:f>
              <c:strCache>
                <c:ptCount val="1"/>
                <c:pt idx="0">
                  <c:v>Increase Time-to-value employee and customer satisfaction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multiLvlStrRef>
              <c:f>Sheet1!$A$2:$D$5</c:f>
              <c:multiLvlStrCache>
                <c:ptCount val="4"/>
                <c:lvl>
                  <c:pt idx="0">
                    <c:v>8 million </c:v>
                  </c:pt>
                  <c:pt idx="1">
                    <c:v>10 million</c:v>
                  </c:pt>
                  <c:pt idx="2">
                    <c:v>350 million </c:v>
                  </c:pt>
                  <c:pt idx="3">
                    <c:v>2.1 billion </c:v>
                  </c:pt>
                </c:lvl>
                <c:lvl>
                  <c:pt idx="0">
                    <c:v>$7 million </c:v>
                  </c:pt>
                  <c:pt idx="1">
                    <c:v>$21 million </c:v>
                  </c:pt>
                  <c:pt idx="2">
                    <c:v>$ 671 million </c:v>
                  </c:pt>
                  <c:pt idx="3">
                    <c:v>$ 1.06 billion </c:v>
                  </c:pt>
                </c:lvl>
                <c:lvl>
                  <c:pt idx="0">
                    <c:v>$ 331 million </c:v>
                  </c:pt>
                  <c:pt idx="1">
                    <c:v>$ 623 million </c:v>
                  </c:pt>
                  <c:pt idx="2">
                    <c:v>$ 2.6 billion </c:v>
                  </c:pt>
                  <c:pt idx="3">
                    <c:v>$4. 09 billion </c:v>
                  </c:pt>
                </c:lvl>
                <c:lvl>
                  <c:pt idx="0">
                    <c:v>2018</c:v>
                  </c:pt>
                  <c:pt idx="1">
                    <c:v>2019</c:v>
                  </c:pt>
                  <c:pt idx="2">
                    <c:v>2020</c:v>
                  </c:pt>
                  <c:pt idx="3">
                    <c:v>2021</c:v>
                  </c:pt>
                </c:lvl>
              </c:multiLvlStrCache>
            </c:multiLvlStrRef>
          </c:cat>
          <c:val>
            <c:numRef>
              <c:f>Sheet1!$G$2:$G$5</c:f>
              <c:numCache>
                <c:formatCode>General</c:formatCode>
                <c:ptCount val="4"/>
                <c:pt idx="0">
                  <c:v>50</c:v>
                </c:pt>
                <c:pt idx="1">
                  <c:v>65</c:v>
                </c:pt>
                <c:pt idx="2">
                  <c:v>70</c:v>
                </c:pt>
                <c:pt idx="3">
                  <c:v>90</c:v>
                </c:pt>
              </c:numCache>
            </c:numRef>
          </c:val>
          <c:smooth val="0"/>
          <c:extLst>
            <c:ext xmlns:c16="http://schemas.microsoft.com/office/drawing/2014/chart" uri="{C3380CC4-5D6E-409C-BE32-E72D297353CC}">
              <c16:uniqueId val="{00000002-5746-4465-A60A-4AD095CAB968}"/>
            </c:ext>
          </c:extLst>
        </c:ser>
        <c:dLbls>
          <c:showLegendKey val="0"/>
          <c:showVal val="0"/>
          <c:showCatName val="0"/>
          <c:showSerName val="0"/>
          <c:showPercent val="0"/>
          <c:showBubbleSize val="0"/>
        </c:dLbls>
        <c:marker val="1"/>
        <c:smooth val="0"/>
        <c:axId val="414161144"/>
        <c:axId val="414162128"/>
      </c:lineChart>
      <c:catAx>
        <c:axId val="414161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162128"/>
        <c:crosses val="autoZero"/>
        <c:auto val="1"/>
        <c:lblAlgn val="ctr"/>
        <c:lblOffset val="100"/>
        <c:noMultiLvlLbl val="0"/>
      </c:catAx>
      <c:valAx>
        <c:axId val="4141621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161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Increase in Time-to-value employee and customer satisfaction (%)  Residual Plot</a:t>
            </a:r>
          </a:p>
        </c:rich>
      </c:tx>
      <c:overlay val="0"/>
    </c:title>
    <c:autoTitleDeleted val="0"/>
    <c:plotArea>
      <c:layout/>
      <c:scatterChart>
        <c:scatterStyle val="lineMarker"/>
        <c:varyColors val="0"/>
        <c:ser>
          <c:idx val="0"/>
          <c:order val="0"/>
          <c:spPr>
            <a:ln w="19050">
              <a:noFill/>
            </a:ln>
          </c:spPr>
          <c:xVal>
            <c:numRef>
              <c:f>Sheet1!$D$2:$D$5</c:f>
              <c:numCache>
                <c:formatCode>General</c:formatCode>
                <c:ptCount val="4"/>
                <c:pt idx="0">
                  <c:v>50</c:v>
                </c:pt>
                <c:pt idx="1">
                  <c:v>65</c:v>
                </c:pt>
                <c:pt idx="2">
                  <c:v>70</c:v>
                </c:pt>
                <c:pt idx="3">
                  <c:v>90</c:v>
                </c:pt>
              </c:numCache>
            </c:numRef>
          </c:xVal>
          <c:yVal>
            <c:numRef>
              <c:f>Sheet2!$C$25:$C$28</c:f>
              <c:numCache>
                <c:formatCode>General</c:formatCode>
                <c:ptCount val="4"/>
                <c:pt idx="0">
                  <c:v>-71925.954198473279</c:v>
                </c:pt>
                <c:pt idx="1">
                  <c:v>-98925.190839694638</c:v>
                </c:pt>
                <c:pt idx="2">
                  <c:v>267508.3969465649</c:v>
                </c:pt>
                <c:pt idx="3">
                  <c:v>-96657.251908396953</c:v>
                </c:pt>
              </c:numCache>
            </c:numRef>
          </c:yVal>
          <c:smooth val="0"/>
          <c:extLst>
            <c:ext xmlns:c16="http://schemas.microsoft.com/office/drawing/2014/chart" uri="{C3380CC4-5D6E-409C-BE32-E72D297353CC}">
              <c16:uniqueId val="{00000000-31CE-4EB1-A645-F45514291EB1}"/>
            </c:ext>
          </c:extLst>
        </c:ser>
        <c:dLbls>
          <c:showLegendKey val="0"/>
          <c:showVal val="0"/>
          <c:showCatName val="0"/>
          <c:showSerName val="0"/>
          <c:showPercent val="0"/>
          <c:showBubbleSize val="0"/>
        </c:dLbls>
        <c:axId val="590839600"/>
        <c:axId val="590837304"/>
      </c:scatterChart>
      <c:valAx>
        <c:axId val="590839600"/>
        <c:scaling>
          <c:orientation val="minMax"/>
        </c:scaling>
        <c:delete val="0"/>
        <c:axPos val="b"/>
        <c:title>
          <c:tx>
            <c:rich>
              <a:bodyPr/>
              <a:lstStyle/>
              <a:p>
                <a:pPr>
                  <a:defRPr/>
                </a:pPr>
                <a:r>
                  <a:rPr lang="en-US"/>
                  <a:t>Increase in Time-to-value employee and customer satisfaction (%)</a:t>
                </a:r>
              </a:p>
            </c:rich>
          </c:tx>
          <c:overlay val="0"/>
        </c:title>
        <c:numFmt formatCode="General" sourceLinked="1"/>
        <c:majorTickMark val="out"/>
        <c:minorTickMark val="none"/>
        <c:tickLblPos val="nextTo"/>
        <c:crossAx val="590837304"/>
        <c:crosses val="autoZero"/>
        <c:crossBetween val="midCat"/>
      </c:valAx>
      <c:valAx>
        <c:axId val="590837304"/>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590839600"/>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Increase in Time-to-value employee and customer satisfaction (%) Line Fit  Plot</a:t>
            </a:r>
          </a:p>
        </c:rich>
      </c:tx>
      <c:overlay val="0"/>
    </c:title>
    <c:autoTitleDeleted val="0"/>
    <c:plotArea>
      <c:layout/>
      <c:scatterChart>
        <c:scatterStyle val="lineMarker"/>
        <c:varyColors val="0"/>
        <c:ser>
          <c:idx val="0"/>
          <c:order val="0"/>
          <c:tx>
            <c:v>Zoom business customers </c:v>
          </c:tx>
          <c:spPr>
            <a:ln w="19050">
              <a:noFill/>
            </a:ln>
          </c:spPr>
          <c:xVal>
            <c:numRef>
              <c:f>Sheet1!$D$2:$D$5</c:f>
              <c:numCache>
                <c:formatCode>General</c:formatCode>
                <c:ptCount val="4"/>
                <c:pt idx="0">
                  <c:v>50</c:v>
                </c:pt>
                <c:pt idx="1">
                  <c:v>65</c:v>
                </c:pt>
                <c:pt idx="2">
                  <c:v>70</c:v>
                </c:pt>
                <c:pt idx="3">
                  <c:v>90</c:v>
                </c:pt>
              </c:numCache>
            </c:numRef>
          </c:xVal>
          <c:yVal>
            <c:numRef>
              <c:f>Sheet1!$B$2:$B$5</c:f>
              <c:numCache>
                <c:formatCode>#,##0</c:formatCode>
                <c:ptCount val="4"/>
                <c:pt idx="0">
                  <c:v>45600</c:v>
                </c:pt>
                <c:pt idx="1">
                  <c:v>82400</c:v>
                </c:pt>
                <c:pt idx="2">
                  <c:v>470100</c:v>
                </c:pt>
                <c:pt idx="3">
                  <c:v>191000</c:v>
                </c:pt>
              </c:numCache>
            </c:numRef>
          </c:yVal>
          <c:smooth val="0"/>
          <c:extLst>
            <c:ext xmlns:c16="http://schemas.microsoft.com/office/drawing/2014/chart" uri="{C3380CC4-5D6E-409C-BE32-E72D297353CC}">
              <c16:uniqueId val="{00000000-E691-4B88-9879-6BAE988FACA4}"/>
            </c:ext>
          </c:extLst>
        </c:ser>
        <c:ser>
          <c:idx val="1"/>
          <c:order val="1"/>
          <c:tx>
            <c:v>Predicted Zoom business customers </c:v>
          </c:tx>
          <c:spPr>
            <a:ln w="19050">
              <a:noFill/>
            </a:ln>
          </c:spPr>
          <c:xVal>
            <c:numRef>
              <c:f>Sheet1!$D$2:$D$5</c:f>
              <c:numCache>
                <c:formatCode>General</c:formatCode>
                <c:ptCount val="4"/>
                <c:pt idx="0">
                  <c:v>50</c:v>
                </c:pt>
                <c:pt idx="1">
                  <c:v>65</c:v>
                </c:pt>
                <c:pt idx="2">
                  <c:v>70</c:v>
                </c:pt>
                <c:pt idx="3">
                  <c:v>90</c:v>
                </c:pt>
              </c:numCache>
            </c:numRef>
          </c:xVal>
          <c:yVal>
            <c:numRef>
              <c:f>Sheet2!$B$25:$B$28</c:f>
              <c:numCache>
                <c:formatCode>General</c:formatCode>
                <c:ptCount val="4"/>
                <c:pt idx="0">
                  <c:v>117525.95419847328</c:v>
                </c:pt>
                <c:pt idx="1">
                  <c:v>181325.19083969464</c:v>
                </c:pt>
                <c:pt idx="2">
                  <c:v>202591.6030534351</c:v>
                </c:pt>
                <c:pt idx="3">
                  <c:v>287657.25190839695</c:v>
                </c:pt>
              </c:numCache>
            </c:numRef>
          </c:yVal>
          <c:smooth val="0"/>
          <c:extLst>
            <c:ext xmlns:c16="http://schemas.microsoft.com/office/drawing/2014/chart" uri="{C3380CC4-5D6E-409C-BE32-E72D297353CC}">
              <c16:uniqueId val="{00000001-E691-4B88-9879-6BAE988FACA4}"/>
            </c:ext>
          </c:extLst>
        </c:ser>
        <c:dLbls>
          <c:showLegendKey val="0"/>
          <c:showVal val="0"/>
          <c:showCatName val="0"/>
          <c:showSerName val="0"/>
          <c:showPercent val="0"/>
          <c:showBubbleSize val="0"/>
        </c:dLbls>
        <c:axId val="489533800"/>
        <c:axId val="489531176"/>
      </c:scatterChart>
      <c:valAx>
        <c:axId val="489533800"/>
        <c:scaling>
          <c:orientation val="minMax"/>
        </c:scaling>
        <c:delete val="0"/>
        <c:axPos val="b"/>
        <c:title>
          <c:tx>
            <c:rich>
              <a:bodyPr/>
              <a:lstStyle/>
              <a:p>
                <a:pPr>
                  <a:defRPr/>
                </a:pPr>
                <a:r>
                  <a:rPr lang="en-US"/>
                  <a:t>Increase in Time-to-value employee and customer satisfaction (%)</a:t>
                </a:r>
              </a:p>
            </c:rich>
          </c:tx>
          <c:overlay val="0"/>
        </c:title>
        <c:numFmt formatCode="General" sourceLinked="1"/>
        <c:majorTickMark val="out"/>
        <c:minorTickMark val="none"/>
        <c:tickLblPos val="nextTo"/>
        <c:crossAx val="489531176"/>
        <c:crosses val="autoZero"/>
        <c:crossBetween val="midCat"/>
      </c:valAx>
      <c:valAx>
        <c:axId val="489531176"/>
        <c:scaling>
          <c:orientation val="minMax"/>
        </c:scaling>
        <c:delete val="0"/>
        <c:axPos val="l"/>
        <c:title>
          <c:tx>
            <c:rich>
              <a:bodyPr/>
              <a:lstStyle/>
              <a:p>
                <a:pPr>
                  <a:defRPr/>
                </a:pPr>
                <a:r>
                  <a:rPr lang="en-US"/>
                  <a:t>Zoom business customers </a:t>
                </a:r>
              </a:p>
            </c:rich>
          </c:tx>
          <c:overlay val="0"/>
        </c:title>
        <c:numFmt formatCode="#,##0" sourceLinked="1"/>
        <c:majorTickMark val="out"/>
        <c:minorTickMark val="none"/>
        <c:tickLblPos val="nextTo"/>
        <c:crossAx val="489533800"/>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Increase in Time-to-value employee and customer satisfaction (%)  Residual Plot</a:t>
            </a:r>
          </a:p>
        </c:rich>
      </c:tx>
      <c:overlay val="0"/>
    </c:title>
    <c:autoTitleDeleted val="0"/>
    <c:plotArea>
      <c:layout/>
      <c:scatterChart>
        <c:scatterStyle val="lineMarker"/>
        <c:varyColors val="0"/>
        <c:ser>
          <c:idx val="0"/>
          <c:order val="0"/>
          <c:spPr>
            <a:ln w="19050">
              <a:noFill/>
            </a:ln>
          </c:spPr>
          <c:xVal>
            <c:numRef>
              <c:f>Sheet1!$D$2:$D$5</c:f>
              <c:numCache>
                <c:formatCode>General</c:formatCode>
                <c:ptCount val="4"/>
                <c:pt idx="0">
                  <c:v>50</c:v>
                </c:pt>
                <c:pt idx="1">
                  <c:v>65</c:v>
                </c:pt>
                <c:pt idx="2">
                  <c:v>70</c:v>
                </c:pt>
                <c:pt idx="3">
                  <c:v>90</c:v>
                </c:pt>
              </c:numCache>
            </c:numRef>
          </c:xVal>
          <c:yVal>
            <c:numRef>
              <c:f>Sheet2!$C$25:$C$28</c:f>
              <c:numCache>
                <c:formatCode>General</c:formatCode>
                <c:ptCount val="4"/>
                <c:pt idx="0">
                  <c:v>-71925.954198473279</c:v>
                </c:pt>
                <c:pt idx="1">
                  <c:v>-98925.190839694638</c:v>
                </c:pt>
                <c:pt idx="2">
                  <c:v>267508.3969465649</c:v>
                </c:pt>
                <c:pt idx="3">
                  <c:v>-96657.251908396953</c:v>
                </c:pt>
              </c:numCache>
            </c:numRef>
          </c:yVal>
          <c:smooth val="0"/>
          <c:extLst>
            <c:ext xmlns:c16="http://schemas.microsoft.com/office/drawing/2014/chart" uri="{C3380CC4-5D6E-409C-BE32-E72D297353CC}">
              <c16:uniqueId val="{00000000-3E5F-4CB2-8D4D-07A1F223B705}"/>
            </c:ext>
          </c:extLst>
        </c:ser>
        <c:dLbls>
          <c:showLegendKey val="0"/>
          <c:showVal val="0"/>
          <c:showCatName val="0"/>
          <c:showSerName val="0"/>
          <c:showPercent val="0"/>
          <c:showBubbleSize val="0"/>
        </c:dLbls>
        <c:axId val="590839600"/>
        <c:axId val="590837304"/>
      </c:scatterChart>
      <c:valAx>
        <c:axId val="590839600"/>
        <c:scaling>
          <c:orientation val="minMax"/>
        </c:scaling>
        <c:delete val="0"/>
        <c:axPos val="b"/>
        <c:title>
          <c:tx>
            <c:rich>
              <a:bodyPr/>
              <a:lstStyle/>
              <a:p>
                <a:pPr>
                  <a:defRPr/>
                </a:pPr>
                <a:r>
                  <a:rPr lang="en-US"/>
                  <a:t>Increase in Time-to-value employee and customer satisfaction (%)</a:t>
                </a:r>
              </a:p>
            </c:rich>
          </c:tx>
          <c:overlay val="0"/>
        </c:title>
        <c:numFmt formatCode="General" sourceLinked="1"/>
        <c:majorTickMark val="out"/>
        <c:minorTickMark val="none"/>
        <c:tickLblPos val="nextTo"/>
        <c:crossAx val="590837304"/>
        <c:crosses val="autoZero"/>
        <c:crossBetween val="midCat"/>
      </c:valAx>
      <c:valAx>
        <c:axId val="590837304"/>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590839600"/>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atin typeface="Arial" panose="020B0604020202020204" pitchFamily="34" charset="0"/>
                <a:cs typeface="Arial" panose="020B0604020202020204" pitchFamily="34" charset="0"/>
              </a:rPr>
              <a:t>Increase in Time-to-value employee and customer satisfaction (%) Line Fit  Plot</a:t>
            </a:r>
          </a:p>
        </c:rich>
      </c:tx>
      <c:overlay val="0"/>
    </c:title>
    <c:autoTitleDeleted val="0"/>
    <c:plotArea>
      <c:layout/>
      <c:scatterChart>
        <c:scatterStyle val="lineMarker"/>
        <c:varyColors val="0"/>
        <c:ser>
          <c:idx val="0"/>
          <c:order val="0"/>
          <c:tx>
            <c:v>Zoom business customers </c:v>
          </c:tx>
          <c:spPr>
            <a:ln w="19050">
              <a:noFill/>
            </a:ln>
          </c:spPr>
          <c:xVal>
            <c:numRef>
              <c:f>Sheet1!$D$2:$D$5</c:f>
              <c:numCache>
                <c:formatCode>General</c:formatCode>
                <c:ptCount val="4"/>
                <c:pt idx="0">
                  <c:v>50</c:v>
                </c:pt>
                <c:pt idx="1">
                  <c:v>65</c:v>
                </c:pt>
                <c:pt idx="2">
                  <c:v>70</c:v>
                </c:pt>
                <c:pt idx="3">
                  <c:v>90</c:v>
                </c:pt>
              </c:numCache>
            </c:numRef>
          </c:xVal>
          <c:yVal>
            <c:numRef>
              <c:f>Sheet1!$B$2:$B$5</c:f>
              <c:numCache>
                <c:formatCode>#,##0</c:formatCode>
                <c:ptCount val="4"/>
                <c:pt idx="0">
                  <c:v>45600</c:v>
                </c:pt>
                <c:pt idx="1">
                  <c:v>82400</c:v>
                </c:pt>
                <c:pt idx="2">
                  <c:v>470100</c:v>
                </c:pt>
                <c:pt idx="3">
                  <c:v>191000</c:v>
                </c:pt>
              </c:numCache>
            </c:numRef>
          </c:yVal>
          <c:smooth val="0"/>
          <c:extLst>
            <c:ext xmlns:c16="http://schemas.microsoft.com/office/drawing/2014/chart" uri="{C3380CC4-5D6E-409C-BE32-E72D297353CC}">
              <c16:uniqueId val="{00000000-BF80-42E1-8108-8EF83D27DD7C}"/>
            </c:ext>
          </c:extLst>
        </c:ser>
        <c:ser>
          <c:idx val="1"/>
          <c:order val="1"/>
          <c:tx>
            <c:v>Predicted Zoom business customers </c:v>
          </c:tx>
          <c:spPr>
            <a:ln w="19050">
              <a:noFill/>
            </a:ln>
          </c:spPr>
          <c:xVal>
            <c:numRef>
              <c:f>Sheet1!$D$2:$D$5</c:f>
              <c:numCache>
                <c:formatCode>General</c:formatCode>
                <c:ptCount val="4"/>
                <c:pt idx="0">
                  <c:v>50</c:v>
                </c:pt>
                <c:pt idx="1">
                  <c:v>65</c:v>
                </c:pt>
                <c:pt idx="2">
                  <c:v>70</c:v>
                </c:pt>
                <c:pt idx="3">
                  <c:v>90</c:v>
                </c:pt>
              </c:numCache>
            </c:numRef>
          </c:xVal>
          <c:yVal>
            <c:numRef>
              <c:f>Sheet2!$B$25:$B$28</c:f>
              <c:numCache>
                <c:formatCode>General</c:formatCode>
                <c:ptCount val="4"/>
                <c:pt idx="0">
                  <c:v>117525.95419847328</c:v>
                </c:pt>
                <c:pt idx="1">
                  <c:v>181325.19083969464</c:v>
                </c:pt>
                <c:pt idx="2">
                  <c:v>202591.6030534351</c:v>
                </c:pt>
                <c:pt idx="3">
                  <c:v>287657.25190839695</c:v>
                </c:pt>
              </c:numCache>
            </c:numRef>
          </c:yVal>
          <c:smooth val="0"/>
          <c:extLst>
            <c:ext xmlns:c16="http://schemas.microsoft.com/office/drawing/2014/chart" uri="{C3380CC4-5D6E-409C-BE32-E72D297353CC}">
              <c16:uniqueId val="{00000001-BF80-42E1-8108-8EF83D27DD7C}"/>
            </c:ext>
          </c:extLst>
        </c:ser>
        <c:dLbls>
          <c:showLegendKey val="0"/>
          <c:showVal val="0"/>
          <c:showCatName val="0"/>
          <c:showSerName val="0"/>
          <c:showPercent val="0"/>
          <c:showBubbleSize val="0"/>
        </c:dLbls>
        <c:axId val="489533800"/>
        <c:axId val="489531176"/>
      </c:scatterChart>
      <c:valAx>
        <c:axId val="489533800"/>
        <c:scaling>
          <c:orientation val="minMax"/>
        </c:scaling>
        <c:delete val="0"/>
        <c:axPos val="b"/>
        <c:title>
          <c:tx>
            <c:rich>
              <a:bodyPr/>
              <a:lstStyle/>
              <a:p>
                <a:pPr>
                  <a:defRPr/>
                </a:pPr>
                <a:r>
                  <a:rPr lang="en-US"/>
                  <a:t>Increase in Time-to-value employee and customer satisfaction (%)</a:t>
                </a:r>
              </a:p>
            </c:rich>
          </c:tx>
          <c:overlay val="0"/>
        </c:title>
        <c:numFmt formatCode="General" sourceLinked="1"/>
        <c:majorTickMark val="out"/>
        <c:minorTickMark val="none"/>
        <c:tickLblPos val="nextTo"/>
        <c:crossAx val="489531176"/>
        <c:crosses val="autoZero"/>
        <c:crossBetween val="midCat"/>
      </c:valAx>
      <c:valAx>
        <c:axId val="489531176"/>
        <c:scaling>
          <c:orientation val="minMax"/>
        </c:scaling>
        <c:delete val="0"/>
        <c:axPos val="l"/>
        <c:title>
          <c:tx>
            <c:rich>
              <a:bodyPr/>
              <a:lstStyle/>
              <a:p>
                <a:pPr>
                  <a:defRPr/>
                </a:pPr>
                <a:r>
                  <a:rPr lang="en-US"/>
                  <a:t>Zoom business customers </a:t>
                </a:r>
              </a:p>
            </c:rich>
          </c:tx>
          <c:overlay val="0"/>
        </c:title>
        <c:numFmt formatCode="#,##0" sourceLinked="1"/>
        <c:majorTickMark val="out"/>
        <c:minorTickMark val="none"/>
        <c:tickLblPos val="nextTo"/>
        <c:crossAx val="489533800"/>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Increase in Time-to-value employee and customer satisfaction (%)  Residual Plot</a:t>
            </a:r>
          </a:p>
        </c:rich>
      </c:tx>
      <c:overlay val="0"/>
    </c:title>
    <c:autoTitleDeleted val="0"/>
    <c:plotArea>
      <c:layout/>
      <c:scatterChart>
        <c:scatterStyle val="lineMarker"/>
        <c:varyColors val="0"/>
        <c:ser>
          <c:idx val="0"/>
          <c:order val="0"/>
          <c:spPr>
            <a:ln w="19050">
              <a:noFill/>
            </a:ln>
          </c:spPr>
          <c:xVal>
            <c:numRef>
              <c:f>Sheet1!$D$2:$D$5</c:f>
              <c:numCache>
                <c:formatCode>General</c:formatCode>
                <c:ptCount val="4"/>
                <c:pt idx="0">
                  <c:v>50</c:v>
                </c:pt>
                <c:pt idx="1">
                  <c:v>65</c:v>
                </c:pt>
                <c:pt idx="2">
                  <c:v>70</c:v>
                </c:pt>
                <c:pt idx="3">
                  <c:v>90</c:v>
                </c:pt>
              </c:numCache>
            </c:numRef>
          </c:xVal>
          <c:yVal>
            <c:numRef>
              <c:f>Sheet2!$C$25:$C$28</c:f>
              <c:numCache>
                <c:formatCode>General</c:formatCode>
                <c:ptCount val="4"/>
                <c:pt idx="0">
                  <c:v>-71925.954198473279</c:v>
                </c:pt>
                <c:pt idx="1">
                  <c:v>-98925.190839694638</c:v>
                </c:pt>
                <c:pt idx="2">
                  <c:v>267508.3969465649</c:v>
                </c:pt>
                <c:pt idx="3">
                  <c:v>-96657.251908396953</c:v>
                </c:pt>
              </c:numCache>
            </c:numRef>
          </c:yVal>
          <c:smooth val="0"/>
          <c:extLst>
            <c:ext xmlns:c16="http://schemas.microsoft.com/office/drawing/2014/chart" uri="{C3380CC4-5D6E-409C-BE32-E72D297353CC}">
              <c16:uniqueId val="{00000000-F5A1-41C1-BB3B-A951646AC64B}"/>
            </c:ext>
          </c:extLst>
        </c:ser>
        <c:dLbls>
          <c:showLegendKey val="0"/>
          <c:showVal val="0"/>
          <c:showCatName val="0"/>
          <c:showSerName val="0"/>
          <c:showPercent val="0"/>
          <c:showBubbleSize val="0"/>
        </c:dLbls>
        <c:axId val="590839600"/>
        <c:axId val="590837304"/>
      </c:scatterChart>
      <c:valAx>
        <c:axId val="590839600"/>
        <c:scaling>
          <c:orientation val="minMax"/>
        </c:scaling>
        <c:delete val="0"/>
        <c:axPos val="b"/>
        <c:title>
          <c:tx>
            <c:rich>
              <a:bodyPr/>
              <a:lstStyle/>
              <a:p>
                <a:pPr>
                  <a:defRPr/>
                </a:pPr>
                <a:r>
                  <a:rPr lang="en-US"/>
                  <a:t>Increase in Time-to-value employee and customer satisfaction (%)</a:t>
                </a:r>
              </a:p>
            </c:rich>
          </c:tx>
          <c:overlay val="0"/>
        </c:title>
        <c:numFmt formatCode="General" sourceLinked="1"/>
        <c:majorTickMark val="out"/>
        <c:minorTickMark val="none"/>
        <c:tickLblPos val="nextTo"/>
        <c:crossAx val="590837304"/>
        <c:crosses val="autoZero"/>
        <c:crossBetween val="midCat"/>
      </c:valAx>
      <c:valAx>
        <c:axId val="590837304"/>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590839600"/>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Increase in Time-to-value employee and customer satisfaction (%) Line Fit  Plot</a:t>
            </a:r>
          </a:p>
        </c:rich>
      </c:tx>
      <c:overlay val="0"/>
    </c:title>
    <c:autoTitleDeleted val="0"/>
    <c:plotArea>
      <c:layout/>
      <c:scatterChart>
        <c:scatterStyle val="lineMarker"/>
        <c:varyColors val="0"/>
        <c:ser>
          <c:idx val="0"/>
          <c:order val="0"/>
          <c:tx>
            <c:v>Zoom business customers </c:v>
          </c:tx>
          <c:spPr>
            <a:ln w="19050">
              <a:noFill/>
            </a:ln>
          </c:spPr>
          <c:xVal>
            <c:numRef>
              <c:f>Sheet1!$D$2:$D$5</c:f>
              <c:numCache>
                <c:formatCode>General</c:formatCode>
                <c:ptCount val="4"/>
                <c:pt idx="0">
                  <c:v>50</c:v>
                </c:pt>
                <c:pt idx="1">
                  <c:v>65</c:v>
                </c:pt>
                <c:pt idx="2">
                  <c:v>70</c:v>
                </c:pt>
                <c:pt idx="3">
                  <c:v>90</c:v>
                </c:pt>
              </c:numCache>
            </c:numRef>
          </c:xVal>
          <c:yVal>
            <c:numRef>
              <c:f>Sheet1!$B$2:$B$5</c:f>
              <c:numCache>
                <c:formatCode>#,##0</c:formatCode>
                <c:ptCount val="4"/>
                <c:pt idx="0">
                  <c:v>45600</c:v>
                </c:pt>
                <c:pt idx="1">
                  <c:v>82400</c:v>
                </c:pt>
                <c:pt idx="2">
                  <c:v>470100</c:v>
                </c:pt>
                <c:pt idx="3">
                  <c:v>191000</c:v>
                </c:pt>
              </c:numCache>
            </c:numRef>
          </c:yVal>
          <c:smooth val="0"/>
          <c:extLst>
            <c:ext xmlns:c16="http://schemas.microsoft.com/office/drawing/2014/chart" uri="{C3380CC4-5D6E-409C-BE32-E72D297353CC}">
              <c16:uniqueId val="{00000000-255F-400F-8CE0-98EA390F63E7}"/>
            </c:ext>
          </c:extLst>
        </c:ser>
        <c:ser>
          <c:idx val="1"/>
          <c:order val="1"/>
          <c:tx>
            <c:v>Predicted Zoom business customers </c:v>
          </c:tx>
          <c:spPr>
            <a:ln w="19050">
              <a:noFill/>
            </a:ln>
          </c:spPr>
          <c:xVal>
            <c:numRef>
              <c:f>Sheet1!$D$2:$D$5</c:f>
              <c:numCache>
                <c:formatCode>General</c:formatCode>
                <c:ptCount val="4"/>
                <c:pt idx="0">
                  <c:v>50</c:v>
                </c:pt>
                <c:pt idx="1">
                  <c:v>65</c:v>
                </c:pt>
                <c:pt idx="2">
                  <c:v>70</c:v>
                </c:pt>
                <c:pt idx="3">
                  <c:v>90</c:v>
                </c:pt>
              </c:numCache>
            </c:numRef>
          </c:xVal>
          <c:yVal>
            <c:numRef>
              <c:f>Sheet2!$B$25:$B$28</c:f>
              <c:numCache>
                <c:formatCode>General</c:formatCode>
                <c:ptCount val="4"/>
                <c:pt idx="0">
                  <c:v>117525.95419847328</c:v>
                </c:pt>
                <c:pt idx="1">
                  <c:v>181325.19083969464</c:v>
                </c:pt>
                <c:pt idx="2">
                  <c:v>202591.6030534351</c:v>
                </c:pt>
                <c:pt idx="3">
                  <c:v>287657.25190839695</c:v>
                </c:pt>
              </c:numCache>
            </c:numRef>
          </c:yVal>
          <c:smooth val="0"/>
          <c:extLst>
            <c:ext xmlns:c16="http://schemas.microsoft.com/office/drawing/2014/chart" uri="{C3380CC4-5D6E-409C-BE32-E72D297353CC}">
              <c16:uniqueId val="{00000001-255F-400F-8CE0-98EA390F63E7}"/>
            </c:ext>
          </c:extLst>
        </c:ser>
        <c:dLbls>
          <c:showLegendKey val="0"/>
          <c:showVal val="0"/>
          <c:showCatName val="0"/>
          <c:showSerName val="0"/>
          <c:showPercent val="0"/>
          <c:showBubbleSize val="0"/>
        </c:dLbls>
        <c:axId val="489533800"/>
        <c:axId val="489531176"/>
      </c:scatterChart>
      <c:valAx>
        <c:axId val="489533800"/>
        <c:scaling>
          <c:orientation val="minMax"/>
        </c:scaling>
        <c:delete val="0"/>
        <c:axPos val="b"/>
        <c:title>
          <c:tx>
            <c:rich>
              <a:bodyPr/>
              <a:lstStyle/>
              <a:p>
                <a:pPr>
                  <a:defRPr/>
                </a:pPr>
                <a:r>
                  <a:rPr lang="en-US"/>
                  <a:t>Increase in Time-to-value employee and customer satisfaction (%)</a:t>
                </a:r>
              </a:p>
            </c:rich>
          </c:tx>
          <c:overlay val="0"/>
        </c:title>
        <c:numFmt formatCode="General" sourceLinked="1"/>
        <c:majorTickMark val="out"/>
        <c:minorTickMark val="none"/>
        <c:tickLblPos val="nextTo"/>
        <c:crossAx val="489531176"/>
        <c:crosses val="autoZero"/>
        <c:crossBetween val="midCat"/>
      </c:valAx>
      <c:valAx>
        <c:axId val="489531176"/>
        <c:scaling>
          <c:orientation val="minMax"/>
        </c:scaling>
        <c:delete val="0"/>
        <c:axPos val="l"/>
        <c:title>
          <c:tx>
            <c:rich>
              <a:bodyPr/>
              <a:lstStyle/>
              <a:p>
                <a:pPr>
                  <a:defRPr/>
                </a:pPr>
                <a:r>
                  <a:rPr lang="en-US"/>
                  <a:t>Zoom business customers </a:t>
                </a:r>
              </a:p>
            </c:rich>
          </c:tx>
          <c:overlay val="0"/>
        </c:title>
        <c:numFmt formatCode="#,##0" sourceLinked="1"/>
        <c:majorTickMark val="out"/>
        <c:minorTickMark val="none"/>
        <c:tickLblPos val="nextTo"/>
        <c:crossAx val="489533800"/>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Employee Satisfaction residual plot</a:t>
            </a:r>
          </a:p>
        </c:rich>
      </c:tx>
      <c:overlay val="0"/>
    </c:title>
    <c:autoTitleDeleted val="0"/>
    <c:plotArea>
      <c:layout/>
      <c:scatterChart>
        <c:scatterStyle val="lineMarker"/>
        <c:varyColors val="0"/>
        <c:ser>
          <c:idx val="0"/>
          <c:order val="0"/>
          <c:spPr>
            <a:ln w="19050">
              <a:noFill/>
            </a:ln>
          </c:spPr>
          <c:xVal>
            <c:numRef>
              <c:f>Sheet1!$D$2:$D$5</c:f>
              <c:numCache>
                <c:formatCode>General</c:formatCode>
                <c:ptCount val="4"/>
                <c:pt idx="0">
                  <c:v>50</c:v>
                </c:pt>
                <c:pt idx="1">
                  <c:v>65</c:v>
                </c:pt>
                <c:pt idx="2">
                  <c:v>70</c:v>
                </c:pt>
                <c:pt idx="3">
                  <c:v>90</c:v>
                </c:pt>
              </c:numCache>
            </c:numRef>
          </c:xVal>
          <c:yVal>
            <c:numRef>
              <c:f>Sheet2!$C$25:$C$28</c:f>
              <c:numCache>
                <c:formatCode>General</c:formatCode>
                <c:ptCount val="4"/>
                <c:pt idx="0">
                  <c:v>-71925.954198473279</c:v>
                </c:pt>
                <c:pt idx="1">
                  <c:v>-98925.190839694638</c:v>
                </c:pt>
                <c:pt idx="2">
                  <c:v>267508.3969465649</c:v>
                </c:pt>
                <c:pt idx="3">
                  <c:v>-96657.251908396953</c:v>
                </c:pt>
              </c:numCache>
            </c:numRef>
          </c:yVal>
          <c:smooth val="0"/>
          <c:extLst>
            <c:ext xmlns:c16="http://schemas.microsoft.com/office/drawing/2014/chart" uri="{C3380CC4-5D6E-409C-BE32-E72D297353CC}">
              <c16:uniqueId val="{00000000-AA19-4DBD-91D5-8ECAEB909E6E}"/>
            </c:ext>
          </c:extLst>
        </c:ser>
        <c:dLbls>
          <c:showLegendKey val="0"/>
          <c:showVal val="0"/>
          <c:showCatName val="0"/>
          <c:showSerName val="0"/>
          <c:showPercent val="0"/>
          <c:showBubbleSize val="0"/>
        </c:dLbls>
        <c:axId val="590839600"/>
        <c:axId val="590837304"/>
      </c:scatterChart>
      <c:valAx>
        <c:axId val="590839600"/>
        <c:scaling>
          <c:orientation val="minMax"/>
        </c:scaling>
        <c:delete val="0"/>
        <c:axPos val="b"/>
        <c:title>
          <c:tx>
            <c:rich>
              <a:bodyPr/>
              <a:lstStyle/>
              <a:p>
                <a:pPr>
                  <a:defRPr/>
                </a:pPr>
                <a:r>
                  <a:rPr lang="en-US"/>
                  <a:t>employee satisfaction</a:t>
                </a:r>
              </a:p>
            </c:rich>
          </c:tx>
          <c:overlay val="0"/>
        </c:title>
        <c:numFmt formatCode="General" sourceLinked="1"/>
        <c:majorTickMark val="out"/>
        <c:minorTickMark val="none"/>
        <c:tickLblPos val="nextTo"/>
        <c:crossAx val="590837304"/>
        <c:crosses val="autoZero"/>
        <c:crossBetween val="midCat"/>
      </c:valAx>
      <c:valAx>
        <c:axId val="590837304"/>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590839600"/>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Employee satisfaction Line Fit  Plot</a:t>
            </a:r>
          </a:p>
        </c:rich>
      </c:tx>
      <c:overlay val="0"/>
    </c:title>
    <c:autoTitleDeleted val="0"/>
    <c:plotArea>
      <c:layout/>
      <c:scatterChart>
        <c:scatterStyle val="lineMarker"/>
        <c:varyColors val="0"/>
        <c:ser>
          <c:idx val="0"/>
          <c:order val="0"/>
          <c:tx>
            <c:v>Zoom business customers </c:v>
          </c:tx>
          <c:spPr>
            <a:ln w="19050">
              <a:noFill/>
            </a:ln>
          </c:spPr>
          <c:xVal>
            <c:numRef>
              <c:f>Sheet1!$D$2:$D$5</c:f>
              <c:numCache>
                <c:formatCode>General</c:formatCode>
                <c:ptCount val="4"/>
                <c:pt idx="0">
                  <c:v>50</c:v>
                </c:pt>
                <c:pt idx="1">
                  <c:v>65</c:v>
                </c:pt>
                <c:pt idx="2">
                  <c:v>70</c:v>
                </c:pt>
                <c:pt idx="3">
                  <c:v>90</c:v>
                </c:pt>
              </c:numCache>
            </c:numRef>
          </c:xVal>
          <c:yVal>
            <c:numRef>
              <c:f>Sheet1!$B$2:$B$5</c:f>
              <c:numCache>
                <c:formatCode>#,##0</c:formatCode>
                <c:ptCount val="4"/>
                <c:pt idx="0">
                  <c:v>45600</c:v>
                </c:pt>
                <c:pt idx="1">
                  <c:v>82400</c:v>
                </c:pt>
                <c:pt idx="2">
                  <c:v>470100</c:v>
                </c:pt>
                <c:pt idx="3">
                  <c:v>191000</c:v>
                </c:pt>
              </c:numCache>
            </c:numRef>
          </c:yVal>
          <c:smooth val="0"/>
          <c:extLst>
            <c:ext xmlns:c16="http://schemas.microsoft.com/office/drawing/2014/chart" uri="{C3380CC4-5D6E-409C-BE32-E72D297353CC}">
              <c16:uniqueId val="{00000000-1CEF-4C00-93F6-BF75617B27BB}"/>
            </c:ext>
          </c:extLst>
        </c:ser>
        <c:ser>
          <c:idx val="1"/>
          <c:order val="1"/>
          <c:tx>
            <c:v>Predicted Zoom business customers </c:v>
          </c:tx>
          <c:spPr>
            <a:ln w="19050">
              <a:noFill/>
            </a:ln>
          </c:spPr>
          <c:xVal>
            <c:numRef>
              <c:f>Sheet1!$D$2:$D$5</c:f>
              <c:numCache>
                <c:formatCode>General</c:formatCode>
                <c:ptCount val="4"/>
                <c:pt idx="0">
                  <c:v>50</c:v>
                </c:pt>
                <c:pt idx="1">
                  <c:v>65</c:v>
                </c:pt>
                <c:pt idx="2">
                  <c:v>70</c:v>
                </c:pt>
                <c:pt idx="3">
                  <c:v>90</c:v>
                </c:pt>
              </c:numCache>
            </c:numRef>
          </c:xVal>
          <c:yVal>
            <c:numRef>
              <c:f>Sheet2!$B$25:$B$28</c:f>
              <c:numCache>
                <c:formatCode>General</c:formatCode>
                <c:ptCount val="4"/>
                <c:pt idx="0">
                  <c:v>117525.95419847328</c:v>
                </c:pt>
                <c:pt idx="1">
                  <c:v>181325.19083969464</c:v>
                </c:pt>
                <c:pt idx="2">
                  <c:v>202591.6030534351</c:v>
                </c:pt>
                <c:pt idx="3">
                  <c:v>287657.25190839695</c:v>
                </c:pt>
              </c:numCache>
            </c:numRef>
          </c:yVal>
          <c:smooth val="0"/>
          <c:extLst>
            <c:ext xmlns:c16="http://schemas.microsoft.com/office/drawing/2014/chart" uri="{C3380CC4-5D6E-409C-BE32-E72D297353CC}">
              <c16:uniqueId val="{00000001-1CEF-4C00-93F6-BF75617B27BB}"/>
            </c:ext>
          </c:extLst>
        </c:ser>
        <c:dLbls>
          <c:showLegendKey val="0"/>
          <c:showVal val="0"/>
          <c:showCatName val="0"/>
          <c:showSerName val="0"/>
          <c:showPercent val="0"/>
          <c:showBubbleSize val="0"/>
        </c:dLbls>
        <c:axId val="489533800"/>
        <c:axId val="489531176"/>
      </c:scatterChart>
      <c:valAx>
        <c:axId val="489533800"/>
        <c:scaling>
          <c:orientation val="minMax"/>
        </c:scaling>
        <c:delete val="0"/>
        <c:axPos val="b"/>
        <c:title>
          <c:tx>
            <c:rich>
              <a:bodyPr/>
              <a:lstStyle/>
              <a:p>
                <a:pPr>
                  <a:defRPr/>
                </a:pPr>
                <a:r>
                  <a:rPr lang="en-US"/>
                  <a:t>Employee Satisfaction</a:t>
                </a:r>
              </a:p>
            </c:rich>
          </c:tx>
          <c:layout>
            <c:manualLayout>
              <c:xMode val="edge"/>
              <c:yMode val="edge"/>
              <c:x val="0.24269411636045493"/>
              <c:y val="0.73326732673267325"/>
            </c:manualLayout>
          </c:layout>
          <c:overlay val="0"/>
        </c:title>
        <c:numFmt formatCode="General" sourceLinked="1"/>
        <c:majorTickMark val="out"/>
        <c:minorTickMark val="none"/>
        <c:tickLblPos val="nextTo"/>
        <c:crossAx val="489531176"/>
        <c:crosses val="autoZero"/>
        <c:crossBetween val="midCat"/>
      </c:valAx>
      <c:valAx>
        <c:axId val="489531176"/>
        <c:scaling>
          <c:orientation val="minMax"/>
        </c:scaling>
        <c:delete val="0"/>
        <c:axPos val="l"/>
        <c:title>
          <c:tx>
            <c:rich>
              <a:bodyPr/>
              <a:lstStyle/>
              <a:p>
                <a:pPr>
                  <a:defRPr/>
                </a:pPr>
                <a:r>
                  <a:rPr lang="en-US"/>
                  <a:t>Zoom business customers </a:t>
                </a:r>
              </a:p>
            </c:rich>
          </c:tx>
          <c:overlay val="0"/>
        </c:title>
        <c:numFmt formatCode="#,##0" sourceLinked="1"/>
        <c:majorTickMark val="out"/>
        <c:minorTickMark val="none"/>
        <c:tickLblPos val="nextTo"/>
        <c:crossAx val="489533800"/>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F8407-D55F-4318-AF66-9450512EE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59</Pages>
  <Words>19953</Words>
  <Characters>113733</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Tosin Senbanjo</dc:creator>
  <cp:keywords/>
  <dc:description/>
  <cp:lastModifiedBy>DellL</cp:lastModifiedBy>
  <cp:revision>5</cp:revision>
  <dcterms:created xsi:type="dcterms:W3CDTF">2022-04-13T21:51:00Z</dcterms:created>
  <dcterms:modified xsi:type="dcterms:W3CDTF">2022-04-13T22:30:00Z</dcterms:modified>
</cp:coreProperties>
</file>