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27ADE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  <w:r w:rsidRPr="00F73DB9">
        <w:rPr>
          <w:rFonts w:ascii="Courier New" w:hAnsi="Courier New" w:cs="Courier New"/>
          <w:b/>
          <w:bCs/>
        </w:rPr>
        <w:t>SISTEMA DE GESTÃO DE PORTFÓLIO DE INVESTIMENTOS</w:t>
      </w:r>
    </w:p>
    <w:p w14:paraId="46006A91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1905274D" w14:textId="77777777" w:rsidR="00FE2213" w:rsidRPr="00F73DB9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75C17AA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A8B560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Resumo:</w:t>
      </w:r>
    </w:p>
    <w:p w14:paraId="6E6FF9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O projeto foi desenvolvido em .Net Core 8 na linguagem C# utilizando banco de dados MySQL.</w:t>
      </w:r>
    </w:p>
    <w:p w14:paraId="58CA1E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D13B2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5EDF0" w14:textId="77777777" w:rsidR="00FE2213" w:rsidRPr="00087400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executar projeto:</w:t>
      </w:r>
    </w:p>
    <w:p w14:paraId="13A5E86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ED0A30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Para rodar o projeto basta clonar a aplicação no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através do link “” ou abrir a pasta do projeto que foi enviado através do “” no Visual Studio e em seguida verificar se o projeto para rodar encontra – se no “IIS Express” conforme imagem abaixo:</w:t>
      </w:r>
    </w:p>
    <w:p w14:paraId="050C5DC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76614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0377A6">
        <w:rPr>
          <w:rFonts w:ascii="Courier New" w:hAnsi="Courier New" w:cs="Courier New"/>
        </w:rPr>
        <w:drawing>
          <wp:inline distT="0" distB="0" distL="0" distR="0" wp14:anchorId="5DB8F21C" wp14:editId="1B2CFC9B">
            <wp:extent cx="5865495" cy="3098800"/>
            <wp:effectExtent l="0" t="0" r="1905" b="6350"/>
            <wp:docPr id="161925882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823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D4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4CB018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070F8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Caso contrário basta clicar com botão direito do mouse em cima do projeto “</w:t>
      </w:r>
      <w:proofErr w:type="gramStart"/>
      <w:r>
        <w:rPr>
          <w:rFonts w:ascii="Courier New" w:hAnsi="Courier New" w:cs="Courier New"/>
        </w:rPr>
        <w:t>Investment.Portfolio.WebApp</w:t>
      </w:r>
      <w:proofErr w:type="gramEnd"/>
      <w:r>
        <w:rPr>
          <w:rFonts w:ascii="Courier New" w:hAnsi="Courier New" w:cs="Courier New"/>
        </w:rPr>
        <w:t>” e selecionar a opção “Set as Startup Project” que irá aparecer a opção. Feito isso basta clica no mesmo para rodar o projeto.</w:t>
      </w:r>
    </w:p>
    <w:p w14:paraId="58EBAC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44C1B6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6C4EF60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Obs</w:t>
      </w:r>
      <w:proofErr w:type="spellEnd"/>
      <w:r>
        <w:rPr>
          <w:rFonts w:ascii="Courier New" w:hAnsi="Courier New" w:cs="Courier New"/>
          <w:color w:val="FF0000"/>
        </w:rPr>
        <w:t>: vale destacar 3 pontos que foram criados para efetuar os testes com o fluxo completo:</w:t>
      </w:r>
    </w:p>
    <w:p w14:paraId="5C201A5A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569FDEC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Foi criado um frontend básico para possibilitar efetuar os cadastros e poder visualizar de forma mais ágil e prática;</w:t>
      </w:r>
    </w:p>
    <w:p w14:paraId="4E32BB08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B3DFEF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Para inserir os dados foi criado um banco de dados e hospedado na nuvem, e toda a configuração já está feita, então basta rodar a aplicação que já será possível visualizar e cadastrar os dados;</w:t>
      </w:r>
    </w:p>
    <w:p w14:paraId="646B3A7F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0B00224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- Para efetuar o disparo de e-mail, foi criado um e-mail de teste chamado “contato_invest@hotmail.com” para fazer a autenticação do remetente, e o mesmo também já se encontra configurado, então basta rodar a aplicação e </w:t>
      </w:r>
      <w:r>
        <w:rPr>
          <w:rFonts w:ascii="Courier New" w:hAnsi="Courier New" w:cs="Courier New"/>
          <w:color w:val="FF0000"/>
        </w:rPr>
        <w:lastRenderedPageBreak/>
        <w:t>cadastrar um e-mail válido no campo e-mail do administrador na tela de cadastro de produtos para conseguir visualizar o e-mail.</w:t>
      </w:r>
    </w:p>
    <w:p w14:paraId="7B4ED70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A9CDB8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E9D915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DDDC09F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utilizar a aplicação:</w:t>
      </w:r>
    </w:p>
    <w:p w14:paraId="4F3383EE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</w:p>
    <w:p w14:paraId="0659181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C0150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o</w:t>
      </w:r>
      <w:r w:rsidRPr="00C01508">
        <w:rPr>
          <w:rFonts w:ascii="Courier New" w:hAnsi="Courier New" w:cs="Courier New"/>
        </w:rPr>
        <w:t xml:space="preserve"> rodar o projeto</w:t>
      </w:r>
      <w:r>
        <w:rPr>
          <w:rFonts w:ascii="Courier New" w:hAnsi="Courier New" w:cs="Courier New"/>
        </w:rPr>
        <w:t xml:space="preserve"> a tela inicial abaixo, caso a formatação da página esteja sem estilo de página ou formatação, limpe o cache ou tente executar em aba anônima.</w:t>
      </w:r>
    </w:p>
    <w:p w14:paraId="22FD903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4920C0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</w:rPr>
        <w:drawing>
          <wp:inline distT="0" distB="0" distL="0" distR="0" wp14:anchorId="27E39762" wp14:editId="6133529B">
            <wp:extent cx="5865495" cy="3089275"/>
            <wp:effectExtent l="0" t="0" r="1905" b="0"/>
            <wp:docPr id="212853292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2927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736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42B66C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126A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O primeiro passo é cadastrar um produto clicando em  </w:t>
      </w:r>
      <w:r>
        <w:rPr>
          <w:rFonts w:ascii="Courier New" w:hAnsi="Courier New" w:cs="Courier New"/>
          <w:noProof/>
        </w:rPr>
        <w:drawing>
          <wp:inline distT="0" distB="0" distL="0" distR="0" wp14:anchorId="08F4F382" wp14:editId="06094ED4">
            <wp:extent cx="1218408" cy="368135"/>
            <wp:effectExtent l="0" t="0" r="1270" b="0"/>
            <wp:docPr id="2060838503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8503" name="Imagem 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15" cy="3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;</w:t>
      </w:r>
    </w:p>
    <w:p w14:paraId="7D80660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1D67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</w:rPr>
        <w:drawing>
          <wp:inline distT="0" distB="0" distL="0" distR="0" wp14:anchorId="66D6E98C" wp14:editId="5DCA8C21">
            <wp:extent cx="5865495" cy="3060065"/>
            <wp:effectExtent l="0" t="0" r="1905" b="6985"/>
            <wp:docPr id="7264836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367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61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D660B7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ED335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8912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8D5E1F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4B3F5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Em seguida preencha o formulário com todos os campos.</w:t>
      </w:r>
    </w:p>
    <w:p w14:paraId="21C9A87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05108D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-----------EXEMPLO DE PREENCHIMENTO-----------------</w:t>
      </w:r>
    </w:p>
    <w:p w14:paraId="4FCC12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2DFDAB8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Produto: </w:t>
      </w:r>
      <w:r w:rsidRPr="006250F4">
        <w:rPr>
          <w:rFonts w:ascii="Courier New" w:hAnsi="Courier New" w:cs="Courier New"/>
          <w:color w:val="FF0000"/>
        </w:rPr>
        <w:t>LCI XP (Nome Fantasia);</w:t>
      </w:r>
    </w:p>
    <w:p w14:paraId="40D6AC2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697D9F9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Tipo Produto: </w:t>
      </w:r>
      <w:r w:rsidRPr="006250F4">
        <w:rPr>
          <w:rFonts w:ascii="Courier New" w:hAnsi="Courier New" w:cs="Courier New"/>
          <w:color w:val="FF0000"/>
        </w:rPr>
        <w:t>LETRA DE CRÉDITO IMOBLIÁRIO (Tipo do produto por extenso));</w:t>
      </w:r>
    </w:p>
    <w:p w14:paraId="0A91CB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63C7185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</w:t>
      </w:r>
      <w:r w:rsidRPr="00C01508">
        <w:rPr>
          <w:rFonts w:ascii="Courier New" w:hAnsi="Courier New" w:cs="Courier New"/>
        </w:rPr>
        <w:t>Especificação do produto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LETRA DE CRÉDITO IMOBLIÁRIO XP INC (Nome do produto sem abreviação);</w:t>
      </w:r>
    </w:p>
    <w:p w14:paraId="27DBB2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26E6C2D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Negociação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ex: Bovespa, BM&amp;F</w:t>
      </w:r>
      <w:r>
        <w:rPr>
          <w:rFonts w:ascii="Courier New" w:hAnsi="Courier New" w:cs="Courier New"/>
          <w:color w:val="FF0000"/>
        </w:rPr>
        <w:t xml:space="preserve">, </w:t>
      </w:r>
      <w:r w:rsidRPr="0070595B">
        <w:rPr>
          <w:rFonts w:ascii="Courier New" w:hAnsi="Courier New" w:cs="Courier New"/>
          <w:color w:val="FF0000"/>
        </w:rPr>
        <w:t>RENDA FIXA</w:t>
      </w:r>
      <w:r w:rsidRPr="006250F4">
        <w:rPr>
          <w:rFonts w:ascii="Courier New" w:hAnsi="Courier New" w:cs="Courier New"/>
          <w:color w:val="FF0000"/>
        </w:rPr>
        <w:t>...;</w:t>
      </w:r>
    </w:p>
    <w:p w14:paraId="5138D32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C08C8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Quantidade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20;</w:t>
      </w:r>
    </w:p>
    <w:p w14:paraId="4810CC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7727DB3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Preço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1000,00 (Não colocar ponto no milhar);</w:t>
      </w:r>
    </w:p>
    <w:p w14:paraId="0E4D12B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 </w:t>
      </w:r>
    </w:p>
    <w:p w14:paraId="3DD3FCC1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Email Administrador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e-mail da pessoa que for receber o e-mail para testar;</w:t>
      </w:r>
    </w:p>
    <w:p w14:paraId="08943EC6" w14:textId="77777777" w:rsidR="00FE2213" w:rsidRPr="00C01508" w:rsidRDefault="00FE2213" w:rsidP="00FE2213">
      <w:pPr>
        <w:pStyle w:val="TextosemFormatao"/>
        <w:rPr>
          <w:rFonts w:ascii="Courier New" w:hAnsi="Courier New" w:cs="Courier New"/>
        </w:rPr>
      </w:pPr>
    </w:p>
    <w:p w14:paraId="3A38F06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Data Vencimento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está definido para enviar o e-mail para o vencimento dos próximos 5 dias, mas pode se</w:t>
      </w:r>
      <w:r>
        <w:rPr>
          <w:rFonts w:ascii="Courier New" w:hAnsi="Courier New" w:cs="Courier New"/>
          <w:color w:val="FF0000"/>
        </w:rPr>
        <w:t>r</w:t>
      </w:r>
      <w:r w:rsidRPr="006250F4">
        <w:rPr>
          <w:rFonts w:ascii="Courier New" w:hAnsi="Courier New" w:cs="Courier New"/>
          <w:color w:val="FF0000"/>
        </w:rPr>
        <w:t xml:space="preserve"> mudado através do </w:t>
      </w:r>
      <w:proofErr w:type="spellStart"/>
      <w:r w:rsidRPr="006250F4">
        <w:rPr>
          <w:rFonts w:ascii="Courier New" w:hAnsi="Courier New" w:cs="Courier New"/>
          <w:color w:val="FF0000"/>
        </w:rPr>
        <w:t>appsettings</w:t>
      </w:r>
      <w:proofErr w:type="spellEnd"/>
      <w:r w:rsidRPr="006250F4">
        <w:rPr>
          <w:rFonts w:ascii="Courier New" w:hAnsi="Courier New" w:cs="Courier New"/>
          <w:color w:val="FF0000"/>
        </w:rPr>
        <w:t>;</w:t>
      </w:r>
    </w:p>
    <w:p w14:paraId="356C257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0E54176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60D047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Após salvar, voltar e atualizar a página é possível visualizar os dados no grid conforme a imagem abaixo:</w:t>
      </w:r>
    </w:p>
    <w:p w14:paraId="7C701BD8" w14:textId="77777777" w:rsidR="00FE2213" w:rsidRDefault="00FE2213" w:rsidP="00FE2213">
      <w:pPr>
        <w:pStyle w:val="TextosemFormatao"/>
        <w:rPr>
          <w:rFonts w:ascii="Courier New" w:hAnsi="Courier New" w:cs="Courier New"/>
          <w:noProof/>
        </w:rPr>
      </w:pPr>
    </w:p>
    <w:p w14:paraId="73E9218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</w:rPr>
        <w:drawing>
          <wp:inline distT="0" distB="0" distL="0" distR="0" wp14:anchorId="3E6EB9E3" wp14:editId="38DE0285">
            <wp:extent cx="5865495" cy="1042035"/>
            <wp:effectExtent l="0" t="0" r="1905" b="5715"/>
            <wp:docPr id="110829330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3302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6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569429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2C08D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última coluna é possível efetuar a exclusão clicando no ícone de lixeira e é possível editar no ícone ao lado que será aberto a página conforme a imagem abaixo bastando apenas alterar qualquer campo exceto o nome do produto;</w:t>
      </w:r>
    </w:p>
    <w:p w14:paraId="7E5D3C6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9E45DF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F5BF7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</w:rPr>
        <w:drawing>
          <wp:inline distT="0" distB="0" distL="0" distR="0" wp14:anchorId="381385FA" wp14:editId="224EDD93">
            <wp:extent cx="5818505" cy="1793174"/>
            <wp:effectExtent l="0" t="0" r="0" b="0"/>
            <wp:docPr id="190598770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7708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488" cy="18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5C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ED733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Ao clicar em “Enviar e-mail vencimento”, será enviado e-mail de TODOS os produtos que irão vencer nos próximos 5 </w:t>
      </w:r>
      <w:proofErr w:type="gramStart"/>
      <w:r>
        <w:rPr>
          <w:rFonts w:ascii="Courier New" w:hAnsi="Courier New" w:cs="Courier New"/>
        </w:rPr>
        <w:t>dias(</w:t>
      </w:r>
      <w:proofErr w:type="gramEnd"/>
      <w:r>
        <w:rPr>
          <w:rFonts w:ascii="Courier New" w:hAnsi="Courier New" w:cs="Courier New"/>
        </w:rPr>
        <w:t>configurável para quantos dias forem necessário) para os e-mails cadastrados em cada produto no momento do cadastro;</w:t>
      </w:r>
    </w:p>
    <w:p w14:paraId="76698FD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AC0385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</w:rPr>
        <w:drawing>
          <wp:inline distT="0" distB="0" distL="0" distR="0" wp14:anchorId="201C5EB5" wp14:editId="7B6A00B8">
            <wp:extent cx="5865495" cy="616585"/>
            <wp:effectExtent l="0" t="0" r="1905" b="0"/>
            <wp:docPr id="2065044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4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0F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</w:rPr>
        <w:drawing>
          <wp:inline distT="0" distB="0" distL="0" distR="0" wp14:anchorId="2CAA912D" wp14:editId="2690286B">
            <wp:extent cx="5865495" cy="1106170"/>
            <wp:effectExtent l="0" t="0" r="1905" b="0"/>
            <wp:docPr id="17400831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316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9C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05B95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6A325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aba “Carteira” é possível visualizar a carteira através do cpf ou cnpj que foi efetuado a compra do produto</w:t>
      </w:r>
    </w:p>
    <w:p w14:paraId="6BE66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535E9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</w:rPr>
        <w:drawing>
          <wp:inline distT="0" distB="0" distL="0" distR="0" wp14:anchorId="036B45C6" wp14:editId="4560798C">
            <wp:extent cx="5865495" cy="1587500"/>
            <wp:effectExtent l="0" t="0" r="1905" b="0"/>
            <wp:docPr id="1778793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38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CD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00EC8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7DB08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primeiro é necessário efetuar uma compra clicando em comprar e digitando o nome do produto que deseja comprar no modal que irá aparecer;</w:t>
      </w:r>
    </w:p>
    <w:p w14:paraId="36EA797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C42DA9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</w:rPr>
        <w:drawing>
          <wp:inline distT="0" distB="0" distL="0" distR="0" wp14:anchorId="2123C7AD" wp14:editId="74B00D30">
            <wp:extent cx="5865495" cy="3119755"/>
            <wp:effectExtent l="0" t="0" r="1905" b="4445"/>
            <wp:docPr id="11462638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3874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A1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Ao pesquisar um produto é necessário digitar o cpf ou cnpj e a quantidade que deseja comprar ou vender;</w:t>
      </w:r>
    </w:p>
    <w:p w14:paraId="54F3C96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78293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Assim que tentar efetuar uma compra ou venda será feito </w:t>
      </w:r>
      <w:proofErr w:type="gramStart"/>
      <w:r>
        <w:rPr>
          <w:rFonts w:ascii="Courier New" w:hAnsi="Courier New" w:cs="Courier New"/>
        </w:rPr>
        <w:t>um verificação</w:t>
      </w:r>
      <w:proofErr w:type="gramEnd"/>
      <w:r>
        <w:rPr>
          <w:rFonts w:ascii="Courier New" w:hAnsi="Courier New" w:cs="Courier New"/>
        </w:rPr>
        <w:t xml:space="preserve"> do produto e da conta do cliente para saber se tem o produto disponível no caso de compra ou se o cliente tem a quantidade disponível no caso de venda;</w:t>
      </w:r>
    </w:p>
    <w:p w14:paraId="5763F40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095558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</w:rPr>
        <w:drawing>
          <wp:inline distT="0" distB="0" distL="0" distR="0" wp14:anchorId="20F6E65F" wp14:editId="3AF08EC6">
            <wp:extent cx="2660568" cy="1851755"/>
            <wp:effectExtent l="0" t="0" r="6985" b="0"/>
            <wp:docPr id="15669547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476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75" cy="1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E7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B9CF0E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ED2A0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Depois da operação feita basta repetir ou clicar no “X” para sair e ao tentar buscar por Cpf ou Cnpj irá aparecer o produto comprado conforme a imagem abaixo;</w:t>
      </w:r>
    </w:p>
    <w:p w14:paraId="61669B9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86AC8B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</w:rPr>
        <w:drawing>
          <wp:inline distT="0" distB="0" distL="0" distR="0" wp14:anchorId="39A2079D" wp14:editId="180AE908">
            <wp:extent cx="5865495" cy="3110865"/>
            <wp:effectExtent l="0" t="0" r="1905" b="0"/>
            <wp:docPr id="88608050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0507" name="Imagem 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E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BD8EA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 por fim é possível visualizar o extrato da compra na aba de “Extrato” e pesquisar pelo Cpf ou Cnpj e a data de operação;</w:t>
      </w:r>
    </w:p>
    <w:p w14:paraId="0B16A4A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B7DB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</w:rPr>
        <w:lastRenderedPageBreak/>
        <w:drawing>
          <wp:inline distT="0" distB="0" distL="0" distR="0" wp14:anchorId="759A86F5" wp14:editId="443867E7">
            <wp:extent cx="5865495" cy="3112770"/>
            <wp:effectExtent l="0" t="0" r="1905" b="0"/>
            <wp:docPr id="26793307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3073" name="Imagem 1" descr="Tela de celular com publicação numa rede socia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F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EFA19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BA2781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E56B7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5954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Métodos:</w:t>
      </w:r>
    </w:p>
    <w:p w14:paraId="6BFF444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AEB09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“Gestão de Produtos”: </w:t>
      </w:r>
      <w:proofErr w:type="gramStart"/>
      <w:r w:rsidRPr="00526756">
        <w:rPr>
          <w:rFonts w:ascii="Courier New" w:hAnsi="Courier New" w:cs="Courier New"/>
        </w:rPr>
        <w:t>Investment.Portfolio.WebApp</w:t>
      </w:r>
      <w:proofErr w:type="gram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Controllers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 w:rsidRPr="00F73DB9">
        <w:rPr>
          <w:rFonts w:ascii="Courier New" w:hAnsi="Courier New" w:cs="Courier New"/>
        </w:rPr>
        <w:t>GestaoProdutosController</w:t>
      </w:r>
      <w:proofErr w:type="spellEnd"/>
    </w:p>
    <w:p w14:paraId="65E86A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3CC4E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Métodos utilizados na tela de “</w:t>
      </w:r>
      <w:r w:rsidRPr="00F73DB9">
        <w:rPr>
          <w:rFonts w:ascii="Courier New" w:hAnsi="Courier New" w:cs="Courier New"/>
        </w:rPr>
        <w:t>Carteira</w:t>
      </w:r>
      <w:r>
        <w:rPr>
          <w:rFonts w:ascii="Courier New" w:hAnsi="Courier New" w:cs="Courier New"/>
        </w:rPr>
        <w:t xml:space="preserve">”: </w:t>
      </w:r>
      <w:proofErr w:type="gramStart"/>
      <w:r w:rsidRPr="00526756">
        <w:rPr>
          <w:rFonts w:ascii="Courier New" w:hAnsi="Courier New" w:cs="Courier New"/>
        </w:rPr>
        <w:t>Investment.Portfolio.WebApp</w:t>
      </w:r>
      <w:proofErr w:type="gram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Controllers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 w:rsidRPr="00F73DB9">
        <w:rPr>
          <w:rFonts w:ascii="Courier New" w:hAnsi="Courier New" w:cs="Courier New"/>
        </w:rPr>
        <w:t>CarteiraClienteController</w:t>
      </w:r>
      <w:proofErr w:type="spellEnd"/>
    </w:p>
    <w:p w14:paraId="565A22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ADE70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“Extrato”: </w:t>
      </w:r>
      <w:proofErr w:type="gramStart"/>
      <w:r w:rsidRPr="00526756">
        <w:rPr>
          <w:rFonts w:ascii="Courier New" w:hAnsi="Courier New" w:cs="Courier New"/>
        </w:rPr>
        <w:t>Investment.Portfolio.WebApp</w:t>
      </w:r>
      <w:proofErr w:type="gram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Controllers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 w:rsidRPr="00F73DB9">
        <w:rPr>
          <w:rFonts w:ascii="Courier New" w:hAnsi="Courier New" w:cs="Courier New"/>
        </w:rPr>
        <w:t>OperacoesCompraVendaController</w:t>
      </w:r>
      <w:proofErr w:type="spellEnd"/>
    </w:p>
    <w:p w14:paraId="229232F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98EB5E" w14:textId="77777777" w:rsidR="004E4DF3" w:rsidRDefault="004E4DF3"/>
    <w:sectPr w:rsidR="004E4DF3" w:rsidSect="00FE221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3"/>
    <w:rsid w:val="004E4DF3"/>
    <w:rsid w:val="00500D8E"/>
    <w:rsid w:val="00A06846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92C6"/>
  <w15:chartTrackingRefBased/>
  <w15:docId w15:val="{E92EDE29-AC02-45E2-B41B-9AE8A68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2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2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2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2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2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2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213"/>
    <w:rPr>
      <w:b/>
      <w:bCs/>
      <w:smallCaps/>
      <w:color w:val="0F4761" w:themeColor="accent1" w:themeShade="BF"/>
      <w:spacing w:val="5"/>
    </w:rPr>
  </w:style>
  <w:style w:type="paragraph" w:styleId="TextosemFormatao">
    <w:name w:val="Plain Text"/>
    <w:basedOn w:val="Normal"/>
    <w:link w:val="TextosemFormataoChar"/>
    <w:uiPriority w:val="99"/>
    <w:unhideWhenUsed/>
    <w:rsid w:val="00FE2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E22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657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Dênis Deusdeth de Araújo</dc:creator>
  <cp:keywords/>
  <dc:description/>
  <cp:lastModifiedBy>Dênis Deusdeth de Araújo</cp:lastModifiedBy>
  <cp:revision>1</cp:revision>
  <dcterms:created xsi:type="dcterms:W3CDTF">2024-07-23T01:13:00Z</dcterms:created>
  <dcterms:modified xsi:type="dcterms:W3CDTF">2024-07-23T01:15:00Z</dcterms:modified>
</cp:coreProperties>
</file>