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54301204"/>
        <w:docPartObj>
          <w:docPartGallery w:val="Cover Pages"/>
          <w:docPartUnique/>
        </w:docPartObj>
      </w:sdtPr>
      <w:sdtContent>
        <w:p w14:paraId="7574137A" w14:textId="5C6E4642" w:rsidR="009D5991" w:rsidRDefault="009D5991"/>
        <w:p w14:paraId="758199C6" w14:textId="1B6BEB8B" w:rsidR="009D5991" w:rsidRDefault="009D5991">
          <w:r>
            <w:rPr>
              <w:noProof/>
            </w:rPr>
            <mc:AlternateContent>
              <mc:Choice Requires="wps">
                <w:drawing>
                  <wp:anchor distT="0" distB="0" distL="182880" distR="182880" simplePos="0" relativeHeight="251660288" behindDoc="0" locked="0" layoutInCell="1" allowOverlap="1" wp14:anchorId="328E6B76" wp14:editId="5BC7FC2E">
                    <wp:simplePos x="0" y="0"/>
                    <wp:positionH relativeFrom="margin">
                      <wp:align>center</wp:align>
                    </wp:positionH>
                    <wp:positionV relativeFrom="page">
                      <wp:posOffset>4808989</wp:posOffset>
                    </wp:positionV>
                    <wp:extent cx="4686300" cy="6720840"/>
                    <wp:effectExtent l="0" t="0" r="10160" b="1206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60CAC9" w14:textId="445ABF2E" w:rsidR="009D5991" w:rsidRPr="009D5991" w:rsidRDefault="009D5991" w:rsidP="009D5991">
                                <w:pPr>
                                  <w:pStyle w:val="NoSpacing"/>
                                  <w:spacing w:before="40" w:after="560" w:line="216" w:lineRule="auto"/>
                                  <w:jc w:val="center"/>
                                  <w:rPr>
                                    <w:rFonts w:ascii="Times New Roman" w:hAnsi="Times New Roman" w:cs="Times New Roman"/>
                                    <w:b/>
                                    <w:bCs/>
                                    <w:color w:val="4472C4" w:themeColor="accent1"/>
                                    <w:sz w:val="72"/>
                                    <w:szCs w:val="72"/>
                                  </w:rPr>
                                </w:pPr>
                                <w:sdt>
                                  <w:sdtPr>
                                    <w:rPr>
                                      <w:rFonts w:ascii="Times New Roman" w:eastAsiaTheme="majorEastAsia" w:hAnsi="Times New Roman" w:cs="Times New Roman"/>
                                      <w:b/>
                                      <w:bCs/>
                                      <w:spacing w:val="-10"/>
                                      <w:kern w:val="28"/>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9D5991">
                                      <w:rPr>
                                        <w:rFonts w:ascii="Times New Roman" w:eastAsiaTheme="majorEastAsia" w:hAnsi="Times New Roman" w:cs="Times New Roman"/>
                                        <w:b/>
                                        <w:bCs/>
                                        <w:spacing w:val="-10"/>
                                        <w:kern w:val="28"/>
                                        <w:sz w:val="52"/>
                                        <w:szCs w:val="52"/>
                                      </w:rPr>
                                      <w:t>INITIAL HEALTHCONNECT ANALYSIS REPORT</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6D503804" w14:textId="2C017319" w:rsidR="009D5991" w:rsidRDefault="009D5991" w:rsidP="009D5991">
                                    <w:pPr>
                                      <w:pStyle w:val="NoSpacing"/>
                                      <w:spacing w:before="40" w:after="40"/>
                                      <w:jc w:val="center"/>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3981D7BB" w14:textId="7316D5E6" w:rsidR="009D5991" w:rsidRDefault="009D5991" w:rsidP="009D5991">
                                    <w:pPr>
                                      <w:pStyle w:val="NoSpacing"/>
                                      <w:spacing w:before="80" w:after="40"/>
                                      <w:jc w:val="center"/>
                                      <w:rPr>
                                        <w:caps/>
                                        <w:color w:val="5B9BD5" w:themeColor="accent5"/>
                                        <w:sz w:val="24"/>
                                        <w:szCs w:val="24"/>
                                      </w:rPr>
                                    </w:pPr>
                                    <w:r>
                                      <w:rPr>
                                        <w:caps/>
                                        <w:color w:val="5B9BD5"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28E6B76" id="_x0000_t202" coordsize="21600,21600" o:spt="202" path="m,l,21600r21600,l21600,xe">
                    <v:stroke joinstyle="miter"/>
                    <v:path gradientshapeok="t" o:connecttype="rect"/>
                  </v:shapetype>
                  <v:shape id="Text Box 131" o:spid="_x0000_s1026" type="#_x0000_t202" style="position:absolute;margin-left:0;margin-top:378.6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" filled="f" stroked="f" strokeweight=".5pt">
                    <v:textbox style="mso-fit-shape-to-text:t" inset="0,0,0,0">
                      <w:txbxContent>
                        <w:p w14:paraId="0560CAC9" w14:textId="445ABF2E" w:rsidR="009D5991" w:rsidRPr="009D5991" w:rsidRDefault="009D5991" w:rsidP="009D5991">
                          <w:pPr>
                            <w:pStyle w:val="NoSpacing"/>
                            <w:spacing w:before="40" w:after="560" w:line="216" w:lineRule="auto"/>
                            <w:jc w:val="center"/>
                            <w:rPr>
                              <w:rFonts w:ascii="Times New Roman" w:hAnsi="Times New Roman" w:cs="Times New Roman"/>
                              <w:b/>
                              <w:bCs/>
                              <w:color w:val="4472C4" w:themeColor="accent1"/>
                              <w:sz w:val="72"/>
                              <w:szCs w:val="72"/>
                            </w:rPr>
                          </w:pPr>
                          <w:sdt>
                            <w:sdtPr>
                              <w:rPr>
                                <w:rFonts w:ascii="Times New Roman" w:eastAsiaTheme="majorEastAsia" w:hAnsi="Times New Roman" w:cs="Times New Roman"/>
                                <w:b/>
                                <w:bCs/>
                                <w:spacing w:val="-10"/>
                                <w:kern w:val="28"/>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9D5991">
                                <w:rPr>
                                  <w:rFonts w:ascii="Times New Roman" w:eastAsiaTheme="majorEastAsia" w:hAnsi="Times New Roman" w:cs="Times New Roman"/>
                                  <w:b/>
                                  <w:bCs/>
                                  <w:spacing w:val="-10"/>
                                  <w:kern w:val="28"/>
                                  <w:sz w:val="52"/>
                                  <w:szCs w:val="52"/>
                                </w:rPr>
                                <w:t>INITIAL HEALTHCONNECT ANALYSIS REPORT</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6D503804" w14:textId="2C017319" w:rsidR="009D5991" w:rsidRDefault="009D5991" w:rsidP="009D5991">
                              <w:pPr>
                                <w:pStyle w:val="NoSpacing"/>
                                <w:spacing w:before="40" w:after="40"/>
                                <w:jc w:val="center"/>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3981D7BB" w14:textId="7316D5E6" w:rsidR="009D5991" w:rsidRDefault="009D5991" w:rsidP="009D5991">
                              <w:pPr>
                                <w:pStyle w:val="NoSpacing"/>
                                <w:spacing w:before="80" w:after="40"/>
                                <w:jc w:val="center"/>
                                <w:rPr>
                                  <w:caps/>
                                  <w:color w:val="5B9BD5" w:themeColor="accent5"/>
                                  <w:sz w:val="24"/>
                                  <w:szCs w:val="24"/>
                                </w:rPr>
                              </w:pPr>
                              <w:r>
                                <w:rPr>
                                  <w:caps/>
                                  <w:color w:val="5B9BD5" w:themeColor="accent5"/>
                                  <w:sz w:val="24"/>
                                  <w:szCs w:val="24"/>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6C52483" wp14:editId="74166D4C">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53DF886" w14:textId="4BC910DD" w:rsidR="009D5991" w:rsidRDefault="009D5991" w:rsidP="009D5991">
                                    <w:pPr>
                                      <w:pStyle w:val="NoSpacing"/>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6C5248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53DF886" w14:textId="4BC910DD" w:rsidR="009D5991" w:rsidRDefault="009D5991" w:rsidP="009D5991">
                              <w:pPr>
                                <w:pStyle w:val="NoSpacing"/>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3230CD1D" w14:textId="77777777" w:rsidR="009D5991" w:rsidRPr="00FA5FBD" w:rsidRDefault="009D5991" w:rsidP="004F1C3A">
      <w:pPr>
        <w:pStyle w:val="Heading1"/>
        <w:spacing w:line="360" w:lineRule="auto"/>
        <w:rPr>
          <w:rFonts w:ascii="Times New Roman" w:hAnsi="Times New Roman" w:cs="Times New Roman"/>
          <w:sz w:val="24"/>
          <w:szCs w:val="24"/>
        </w:rPr>
      </w:pPr>
      <w:r w:rsidRPr="00FA5FBD">
        <w:rPr>
          <w:rFonts w:ascii="Times New Roman" w:hAnsi="Times New Roman" w:cs="Times New Roman"/>
          <w:sz w:val="24"/>
          <w:szCs w:val="24"/>
        </w:rPr>
        <w:lastRenderedPageBreak/>
        <w:t>1. Data Preparation Summary</w:t>
      </w:r>
    </w:p>
    <w:p w14:paraId="1539AD8D" w14:textId="77777777" w:rsidR="009D5991" w:rsidRPr="00FA5FBD" w:rsidRDefault="009D5991" w:rsidP="004F1C3A">
      <w:pPr>
        <w:spacing w:line="360" w:lineRule="auto"/>
        <w:rPr>
          <w:rFonts w:ascii="Times New Roman" w:hAnsi="Times New Roman" w:cs="Times New Roman"/>
          <w:sz w:val="24"/>
          <w:szCs w:val="24"/>
        </w:rPr>
      </w:pPr>
      <w:r w:rsidRPr="00FA5FBD">
        <w:rPr>
          <w:rFonts w:ascii="Times New Roman" w:hAnsi="Times New Roman" w:cs="Times New Roman"/>
          <w:sz w:val="24"/>
          <w:szCs w:val="24"/>
        </w:rPr>
        <w:t>The dataset consists of 5,000 appointment records across 18 fields, covering 1,696 unique patients with appointments booked between November 2024 and June 2026. Before analysis, the following checks and preparation steps were carried out:</w:t>
      </w:r>
    </w:p>
    <w:p w14:paraId="60C3AFCB" w14:textId="77777777" w:rsidR="009D5991" w:rsidRPr="00FA5FBD" w:rsidRDefault="009D5991" w:rsidP="004F1C3A">
      <w:pPr>
        <w:pStyle w:val="Heading2"/>
        <w:spacing w:line="360" w:lineRule="auto"/>
        <w:rPr>
          <w:rFonts w:ascii="Times New Roman" w:hAnsi="Times New Roman" w:cs="Times New Roman"/>
          <w:sz w:val="24"/>
          <w:szCs w:val="24"/>
        </w:rPr>
      </w:pPr>
      <w:r w:rsidRPr="00FA5FBD">
        <w:rPr>
          <w:rFonts w:ascii="Times New Roman" w:hAnsi="Times New Roman" w:cs="Times New Roman"/>
          <w:sz w:val="24"/>
          <w:szCs w:val="24"/>
        </w:rPr>
        <w:t>Data Quality Checks</w:t>
      </w:r>
    </w:p>
    <w:p w14:paraId="4E3BFA14" w14:textId="77777777" w:rsidR="009D5991" w:rsidRPr="00FA5FBD" w:rsidRDefault="009D5991" w:rsidP="004F1C3A">
      <w:pPr>
        <w:pStyle w:val="ListParagraph"/>
        <w:numPr>
          <w:ilvl w:val="0"/>
          <w:numId w:val="1"/>
        </w:numPr>
        <w:spacing w:after="80" w:line="360" w:lineRule="auto"/>
        <w:rPr>
          <w:rFonts w:ascii="Times New Roman" w:hAnsi="Times New Roman" w:cs="Times New Roman"/>
          <w:sz w:val="24"/>
          <w:szCs w:val="24"/>
        </w:rPr>
      </w:pPr>
      <w:r w:rsidRPr="00FA5FBD">
        <w:rPr>
          <w:rFonts w:ascii="Times New Roman" w:hAnsi="Times New Roman" w:cs="Times New Roman"/>
          <w:sz w:val="24"/>
          <w:szCs w:val="24"/>
        </w:rPr>
        <w:t>No duplicate appointment IDs or duplicate rows were found across the 5,000 records.</w:t>
      </w:r>
    </w:p>
    <w:p w14:paraId="6DF5AA5A" w14:textId="76926562" w:rsidR="009D5991" w:rsidRPr="00FA5FBD" w:rsidRDefault="009D5991" w:rsidP="004F1C3A">
      <w:pPr>
        <w:pStyle w:val="ListParagraph"/>
        <w:numPr>
          <w:ilvl w:val="0"/>
          <w:numId w:val="1"/>
        </w:numPr>
        <w:spacing w:after="80" w:line="360" w:lineRule="auto"/>
        <w:rPr>
          <w:rFonts w:ascii="Times New Roman" w:hAnsi="Times New Roman" w:cs="Times New Roman"/>
          <w:sz w:val="24"/>
          <w:szCs w:val="24"/>
        </w:rPr>
      </w:pPr>
      <w:r w:rsidRPr="00FA5FBD">
        <w:rPr>
          <w:rFonts w:ascii="Times New Roman" w:hAnsi="Times New Roman" w:cs="Times New Roman"/>
          <w:sz w:val="24"/>
          <w:szCs w:val="24"/>
        </w:rPr>
        <w:t xml:space="preserve">Date logic was fully consistent: </w:t>
      </w:r>
    </w:p>
    <w:p w14:paraId="04953DC7" w14:textId="40617A02" w:rsidR="009D5991" w:rsidRPr="00FA5FBD" w:rsidRDefault="009D5991" w:rsidP="004F1C3A">
      <w:pPr>
        <w:pStyle w:val="ListParagraph"/>
        <w:numPr>
          <w:ilvl w:val="0"/>
          <w:numId w:val="1"/>
        </w:numPr>
        <w:spacing w:after="80" w:line="360" w:lineRule="auto"/>
        <w:rPr>
          <w:rFonts w:ascii="Times New Roman" w:hAnsi="Times New Roman" w:cs="Times New Roman"/>
          <w:sz w:val="24"/>
          <w:szCs w:val="24"/>
        </w:rPr>
      </w:pPr>
      <w:r w:rsidRPr="00FA5FBD">
        <w:rPr>
          <w:rFonts w:ascii="Times New Roman" w:hAnsi="Times New Roman" w:cs="Times New Roman"/>
          <w:sz w:val="24"/>
          <w:szCs w:val="24"/>
        </w:rPr>
        <w:t xml:space="preserve">No logical inconsistencies were found in patient history fields </w:t>
      </w:r>
    </w:p>
    <w:p w14:paraId="6C6FB12A" w14:textId="77777777" w:rsidR="009D5991" w:rsidRPr="00FA5FBD" w:rsidRDefault="009D5991" w:rsidP="004F1C3A">
      <w:pPr>
        <w:pStyle w:val="Heading2"/>
        <w:spacing w:before="240" w:line="360" w:lineRule="auto"/>
        <w:rPr>
          <w:rFonts w:ascii="Times New Roman" w:hAnsi="Times New Roman" w:cs="Times New Roman"/>
          <w:sz w:val="24"/>
          <w:szCs w:val="24"/>
        </w:rPr>
      </w:pPr>
      <w:r w:rsidRPr="00FA5FBD">
        <w:rPr>
          <w:rFonts w:ascii="Times New Roman" w:hAnsi="Times New Roman" w:cs="Times New Roman"/>
          <w:sz w:val="24"/>
          <w:szCs w:val="24"/>
        </w:rPr>
        <w:t>Missing Data</w:t>
      </w:r>
    </w:p>
    <w:p w14:paraId="13EC891A" w14:textId="0C2B7051" w:rsidR="009D5991" w:rsidRPr="00FA5FBD" w:rsidRDefault="009D5991" w:rsidP="004F1C3A">
      <w:pPr>
        <w:pStyle w:val="ListParagraph"/>
        <w:numPr>
          <w:ilvl w:val="0"/>
          <w:numId w:val="1"/>
        </w:numPr>
        <w:spacing w:after="80" w:line="360" w:lineRule="auto"/>
        <w:rPr>
          <w:rFonts w:ascii="Times New Roman" w:hAnsi="Times New Roman" w:cs="Times New Roman"/>
          <w:sz w:val="24"/>
          <w:szCs w:val="24"/>
        </w:rPr>
      </w:pPr>
      <w:proofErr w:type="spellStart"/>
      <w:r w:rsidRPr="00FA5FBD">
        <w:rPr>
          <w:rFonts w:ascii="Times New Roman" w:hAnsi="Times New Roman" w:cs="Times New Roman"/>
          <w:sz w:val="24"/>
          <w:szCs w:val="24"/>
        </w:rPr>
        <w:t>reminder_channel</w:t>
      </w:r>
      <w:proofErr w:type="spellEnd"/>
      <w:r w:rsidRPr="00FA5FBD">
        <w:rPr>
          <w:rFonts w:ascii="Times New Roman" w:hAnsi="Times New Roman" w:cs="Times New Roman"/>
          <w:sz w:val="24"/>
          <w:szCs w:val="24"/>
        </w:rPr>
        <w:t xml:space="preserve"> was blank in 27.3% of rows</w:t>
      </w:r>
      <w:r w:rsidRPr="00FA5FBD">
        <w:rPr>
          <w:rFonts w:ascii="Times New Roman" w:hAnsi="Times New Roman" w:cs="Times New Roman"/>
          <w:sz w:val="24"/>
          <w:szCs w:val="24"/>
        </w:rPr>
        <w:t>. T</w:t>
      </w:r>
      <w:r w:rsidRPr="00FA5FBD">
        <w:rPr>
          <w:rFonts w:ascii="Times New Roman" w:hAnsi="Times New Roman" w:cs="Times New Roman"/>
          <w:sz w:val="24"/>
          <w:szCs w:val="24"/>
        </w:rPr>
        <w:t xml:space="preserve">his is structural, not missing, since it aligns exactly with </w:t>
      </w:r>
      <w:proofErr w:type="spellStart"/>
      <w:r w:rsidRPr="00FA5FBD">
        <w:rPr>
          <w:rFonts w:ascii="Times New Roman" w:hAnsi="Times New Roman" w:cs="Times New Roman"/>
          <w:sz w:val="24"/>
          <w:szCs w:val="24"/>
        </w:rPr>
        <w:t>reminder_sent</w:t>
      </w:r>
      <w:proofErr w:type="spellEnd"/>
      <w:r w:rsidRPr="00FA5FBD">
        <w:rPr>
          <w:rFonts w:ascii="Times New Roman" w:hAnsi="Times New Roman" w:cs="Times New Roman"/>
          <w:sz w:val="24"/>
          <w:szCs w:val="24"/>
        </w:rPr>
        <w:t xml:space="preserve"> = "No". </w:t>
      </w:r>
    </w:p>
    <w:p w14:paraId="74547333" w14:textId="77777777" w:rsidR="009D5991" w:rsidRPr="00FA5FBD" w:rsidRDefault="009D5991" w:rsidP="004F1C3A">
      <w:pPr>
        <w:pStyle w:val="ListParagraph"/>
        <w:numPr>
          <w:ilvl w:val="0"/>
          <w:numId w:val="1"/>
        </w:numPr>
        <w:spacing w:after="80" w:line="360" w:lineRule="auto"/>
        <w:rPr>
          <w:rFonts w:ascii="Times New Roman" w:hAnsi="Times New Roman" w:cs="Times New Roman"/>
          <w:sz w:val="24"/>
          <w:szCs w:val="24"/>
        </w:rPr>
      </w:pPr>
      <w:proofErr w:type="spellStart"/>
      <w:r w:rsidRPr="00FA5FBD">
        <w:rPr>
          <w:rFonts w:ascii="Times New Roman" w:hAnsi="Times New Roman" w:cs="Times New Roman"/>
          <w:sz w:val="24"/>
          <w:szCs w:val="24"/>
        </w:rPr>
        <w:t>distance_to_clinic_km</w:t>
      </w:r>
      <w:proofErr w:type="spellEnd"/>
      <w:r w:rsidRPr="00FA5FBD">
        <w:rPr>
          <w:rFonts w:ascii="Times New Roman" w:hAnsi="Times New Roman" w:cs="Times New Roman"/>
          <w:sz w:val="24"/>
          <w:szCs w:val="24"/>
        </w:rPr>
        <w:t xml:space="preserve"> had genuine gaps in 1.8% of rows; </w:t>
      </w:r>
      <w:proofErr w:type="spellStart"/>
      <w:r w:rsidRPr="00FA5FBD">
        <w:rPr>
          <w:rFonts w:ascii="Times New Roman" w:hAnsi="Times New Roman" w:cs="Times New Roman"/>
          <w:sz w:val="24"/>
          <w:szCs w:val="24"/>
        </w:rPr>
        <w:t>waiting_time_minutes</w:t>
      </w:r>
      <w:proofErr w:type="spellEnd"/>
      <w:r w:rsidRPr="00FA5FBD">
        <w:rPr>
          <w:rFonts w:ascii="Times New Roman" w:hAnsi="Times New Roman" w:cs="Times New Roman"/>
          <w:sz w:val="24"/>
          <w:szCs w:val="24"/>
        </w:rPr>
        <w:t xml:space="preserve"> in 1.2%. Both were flagged rather than imputed to avoid introducing bias into distance- and time-based breakdowns.</w:t>
      </w:r>
    </w:p>
    <w:p w14:paraId="66D453AD" w14:textId="77777777" w:rsidR="009D5991" w:rsidRPr="00FA5FBD" w:rsidRDefault="009D5991" w:rsidP="004F1C3A">
      <w:pPr>
        <w:pStyle w:val="Heading2"/>
        <w:spacing w:before="240" w:line="360" w:lineRule="auto"/>
        <w:rPr>
          <w:rFonts w:ascii="Times New Roman" w:hAnsi="Times New Roman" w:cs="Times New Roman"/>
          <w:sz w:val="24"/>
          <w:szCs w:val="24"/>
        </w:rPr>
      </w:pPr>
      <w:r w:rsidRPr="00FA5FBD">
        <w:rPr>
          <w:rFonts w:ascii="Times New Roman" w:hAnsi="Times New Roman" w:cs="Times New Roman"/>
          <w:sz w:val="24"/>
          <w:szCs w:val="24"/>
        </w:rPr>
        <w:t>Feature Engineering</w:t>
      </w:r>
    </w:p>
    <w:p w14:paraId="157AB119" w14:textId="77777777" w:rsidR="009D5991" w:rsidRPr="00FA5FBD" w:rsidRDefault="009D5991" w:rsidP="004F1C3A">
      <w:pPr>
        <w:pStyle w:val="ListParagraph"/>
        <w:numPr>
          <w:ilvl w:val="0"/>
          <w:numId w:val="1"/>
        </w:numPr>
        <w:spacing w:after="80" w:line="360" w:lineRule="auto"/>
        <w:rPr>
          <w:rFonts w:ascii="Times New Roman" w:hAnsi="Times New Roman" w:cs="Times New Roman"/>
          <w:sz w:val="24"/>
          <w:szCs w:val="24"/>
        </w:rPr>
      </w:pPr>
      <w:r w:rsidRPr="00FA5FBD">
        <w:rPr>
          <w:rFonts w:ascii="Times New Roman" w:hAnsi="Times New Roman" w:cs="Times New Roman"/>
          <w:sz w:val="24"/>
          <w:szCs w:val="24"/>
        </w:rPr>
        <w:t xml:space="preserve">A per-patient no-show count was derived from </w:t>
      </w:r>
      <w:proofErr w:type="spellStart"/>
      <w:r w:rsidRPr="00FA5FBD">
        <w:rPr>
          <w:rFonts w:ascii="Times New Roman" w:hAnsi="Times New Roman" w:cs="Times New Roman"/>
          <w:sz w:val="24"/>
          <w:szCs w:val="24"/>
        </w:rPr>
        <w:t>previous_no_shows</w:t>
      </w:r>
      <w:proofErr w:type="spellEnd"/>
      <w:r w:rsidRPr="00FA5FBD">
        <w:rPr>
          <w:rFonts w:ascii="Times New Roman" w:hAnsi="Times New Roman" w:cs="Times New Roman"/>
          <w:sz w:val="24"/>
          <w:szCs w:val="24"/>
        </w:rPr>
        <w:t xml:space="preserve"> to support the repeat-offender concentration KPI.</w:t>
      </w:r>
    </w:p>
    <w:p w14:paraId="1EE8D211" w14:textId="77777777" w:rsidR="009D5991" w:rsidRPr="00FA5FBD" w:rsidRDefault="009D5991" w:rsidP="004F1C3A">
      <w:pPr>
        <w:pStyle w:val="Heading2"/>
        <w:spacing w:before="240" w:line="360" w:lineRule="auto"/>
        <w:rPr>
          <w:rFonts w:ascii="Times New Roman" w:hAnsi="Times New Roman" w:cs="Times New Roman"/>
          <w:sz w:val="24"/>
          <w:szCs w:val="24"/>
        </w:rPr>
      </w:pPr>
      <w:r w:rsidRPr="00FA5FBD">
        <w:rPr>
          <w:rFonts w:ascii="Times New Roman" w:hAnsi="Times New Roman" w:cs="Times New Roman"/>
          <w:sz w:val="24"/>
          <w:szCs w:val="24"/>
        </w:rPr>
        <w:t>Data Integrity Note</w:t>
      </w:r>
    </w:p>
    <w:p w14:paraId="64CFA2AD" w14:textId="34A844BC" w:rsidR="009D5991" w:rsidRPr="00FA5FBD" w:rsidRDefault="009D5991" w:rsidP="004F1C3A">
      <w:pPr>
        <w:spacing w:line="360" w:lineRule="auto"/>
        <w:rPr>
          <w:rFonts w:ascii="Times New Roman" w:hAnsi="Times New Roman" w:cs="Times New Roman"/>
          <w:sz w:val="24"/>
          <w:szCs w:val="24"/>
        </w:rPr>
      </w:pPr>
      <w:proofErr w:type="spellStart"/>
      <w:r w:rsidRPr="00FA5FBD">
        <w:rPr>
          <w:rFonts w:ascii="Times New Roman" w:hAnsi="Times New Roman" w:cs="Times New Roman"/>
          <w:sz w:val="24"/>
          <w:szCs w:val="24"/>
        </w:rPr>
        <w:t>waiting_time_minutes</w:t>
      </w:r>
      <w:proofErr w:type="spellEnd"/>
      <w:r w:rsidRPr="00FA5FBD">
        <w:rPr>
          <w:rFonts w:ascii="Times New Roman" w:hAnsi="Times New Roman" w:cs="Times New Roman"/>
          <w:sz w:val="24"/>
          <w:szCs w:val="24"/>
        </w:rPr>
        <w:t xml:space="preserve"> is populated even for No-Show appointments, with an average (~24 minutes) nearly identical across Attended, No-Show, and Cancelled outcomes. This is inconsistent with how a genuine "patient wait time" should behave for a patient who never arrived, and is flagged for clarification with the data source rather than used as a reliable analytical variable.</w:t>
      </w:r>
    </w:p>
    <w:p w14:paraId="3661B0D8" w14:textId="5CCA326C" w:rsidR="004F1C3A" w:rsidRDefault="004F1C3A" w:rsidP="004F1C3A">
      <w:pPr>
        <w:spacing w:line="360" w:lineRule="auto"/>
        <w:rPr>
          <w:rFonts w:ascii="Times New Roman" w:hAnsi="Times New Roman" w:cs="Times New Roman"/>
        </w:rPr>
      </w:pPr>
    </w:p>
    <w:p w14:paraId="53FD3EE9" w14:textId="35635D24" w:rsidR="004F1C3A" w:rsidRDefault="004F1C3A" w:rsidP="004F1C3A">
      <w:pPr>
        <w:spacing w:line="360" w:lineRule="auto"/>
        <w:rPr>
          <w:rFonts w:ascii="Times New Roman" w:hAnsi="Times New Roman" w:cs="Times New Roman"/>
        </w:rPr>
      </w:pPr>
    </w:p>
    <w:p w14:paraId="5CBC9282" w14:textId="77777777" w:rsidR="004F1C3A" w:rsidRPr="004F1C3A" w:rsidRDefault="004F1C3A" w:rsidP="004F1C3A">
      <w:pPr>
        <w:spacing w:line="360" w:lineRule="auto"/>
        <w:rPr>
          <w:rFonts w:ascii="Times New Roman" w:hAnsi="Times New Roman" w:cs="Times New Roman"/>
        </w:rPr>
      </w:pPr>
    </w:p>
    <w:p w14:paraId="2C202EDA" w14:textId="77777777" w:rsidR="009D5991" w:rsidRPr="00FA5FBD" w:rsidRDefault="009D5991" w:rsidP="004F1C3A">
      <w:pPr>
        <w:pStyle w:val="Heading1"/>
        <w:spacing w:line="360" w:lineRule="auto"/>
        <w:rPr>
          <w:rFonts w:ascii="Times New Roman" w:hAnsi="Times New Roman" w:cs="Times New Roman"/>
          <w:sz w:val="24"/>
          <w:szCs w:val="24"/>
        </w:rPr>
      </w:pPr>
      <w:r w:rsidRPr="00FA5FBD">
        <w:rPr>
          <w:rFonts w:ascii="Times New Roman" w:hAnsi="Times New Roman" w:cs="Times New Roman"/>
          <w:sz w:val="24"/>
          <w:szCs w:val="24"/>
        </w:rPr>
        <w:lastRenderedPageBreak/>
        <w:t>2. Exploratory Data Analysis</w:t>
      </w:r>
    </w:p>
    <w:p w14:paraId="69B231BE" w14:textId="17662C76" w:rsidR="009D5991" w:rsidRPr="00FA5FBD" w:rsidRDefault="004F1C3A" w:rsidP="004F1C3A">
      <w:pPr>
        <w:spacing w:line="360" w:lineRule="auto"/>
        <w:rPr>
          <w:rFonts w:ascii="Times New Roman" w:hAnsi="Times New Roman" w:cs="Times New Roman"/>
          <w:sz w:val="24"/>
          <w:szCs w:val="24"/>
        </w:rPr>
      </w:pPr>
      <w:r w:rsidRPr="00FA5FBD">
        <w:rPr>
          <w:rFonts w:ascii="Times New Roman" w:hAnsi="Times New Roman" w:cs="Times New Roman"/>
          <w:sz w:val="24"/>
          <w:szCs w:val="24"/>
        </w:rPr>
        <w:t xml:space="preserve">Here are some of the visuals from </w:t>
      </w:r>
      <w:r w:rsidR="009D5991" w:rsidRPr="00FA5FBD">
        <w:rPr>
          <w:rFonts w:ascii="Times New Roman" w:hAnsi="Times New Roman" w:cs="Times New Roman"/>
          <w:sz w:val="24"/>
          <w:szCs w:val="24"/>
        </w:rPr>
        <w:t>exploratory analysis examined how appointment outcome (Attended / No-Show / Cancelled) varies across each available field. The overall outcome split is shown below, followed by the variables found to have the strongest relationship with no-shows.</w:t>
      </w:r>
    </w:p>
    <w:p w14:paraId="712698E9" w14:textId="53F20B2E" w:rsidR="004F1C3A" w:rsidRDefault="004F1C3A" w:rsidP="009D5991">
      <w:r>
        <w:rPr>
          <w:noProof/>
        </w:rPr>
        <w:drawing>
          <wp:inline distT="0" distB="0" distL="0" distR="0" wp14:anchorId="2C93E411" wp14:editId="09E5E796">
            <wp:extent cx="4846955" cy="3230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6955" cy="3230880"/>
                    </a:xfrm>
                    <a:prstGeom prst="rect">
                      <a:avLst/>
                    </a:prstGeom>
                    <a:noFill/>
                  </pic:spPr>
                </pic:pic>
              </a:graphicData>
            </a:graphic>
          </wp:inline>
        </w:drawing>
      </w:r>
    </w:p>
    <w:p w14:paraId="48A4F4D1" w14:textId="77777777" w:rsidR="004F1C3A" w:rsidRPr="00FA5FBD" w:rsidRDefault="004F1C3A" w:rsidP="004F1C3A">
      <w:pPr>
        <w:pStyle w:val="ListParagraph"/>
        <w:numPr>
          <w:ilvl w:val="0"/>
          <w:numId w:val="1"/>
        </w:numPr>
        <w:spacing w:after="80"/>
        <w:rPr>
          <w:rFonts w:ascii="Times New Roman" w:hAnsi="Times New Roman" w:cs="Times New Roman"/>
          <w:sz w:val="24"/>
          <w:szCs w:val="24"/>
        </w:rPr>
      </w:pPr>
      <w:r w:rsidRPr="00FA5FBD">
        <w:rPr>
          <w:rFonts w:ascii="Times New Roman" w:hAnsi="Times New Roman" w:cs="Times New Roman"/>
          <w:sz w:val="24"/>
          <w:szCs w:val="24"/>
        </w:rPr>
        <w:t>Previous no-shows: no-show rate rises from ~44% (0 prior no-shows) to 100% (5+ prior no-shows) — the strongest single signal in the dataset.</w:t>
      </w:r>
    </w:p>
    <w:p w14:paraId="0DB57547" w14:textId="7F78EC5A" w:rsidR="00EC25AA" w:rsidRDefault="004F1C3A" w:rsidP="009D5991">
      <w:r>
        <w:rPr>
          <w:noProof/>
        </w:rPr>
        <w:drawing>
          <wp:inline distT="0" distB="0" distL="0" distR="0" wp14:anchorId="3E20D763" wp14:editId="0CF3C929">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048000"/>
                    </a:xfrm>
                    <a:prstGeom prst="rect">
                      <a:avLst/>
                    </a:prstGeom>
                  </pic:spPr>
                </pic:pic>
              </a:graphicData>
            </a:graphic>
          </wp:inline>
        </w:drawing>
      </w:r>
    </w:p>
    <w:p w14:paraId="11071B41" w14:textId="77777777" w:rsidR="004F1C3A" w:rsidRDefault="004F1C3A" w:rsidP="004F1C3A">
      <w:pPr>
        <w:pStyle w:val="Heading1"/>
      </w:pPr>
      <w:r>
        <w:lastRenderedPageBreak/>
        <w:t>3. KPI Calculations</w:t>
      </w:r>
    </w:p>
    <w:p w14:paraId="58AD4BA0" w14:textId="77777777" w:rsidR="004F1C3A" w:rsidRPr="00FA5FBD" w:rsidRDefault="004F1C3A" w:rsidP="00FA5FBD">
      <w:pPr>
        <w:pStyle w:val="Heading2"/>
        <w:spacing w:before="240" w:line="360" w:lineRule="auto"/>
        <w:rPr>
          <w:rFonts w:ascii="Times New Roman" w:hAnsi="Times New Roman" w:cs="Times New Roman"/>
          <w:sz w:val="24"/>
          <w:szCs w:val="24"/>
        </w:rPr>
      </w:pPr>
      <w:r w:rsidRPr="00FA5FBD">
        <w:rPr>
          <w:rFonts w:ascii="Times New Roman" w:hAnsi="Times New Roman" w:cs="Times New Roman"/>
          <w:sz w:val="24"/>
          <w:szCs w:val="24"/>
        </w:rPr>
        <w:t>No-Show Rate</w:t>
      </w:r>
    </w:p>
    <w:p w14:paraId="0B3B301D" w14:textId="29CE140B" w:rsidR="004F1C3A" w:rsidRDefault="004F1C3A" w:rsidP="00FA5FBD">
      <w:pPr>
        <w:spacing w:line="360" w:lineRule="auto"/>
      </w:pPr>
      <w:r w:rsidRPr="00FA5FBD">
        <w:rPr>
          <w:rFonts w:ascii="Times New Roman" w:hAnsi="Times New Roman" w:cs="Times New Roman"/>
          <w:sz w:val="24"/>
          <w:szCs w:val="24"/>
        </w:rPr>
        <w:t>T</w:t>
      </w:r>
      <w:r w:rsidRPr="00FA5FBD">
        <w:rPr>
          <w:rFonts w:ascii="Times New Roman" w:hAnsi="Times New Roman" w:cs="Times New Roman"/>
          <w:sz w:val="24"/>
          <w:szCs w:val="24"/>
        </w:rPr>
        <w:t>he proportion of scheduled appointments where the patient did not attend.</w:t>
      </w:r>
      <w:r w:rsidRPr="00FA5FBD">
        <w:rPr>
          <w:rFonts w:ascii="Times New Roman" w:hAnsi="Times New Roman" w:cs="Times New Roman"/>
          <w:sz w:val="24"/>
          <w:szCs w:val="24"/>
        </w:rPr>
        <w:br/>
      </w:r>
      <w:r w:rsidRPr="00FA5FBD">
        <w:rPr>
          <w:rFonts w:ascii="Times New Roman" w:hAnsi="Times New Roman" w:cs="Times New Roman"/>
          <w:sz w:val="24"/>
          <w:szCs w:val="24"/>
        </w:rPr>
        <w:t>It's the headline measure of lost clinical capacity</w:t>
      </w:r>
      <w:r w:rsidRPr="00FA5FBD">
        <w:rPr>
          <w:rFonts w:ascii="Times New Roman" w:hAnsi="Times New Roman" w:cs="Times New Roman"/>
          <w:sz w:val="24"/>
          <w:szCs w:val="24"/>
        </w:rPr>
        <w:t>. E</w:t>
      </w:r>
      <w:r w:rsidRPr="00FA5FBD">
        <w:rPr>
          <w:rFonts w:ascii="Times New Roman" w:hAnsi="Times New Roman" w:cs="Times New Roman"/>
          <w:sz w:val="24"/>
          <w:szCs w:val="24"/>
        </w:rPr>
        <w:t>very no-show is a slot that could have gone to another patient, wasted staff time, and lost revenue. It's the top-line number any intervention is ultimately trying to move.</w:t>
      </w:r>
      <w:r w:rsidRPr="00FA5FBD">
        <w:rPr>
          <w:rFonts w:ascii="Times New Roman" w:hAnsi="Times New Roman" w:cs="Times New Roman"/>
          <w:sz w:val="24"/>
          <w:szCs w:val="24"/>
        </w:rPr>
        <w:br/>
      </w:r>
      <w:r>
        <w:br/>
      </w:r>
      <m:oMathPara>
        <m:oMath>
          <m:r>
            <w:rPr>
              <w:rFonts w:ascii="Cambria Math" w:hAnsi="Cambria Math"/>
            </w:rPr>
            <m:t>No Show Rate=</m:t>
          </m:r>
          <m:f>
            <m:fPr>
              <m:ctrlPr>
                <w:rPr>
                  <w:rFonts w:ascii="Cambria Math" w:hAnsi="Cambria Math"/>
                  <w:i/>
                </w:rPr>
              </m:ctrlPr>
            </m:fPr>
            <m:num>
              <m:r>
                <w:rPr>
                  <w:rFonts w:ascii="Cambria Math" w:hAnsi="Cambria Math"/>
                </w:rPr>
                <m:t>No Show Appointments</m:t>
              </m:r>
            </m:num>
            <m:den>
              <m:r>
                <w:rPr>
                  <w:rFonts w:ascii="Cambria Math" w:hAnsi="Cambria Math"/>
                </w:rPr>
                <m:t>Total Appointments</m:t>
              </m:r>
            </m:den>
          </m:f>
        </m:oMath>
      </m:oMathPara>
    </w:p>
    <w:p w14:paraId="5D103D51" w14:textId="557CAC48" w:rsidR="004F1C3A" w:rsidRPr="00FA5FBD" w:rsidRDefault="004F1C3A" w:rsidP="00FA5FBD">
      <w:pPr>
        <w:spacing w:line="360" w:lineRule="auto"/>
        <w:rPr>
          <w:sz w:val="24"/>
          <w:szCs w:val="24"/>
        </w:rPr>
      </w:pPr>
      <w:r w:rsidRPr="00FA5FBD">
        <w:rPr>
          <w:sz w:val="24"/>
          <w:szCs w:val="24"/>
        </w:rPr>
        <w:t xml:space="preserve">From the data, it comes to about 48.46%. </w:t>
      </w:r>
      <w:r w:rsidRPr="00FA5FBD">
        <w:rPr>
          <w:sz w:val="24"/>
          <w:szCs w:val="24"/>
        </w:rPr>
        <w:t>Nearly half of all scheduled appointments never happen. This is a structural capacity problem large enough to justify dedicated intervention</w:t>
      </w:r>
      <w:r w:rsidRPr="00FA5FBD">
        <w:rPr>
          <w:sz w:val="24"/>
          <w:szCs w:val="24"/>
        </w:rPr>
        <w:t>.</w:t>
      </w:r>
    </w:p>
    <w:p w14:paraId="1222FA67" w14:textId="45D929CB" w:rsidR="004F1C3A" w:rsidRPr="00FA5FBD" w:rsidRDefault="004F1C3A" w:rsidP="00FA5FBD">
      <w:pPr>
        <w:pStyle w:val="Heading2"/>
        <w:spacing w:line="360" w:lineRule="auto"/>
        <w:rPr>
          <w:sz w:val="24"/>
          <w:szCs w:val="24"/>
        </w:rPr>
      </w:pPr>
      <w:r w:rsidRPr="00FA5FBD">
        <w:rPr>
          <w:sz w:val="24"/>
          <w:szCs w:val="24"/>
        </w:rPr>
        <w:t>Reminder Effectiveness</w:t>
      </w:r>
      <w:r w:rsidRPr="00FA5FBD">
        <w:rPr>
          <w:sz w:val="24"/>
          <w:szCs w:val="24"/>
        </w:rPr>
        <w:t xml:space="preserve"> (Lift)</w:t>
      </w:r>
    </w:p>
    <w:p w14:paraId="62ECEEE6" w14:textId="258D53D8" w:rsidR="004F1C3A" w:rsidRPr="00FA5FBD" w:rsidRDefault="004F1C3A" w:rsidP="00FA5FBD">
      <w:pPr>
        <w:pStyle w:val="NormalWeb"/>
        <w:spacing w:line="360" w:lineRule="auto"/>
      </w:pPr>
      <w:r w:rsidRPr="00FA5FBD">
        <w:t>The difference in no-show rate between appointments where a reminder was sent versus not se</w:t>
      </w:r>
      <w:r w:rsidRPr="00FA5FBD">
        <w:t>nt.</w:t>
      </w:r>
    </w:p>
    <w:p w14:paraId="39D6393F" w14:textId="3A1038A6" w:rsidR="004F1C3A" w:rsidRPr="00FA5FBD" w:rsidRDefault="004F1C3A" w:rsidP="00FA5FBD">
      <w:pPr>
        <w:pStyle w:val="NormalWeb"/>
        <w:spacing w:line="360" w:lineRule="auto"/>
        <w:ind w:left="720" w:firstLine="720"/>
        <w:rPr>
          <w:i/>
          <w:iCs/>
        </w:rPr>
      </w:pPr>
      <w:r w:rsidRPr="00FA5FBD">
        <w:rPr>
          <w:i/>
          <w:iCs/>
        </w:rPr>
        <w:t>Lift=No-Show Rate (No </w:t>
      </w:r>
      <w:proofErr w:type="gramStart"/>
      <w:r w:rsidRPr="00FA5FBD">
        <w:rPr>
          <w:i/>
          <w:iCs/>
        </w:rPr>
        <w:t>Reminder)−</w:t>
      </w:r>
      <w:proofErr w:type="gramEnd"/>
      <w:r w:rsidRPr="00FA5FBD">
        <w:rPr>
          <w:i/>
          <w:iCs/>
        </w:rPr>
        <w:t>No-Show Rate (Reminder Sent)</w:t>
      </w:r>
    </w:p>
    <w:p w14:paraId="2AEA2A7D" w14:textId="243B48B6" w:rsidR="004F1C3A" w:rsidRPr="00FA5FBD" w:rsidRDefault="004F1C3A" w:rsidP="00FA5FBD">
      <w:pPr>
        <w:spacing w:line="360" w:lineRule="auto"/>
        <w:rPr>
          <w:rFonts w:ascii="Times New Roman" w:hAnsi="Times New Roman" w:cs="Times New Roman"/>
          <w:sz w:val="24"/>
          <w:szCs w:val="24"/>
        </w:rPr>
      </w:pPr>
      <w:r w:rsidRPr="00FA5FBD">
        <w:rPr>
          <w:rFonts w:ascii="Times New Roman" w:hAnsi="Times New Roman" w:cs="Times New Roman"/>
          <w:sz w:val="24"/>
          <w:szCs w:val="24"/>
        </w:rPr>
        <w:t xml:space="preserve">Reminders reduce a </w:t>
      </w:r>
      <w:proofErr w:type="gramStart"/>
      <w:r w:rsidRPr="00FA5FBD">
        <w:rPr>
          <w:rFonts w:ascii="Times New Roman" w:hAnsi="Times New Roman" w:cs="Times New Roman"/>
          <w:sz w:val="24"/>
          <w:szCs w:val="24"/>
        </w:rPr>
        <w:t>no show</w:t>
      </w:r>
      <w:proofErr w:type="gramEnd"/>
      <w:r w:rsidRPr="00FA5FBD">
        <w:rPr>
          <w:rFonts w:ascii="Times New Roman" w:hAnsi="Times New Roman" w:cs="Times New Roman"/>
          <w:sz w:val="24"/>
          <w:szCs w:val="24"/>
        </w:rPr>
        <w:t xml:space="preserve"> rate by about 8%. </w:t>
      </w:r>
      <w:r w:rsidRPr="00FA5FBD">
        <w:rPr>
          <w:rFonts w:ascii="Times New Roman" w:hAnsi="Times New Roman" w:cs="Times New Roman"/>
          <w:sz w:val="24"/>
          <w:szCs w:val="24"/>
        </w:rPr>
        <w:t xml:space="preserve">This supports continuing and possibly expanding reminder outreach, but the no-show rate stays high (47.4%) even </w:t>
      </w:r>
      <w:r w:rsidRPr="00FA5FBD">
        <w:rPr>
          <w:rStyle w:val="Emphasis"/>
          <w:rFonts w:ascii="Times New Roman" w:hAnsi="Times New Roman" w:cs="Times New Roman"/>
          <w:sz w:val="24"/>
          <w:szCs w:val="24"/>
        </w:rPr>
        <w:t>with</w:t>
      </w:r>
      <w:r w:rsidRPr="00FA5FBD">
        <w:rPr>
          <w:rFonts w:ascii="Times New Roman" w:hAnsi="Times New Roman" w:cs="Times New Roman"/>
          <w:sz w:val="24"/>
          <w:szCs w:val="24"/>
        </w:rPr>
        <w:t xml:space="preserve"> a reminder sent</w:t>
      </w:r>
      <w:r w:rsidR="00FA5FBD" w:rsidRPr="00FA5FBD">
        <w:rPr>
          <w:rFonts w:ascii="Times New Roman" w:hAnsi="Times New Roman" w:cs="Times New Roman"/>
          <w:sz w:val="24"/>
          <w:szCs w:val="24"/>
        </w:rPr>
        <w:t xml:space="preserve">, </w:t>
      </w:r>
      <w:r w:rsidRPr="00FA5FBD">
        <w:rPr>
          <w:rFonts w:ascii="Times New Roman" w:hAnsi="Times New Roman" w:cs="Times New Roman"/>
          <w:sz w:val="24"/>
          <w:szCs w:val="24"/>
        </w:rPr>
        <w:t>meaning reminders alone are necessary but not sufficient, and should be paired with other interventions</w:t>
      </w:r>
      <w:r w:rsidR="00FA5FBD" w:rsidRPr="00FA5FBD">
        <w:rPr>
          <w:rFonts w:ascii="Times New Roman" w:hAnsi="Times New Roman" w:cs="Times New Roman"/>
          <w:sz w:val="24"/>
          <w:szCs w:val="24"/>
        </w:rPr>
        <w:t>.</w:t>
      </w:r>
    </w:p>
    <w:p w14:paraId="4BE9F001" w14:textId="77777777" w:rsidR="00FA5FBD" w:rsidRPr="00FA5FBD" w:rsidRDefault="00FA5FBD" w:rsidP="00FA5FBD">
      <w:pPr>
        <w:pStyle w:val="Heading2"/>
        <w:spacing w:before="240"/>
        <w:rPr>
          <w:rFonts w:ascii="Times New Roman" w:hAnsi="Times New Roman" w:cs="Times New Roman"/>
          <w:sz w:val="24"/>
          <w:szCs w:val="24"/>
        </w:rPr>
      </w:pPr>
      <w:r w:rsidRPr="00FA5FBD">
        <w:rPr>
          <w:rFonts w:ascii="Times New Roman" w:hAnsi="Times New Roman" w:cs="Times New Roman"/>
          <w:sz w:val="24"/>
          <w:szCs w:val="24"/>
        </w:rPr>
        <w:t>Repeat-Offender Concentration</w:t>
      </w:r>
    </w:p>
    <w:p w14:paraId="68A9403C" w14:textId="7347412A" w:rsidR="00FA5FBD" w:rsidRPr="00FA5FBD" w:rsidRDefault="00FA5FBD" w:rsidP="00FA5FBD">
      <w:pPr>
        <w:rPr>
          <w:rFonts w:ascii="Times New Roman" w:hAnsi="Times New Roman" w:cs="Times New Roman"/>
          <w:sz w:val="24"/>
          <w:szCs w:val="24"/>
        </w:rPr>
      </w:pPr>
      <w:r w:rsidRPr="00FA5FBD">
        <w:rPr>
          <w:rFonts w:ascii="Times New Roman" w:hAnsi="Times New Roman" w:cs="Times New Roman"/>
          <w:sz w:val="24"/>
          <w:szCs w:val="24"/>
        </w:rPr>
        <w:t>T</w:t>
      </w:r>
      <w:r w:rsidRPr="00FA5FBD">
        <w:rPr>
          <w:rFonts w:ascii="Times New Roman" w:hAnsi="Times New Roman" w:cs="Times New Roman"/>
          <w:sz w:val="24"/>
          <w:szCs w:val="24"/>
        </w:rPr>
        <w:t>he share of all no-show appointments attributable to patients with 2 or more total no-shows.</w:t>
      </w:r>
    </w:p>
    <w:p w14:paraId="1161220C" w14:textId="4BBF7D97" w:rsidR="00FA5FBD" w:rsidRPr="00FA5FBD" w:rsidRDefault="00FA5FBD" w:rsidP="009D5991">
      <w:pPr>
        <w:rPr>
          <w:rFonts w:eastAsiaTheme="minorEastAsia"/>
        </w:rPr>
      </w:pPr>
      <m:oMathPara>
        <m:oMath>
          <m:r>
            <w:rPr>
              <w:rFonts w:ascii="Cambria Math" w:hAnsi="Cambria Math"/>
            </w:rPr>
            <m:t>Repeat Offender Concentration</m:t>
          </m:r>
          <m:r>
            <w:rPr>
              <w:rFonts w:ascii="Cambria Math" w:hAnsi="Cambria Math"/>
            </w:rPr>
            <m:t>=</m:t>
          </m:r>
          <m:f>
            <m:fPr>
              <m:ctrlPr>
                <w:rPr>
                  <w:rFonts w:ascii="Cambria Math" w:hAnsi="Cambria Math"/>
                  <w:i/>
                </w:rPr>
              </m:ctrlPr>
            </m:fPr>
            <m:num>
              <m:r>
                <w:rPr>
                  <w:rFonts w:ascii="Cambria Math" w:hAnsi="Cambria Math"/>
                </w:rPr>
                <m:t>Patients with 2+no shows</m:t>
              </m:r>
            </m:num>
            <m:den>
              <m:r>
                <w:rPr>
                  <w:rFonts w:ascii="Cambria Math" w:hAnsi="Cambria Math"/>
                </w:rPr>
                <m:t>Total No Shows Overall</m:t>
              </m:r>
            </m:den>
          </m:f>
        </m:oMath>
      </m:oMathPara>
    </w:p>
    <w:p w14:paraId="55986511" w14:textId="073C2B34" w:rsidR="00FA5FBD" w:rsidRDefault="00FA5FBD" w:rsidP="00FA5FBD">
      <w:pPr>
        <w:spacing w:line="360" w:lineRule="auto"/>
        <w:rPr>
          <w:rFonts w:ascii="Times New Roman" w:hAnsi="Times New Roman" w:cs="Times New Roman"/>
          <w:sz w:val="24"/>
          <w:szCs w:val="24"/>
        </w:rPr>
      </w:pPr>
      <w:r w:rsidRPr="00FA5FBD">
        <w:rPr>
          <w:rFonts w:ascii="Times New Roman" w:hAnsi="Times New Roman" w:cs="Times New Roman"/>
          <w:sz w:val="24"/>
          <w:szCs w:val="24"/>
        </w:rPr>
        <w:t>No-shows are heavily concentrated</w:t>
      </w:r>
      <w:r w:rsidRPr="00FA5FBD">
        <w:rPr>
          <w:rFonts w:ascii="Times New Roman" w:hAnsi="Times New Roman" w:cs="Times New Roman"/>
          <w:sz w:val="24"/>
          <w:szCs w:val="24"/>
        </w:rPr>
        <w:t xml:space="preserve">. </w:t>
      </w:r>
      <w:r w:rsidRPr="00FA5FBD">
        <w:rPr>
          <w:rFonts w:ascii="Times New Roman" w:hAnsi="Times New Roman" w:cs="Times New Roman"/>
          <w:sz w:val="24"/>
          <w:szCs w:val="24"/>
        </w:rPr>
        <w:t xml:space="preserve">40% of patients account for nearly three-quarters of all no-shows. This means </w:t>
      </w:r>
      <w:proofErr w:type="spellStart"/>
      <w:r w:rsidRPr="00FA5FBD">
        <w:rPr>
          <w:rFonts w:ascii="Times New Roman" w:hAnsi="Times New Roman" w:cs="Times New Roman"/>
          <w:sz w:val="24"/>
          <w:szCs w:val="24"/>
        </w:rPr>
        <w:t>HealthConnect</w:t>
      </w:r>
      <w:proofErr w:type="spellEnd"/>
      <w:r w:rsidRPr="00FA5FBD">
        <w:rPr>
          <w:rFonts w:ascii="Times New Roman" w:hAnsi="Times New Roman" w:cs="Times New Roman"/>
          <w:sz w:val="24"/>
          <w:szCs w:val="24"/>
        </w:rPr>
        <w:t xml:space="preserve"> doesn't need to change how every patient is handled; a focused program aimed at repeat no-show patients (extra outreach, alternative scheduling, deposit requirements) could meaningfully reduce the overall no-show rate far more efficiently than a clinic-wide policy change.</w:t>
      </w:r>
    </w:p>
    <w:p w14:paraId="2A5225C3" w14:textId="2C7F6256" w:rsidR="00FA5FBD" w:rsidRDefault="00FA5FBD" w:rsidP="00FA5FBD">
      <w:pPr>
        <w:spacing w:line="360" w:lineRule="auto"/>
        <w:rPr>
          <w:rFonts w:ascii="Times New Roman" w:hAnsi="Times New Roman" w:cs="Times New Roman"/>
          <w:sz w:val="24"/>
          <w:szCs w:val="24"/>
        </w:rPr>
      </w:pPr>
    </w:p>
    <w:p w14:paraId="0159F0D3" w14:textId="01181AE4" w:rsidR="00FA5FBD" w:rsidRPr="00FA5FBD" w:rsidRDefault="00FA5FBD" w:rsidP="00FA5FBD">
      <w:pPr>
        <w:pStyle w:val="Heading1"/>
        <w:rPr>
          <w:rFonts w:ascii="Times New Roman" w:hAnsi="Times New Roman" w:cs="Times New Roman"/>
        </w:rPr>
      </w:pPr>
      <w:r w:rsidRPr="00FA5FBD">
        <w:rPr>
          <w:rFonts w:ascii="Times New Roman" w:hAnsi="Times New Roman" w:cs="Times New Roman"/>
        </w:rPr>
        <w:lastRenderedPageBreak/>
        <w:t>4. Dashboard</w:t>
      </w:r>
    </w:p>
    <w:p w14:paraId="14CC3CE7" w14:textId="77777777" w:rsidR="00FA5FBD" w:rsidRDefault="00FA5FBD" w:rsidP="00FA5FBD">
      <w:pPr>
        <w:pStyle w:val="Heading1"/>
      </w:pPr>
    </w:p>
    <w:p w14:paraId="48AC049E" w14:textId="6E201C8D" w:rsidR="00FA5FBD" w:rsidRDefault="00FA5FBD" w:rsidP="00FA5FBD">
      <w:pPr>
        <w:pStyle w:val="Heading1"/>
      </w:pPr>
      <w:r>
        <w:rPr>
          <w:noProof/>
        </w:rPr>
        <w:drawing>
          <wp:inline distT="0" distB="0" distL="0" distR="0" wp14:anchorId="60F451C5" wp14:editId="32CB7B4B">
            <wp:extent cx="5943600" cy="34074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07410"/>
                    </a:xfrm>
                    <a:prstGeom prst="rect">
                      <a:avLst/>
                    </a:prstGeom>
                  </pic:spPr>
                </pic:pic>
              </a:graphicData>
            </a:graphic>
          </wp:inline>
        </w:drawing>
      </w:r>
    </w:p>
    <w:p w14:paraId="484D53C4" w14:textId="7A491380" w:rsidR="00FA5FBD" w:rsidRDefault="00FA5FBD" w:rsidP="00FA5FB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01180A" wp14:editId="54E57075">
            <wp:extent cx="5943600" cy="34074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07410"/>
                    </a:xfrm>
                    <a:prstGeom prst="rect">
                      <a:avLst/>
                    </a:prstGeom>
                  </pic:spPr>
                </pic:pic>
              </a:graphicData>
            </a:graphic>
          </wp:inline>
        </w:drawing>
      </w:r>
    </w:p>
    <w:p w14:paraId="607E19EF" w14:textId="4AA5231A" w:rsidR="00FA5FBD" w:rsidRDefault="00FA5FBD" w:rsidP="00FA5FBD">
      <w:pPr>
        <w:spacing w:line="360" w:lineRule="auto"/>
        <w:rPr>
          <w:rFonts w:ascii="Times New Roman" w:hAnsi="Times New Roman" w:cs="Times New Roman"/>
          <w:sz w:val="24"/>
          <w:szCs w:val="24"/>
        </w:rPr>
      </w:pPr>
    </w:p>
    <w:p w14:paraId="3C406C8B" w14:textId="54146169" w:rsidR="00FA5FBD" w:rsidRDefault="00FA5FBD" w:rsidP="00FA5FBD">
      <w:pPr>
        <w:pStyle w:val="Heading1"/>
        <w:rPr>
          <w:rFonts w:ascii="Times New Roman" w:hAnsi="Times New Roman" w:cs="Times New Roman"/>
        </w:rPr>
      </w:pPr>
      <w:r w:rsidRPr="00FA5FBD">
        <w:rPr>
          <w:rFonts w:ascii="Times New Roman" w:hAnsi="Times New Roman" w:cs="Times New Roman"/>
        </w:rPr>
        <w:lastRenderedPageBreak/>
        <w:t>5. Key Findings</w:t>
      </w:r>
    </w:p>
    <w:p w14:paraId="2CE9DDC6" w14:textId="739E3E38" w:rsidR="00495202" w:rsidRPr="00E9310C" w:rsidRDefault="00495202" w:rsidP="00E9310C">
      <w:pPr>
        <w:pStyle w:val="ListParagraph"/>
        <w:numPr>
          <w:ilvl w:val="0"/>
          <w:numId w:val="3"/>
        </w:numPr>
        <w:spacing w:line="360" w:lineRule="auto"/>
        <w:rPr>
          <w:rFonts w:ascii="Times New Roman" w:hAnsi="Times New Roman" w:cs="Times New Roman"/>
          <w:sz w:val="24"/>
          <w:szCs w:val="24"/>
        </w:rPr>
      </w:pPr>
      <w:r w:rsidRPr="00E9310C">
        <w:rPr>
          <w:rFonts w:ascii="Times New Roman" w:hAnsi="Times New Roman" w:cs="Times New Roman"/>
          <w:sz w:val="24"/>
          <w:szCs w:val="24"/>
        </w:rPr>
        <w:t>No-Show (48.46%), Attended (46.28%), and Cancelled (5.26%) are nearly evenly split between attendance and non-attendance</w:t>
      </w:r>
      <w:r w:rsidRPr="00E9310C">
        <w:rPr>
          <w:rFonts w:ascii="Times New Roman" w:hAnsi="Times New Roman" w:cs="Times New Roman"/>
          <w:sz w:val="24"/>
          <w:szCs w:val="24"/>
        </w:rPr>
        <w:t xml:space="preserve">. </w:t>
      </w:r>
      <w:r w:rsidRPr="00E9310C">
        <w:rPr>
          <w:rFonts w:ascii="Times New Roman" w:hAnsi="Times New Roman" w:cs="Times New Roman"/>
          <w:sz w:val="24"/>
          <w:szCs w:val="24"/>
        </w:rPr>
        <w:t xml:space="preserve">No-Show + Cancelled combined accounts for </w:t>
      </w:r>
      <w:r w:rsidRPr="00E9310C">
        <w:rPr>
          <w:rStyle w:val="Strong"/>
          <w:rFonts w:ascii="Times New Roman" w:hAnsi="Times New Roman" w:cs="Times New Roman"/>
          <w:sz w:val="24"/>
          <w:szCs w:val="24"/>
        </w:rPr>
        <w:t>53.7%</w:t>
      </w:r>
      <w:r w:rsidRPr="00E9310C">
        <w:rPr>
          <w:rFonts w:ascii="Times New Roman" w:hAnsi="Times New Roman" w:cs="Times New Roman"/>
          <w:sz w:val="24"/>
          <w:szCs w:val="24"/>
        </w:rPr>
        <w:t xml:space="preserve"> of all scheduled appointments, meaning more appointments are lost than kept.</w:t>
      </w:r>
    </w:p>
    <w:p w14:paraId="18C5EB5F" w14:textId="04EA9950" w:rsidR="00495202" w:rsidRPr="00E9310C" w:rsidRDefault="00495202" w:rsidP="00E9310C">
      <w:pPr>
        <w:pStyle w:val="ListParagraph"/>
        <w:numPr>
          <w:ilvl w:val="0"/>
          <w:numId w:val="3"/>
        </w:numPr>
        <w:spacing w:line="360" w:lineRule="auto"/>
        <w:rPr>
          <w:rFonts w:ascii="Times New Roman" w:hAnsi="Times New Roman" w:cs="Times New Roman"/>
          <w:sz w:val="24"/>
          <w:szCs w:val="24"/>
        </w:rPr>
      </w:pPr>
      <w:r w:rsidRPr="00E9310C">
        <w:rPr>
          <w:rFonts w:ascii="Times New Roman" w:hAnsi="Times New Roman" w:cs="Times New Roman"/>
          <w:sz w:val="24"/>
          <w:szCs w:val="24"/>
        </w:rPr>
        <w:t xml:space="preserve">Reminder effectiveness sits at just </w:t>
      </w:r>
      <w:r w:rsidRPr="00E9310C">
        <w:rPr>
          <w:rStyle w:val="Strong"/>
          <w:rFonts w:ascii="Times New Roman" w:hAnsi="Times New Roman" w:cs="Times New Roman"/>
          <w:sz w:val="24"/>
          <w:szCs w:val="24"/>
        </w:rPr>
        <w:t>4.03 percentage points</w:t>
      </w:r>
      <w:r w:rsidR="00E9310C" w:rsidRPr="00E9310C">
        <w:rPr>
          <w:rFonts w:ascii="Times New Roman" w:hAnsi="Times New Roman" w:cs="Times New Roman"/>
          <w:sz w:val="24"/>
          <w:szCs w:val="24"/>
        </w:rPr>
        <w:t xml:space="preserve">. </w:t>
      </w:r>
      <w:r w:rsidRPr="00E9310C">
        <w:rPr>
          <w:rFonts w:ascii="Times New Roman" w:hAnsi="Times New Roman" w:cs="Times New Roman"/>
          <w:sz w:val="24"/>
          <w:szCs w:val="24"/>
        </w:rPr>
        <w:t>A</w:t>
      </w:r>
      <w:r w:rsidRPr="00E9310C">
        <w:rPr>
          <w:rFonts w:ascii="Times New Roman" w:hAnsi="Times New Roman" w:cs="Times New Roman"/>
          <w:sz w:val="24"/>
          <w:szCs w:val="24"/>
        </w:rPr>
        <w:t>ppointments with a reminder still no-show at a high rate, meaning reminders are reaching the majority of patients but aren't moving the needle much on their own.</w:t>
      </w:r>
    </w:p>
    <w:p w14:paraId="32B55FF7" w14:textId="16284465" w:rsidR="00495202" w:rsidRPr="00E9310C" w:rsidRDefault="00495202" w:rsidP="00E9310C">
      <w:pPr>
        <w:pStyle w:val="ListParagraph"/>
        <w:numPr>
          <w:ilvl w:val="0"/>
          <w:numId w:val="3"/>
        </w:numPr>
        <w:spacing w:line="360" w:lineRule="auto"/>
        <w:rPr>
          <w:rFonts w:ascii="Times New Roman" w:hAnsi="Times New Roman" w:cs="Times New Roman"/>
          <w:sz w:val="24"/>
          <w:szCs w:val="24"/>
        </w:rPr>
      </w:pPr>
      <w:r w:rsidRPr="00E9310C">
        <w:rPr>
          <w:rFonts w:ascii="Times New Roman" w:hAnsi="Times New Roman" w:cs="Times New Roman"/>
          <w:sz w:val="24"/>
          <w:szCs w:val="24"/>
        </w:rPr>
        <w:t>Since SMS is the primary channel and channel-level no-show rates were found to be similar earlier, there isn't strong evidence yet that switching channels alone would meaningfully change outcomes</w:t>
      </w:r>
      <w:r w:rsidR="00E9310C" w:rsidRPr="00E9310C">
        <w:rPr>
          <w:rFonts w:ascii="Times New Roman" w:hAnsi="Times New Roman" w:cs="Times New Roman"/>
          <w:sz w:val="24"/>
          <w:szCs w:val="24"/>
        </w:rPr>
        <w:t>.</w:t>
      </w:r>
    </w:p>
    <w:p w14:paraId="7EA0FFA0" w14:textId="22BCB9E4" w:rsidR="00495202" w:rsidRPr="00E9310C" w:rsidRDefault="00495202" w:rsidP="00E9310C">
      <w:pPr>
        <w:pStyle w:val="ListParagraph"/>
        <w:numPr>
          <w:ilvl w:val="0"/>
          <w:numId w:val="3"/>
        </w:numPr>
        <w:spacing w:line="360" w:lineRule="auto"/>
        <w:rPr>
          <w:rFonts w:ascii="Times New Roman" w:hAnsi="Times New Roman" w:cs="Times New Roman"/>
        </w:rPr>
      </w:pPr>
      <w:r w:rsidRPr="00E9310C">
        <w:rPr>
          <w:rStyle w:val="Strong"/>
          <w:rFonts w:ascii="Times New Roman" w:hAnsi="Times New Roman" w:cs="Times New Roman"/>
          <w:sz w:val="24"/>
          <w:szCs w:val="24"/>
        </w:rPr>
        <w:t>72.43%</w:t>
      </w:r>
      <w:r w:rsidRPr="00E9310C">
        <w:rPr>
          <w:rFonts w:ascii="Times New Roman" w:hAnsi="Times New Roman" w:cs="Times New Roman"/>
          <w:sz w:val="24"/>
          <w:szCs w:val="24"/>
        </w:rPr>
        <w:t xml:space="preserve"> of no-shows come from patients with 2+ prior no-shows</w:t>
      </w:r>
      <w:r w:rsidR="00E9310C" w:rsidRPr="00E9310C">
        <w:rPr>
          <w:rFonts w:ascii="Times New Roman" w:hAnsi="Times New Roman" w:cs="Times New Roman"/>
          <w:sz w:val="24"/>
          <w:szCs w:val="24"/>
        </w:rPr>
        <w:t xml:space="preserve">. </w:t>
      </w:r>
      <w:r w:rsidRPr="00E9310C">
        <w:rPr>
          <w:rFonts w:ascii="Times New Roman" w:hAnsi="Times New Roman" w:cs="Times New Roman"/>
          <w:sz w:val="24"/>
          <w:szCs w:val="24"/>
        </w:rPr>
        <w:t>It confirms no-show loss is concentrated, not distributed evenly across the patient base, and supports a targeted rather than blanket intervention</w:t>
      </w:r>
      <w:r>
        <w:t>.</w:t>
      </w:r>
    </w:p>
    <w:p w14:paraId="3D341B19" w14:textId="3C183240" w:rsidR="00E9310C" w:rsidRDefault="00E9310C" w:rsidP="00E9310C">
      <w:pPr>
        <w:pStyle w:val="Heading1"/>
        <w:rPr>
          <w:rFonts w:ascii="Times New Roman" w:hAnsi="Times New Roman" w:cs="Times New Roman"/>
        </w:rPr>
      </w:pPr>
      <w:r w:rsidRPr="00E9310C">
        <w:rPr>
          <w:rFonts w:ascii="Times New Roman" w:hAnsi="Times New Roman" w:cs="Times New Roman"/>
        </w:rPr>
        <w:t>6. Business Recommendations</w:t>
      </w:r>
    </w:p>
    <w:p w14:paraId="074CA73B" w14:textId="79A3C348" w:rsidR="00E9310C" w:rsidRPr="00E9310C" w:rsidRDefault="00E9310C" w:rsidP="00E9310C">
      <w:pPr>
        <w:pStyle w:val="ListParagraph"/>
        <w:numPr>
          <w:ilvl w:val="0"/>
          <w:numId w:val="4"/>
        </w:numPr>
        <w:spacing w:line="360" w:lineRule="auto"/>
        <w:rPr>
          <w:rFonts w:ascii="Times New Roman" w:hAnsi="Times New Roman" w:cs="Times New Roman"/>
          <w:sz w:val="24"/>
          <w:szCs w:val="24"/>
        </w:rPr>
      </w:pPr>
      <w:proofErr w:type="spellStart"/>
      <w:r w:rsidRPr="00E9310C">
        <w:rPr>
          <w:rFonts w:ascii="Times New Roman" w:hAnsi="Times New Roman" w:cs="Times New Roman"/>
          <w:sz w:val="24"/>
          <w:szCs w:val="24"/>
        </w:rPr>
        <w:t>Prioritise</w:t>
      </w:r>
      <w:proofErr w:type="spellEnd"/>
      <w:r w:rsidRPr="00E9310C">
        <w:rPr>
          <w:rFonts w:ascii="Times New Roman" w:hAnsi="Times New Roman" w:cs="Times New Roman"/>
          <w:sz w:val="24"/>
          <w:szCs w:val="24"/>
        </w:rPr>
        <w:t xml:space="preserve"> a targeted intervention for repeat no-show patients (2+ prior no-shows) rather than a blanket, clinic-wide change</w:t>
      </w:r>
    </w:p>
    <w:p w14:paraId="32E5566D" w14:textId="07962B67" w:rsidR="00E9310C" w:rsidRPr="00E9310C" w:rsidRDefault="00E9310C" w:rsidP="00E9310C">
      <w:pPr>
        <w:pStyle w:val="ListParagraph"/>
        <w:numPr>
          <w:ilvl w:val="0"/>
          <w:numId w:val="4"/>
        </w:numPr>
        <w:spacing w:after="80" w:line="360" w:lineRule="auto"/>
        <w:rPr>
          <w:rFonts w:ascii="Times New Roman" w:hAnsi="Times New Roman" w:cs="Times New Roman"/>
          <w:sz w:val="24"/>
          <w:szCs w:val="24"/>
        </w:rPr>
      </w:pPr>
      <w:r w:rsidRPr="00E9310C">
        <w:rPr>
          <w:rFonts w:ascii="Times New Roman" w:hAnsi="Times New Roman" w:cs="Times New Roman"/>
          <w:sz w:val="24"/>
          <w:szCs w:val="24"/>
        </w:rPr>
        <w:t xml:space="preserve">Introduce additional confirmation steps (phone call, </w:t>
      </w:r>
      <w:r w:rsidRPr="00E9310C">
        <w:rPr>
          <w:rFonts w:ascii="Times New Roman" w:hAnsi="Times New Roman" w:cs="Times New Roman"/>
          <w:sz w:val="24"/>
          <w:szCs w:val="24"/>
        </w:rPr>
        <w:t>text, deposit requirement</w:t>
      </w:r>
      <w:r>
        <w:rPr>
          <w:rFonts w:ascii="Times New Roman" w:hAnsi="Times New Roman" w:cs="Times New Roman"/>
          <w:sz w:val="24"/>
          <w:szCs w:val="24"/>
        </w:rPr>
        <w:t>, rescheduling</w:t>
      </w:r>
      <w:r w:rsidRPr="00E9310C">
        <w:rPr>
          <w:rFonts w:ascii="Times New Roman" w:hAnsi="Times New Roman" w:cs="Times New Roman"/>
          <w:sz w:val="24"/>
          <w:szCs w:val="24"/>
        </w:rPr>
        <w:t xml:space="preserve"> </w:t>
      </w:r>
      <w:proofErr w:type="spellStart"/>
      <w:r w:rsidRPr="00E9310C">
        <w:rPr>
          <w:rFonts w:ascii="Times New Roman" w:hAnsi="Times New Roman" w:cs="Times New Roman"/>
          <w:sz w:val="24"/>
          <w:szCs w:val="24"/>
        </w:rPr>
        <w:t>etc</w:t>
      </w:r>
      <w:proofErr w:type="spellEnd"/>
      <w:r w:rsidRPr="00E9310C">
        <w:rPr>
          <w:rFonts w:ascii="Times New Roman" w:hAnsi="Times New Roman" w:cs="Times New Roman"/>
          <w:sz w:val="24"/>
          <w:szCs w:val="24"/>
        </w:rPr>
        <w:t>) for patients with a high prior no-show count at the point of booking.</w:t>
      </w:r>
    </w:p>
    <w:p w14:paraId="1A87A51C" w14:textId="17B1802D" w:rsidR="00E9310C" w:rsidRPr="00E9310C" w:rsidRDefault="00E9310C" w:rsidP="00E9310C">
      <w:pPr>
        <w:pStyle w:val="ListParagraph"/>
        <w:numPr>
          <w:ilvl w:val="0"/>
          <w:numId w:val="4"/>
        </w:numPr>
        <w:spacing w:line="360" w:lineRule="auto"/>
        <w:rPr>
          <w:rFonts w:ascii="Times New Roman" w:hAnsi="Times New Roman" w:cs="Times New Roman"/>
          <w:sz w:val="24"/>
          <w:szCs w:val="24"/>
        </w:rPr>
      </w:pPr>
      <w:r w:rsidRPr="00E9310C">
        <w:rPr>
          <w:rStyle w:val="Emphasis"/>
          <w:rFonts w:ascii="Times New Roman" w:hAnsi="Times New Roman" w:cs="Times New Roman"/>
          <w:i w:val="0"/>
          <w:iCs w:val="0"/>
          <w:sz w:val="24"/>
          <w:szCs w:val="24"/>
        </w:rPr>
        <w:t xml:space="preserve">Test </w:t>
      </w:r>
      <w:r w:rsidRPr="00E9310C">
        <w:rPr>
          <w:rStyle w:val="Emphasis"/>
          <w:rFonts w:ascii="Times New Roman" w:hAnsi="Times New Roman" w:cs="Times New Roman"/>
          <w:i w:val="0"/>
          <w:iCs w:val="0"/>
          <w:sz w:val="24"/>
          <w:szCs w:val="24"/>
        </w:rPr>
        <w:t>how</w:t>
      </w:r>
      <w:r w:rsidRPr="00E9310C">
        <w:rPr>
          <w:rFonts w:ascii="Times New Roman" w:hAnsi="Times New Roman" w:cs="Times New Roman"/>
          <w:sz w:val="24"/>
          <w:szCs w:val="24"/>
        </w:rPr>
        <w:t xml:space="preserve"> reminders are sent (e.g., a second reminder closer to appointment time, a two-way confirm/cancel reply) rather than simply increasing reach, since reach is already high but impact is capped.</w:t>
      </w:r>
    </w:p>
    <w:p w14:paraId="0F8EF8DF" w14:textId="35CACA56" w:rsidR="00E9310C" w:rsidRPr="00E9310C" w:rsidRDefault="00E9310C" w:rsidP="00E9310C">
      <w:pPr>
        <w:pStyle w:val="ListParagraph"/>
        <w:numPr>
          <w:ilvl w:val="0"/>
          <w:numId w:val="4"/>
        </w:numPr>
        <w:spacing w:line="360" w:lineRule="auto"/>
        <w:rPr>
          <w:rFonts w:ascii="Times New Roman" w:hAnsi="Times New Roman" w:cs="Times New Roman"/>
          <w:sz w:val="24"/>
          <w:szCs w:val="24"/>
        </w:rPr>
      </w:pPr>
      <w:r w:rsidRPr="00E9310C">
        <w:rPr>
          <w:rFonts w:ascii="Times New Roman" w:hAnsi="Times New Roman" w:cs="Times New Roman"/>
          <w:sz w:val="24"/>
          <w:szCs w:val="24"/>
        </w:rPr>
        <w:t>T</w:t>
      </w:r>
      <w:r w:rsidRPr="00E9310C">
        <w:rPr>
          <w:rFonts w:ascii="Times New Roman" w:hAnsi="Times New Roman" w:cs="Times New Roman"/>
          <w:sz w:val="24"/>
          <w:szCs w:val="24"/>
        </w:rPr>
        <w:t>est to see if Email drives meaningfully different outcomes, or shifting those patients</w:t>
      </w:r>
      <w:r w:rsidRPr="00E9310C">
        <w:rPr>
          <w:rFonts w:ascii="Times New Roman" w:hAnsi="Times New Roman" w:cs="Times New Roman"/>
          <w:sz w:val="24"/>
          <w:szCs w:val="24"/>
        </w:rPr>
        <w:t xml:space="preserve"> with </w:t>
      </w:r>
      <w:proofErr w:type="gramStart"/>
      <w:r w:rsidRPr="00E9310C">
        <w:rPr>
          <w:rFonts w:ascii="Times New Roman" w:hAnsi="Times New Roman" w:cs="Times New Roman"/>
          <w:sz w:val="24"/>
          <w:szCs w:val="24"/>
        </w:rPr>
        <w:t>Email</w:t>
      </w:r>
      <w:proofErr w:type="gramEnd"/>
      <w:r w:rsidRPr="00E9310C">
        <w:rPr>
          <w:rFonts w:ascii="Times New Roman" w:hAnsi="Times New Roman" w:cs="Times New Roman"/>
          <w:sz w:val="24"/>
          <w:szCs w:val="24"/>
        </w:rPr>
        <w:t xml:space="preserve"> set as their reminder channel</w:t>
      </w:r>
      <w:r w:rsidRPr="00E9310C">
        <w:rPr>
          <w:rFonts w:ascii="Times New Roman" w:hAnsi="Times New Roman" w:cs="Times New Roman"/>
          <w:sz w:val="24"/>
          <w:szCs w:val="24"/>
        </w:rPr>
        <w:t xml:space="preserve"> to SMS/WhatsApp if Email isn't adding value</w:t>
      </w:r>
    </w:p>
    <w:p w14:paraId="560D4315" w14:textId="77777777" w:rsidR="00E9310C" w:rsidRPr="00E9310C" w:rsidRDefault="00E9310C" w:rsidP="00E9310C">
      <w:pPr>
        <w:pStyle w:val="ListParagraph"/>
        <w:numPr>
          <w:ilvl w:val="0"/>
          <w:numId w:val="4"/>
        </w:numPr>
        <w:spacing w:after="80" w:line="360" w:lineRule="auto"/>
        <w:rPr>
          <w:rFonts w:ascii="Times New Roman" w:hAnsi="Times New Roman" w:cs="Times New Roman"/>
          <w:sz w:val="24"/>
          <w:szCs w:val="24"/>
        </w:rPr>
      </w:pPr>
      <w:r w:rsidRPr="00E9310C">
        <w:rPr>
          <w:rFonts w:ascii="Times New Roman" w:hAnsi="Times New Roman" w:cs="Times New Roman"/>
          <w:sz w:val="24"/>
          <w:szCs w:val="24"/>
        </w:rPr>
        <w:t>Track the three core KPIs (No-Show Rate, Reminder Lift, Repeat-Offender Concentration) on an ongoing dashboard to monitor whether interventions are working.</w:t>
      </w:r>
    </w:p>
    <w:p w14:paraId="3FC12680" w14:textId="47CC9A61" w:rsidR="00E9310C" w:rsidRDefault="00E9310C" w:rsidP="00E9310C"/>
    <w:p w14:paraId="0F4B6929" w14:textId="5B0E0F47" w:rsidR="00E9310C" w:rsidRDefault="00E9310C" w:rsidP="00E9310C"/>
    <w:p w14:paraId="456CF846" w14:textId="77777777" w:rsidR="00E9310C" w:rsidRDefault="00E9310C" w:rsidP="00E9310C"/>
    <w:p w14:paraId="3B0771C5" w14:textId="007D7B56" w:rsidR="00E9310C" w:rsidRDefault="00E9310C" w:rsidP="00E9310C">
      <w:pPr>
        <w:pStyle w:val="Heading1"/>
        <w:rPr>
          <w:rFonts w:ascii="Times New Roman" w:hAnsi="Times New Roman" w:cs="Times New Roman"/>
        </w:rPr>
      </w:pPr>
      <w:r w:rsidRPr="00E9310C">
        <w:rPr>
          <w:rFonts w:ascii="Times New Roman" w:hAnsi="Times New Roman" w:cs="Times New Roman"/>
        </w:rPr>
        <w:lastRenderedPageBreak/>
        <w:t>7. Limitations</w:t>
      </w:r>
    </w:p>
    <w:p w14:paraId="68F146EA" w14:textId="2B8FCD84" w:rsidR="00E9310C" w:rsidRPr="00963041" w:rsidRDefault="00963041" w:rsidP="00963041">
      <w:pPr>
        <w:pStyle w:val="ListParagraph"/>
        <w:numPr>
          <w:ilvl w:val="0"/>
          <w:numId w:val="5"/>
        </w:numPr>
        <w:spacing w:line="360" w:lineRule="auto"/>
        <w:rPr>
          <w:rFonts w:ascii="Times New Roman" w:hAnsi="Times New Roman" w:cs="Times New Roman"/>
          <w:sz w:val="24"/>
          <w:szCs w:val="24"/>
        </w:rPr>
      </w:pPr>
      <w:r w:rsidRPr="00963041">
        <w:rPr>
          <w:rFonts w:ascii="Times New Roman" w:hAnsi="Times New Roman" w:cs="Times New Roman"/>
          <w:sz w:val="24"/>
          <w:szCs w:val="24"/>
        </w:rPr>
        <w:t>This is a snapshot of current totals, not a trend view — it does not yet show whether metrics are improving, worsening, or stable over time, so it cannot confirm whether any intervention is working.</w:t>
      </w:r>
    </w:p>
    <w:p w14:paraId="46CC11E0" w14:textId="5C773FFD" w:rsidR="00963041" w:rsidRDefault="00963041" w:rsidP="00963041">
      <w:pPr>
        <w:pStyle w:val="ListParagraph"/>
        <w:numPr>
          <w:ilvl w:val="0"/>
          <w:numId w:val="5"/>
        </w:numPr>
        <w:spacing w:line="360" w:lineRule="auto"/>
        <w:rPr>
          <w:rFonts w:ascii="Times New Roman" w:hAnsi="Times New Roman" w:cs="Times New Roman"/>
          <w:sz w:val="24"/>
          <w:szCs w:val="24"/>
        </w:rPr>
      </w:pPr>
      <w:r w:rsidRPr="00963041">
        <w:rPr>
          <w:rFonts w:ascii="Times New Roman" w:hAnsi="Times New Roman" w:cs="Times New Roman"/>
          <w:sz w:val="24"/>
          <w:szCs w:val="24"/>
        </w:rPr>
        <w:t>The reminder-effectiveness figure is an observed pattern in the data, not a confirmed causal effect.</w:t>
      </w:r>
    </w:p>
    <w:p w14:paraId="65DEA39A" w14:textId="7665CA82" w:rsidR="00E84262" w:rsidRDefault="00E84262" w:rsidP="00E84262">
      <w:pPr>
        <w:spacing w:line="360" w:lineRule="auto"/>
        <w:rPr>
          <w:rFonts w:ascii="Times New Roman" w:hAnsi="Times New Roman" w:cs="Times New Roman"/>
          <w:sz w:val="24"/>
          <w:szCs w:val="24"/>
        </w:rPr>
      </w:pPr>
    </w:p>
    <w:p w14:paraId="757C10C3" w14:textId="153E882E" w:rsidR="00E84262" w:rsidRPr="00E84262" w:rsidRDefault="00E84262" w:rsidP="00E84262">
      <w:pPr>
        <w:spacing w:line="360" w:lineRule="auto"/>
        <w:rPr>
          <w:rFonts w:ascii="Times New Roman" w:hAnsi="Times New Roman" w:cs="Times New Roman"/>
          <w:sz w:val="24"/>
          <w:szCs w:val="24"/>
        </w:rPr>
      </w:pPr>
    </w:p>
    <w:sectPr w:rsidR="00E84262" w:rsidRPr="00E84262" w:rsidSect="009D599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D5E35"/>
    <w:multiLevelType w:val="hybridMultilevel"/>
    <w:tmpl w:val="C332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722FE"/>
    <w:multiLevelType w:val="hybridMultilevel"/>
    <w:tmpl w:val="2A42A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6B13D0"/>
    <w:multiLevelType w:val="hybridMultilevel"/>
    <w:tmpl w:val="6B88A2EA"/>
    <w:lvl w:ilvl="0" w:tplc="6AE2BE28">
      <w:start w:val="1"/>
      <w:numFmt w:val="bullet"/>
      <w:lvlText w:val="●"/>
      <w:lvlJc w:val="left"/>
      <w:pPr>
        <w:ind w:left="720" w:hanging="360"/>
      </w:pPr>
    </w:lvl>
    <w:lvl w:ilvl="1" w:tplc="A54858B8">
      <w:start w:val="1"/>
      <w:numFmt w:val="bullet"/>
      <w:lvlText w:val="○"/>
      <w:lvlJc w:val="left"/>
      <w:pPr>
        <w:ind w:left="1440" w:hanging="360"/>
      </w:pPr>
    </w:lvl>
    <w:lvl w:ilvl="2" w:tplc="F86E4764">
      <w:start w:val="1"/>
      <w:numFmt w:val="bullet"/>
      <w:lvlText w:val="■"/>
      <w:lvlJc w:val="left"/>
      <w:pPr>
        <w:ind w:left="2160" w:hanging="360"/>
      </w:pPr>
    </w:lvl>
    <w:lvl w:ilvl="3" w:tplc="25B03A14">
      <w:start w:val="1"/>
      <w:numFmt w:val="bullet"/>
      <w:lvlText w:val="●"/>
      <w:lvlJc w:val="left"/>
      <w:pPr>
        <w:ind w:left="2880" w:hanging="360"/>
      </w:pPr>
    </w:lvl>
    <w:lvl w:ilvl="4" w:tplc="8D3CCBEC">
      <w:start w:val="1"/>
      <w:numFmt w:val="bullet"/>
      <w:lvlText w:val="○"/>
      <w:lvlJc w:val="left"/>
      <w:pPr>
        <w:ind w:left="3600" w:hanging="360"/>
      </w:pPr>
    </w:lvl>
    <w:lvl w:ilvl="5" w:tplc="AAFC1988">
      <w:start w:val="1"/>
      <w:numFmt w:val="bullet"/>
      <w:lvlText w:val="■"/>
      <w:lvlJc w:val="left"/>
      <w:pPr>
        <w:ind w:left="4320" w:hanging="360"/>
      </w:pPr>
    </w:lvl>
    <w:lvl w:ilvl="6" w:tplc="00921BD4">
      <w:start w:val="1"/>
      <w:numFmt w:val="bullet"/>
      <w:lvlText w:val="●"/>
      <w:lvlJc w:val="left"/>
      <w:pPr>
        <w:ind w:left="5040" w:hanging="360"/>
      </w:pPr>
    </w:lvl>
    <w:lvl w:ilvl="7" w:tplc="F4226156">
      <w:start w:val="1"/>
      <w:numFmt w:val="bullet"/>
      <w:lvlText w:val="●"/>
      <w:lvlJc w:val="left"/>
      <w:pPr>
        <w:ind w:left="5760" w:hanging="360"/>
      </w:pPr>
    </w:lvl>
    <w:lvl w:ilvl="8" w:tplc="B7E8B0B2">
      <w:start w:val="1"/>
      <w:numFmt w:val="bullet"/>
      <w:lvlText w:val="●"/>
      <w:lvlJc w:val="left"/>
      <w:pPr>
        <w:ind w:left="6480" w:hanging="360"/>
      </w:pPr>
    </w:lvl>
  </w:abstractNum>
  <w:abstractNum w:abstractNumId="3" w15:restartNumberingAfterBreak="0">
    <w:nsid w:val="5501409D"/>
    <w:multiLevelType w:val="hybridMultilevel"/>
    <w:tmpl w:val="34F4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80340E"/>
    <w:multiLevelType w:val="hybridMultilevel"/>
    <w:tmpl w:val="94C4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D2"/>
    <w:rsid w:val="00495202"/>
    <w:rsid w:val="004F1C3A"/>
    <w:rsid w:val="00963041"/>
    <w:rsid w:val="009D5991"/>
    <w:rsid w:val="00BD0ED2"/>
    <w:rsid w:val="00E84262"/>
    <w:rsid w:val="00E9310C"/>
    <w:rsid w:val="00EC25AA"/>
    <w:rsid w:val="00FA5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A411"/>
  <w15:chartTrackingRefBased/>
  <w15:docId w15:val="{BA23B4C6-5E0B-4E9F-962B-C00B7A61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9D5991"/>
    <w:pPr>
      <w:spacing w:before="360" w:line="240" w:lineRule="auto"/>
      <w:outlineLvl w:val="0"/>
    </w:pPr>
    <w:rPr>
      <w:rFonts w:ascii="Calibri" w:eastAsia="Calibri" w:hAnsi="Calibri" w:cs="Calibri"/>
      <w:b/>
      <w:bCs/>
      <w:color w:val="1F3864"/>
      <w:sz w:val="30"/>
      <w:szCs w:val="30"/>
    </w:rPr>
  </w:style>
  <w:style w:type="paragraph" w:styleId="Heading2">
    <w:name w:val="heading 2"/>
    <w:link w:val="Heading2Char"/>
    <w:uiPriority w:val="9"/>
    <w:unhideWhenUsed/>
    <w:qFormat/>
    <w:rsid w:val="009D5991"/>
    <w:pPr>
      <w:spacing w:before="260" w:after="120" w:line="240" w:lineRule="auto"/>
      <w:outlineLvl w:val="1"/>
    </w:pPr>
    <w:rPr>
      <w:rFonts w:ascii="Calibri" w:eastAsia="Calibri" w:hAnsi="Calibri" w:cs="Calibri"/>
      <w:b/>
      <w:bCs/>
      <w:color w:val="1F3864"/>
      <w:sz w:val="25"/>
      <w:szCs w:val="25"/>
    </w:rPr>
  </w:style>
  <w:style w:type="paragraph" w:styleId="Heading3">
    <w:name w:val="heading 3"/>
    <w:basedOn w:val="Normal"/>
    <w:next w:val="Normal"/>
    <w:link w:val="Heading3Char"/>
    <w:uiPriority w:val="9"/>
    <w:semiHidden/>
    <w:unhideWhenUsed/>
    <w:qFormat/>
    <w:rsid w:val="004F1C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0E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ED2"/>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9D5991"/>
    <w:pPr>
      <w:spacing w:after="0" w:line="240" w:lineRule="auto"/>
    </w:pPr>
    <w:rPr>
      <w:rFonts w:eastAsiaTheme="minorEastAsia"/>
    </w:rPr>
  </w:style>
  <w:style w:type="character" w:customStyle="1" w:styleId="NoSpacingChar">
    <w:name w:val="No Spacing Char"/>
    <w:basedOn w:val="DefaultParagraphFont"/>
    <w:link w:val="NoSpacing"/>
    <w:uiPriority w:val="1"/>
    <w:rsid w:val="009D5991"/>
    <w:rPr>
      <w:rFonts w:eastAsiaTheme="minorEastAsia"/>
    </w:rPr>
  </w:style>
  <w:style w:type="character" w:customStyle="1" w:styleId="Heading1Char">
    <w:name w:val="Heading 1 Char"/>
    <w:basedOn w:val="DefaultParagraphFont"/>
    <w:link w:val="Heading1"/>
    <w:uiPriority w:val="9"/>
    <w:rsid w:val="009D5991"/>
    <w:rPr>
      <w:rFonts w:ascii="Calibri" w:eastAsia="Calibri" w:hAnsi="Calibri" w:cs="Calibri"/>
      <w:b/>
      <w:bCs/>
      <w:color w:val="1F3864"/>
      <w:sz w:val="30"/>
      <w:szCs w:val="30"/>
    </w:rPr>
  </w:style>
  <w:style w:type="character" w:customStyle="1" w:styleId="Heading2Char">
    <w:name w:val="Heading 2 Char"/>
    <w:basedOn w:val="DefaultParagraphFont"/>
    <w:link w:val="Heading2"/>
    <w:uiPriority w:val="9"/>
    <w:rsid w:val="009D5991"/>
    <w:rPr>
      <w:rFonts w:ascii="Calibri" w:eastAsia="Calibri" w:hAnsi="Calibri" w:cs="Calibri"/>
      <w:b/>
      <w:bCs/>
      <w:color w:val="1F3864"/>
      <w:sz w:val="25"/>
      <w:szCs w:val="25"/>
    </w:rPr>
  </w:style>
  <w:style w:type="paragraph" w:styleId="ListParagraph">
    <w:name w:val="List Paragraph"/>
    <w:qFormat/>
    <w:rsid w:val="009D5991"/>
    <w:pPr>
      <w:spacing w:after="0" w:line="240" w:lineRule="auto"/>
    </w:pPr>
    <w:rPr>
      <w:rFonts w:ascii="Calibri" w:eastAsia="Calibri" w:hAnsi="Calibri" w:cs="Calibri"/>
    </w:rPr>
  </w:style>
  <w:style w:type="character" w:styleId="PlaceholderText">
    <w:name w:val="Placeholder Text"/>
    <w:basedOn w:val="DefaultParagraphFont"/>
    <w:uiPriority w:val="99"/>
    <w:semiHidden/>
    <w:rsid w:val="004F1C3A"/>
    <w:rPr>
      <w:color w:val="808080"/>
    </w:rPr>
  </w:style>
  <w:style w:type="character" w:customStyle="1" w:styleId="Heading3Char">
    <w:name w:val="Heading 3 Char"/>
    <w:basedOn w:val="DefaultParagraphFont"/>
    <w:link w:val="Heading3"/>
    <w:uiPriority w:val="9"/>
    <w:semiHidden/>
    <w:rsid w:val="004F1C3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F1C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1C3A"/>
    <w:rPr>
      <w:b/>
      <w:bCs/>
    </w:rPr>
  </w:style>
  <w:style w:type="character" w:styleId="Emphasis">
    <w:name w:val="Emphasis"/>
    <w:basedOn w:val="DefaultParagraphFont"/>
    <w:uiPriority w:val="20"/>
    <w:qFormat/>
    <w:rsid w:val="004F1C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93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HEALTHCONNECT ANALYSIS REPORT</dc:title>
  <dc:subject/>
  <dc:creator/>
  <cp:keywords/>
  <dc:description/>
  <cp:lastModifiedBy>Dee</cp:lastModifiedBy>
  <cp:revision>3</cp:revision>
  <dcterms:created xsi:type="dcterms:W3CDTF">2026-09-02T09:46:00Z</dcterms:created>
  <dcterms:modified xsi:type="dcterms:W3CDTF">2026-09-02T10:45:00Z</dcterms:modified>
</cp:coreProperties>
</file>