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30CA" w:rsidRDefault="00991C45">
      <w:pPr>
        <w:pStyle w:val="Titre"/>
      </w:pPr>
      <w:r>
        <w:t>Mastering the Scientific Narrative</w:t>
      </w:r>
    </w:p>
    <w:p w:rsidR="008030CA" w:rsidRDefault="00991C45">
      <w:pPr>
        <w:pStyle w:val="Titre1"/>
      </w:pPr>
      <w:r>
        <w:t>PREMIUM PARTICIPANT HANDBOOK - Deep Learning Indaba 2026</w:t>
      </w:r>
    </w:p>
    <w:p w:rsidR="008030CA" w:rsidRDefault="00991C45">
      <w:pPr>
        <w:pStyle w:val="Titre2"/>
      </w:pPr>
      <w:r>
        <w:t>1. Vision: Scientific Sovereignty</w:t>
      </w:r>
    </w:p>
    <w:p w:rsidR="008030CA" w:rsidRDefault="00991C45">
      <w:r>
        <w:t xml:space="preserve">Scientific communication is a core pillar of AI sovereignty. Africa must not only build models but also own the </w:t>
      </w:r>
      <w:r>
        <w:t>narrative of discovery.</w:t>
      </w:r>
    </w:p>
    <w:p w:rsidR="008030CA" w:rsidRDefault="00991C45">
      <w:pPr>
        <w:pStyle w:val="Titre2"/>
      </w:pPr>
      <w:r>
        <w:t>2. Learning Outcomes</w:t>
      </w:r>
    </w:p>
    <w:p w:rsidR="008030CA" w:rsidRDefault="00991C45">
      <w:r>
        <w:t>By the end of this session, participants will master paper reading, scientific writing, and critical evaluation of AI research.</w:t>
      </w:r>
    </w:p>
    <w:p w:rsidR="008030CA" w:rsidRDefault="00991C45">
      <w:pPr>
        <w:pStyle w:val="Titre2"/>
      </w:pPr>
      <w:r>
        <w:t>3. The 3-Pass Method (Deep Version)</w:t>
      </w:r>
    </w:p>
    <w:p w:rsidR="008030CA" w:rsidRDefault="00991C45">
      <w:r>
        <w:t>Pass 1: Filter relevance</w:t>
      </w:r>
      <w:r>
        <w:br/>
        <w:t>Pass 2: Understand con</w:t>
      </w:r>
      <w:r>
        <w:t>tributions</w:t>
      </w:r>
      <w:r>
        <w:br/>
        <w:t>Pass 3: Critically re-implement and evaluate assumptions.</w:t>
      </w:r>
    </w:p>
    <w:p w:rsidR="008030CA" w:rsidRDefault="00991C45">
      <w:pPr>
        <w:pStyle w:val="Titre2"/>
      </w:pPr>
      <w:r>
        <w:t>4. Anatomy of High-Impact Papers</w:t>
      </w:r>
    </w:p>
    <w:p w:rsidR="008030CA" w:rsidRDefault="00991C45">
      <w:r>
        <w:t>Title, Abstract, Introduction, Methodology, Experiments, Results, Discussion, Conclusion, Limitations.</w:t>
      </w:r>
    </w:p>
    <w:p w:rsidR="008030CA" w:rsidRDefault="00991C45">
      <w:pPr>
        <w:pStyle w:val="Titre2"/>
      </w:pPr>
      <w:r>
        <w:t>5. Abstract Engineering</w:t>
      </w:r>
    </w:p>
    <w:p w:rsidR="008030CA" w:rsidRDefault="00991C45">
      <w:r>
        <w:t>Context → Gap → Method → Re</w:t>
      </w:r>
      <w:r>
        <w:t>sults → Impact. Each sentence must carry scientific weight.</w:t>
      </w:r>
    </w:p>
    <w:p w:rsidR="008030CA" w:rsidRDefault="00991C45">
      <w:pPr>
        <w:pStyle w:val="Titre2"/>
      </w:pPr>
      <w:r>
        <w:t>6. Scientific Storytelling Framework</w:t>
      </w:r>
    </w:p>
    <w:p w:rsidR="008030CA" w:rsidRDefault="00991C45">
      <w:r>
        <w:t>The Funnel: Global problem → Local relevance → Technical solution → Experimental validation → Societal impact.</w:t>
      </w:r>
    </w:p>
    <w:p w:rsidR="008030CA" w:rsidRDefault="00991C45">
      <w:pPr>
        <w:pStyle w:val="Titre2"/>
      </w:pPr>
      <w:r>
        <w:t>7. Reading Like a Reviewer</w:t>
      </w:r>
    </w:p>
    <w:p w:rsidR="008030CA" w:rsidRDefault="00991C45">
      <w:r>
        <w:t>Ask: What is novel? I</w:t>
      </w:r>
      <w:r>
        <w:t>s it reproducible? Are assumptions valid? Are baselines strong?</w:t>
      </w:r>
    </w:p>
    <w:p w:rsidR="008030CA" w:rsidRDefault="00991C45">
      <w:pPr>
        <w:pStyle w:val="Titre2"/>
      </w:pPr>
      <w:r>
        <w:t>8. Writing Like a Top Conference Author</w:t>
      </w:r>
    </w:p>
    <w:p w:rsidR="008030CA" w:rsidRDefault="00991C45">
      <w:r>
        <w:t>Clarity &gt; complexity. Precision &gt; verbosity. Impact &gt; decoration.</w:t>
      </w:r>
    </w:p>
    <w:p w:rsidR="008030CA" w:rsidRDefault="00991C45">
      <w:pPr>
        <w:pStyle w:val="Titre2"/>
      </w:pPr>
      <w:r>
        <w:t>9. Figures That Tell Stories</w:t>
      </w:r>
    </w:p>
    <w:p w:rsidR="008030CA" w:rsidRDefault="00991C45">
      <w:r>
        <w:t>Every figure must answer a question. If a figure is not s</w:t>
      </w:r>
      <w:r>
        <w:t>elf-explanatory, it is incomplete.</w:t>
      </w:r>
    </w:p>
    <w:p w:rsidR="008030CA" w:rsidRDefault="00991C45">
      <w:pPr>
        <w:pStyle w:val="Titre2"/>
      </w:pPr>
      <w:r>
        <w:t>10. Reproducibility &amp; FAIR Principles</w:t>
      </w:r>
    </w:p>
    <w:p w:rsidR="008030CA" w:rsidRDefault="00991C45">
      <w:r>
        <w:t>Findable, Accessible, Interoperable, Reusable. No reproducibility = no science.</w:t>
      </w:r>
    </w:p>
    <w:p w:rsidR="008030CA" w:rsidRDefault="00991C45">
      <w:pPr>
        <w:pStyle w:val="Titre2"/>
      </w:pPr>
      <w:r>
        <w:t>11. Ethical AI Writing</w:t>
      </w:r>
    </w:p>
    <w:p w:rsidR="008030CA" w:rsidRDefault="00991C45">
      <w:r>
        <w:t>No hallucinated citations. No fake experiments. Transparency is mandatory.</w:t>
      </w:r>
    </w:p>
    <w:p w:rsidR="008030CA" w:rsidRDefault="00991C45">
      <w:pPr>
        <w:pStyle w:val="Titre2"/>
      </w:pPr>
      <w:r>
        <w:lastRenderedPageBreak/>
        <w:t>12. L</w:t>
      </w:r>
      <w:r>
        <w:t>LMs in Research</w:t>
      </w:r>
    </w:p>
    <w:p w:rsidR="008030CA" w:rsidRDefault="00991C45">
      <w:r>
        <w:t>Use LLMs for language polishing, structuring ideas, debugging writing—not for inventing results.</w:t>
      </w:r>
    </w:p>
    <w:p w:rsidR="008030CA" w:rsidRDefault="00991C45">
      <w:pPr>
        <w:pStyle w:val="Titre2"/>
      </w:pPr>
      <w:r>
        <w:t>13. Reviewer Simulation</w:t>
      </w:r>
    </w:p>
    <w:p w:rsidR="008030CA" w:rsidRDefault="00991C45">
      <w:r>
        <w:t>Simulate NeurIPS reviewer mindset: score novelty, clarity, impact, and soundness.</w:t>
      </w:r>
    </w:p>
    <w:p w:rsidR="008030CA" w:rsidRDefault="00991C45">
      <w:pPr>
        <w:pStyle w:val="Titre2"/>
      </w:pPr>
      <w:r>
        <w:t>14. Common Mistakes</w:t>
      </w:r>
    </w:p>
    <w:p w:rsidR="008030CA" w:rsidRDefault="00991C45">
      <w:r>
        <w:t>Overclaiming, weak baselines, unclear figures, missing ablation studies.</w:t>
      </w:r>
    </w:p>
    <w:p w:rsidR="008030CA" w:rsidRDefault="00991C45">
      <w:pPr>
        <w:pStyle w:val="Titre2"/>
      </w:pPr>
      <w:r>
        <w:t>15. African AI Context</w:t>
      </w:r>
    </w:p>
    <w:p w:rsidR="008030CA" w:rsidRDefault="00991C45">
      <w:r>
        <w:t>Ground research in local problems: health, agriculture, education, climate resilience.</w:t>
      </w:r>
    </w:p>
    <w:p w:rsidR="008030CA" w:rsidRDefault="00991C45">
      <w:pPr>
        <w:pStyle w:val="Titre2"/>
      </w:pPr>
      <w:r>
        <w:t>16. Hands-on Exercise</w:t>
      </w:r>
    </w:p>
    <w:p w:rsidR="008030CA" w:rsidRDefault="00991C45">
      <w:r>
        <w:t>Write a 3-sentence abstract for a real-world Africa</w:t>
      </w:r>
      <w:r>
        <w:t>n AI problem.</w:t>
      </w:r>
    </w:p>
    <w:p w:rsidR="008030CA" w:rsidRDefault="00991C45">
      <w:pPr>
        <w:pStyle w:val="Titre2"/>
      </w:pPr>
      <w:r>
        <w:t>17. Research Tools Stack</w:t>
      </w:r>
    </w:p>
    <w:p w:rsidR="008030CA" w:rsidRDefault="00991C45">
      <w:r>
        <w:t>LaTeX, Overleaf, GitHub, Zotero, ResearchRabbit, Connected Papers.</w:t>
      </w:r>
    </w:p>
    <w:p w:rsidR="008030CA" w:rsidRDefault="00991C45">
      <w:pPr>
        <w:pStyle w:val="Titre2"/>
      </w:pPr>
      <w:r>
        <w:t>18. Publishing Strategy</w:t>
      </w:r>
    </w:p>
    <w:p w:rsidR="008030CA" w:rsidRDefault="00991C45">
      <w:r>
        <w:t>Choose target venue early: workshop → conference → journal pipeline.</w:t>
      </w:r>
    </w:p>
    <w:p w:rsidR="008030CA" w:rsidRDefault="00991C45">
      <w:pPr>
        <w:pStyle w:val="Titre2"/>
      </w:pPr>
      <w:r>
        <w:t>19. Career Development</w:t>
      </w:r>
    </w:p>
    <w:p w:rsidR="008030CA" w:rsidRDefault="00991C45">
      <w:r>
        <w:t>Research is communication + consis</w:t>
      </w:r>
      <w:r>
        <w:t>tency + visibility.</w:t>
      </w:r>
    </w:p>
    <w:p w:rsidR="008030CA" w:rsidRDefault="00991C45">
      <w:pPr>
        <w:pStyle w:val="Titre2"/>
      </w:pPr>
      <w:r>
        <w:t>20. Final Message</w:t>
      </w:r>
    </w:p>
    <w:p w:rsidR="008030CA" w:rsidRDefault="00991C45">
      <w:r>
        <w:t>Your research has value only if it is readable, reproducible,</w:t>
      </w:r>
      <w:bookmarkStart w:id="0" w:name="_GoBack"/>
      <w:bookmarkEnd w:id="0"/>
      <w:r>
        <w:t xml:space="preserve"> and impactful.</w:t>
      </w:r>
    </w:p>
    <w:sectPr w:rsidR="008030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0AFF" w:usb1="00007843" w:usb2="00000001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030CA"/>
    <w:rsid w:val="00991C4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70D2F7BF-510B-9A43-99CA-B6EF95A86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F983FB7-EC03-1148-81DE-2DE42D244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366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2026-07-16T21:17:00Z</dcterms:created>
  <dcterms:modified xsi:type="dcterms:W3CDTF">2026-07-16T21:17:00Z</dcterms:modified>
  <cp:category/>
</cp:coreProperties>
</file>