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623DC" w14:textId="77777777" w:rsidR="006F3A21" w:rsidRDefault="006F3A21">
      <w:pPr>
        <w:rPr>
          <w:b/>
        </w:rPr>
      </w:pPr>
    </w:p>
    <w:p w14:paraId="320A95CD" w14:textId="77777777" w:rsidR="006F3A21" w:rsidRDefault="006F3A21">
      <w:pPr>
        <w:rPr>
          <w:b/>
        </w:rPr>
      </w:pPr>
    </w:p>
    <w:p w14:paraId="5B219C02" w14:textId="77777777" w:rsidR="006F3A21" w:rsidRPr="00047AB8" w:rsidRDefault="00F43BCC">
      <w:pPr>
        <w:pStyle w:val="Arial14BR"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ZKT</w:t>
      </w:r>
      <w:r w:rsidR="00FE7B66" w:rsidRPr="00047AB8">
        <w:rPr>
          <w:rFonts w:asciiTheme="majorEastAsia" w:eastAsiaTheme="majorEastAsia" w:hAnsiTheme="majorEastAsia" w:hint="eastAsia"/>
          <w:sz w:val="44"/>
          <w:szCs w:val="44"/>
        </w:rPr>
        <w:t>系统测试报告</w:t>
      </w:r>
    </w:p>
    <w:p w14:paraId="336ADDF5" w14:textId="77777777" w:rsidR="006F3A21" w:rsidRDefault="006F3A21">
      <w:pPr>
        <w:pStyle w:val="Arial14BR"/>
        <w:jc w:val="both"/>
        <w:rPr>
          <w:rFonts w:ascii="华文仿宋" w:eastAsia="华文仿宋" w:hAnsi="华文仿宋"/>
          <w:sz w:val="44"/>
          <w:szCs w:val="44"/>
        </w:rPr>
      </w:pPr>
    </w:p>
    <w:p w14:paraId="25D1C2B1" w14:textId="77777777" w:rsidR="005613BC" w:rsidRDefault="008647E2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360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CD19" w14:textId="77777777" w:rsidR="005613BC" w:rsidRDefault="005613BC" w:rsidP="005613BC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14:paraId="1A973F41" w14:textId="77777777" w:rsidR="005D4BB7" w:rsidRDefault="005613B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84222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ascii="Arial" w:hAnsi="Arial" w:cs="Arial" w:hint="eastAsia"/>
                <w:noProof/>
              </w:rPr>
              <w:t>系统说明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_Toc60784222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1-- 3 -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37626E2A" w14:textId="77777777" w:rsidR="005D4BB7" w:rsidRDefault="006039A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3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系统架构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_Toc60784223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2-- 3 -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56291B05" w14:textId="77777777" w:rsidR="005D4BB7" w:rsidRDefault="006039A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4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功能介绍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_Toc60784224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3-- 4 -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01FE7FE3" w14:textId="77777777" w:rsidR="005D4BB7" w:rsidRDefault="006039A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5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网络拓扑图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_Toc60784225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4-- 4 -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1B7CDE9D" w14:textId="77777777" w:rsidR="005D4BB7" w:rsidRDefault="006039A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6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测试过程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_Toc60784226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2074FAE4" w14:textId="77777777" w:rsidR="005D4BB7" w:rsidRDefault="006039A6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0784227" w:history="1">
            <w:r w:rsidR="005D4BB7" w:rsidRPr="00344DDA">
              <w:rPr>
                <w:rStyle w:val="Hyperlink"/>
                <w:noProof/>
              </w:rPr>
              <w:t>5.1</w:t>
            </w:r>
            <w:r w:rsidR="005D4BB7" w:rsidRPr="00344DDA">
              <w:rPr>
                <w:rStyle w:val="Hyperlink"/>
                <w:rFonts w:hint="eastAsia"/>
                <w:noProof/>
              </w:rPr>
              <w:t>测试信息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_Toc60784227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42C9BCBE" w14:textId="77777777" w:rsidR="005D4BB7" w:rsidRDefault="006039A6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0784228" w:history="1">
            <w:r w:rsidR="005D4BB7" w:rsidRPr="00344DDA">
              <w:rPr>
                <w:rStyle w:val="Hyperlink"/>
                <w:noProof/>
              </w:rPr>
              <w:t>5.2</w:t>
            </w:r>
            <w:r w:rsidR="005D4BB7" w:rsidRPr="00344DDA">
              <w:rPr>
                <w:rStyle w:val="Hyperlink"/>
                <w:rFonts w:hint="eastAsia"/>
                <w:noProof/>
              </w:rPr>
              <w:t>测试内容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_Toc60784228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505A9C8A" w14:textId="77777777" w:rsidR="005D4BB7" w:rsidRDefault="006039A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9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交易数据处理流程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_Toc60784229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6-- 6 -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3F3439F7" w14:textId="77777777" w:rsidR="005D4BB7" w:rsidRDefault="006039A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0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数据及日志留存机制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_Toc60784230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7-- 6 -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51A09EC8" w14:textId="77777777" w:rsidR="005D4BB7" w:rsidRDefault="006039A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1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测试结论：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_Toc60784231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8-- 7 -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19F847A2" w14:textId="77777777" w:rsidR="005D4BB7" w:rsidRDefault="006039A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2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测试截图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_Toc60784232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9-- 8 -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64E0D7AF" w14:textId="77777777" w:rsidR="005D4BB7" w:rsidRDefault="006039A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3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软件使用说明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_Toc60784233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10-- 9 -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14:paraId="20BF3981" w14:textId="77777777" w:rsidR="005613BC" w:rsidRDefault="005613BC">
          <w:r>
            <w:rPr>
              <w:b/>
              <w:bCs/>
              <w:lang w:val="zh-CN"/>
            </w:rPr>
            <w:fldChar w:fldCharType="end"/>
          </w:r>
        </w:p>
      </w:sdtContent>
    </w:sdt>
    <w:p w14:paraId="630DD70A" w14:textId="77777777" w:rsidR="005613BC" w:rsidRDefault="005613BC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p w14:paraId="24FF77EC" w14:textId="77777777" w:rsidR="006F3A21" w:rsidRDefault="006D38EB" w:rsidP="00A05257">
      <w:pPr>
        <w:pStyle w:val="Heading1"/>
      </w:pPr>
      <w:bookmarkStart w:id="0" w:name="_Toc24713231"/>
      <w:bookmarkStart w:id="1" w:name="_Toc60784222"/>
      <w:r>
        <w:rPr>
          <w:rFonts w:ascii="Arial" w:hAnsi="Arial" w:cs="Arial" w:hint="eastAsia"/>
        </w:rPr>
        <w:lastRenderedPageBreak/>
        <w:t>系统</w:t>
      </w:r>
      <w:r w:rsidR="00FE7B66">
        <w:rPr>
          <w:rFonts w:ascii="Arial" w:hAnsi="Arial" w:cs="Arial" w:hint="eastAsia"/>
        </w:rPr>
        <w:t>说明</w:t>
      </w:r>
      <w:bookmarkEnd w:id="0"/>
      <w:bookmarkEnd w:id="1"/>
    </w:p>
    <w:p w14:paraId="77A851AD" w14:textId="77777777" w:rsidR="006F3A21" w:rsidRDefault="009C5EC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该系统分析主力合约的方向</w:t>
      </w:r>
      <w:r w:rsidR="007B0D47">
        <w:rPr>
          <w:rFonts w:asciiTheme="minorEastAsia" w:eastAsiaTheme="minorEastAsia" w:hAnsiTheme="minorEastAsia" w:hint="eastAsia"/>
          <w:sz w:val="22"/>
          <w:szCs w:val="22"/>
        </w:rPr>
        <w:t>之后，跟着主力合约的方向</w:t>
      </w:r>
      <w:r w:rsidR="008B755B">
        <w:rPr>
          <w:rFonts w:asciiTheme="minorEastAsia" w:eastAsiaTheme="minorEastAsia" w:hAnsiTheme="minorEastAsia" w:hint="eastAsia"/>
          <w:sz w:val="22"/>
          <w:szCs w:val="22"/>
        </w:rPr>
        <w:t>操作。</w:t>
      </w:r>
    </w:p>
    <w:p w14:paraId="0F525BDA" w14:textId="77777777" w:rsidR="00B01BAA" w:rsidRDefault="00810FE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据我的</w:t>
      </w:r>
      <w:r w:rsidR="003A7C33">
        <w:rPr>
          <w:rFonts w:asciiTheme="minorEastAsia" w:eastAsiaTheme="minorEastAsia" w:hAnsiTheme="minorEastAsia" w:hint="eastAsia"/>
          <w:sz w:val="22"/>
          <w:szCs w:val="22"/>
        </w:rPr>
        <w:t>分析，主力合约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比同类其他跨期合约</w:t>
      </w:r>
      <w:r w:rsidR="00D822BD">
        <w:rPr>
          <w:rFonts w:asciiTheme="minorEastAsia" w:eastAsiaTheme="minorEastAsia" w:hAnsiTheme="minorEastAsia" w:hint="eastAsia"/>
          <w:sz w:val="22"/>
          <w:szCs w:val="22"/>
        </w:rPr>
        <w:t>成交量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大很多</w:t>
      </w:r>
      <w:r w:rsidR="00E86AA9">
        <w:rPr>
          <w:rFonts w:asciiTheme="minorEastAsia" w:eastAsiaTheme="minorEastAsia" w:hAnsiTheme="minorEastAsia" w:hint="eastAsia"/>
          <w:sz w:val="22"/>
          <w:szCs w:val="22"/>
        </w:rPr>
        <w:t>，而且行情也更快</w:t>
      </w:r>
      <w:r w:rsidR="00390C32">
        <w:rPr>
          <w:rFonts w:asciiTheme="minorEastAsia" w:eastAsiaTheme="minorEastAsia" w:hAnsiTheme="minorEastAsia" w:hint="eastAsia"/>
          <w:sz w:val="22"/>
          <w:szCs w:val="22"/>
        </w:rPr>
        <w:t>波动</w:t>
      </w:r>
      <w:r w:rsidR="00984E4B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14:paraId="659A735D" w14:textId="77777777" w:rsidR="003E1ACB" w:rsidRDefault="00D65910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所以如果我们能找到主力合约的趋势方向，</w:t>
      </w:r>
      <w:r w:rsidR="0099536E">
        <w:rPr>
          <w:rFonts w:asciiTheme="minorEastAsia" w:eastAsiaTheme="minorEastAsia" w:hAnsiTheme="minorEastAsia" w:hint="eastAsia"/>
          <w:sz w:val="22"/>
          <w:szCs w:val="22"/>
        </w:rPr>
        <w:t>可以</w:t>
      </w:r>
      <w:r>
        <w:rPr>
          <w:rFonts w:asciiTheme="minorEastAsia" w:eastAsiaTheme="minorEastAsia" w:hAnsiTheme="minorEastAsia" w:hint="eastAsia"/>
          <w:sz w:val="22"/>
          <w:szCs w:val="22"/>
        </w:rPr>
        <w:t>操作其他同类的成交量较大的合约</w:t>
      </w:r>
      <w:r w:rsidR="00E31040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14:paraId="7148A753" w14:textId="77777777" w:rsidR="00674E87" w:rsidRDefault="00674E8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比如说，上期所的黄金合约，主力合约为a</w:t>
      </w:r>
      <w:r>
        <w:rPr>
          <w:rFonts w:asciiTheme="minorEastAsia" w:eastAsiaTheme="minorEastAsia" w:hAnsiTheme="minorEastAsia"/>
          <w:sz w:val="22"/>
          <w:szCs w:val="22"/>
        </w:rPr>
        <w:t>u2102</w:t>
      </w:r>
      <w:r>
        <w:rPr>
          <w:rFonts w:asciiTheme="minorEastAsia" w:eastAsiaTheme="minorEastAsia" w:hAnsiTheme="minorEastAsia" w:hint="eastAsia"/>
          <w:sz w:val="22"/>
          <w:szCs w:val="22"/>
        </w:rPr>
        <w:t>，其他同类成交量较大的合约为au</w:t>
      </w:r>
      <w:r>
        <w:rPr>
          <w:rFonts w:asciiTheme="minorEastAsia" w:eastAsiaTheme="minorEastAsia" w:hAnsiTheme="minorEastAsia"/>
          <w:sz w:val="22"/>
          <w:szCs w:val="22"/>
        </w:rPr>
        <w:t>2106</w:t>
      </w:r>
    </w:p>
    <w:p w14:paraId="0B48149D" w14:textId="77777777" w:rsidR="00633053" w:rsidRDefault="0063305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主力合约的趋势以以下的方式判断：</w:t>
      </w:r>
    </w:p>
    <w:p w14:paraId="674B8F71" w14:textId="77777777" w:rsidR="00883DB9" w:rsidRDefault="00155317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</w:t>
      </w:r>
      <w:r w:rsidR="00716766">
        <w:rPr>
          <w:rFonts w:asciiTheme="minorEastAsia" w:eastAsiaTheme="minorEastAsia" w:hAnsiTheme="minorEastAsia" w:hint="eastAsia"/>
          <w:sz w:val="22"/>
          <w:szCs w:val="22"/>
        </w:rPr>
        <w:t>上穿移动平均线</w:t>
      </w:r>
      <w:r w:rsidR="0034437F">
        <w:rPr>
          <w:rFonts w:asciiTheme="minorEastAsia" w:eastAsiaTheme="minorEastAsia" w:hAnsiTheme="minorEastAsia" w:hint="eastAsia"/>
          <w:sz w:val="22"/>
          <w:szCs w:val="22"/>
        </w:rPr>
        <w:t>，判断为向上趋势</w:t>
      </w:r>
    </w:p>
    <w:p w14:paraId="58CADC08" w14:textId="77777777" w:rsidR="0034437F" w:rsidRDefault="0034437F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现价下穿移动平均线，判断为向下趋势</w:t>
      </w:r>
    </w:p>
    <w:p w14:paraId="79681404" w14:textId="77777777" w:rsidR="00A05257" w:rsidRDefault="00A81DA4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如果持仓盈亏达到可用资金的2</w:t>
      </w:r>
      <w:r>
        <w:rPr>
          <w:rFonts w:asciiTheme="minorEastAsia" w:eastAsiaTheme="minorEastAsia" w:hAnsiTheme="minorEastAsia"/>
          <w:sz w:val="22"/>
          <w:szCs w:val="22"/>
        </w:rPr>
        <w:t>5</w:t>
      </w:r>
      <w:r>
        <w:rPr>
          <w:rFonts w:asciiTheme="minorEastAsia" w:eastAsiaTheme="minorEastAsia" w:hAnsiTheme="minorEastAsia" w:hint="eastAsia"/>
          <w:sz w:val="22"/>
          <w:szCs w:val="22"/>
        </w:rPr>
        <w:t>%以上，立即强平</w:t>
      </w:r>
    </w:p>
    <w:p w14:paraId="28D4D9FC" w14:textId="77777777" w:rsidR="00A81DA4" w:rsidRPr="001E6016" w:rsidRDefault="00A81DA4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14:paraId="08BB6E32" w14:textId="77777777" w:rsidR="006F3A21" w:rsidRDefault="00FE7B66" w:rsidP="00A05257">
      <w:pPr>
        <w:pStyle w:val="Heading1"/>
      </w:pPr>
      <w:bookmarkStart w:id="2" w:name="_Toc24713232"/>
      <w:bookmarkStart w:id="3" w:name="_Toc60784223"/>
      <w:r>
        <w:rPr>
          <w:rFonts w:hint="eastAsia"/>
        </w:rPr>
        <w:t>系统架构</w:t>
      </w:r>
      <w:bookmarkEnd w:id="2"/>
      <w:bookmarkEnd w:id="3"/>
    </w:p>
    <w:p w14:paraId="197F18E2" w14:textId="77777777" w:rsidR="00A05257" w:rsidRDefault="001B1394" w:rsidP="00A05257">
      <w:r>
        <w:rPr>
          <w:noProof/>
        </w:rPr>
        <w:drawing>
          <wp:inline distT="0" distB="0" distL="0" distR="0" wp14:anchorId="4056AA31" wp14:editId="57CBE301">
            <wp:extent cx="2786985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140" cy="30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49BA" w14:textId="77777777" w:rsidR="00964E1A" w:rsidRDefault="00412EE7" w:rsidP="00A05257">
      <w:r>
        <w:rPr>
          <w:rFonts w:hint="eastAsia"/>
        </w:rPr>
        <w:t>使用</w:t>
      </w:r>
      <w:r>
        <w:rPr>
          <w:rFonts w:hint="eastAsia"/>
        </w:rPr>
        <w:t>CTP</w:t>
      </w:r>
      <w:r>
        <w:rPr>
          <w:rFonts w:hint="eastAsia"/>
        </w:rPr>
        <w:t>接口获取的所有的数据都通过</w:t>
      </w:r>
      <w:r w:rsidR="007D2CEB">
        <w:rPr>
          <w:rFonts w:hint="eastAsia"/>
        </w:rPr>
        <w:t>缓冲器</w:t>
      </w:r>
      <w:r w:rsidR="00A55032">
        <w:rPr>
          <w:rFonts w:hint="eastAsia"/>
        </w:rPr>
        <w:t>以驱动的方式传给内存数据库</w:t>
      </w:r>
      <w:r w:rsidR="00033B23">
        <w:rPr>
          <w:rFonts w:hint="eastAsia"/>
        </w:rPr>
        <w:t>，每次更新行情的时候，判断操作信号</w:t>
      </w:r>
      <w:r w:rsidR="00AE71B1">
        <w:rPr>
          <w:rFonts w:hint="eastAsia"/>
        </w:rPr>
        <w:t>。如果满足开仓或平仓条件，</w:t>
      </w:r>
      <w:r w:rsidR="005B0C8E">
        <w:rPr>
          <w:rFonts w:hint="eastAsia"/>
        </w:rPr>
        <w:t>立即以市场价立即开平仓</w:t>
      </w:r>
      <w:r w:rsidR="001B01B8">
        <w:rPr>
          <w:rFonts w:hint="eastAsia"/>
        </w:rPr>
        <w:t>。</w:t>
      </w:r>
    </w:p>
    <w:p w14:paraId="261B442E" w14:textId="77777777" w:rsidR="002D3E3C" w:rsidRDefault="002D3E3C" w:rsidP="00A05257"/>
    <w:p w14:paraId="7F1369DB" w14:textId="77777777" w:rsidR="00A05257" w:rsidRDefault="00A05257" w:rsidP="00A05257"/>
    <w:p w14:paraId="26D0EBE6" w14:textId="77777777" w:rsidR="006F3A21" w:rsidRDefault="00FE7B66" w:rsidP="00A05257">
      <w:pPr>
        <w:pStyle w:val="Heading1"/>
      </w:pPr>
      <w:bookmarkStart w:id="4" w:name="_Toc24713233"/>
      <w:bookmarkStart w:id="5" w:name="_Toc60784224"/>
      <w:r>
        <w:rPr>
          <w:rFonts w:hint="eastAsia"/>
        </w:rPr>
        <w:t>功能介绍</w:t>
      </w:r>
      <w:bookmarkEnd w:id="4"/>
      <w:bookmarkEnd w:id="5"/>
    </w:p>
    <w:p w14:paraId="37F69B6A" w14:textId="77777777" w:rsidR="00A05257" w:rsidRDefault="006408C9" w:rsidP="006408C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系统功能说明</w:t>
      </w:r>
    </w:p>
    <w:p w14:paraId="0AB50894" w14:textId="77777777" w:rsidR="00BB1EDC" w:rsidRDefault="00E80CE6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CTP接口对接</w:t>
      </w:r>
    </w:p>
    <w:p w14:paraId="5E16CBCA" w14:textId="77777777" w:rsidR="00E80CE6" w:rsidRDefault="00E80CE6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驱动</w:t>
      </w:r>
      <w:r w:rsidR="00264311">
        <w:rPr>
          <w:rFonts w:asciiTheme="minorEastAsia" w:eastAsiaTheme="minorEastAsia" w:hAnsiTheme="minorEastAsia" w:hint="eastAsia"/>
          <w:sz w:val="22"/>
          <w:szCs w:val="22"/>
        </w:rPr>
        <w:t>缓冲</w:t>
      </w:r>
    </w:p>
    <w:p w14:paraId="2B94DCCD" w14:textId="77777777" w:rsidR="007E4B80" w:rsidRPr="00BB1EDC" w:rsidRDefault="001B07DF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策略算法</w:t>
      </w:r>
    </w:p>
    <w:p w14:paraId="08E764D7" w14:textId="77777777" w:rsidR="00D551B6" w:rsidRPr="00BB1EDC" w:rsidRDefault="00D551B6" w:rsidP="006408C9">
      <w:pPr>
        <w:ind w:left="360"/>
      </w:pPr>
    </w:p>
    <w:p w14:paraId="301440B5" w14:textId="77777777" w:rsidR="006408C9" w:rsidRDefault="006408C9" w:rsidP="006408C9">
      <w:r>
        <w:rPr>
          <w:rFonts w:hint="eastAsia"/>
        </w:rPr>
        <w:t>2.</w:t>
      </w:r>
      <w:r w:rsidRPr="006408C9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6408C9">
        <w:rPr>
          <w:rFonts w:ascii="Times New Roman" w:eastAsia="宋体" w:hAnsi="Times New Roman" w:cs="Times New Roman" w:hint="eastAsia"/>
          <w:kern w:val="2"/>
          <w:sz w:val="21"/>
          <w:szCs w:val="20"/>
        </w:rPr>
        <w:t>系统功能列表</w:t>
      </w:r>
    </w:p>
    <w:p w14:paraId="140326DD" w14:textId="77777777" w:rsidR="00F02158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CTP接口对接</w:t>
      </w:r>
    </w:p>
    <w:p w14:paraId="57F6AE39" w14:textId="77777777" w:rsidR="00F02158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驱动缓冲</w:t>
      </w:r>
    </w:p>
    <w:p w14:paraId="2D86948E" w14:textId="77777777" w:rsidR="00F02158" w:rsidRPr="00BB1EDC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策略算法</w:t>
      </w:r>
    </w:p>
    <w:p w14:paraId="1EFDC8E1" w14:textId="77777777" w:rsidR="00060FDE" w:rsidRDefault="00060FDE" w:rsidP="00060FDE">
      <w:pPr>
        <w:ind w:left="360"/>
      </w:pPr>
    </w:p>
    <w:p w14:paraId="0910298C" w14:textId="77777777" w:rsidR="006F3A21" w:rsidRDefault="00FE7B66" w:rsidP="00A05257">
      <w:pPr>
        <w:pStyle w:val="Heading1"/>
      </w:pPr>
      <w:bookmarkStart w:id="6" w:name="_Toc24713234"/>
      <w:bookmarkStart w:id="7" w:name="_Toc60784225"/>
      <w:r>
        <w:rPr>
          <w:rFonts w:hint="eastAsia"/>
        </w:rPr>
        <w:t>网络拓扑图</w:t>
      </w:r>
      <w:bookmarkEnd w:id="6"/>
      <w:bookmarkEnd w:id="7"/>
    </w:p>
    <w:p w14:paraId="4C16901D" w14:textId="77777777" w:rsidR="00A05257" w:rsidRDefault="00777D54" w:rsidP="0015131A">
      <w:pPr>
        <w:ind w:left="360"/>
      </w:pPr>
      <w:r>
        <w:rPr>
          <w:noProof/>
        </w:rPr>
        <w:drawing>
          <wp:inline distT="0" distB="0" distL="0" distR="0" wp14:anchorId="43D088F6" wp14:editId="322318EA">
            <wp:extent cx="2508250" cy="1009202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166" cy="10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817A" w14:textId="77777777" w:rsidR="00A76518" w:rsidRDefault="00A76518" w:rsidP="0015131A">
      <w:pPr>
        <w:ind w:left="360"/>
      </w:pPr>
    </w:p>
    <w:p w14:paraId="53AAF019" w14:textId="77777777" w:rsidR="006F3A21" w:rsidRDefault="00FE7B66" w:rsidP="00A05257">
      <w:pPr>
        <w:pStyle w:val="Heading1"/>
      </w:pPr>
      <w:bookmarkStart w:id="8" w:name="_Toc24713235"/>
      <w:bookmarkStart w:id="9" w:name="_Toc60784226"/>
      <w:r>
        <w:rPr>
          <w:rFonts w:hint="eastAsia"/>
        </w:rPr>
        <w:lastRenderedPageBreak/>
        <w:t>测试过程</w:t>
      </w:r>
      <w:bookmarkEnd w:id="8"/>
      <w:bookmarkEnd w:id="9"/>
    </w:p>
    <w:p w14:paraId="5FC9D38F" w14:textId="77777777" w:rsidR="006F3A21" w:rsidRDefault="00FE7B66">
      <w:pPr>
        <w:pStyle w:val="Heading2"/>
        <w:numPr>
          <w:ilvl w:val="1"/>
          <w:numId w:val="0"/>
        </w:numPr>
        <w:ind w:firstLineChars="100" w:firstLine="321"/>
      </w:pPr>
      <w:bookmarkStart w:id="10" w:name="_Toc416856257"/>
      <w:bookmarkStart w:id="11" w:name="_Toc24713236"/>
      <w:bookmarkStart w:id="12" w:name="_Toc60784227"/>
      <w:r>
        <w:rPr>
          <w:rFonts w:hint="eastAsia"/>
        </w:rPr>
        <w:t>5.1</w:t>
      </w:r>
      <w:bookmarkStart w:id="13" w:name="_Toc416382877"/>
      <w:bookmarkStart w:id="14" w:name="_Toc357695089"/>
      <w:bookmarkEnd w:id="10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信息</w:t>
      </w:r>
      <w:bookmarkEnd w:id="11"/>
      <w:bookmarkEnd w:id="12"/>
    </w:p>
    <w:p w14:paraId="5CC6050A" w14:textId="77777777" w:rsidR="006F3A21" w:rsidRPr="00B21356" w:rsidRDefault="00FE7B66">
      <w:r w:rsidRPr="00B21356">
        <w:rPr>
          <w:rFonts w:hint="eastAsia"/>
        </w:rPr>
        <w:t>需含如下看穿式内容：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118"/>
        <w:gridCol w:w="1808"/>
        <w:gridCol w:w="3295"/>
      </w:tblGrid>
      <w:tr w:rsidR="004E6652" w:rsidRPr="00B21356" w14:paraId="31E5FD3A" w14:textId="77777777">
        <w:trPr>
          <w:trHeight w:val="499"/>
          <w:jc w:val="center"/>
        </w:trPr>
        <w:tc>
          <w:tcPr>
            <w:tcW w:w="1702" w:type="dxa"/>
            <w:vAlign w:val="center"/>
          </w:tcPr>
          <w:p w14:paraId="33BC46A5" w14:textId="77777777"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接入软件名称</w:t>
            </w:r>
          </w:p>
        </w:tc>
        <w:tc>
          <w:tcPr>
            <w:tcW w:w="3118" w:type="dxa"/>
            <w:vAlign w:val="center"/>
          </w:tcPr>
          <w:p w14:paraId="58EF0500" w14:textId="77777777" w:rsidR="004E6652" w:rsidRPr="00B21356" w:rsidRDefault="002D42D9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ZKT</w:t>
            </w:r>
          </w:p>
        </w:tc>
        <w:tc>
          <w:tcPr>
            <w:tcW w:w="1808" w:type="dxa"/>
            <w:vAlign w:val="center"/>
          </w:tcPr>
          <w:p w14:paraId="649FC1C4" w14:textId="77777777"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软件版本</w:t>
            </w:r>
          </w:p>
        </w:tc>
        <w:tc>
          <w:tcPr>
            <w:tcW w:w="3295" w:type="dxa"/>
            <w:vAlign w:val="center"/>
          </w:tcPr>
          <w:p w14:paraId="5FD96434" w14:textId="77777777" w:rsidR="004E6652" w:rsidRPr="00B21356" w:rsidRDefault="00C7399F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1.0</w:t>
            </w:r>
          </w:p>
        </w:tc>
      </w:tr>
      <w:tr w:rsidR="00B21356" w:rsidRPr="00B21356" w14:paraId="73FE3C82" w14:textId="77777777">
        <w:trPr>
          <w:trHeight w:val="499"/>
          <w:jc w:val="center"/>
        </w:trPr>
        <w:tc>
          <w:tcPr>
            <w:tcW w:w="1702" w:type="dxa"/>
            <w:vAlign w:val="center"/>
          </w:tcPr>
          <w:p w14:paraId="5F3067D8" w14:textId="77777777"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测试账号</w:t>
            </w:r>
          </w:p>
        </w:tc>
        <w:tc>
          <w:tcPr>
            <w:tcW w:w="3118" w:type="dxa"/>
            <w:vAlign w:val="center"/>
          </w:tcPr>
          <w:p w14:paraId="5F0CB823" w14:textId="77777777" w:rsidR="006F3A21" w:rsidRPr="00B21356" w:rsidRDefault="00AE15F3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AE15F3">
              <w:rPr>
                <w:rFonts w:ascii="仿宋" w:eastAsia="仿宋" w:hAnsi="仿宋" w:cs="仿宋_GB2312"/>
                <w:bCs/>
                <w:szCs w:val="21"/>
              </w:rPr>
              <w:t>7120202855</w:t>
            </w:r>
          </w:p>
        </w:tc>
        <w:tc>
          <w:tcPr>
            <w:tcW w:w="1808" w:type="dxa"/>
            <w:vAlign w:val="center"/>
          </w:tcPr>
          <w:p w14:paraId="0600FB6C" w14:textId="77777777"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测试时间</w:t>
            </w:r>
          </w:p>
        </w:tc>
        <w:tc>
          <w:tcPr>
            <w:tcW w:w="3295" w:type="dxa"/>
            <w:vAlign w:val="center"/>
          </w:tcPr>
          <w:p w14:paraId="6EBA1681" w14:textId="3763DA43" w:rsidR="006F3A21" w:rsidRPr="00B21356" w:rsidRDefault="00091EAB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2021-01-0</w:t>
            </w:r>
            <w:r w:rsidR="00A016FB">
              <w:rPr>
                <w:rFonts w:ascii="仿宋" w:eastAsia="仿宋" w:hAnsi="仿宋" w:cs="仿宋_GB2312" w:hint="eastAsia"/>
                <w:bCs/>
                <w:szCs w:val="21"/>
              </w:rPr>
              <w:t>6</w:t>
            </w:r>
          </w:p>
        </w:tc>
      </w:tr>
      <w:tr w:rsidR="00B21356" w:rsidRPr="00B21356" w14:paraId="29F515BD" w14:textId="77777777">
        <w:trPr>
          <w:trHeight w:val="562"/>
          <w:jc w:val="center"/>
        </w:trPr>
        <w:tc>
          <w:tcPr>
            <w:tcW w:w="1702" w:type="dxa"/>
            <w:vAlign w:val="center"/>
          </w:tcPr>
          <w:p w14:paraId="7B644BEC" w14:textId="77777777"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测试终端本机内网IP地址</w:t>
            </w:r>
          </w:p>
        </w:tc>
        <w:tc>
          <w:tcPr>
            <w:tcW w:w="3118" w:type="dxa"/>
            <w:vAlign w:val="center"/>
          </w:tcPr>
          <w:p w14:paraId="51C190F3" w14:textId="77777777" w:rsidR="006F3A21" w:rsidRPr="00B21356" w:rsidRDefault="000F59B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192.168.110.134</w:t>
            </w:r>
          </w:p>
        </w:tc>
        <w:tc>
          <w:tcPr>
            <w:tcW w:w="1808" w:type="dxa"/>
            <w:vAlign w:val="center"/>
          </w:tcPr>
          <w:p w14:paraId="09E289A1" w14:textId="77777777"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测试终端本机MAC地址</w:t>
            </w:r>
          </w:p>
        </w:tc>
        <w:tc>
          <w:tcPr>
            <w:tcW w:w="3295" w:type="dxa"/>
            <w:vAlign w:val="center"/>
          </w:tcPr>
          <w:p w14:paraId="52C6A6AD" w14:textId="77777777" w:rsidR="006F3A21" w:rsidRPr="00B21356" w:rsidRDefault="0026698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266986">
              <w:rPr>
                <w:rFonts w:ascii="仿宋" w:eastAsia="仿宋" w:hAnsi="仿宋" w:cs="仿宋_GB2312"/>
                <w:bCs/>
                <w:szCs w:val="21"/>
              </w:rPr>
              <w:t>00-E0-4C-0A-07-BB</w:t>
            </w:r>
          </w:p>
        </w:tc>
      </w:tr>
      <w:tr w:rsidR="00B21356" w:rsidRPr="00B21356" w14:paraId="1B5C85E1" w14:textId="77777777">
        <w:trPr>
          <w:trHeight w:val="562"/>
          <w:jc w:val="center"/>
        </w:trPr>
        <w:tc>
          <w:tcPr>
            <w:tcW w:w="1702" w:type="dxa"/>
            <w:vAlign w:val="center"/>
          </w:tcPr>
          <w:p w14:paraId="3A4FB3CD" w14:textId="77777777" w:rsidR="00C3095D" w:rsidRPr="00B21356" w:rsidRDefault="00C3095D">
            <w:pPr>
              <w:jc w:val="center"/>
              <w:rPr>
                <w:rFonts w:ascii="仿宋" w:eastAsia="仿宋" w:hAnsi="仿宋" w:cs="仿宋_GB2312"/>
                <w:bCs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APPID</w:t>
            </w:r>
          </w:p>
        </w:tc>
        <w:tc>
          <w:tcPr>
            <w:tcW w:w="8221" w:type="dxa"/>
            <w:gridSpan w:val="3"/>
            <w:vAlign w:val="center"/>
          </w:tcPr>
          <w:p w14:paraId="1EB18588" w14:textId="77777777" w:rsidR="00C3095D" w:rsidRPr="00B21356" w:rsidRDefault="006D156F">
            <w:pPr>
              <w:rPr>
                <w:rFonts w:ascii="仿宋" w:eastAsia="仿宋" w:hAnsi="仿宋" w:cs="仿宋_GB2312"/>
                <w:bCs/>
                <w:szCs w:val="21"/>
              </w:rPr>
            </w:pPr>
            <w:r w:rsidRPr="006D156F">
              <w:rPr>
                <w:rFonts w:ascii="仿宋" w:eastAsia="仿宋" w:hAnsi="仿宋" w:cs="仿宋_GB2312"/>
                <w:bCs/>
                <w:szCs w:val="21"/>
              </w:rPr>
              <w:t>client_ZKT_v1.0</w:t>
            </w:r>
          </w:p>
        </w:tc>
      </w:tr>
      <w:tr w:rsidR="00B21356" w:rsidRPr="00B21356" w14:paraId="0F48A4C5" w14:textId="77777777">
        <w:trPr>
          <w:trHeight w:val="562"/>
          <w:jc w:val="center"/>
        </w:trPr>
        <w:tc>
          <w:tcPr>
            <w:tcW w:w="1702" w:type="dxa"/>
            <w:vAlign w:val="center"/>
          </w:tcPr>
          <w:p w14:paraId="4788C98D" w14:textId="77777777"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中继代理模式需加提供</w:t>
            </w:r>
          </w:p>
        </w:tc>
        <w:tc>
          <w:tcPr>
            <w:tcW w:w="8221" w:type="dxa"/>
            <w:gridSpan w:val="3"/>
            <w:vAlign w:val="center"/>
          </w:tcPr>
          <w:p w14:paraId="65A904A1" w14:textId="77777777" w:rsidR="00862A5A" w:rsidRDefault="00862A5A">
            <w:pPr>
              <w:rPr>
                <w:rFonts w:ascii="仿宋" w:eastAsia="仿宋" w:hAnsi="仿宋" w:cs="仿宋_GB2312"/>
                <w:bCs/>
                <w:szCs w:val="21"/>
              </w:rPr>
            </w:pPr>
            <w:proofErr w:type="spellStart"/>
            <w:r>
              <w:rPr>
                <w:rFonts w:ascii="仿宋" w:eastAsia="仿宋" w:hAnsi="仿宋" w:cs="仿宋_GB2312"/>
                <w:bCs/>
                <w:szCs w:val="21"/>
              </w:rPr>
              <w:t>R</w:t>
            </w:r>
            <w:r>
              <w:rPr>
                <w:rFonts w:ascii="仿宋" w:eastAsia="仿宋" w:hAnsi="仿宋" w:cs="仿宋_GB2312" w:hint="eastAsia"/>
                <w:bCs/>
                <w:szCs w:val="21"/>
              </w:rPr>
              <w:t>elayAppid</w:t>
            </w:r>
            <w:proofErr w:type="spellEnd"/>
            <w:r>
              <w:rPr>
                <w:rFonts w:ascii="仿宋" w:eastAsia="仿宋" w:hAnsi="仿宋" w:cs="仿宋_GB2312" w:hint="eastAsia"/>
                <w:bCs/>
                <w:szCs w:val="21"/>
              </w:rPr>
              <w:t>:</w:t>
            </w:r>
          </w:p>
          <w:p w14:paraId="20238F99" w14:textId="77777777" w:rsidR="006F3A21" w:rsidRPr="00B21356" w:rsidRDefault="00FE7B66">
            <w:pPr>
              <w:rPr>
                <w:rFonts w:ascii="仿宋" w:eastAsia="仿宋" w:hAnsi="仿宋" w:cs="仿宋_GB2312"/>
                <w:bCs/>
                <w:u w:val="single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中继代理公网IP：</w:t>
            </w:r>
          </w:p>
        </w:tc>
      </w:tr>
      <w:tr w:rsidR="00B21356" w:rsidRPr="00B21356" w14:paraId="721AB51B" w14:textId="77777777">
        <w:trPr>
          <w:trHeight w:val="500"/>
          <w:jc w:val="center"/>
        </w:trPr>
        <w:tc>
          <w:tcPr>
            <w:tcW w:w="1702" w:type="dxa"/>
            <w:vAlign w:val="center"/>
          </w:tcPr>
          <w:p w14:paraId="70E5D847" w14:textId="77777777"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测试环境</w:t>
            </w:r>
          </w:p>
        </w:tc>
        <w:tc>
          <w:tcPr>
            <w:tcW w:w="8221" w:type="dxa"/>
            <w:gridSpan w:val="3"/>
            <w:vAlign w:val="center"/>
          </w:tcPr>
          <w:p w14:paraId="3CA71D45" w14:textId="77777777" w:rsidR="006F3A21" w:rsidRPr="00B21356" w:rsidRDefault="00ED5294" w:rsidP="006F1FAF">
            <w:pPr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Windows 10, 64bit</w:t>
            </w:r>
          </w:p>
        </w:tc>
      </w:tr>
    </w:tbl>
    <w:p w14:paraId="05A2D33C" w14:textId="77777777" w:rsidR="006F3A21" w:rsidRDefault="006F3A21">
      <w:pPr>
        <w:pStyle w:val="IndentedBodytext25"/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14:paraId="528E532D" w14:textId="77777777" w:rsidR="006F3A21" w:rsidRDefault="00FE7B66">
      <w:pPr>
        <w:pStyle w:val="Heading2"/>
        <w:numPr>
          <w:ilvl w:val="1"/>
          <w:numId w:val="0"/>
        </w:numPr>
        <w:ind w:left="360"/>
      </w:pPr>
      <w:bookmarkStart w:id="15" w:name="_Toc357695093"/>
      <w:bookmarkStart w:id="16" w:name="_Toc416382881"/>
      <w:bookmarkStart w:id="17" w:name="_Toc24713237"/>
      <w:bookmarkStart w:id="18" w:name="_Toc60784228"/>
      <w:r>
        <w:rPr>
          <w:rFonts w:hint="eastAsia"/>
        </w:rPr>
        <w:t>5.2</w:t>
      </w:r>
      <w:r>
        <w:rPr>
          <w:rFonts w:hint="eastAsia"/>
        </w:rPr>
        <w:t>测试</w:t>
      </w:r>
      <w:bookmarkEnd w:id="15"/>
      <w:bookmarkEnd w:id="16"/>
      <w:bookmarkEnd w:id="17"/>
      <w:r w:rsidR="006632FC">
        <w:rPr>
          <w:rFonts w:hint="eastAsia"/>
        </w:rPr>
        <w:t>内容</w:t>
      </w:r>
      <w:bookmarkEnd w:id="18"/>
    </w:p>
    <w:p w14:paraId="3919CFE5" w14:textId="77777777" w:rsidR="006F3A21" w:rsidRDefault="00B21356">
      <w:r>
        <w:rPr>
          <w:rFonts w:hint="eastAsia"/>
        </w:rPr>
        <w:t>看穿式监管</w:t>
      </w:r>
      <w:r w:rsidR="00B81930">
        <w:rPr>
          <w:rFonts w:hint="eastAsia"/>
        </w:rPr>
        <w:t>、交易</w:t>
      </w:r>
      <w:r w:rsidR="008647E2">
        <w:rPr>
          <w:rFonts w:hint="eastAsia"/>
        </w:rPr>
        <w:t>、风控、策略实现</w:t>
      </w:r>
      <w:r w:rsidR="006632FC">
        <w:rPr>
          <w:rFonts w:hint="eastAsia"/>
        </w:rPr>
        <w:t>(</w:t>
      </w:r>
      <w:r w:rsidR="006632FC" w:rsidRPr="0037210D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、交易频率</w:t>
      </w:r>
      <w:r w:rsidR="006632FC">
        <w:rPr>
          <w:rFonts w:hint="eastAsia"/>
        </w:rPr>
        <w:t>(</w:t>
      </w:r>
      <w:r w:rsidR="006632FC" w:rsidRPr="006632FC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、分账户</w:t>
      </w:r>
      <w:r w:rsidR="008647E2">
        <w:rPr>
          <w:rFonts w:hint="eastAsia"/>
        </w:rPr>
        <w:t>等功能点测试</w:t>
      </w:r>
      <w:r w:rsidR="00B81930">
        <w:rPr>
          <w:rFonts w:hint="eastAsia"/>
        </w:rPr>
        <w:t>情况</w:t>
      </w:r>
    </w:p>
    <w:p w14:paraId="2E496945" w14:textId="77777777" w:rsidR="006F3A21" w:rsidRDefault="006F3A21">
      <w:pPr>
        <w:jc w:val="center"/>
      </w:pPr>
    </w:p>
    <w:p w14:paraId="5158572E" w14:textId="77777777" w:rsidR="006F3A21" w:rsidRDefault="006F3A21">
      <w:pPr>
        <w:jc w:val="center"/>
      </w:pPr>
    </w:p>
    <w:p w14:paraId="451554C1" w14:textId="77777777" w:rsidR="006F3A21" w:rsidRDefault="006F3A21">
      <w:pPr>
        <w:jc w:val="center"/>
      </w:pPr>
    </w:p>
    <w:p w14:paraId="5E61502B" w14:textId="77777777" w:rsidR="00D50973" w:rsidRDefault="00C34F0D" w:rsidP="00A05257">
      <w:pPr>
        <w:pStyle w:val="Heading1"/>
      </w:pPr>
      <w:bookmarkStart w:id="19" w:name="_Toc24713238"/>
      <w:bookmarkStart w:id="20" w:name="_Toc60784229"/>
      <w:r>
        <w:rPr>
          <w:rFonts w:hint="eastAsia"/>
        </w:rPr>
        <w:lastRenderedPageBreak/>
        <w:t>交易数据处理流程</w:t>
      </w:r>
      <w:bookmarkEnd w:id="19"/>
      <w:bookmarkEnd w:id="20"/>
    </w:p>
    <w:p w14:paraId="564D7C94" w14:textId="77777777" w:rsidR="00F56831" w:rsidRDefault="002C244F" w:rsidP="00D34DE5">
      <w:pPr>
        <w:ind w:left="360"/>
      </w:pPr>
      <w:r>
        <w:rPr>
          <w:rFonts w:hint="eastAsia"/>
        </w:rPr>
        <w:t>通过</w:t>
      </w:r>
      <w:r>
        <w:rPr>
          <w:rFonts w:hint="eastAsia"/>
        </w:rPr>
        <w:t>CTP</w:t>
      </w:r>
      <w:r>
        <w:rPr>
          <w:rFonts w:hint="eastAsia"/>
        </w:rPr>
        <w:t>接口所获取的数据都保存在内存</w:t>
      </w:r>
      <w:r w:rsidR="009D4E06">
        <w:rPr>
          <w:rFonts w:hint="eastAsia"/>
        </w:rPr>
        <w:t>并处理</w:t>
      </w:r>
      <w:r w:rsidR="00D34DE5">
        <w:rPr>
          <w:rFonts w:hint="eastAsia"/>
        </w:rPr>
        <w:t>。</w:t>
      </w:r>
    </w:p>
    <w:p w14:paraId="75B11660" w14:textId="77777777" w:rsidR="00C54AFE" w:rsidRDefault="00897BA0" w:rsidP="00D34DE5">
      <w:pPr>
        <w:ind w:left="360"/>
      </w:pPr>
      <w:r>
        <w:rPr>
          <w:rFonts w:hint="eastAsia"/>
        </w:rPr>
        <w:t>为了</w:t>
      </w:r>
      <w:r w:rsidR="00242F70">
        <w:rPr>
          <w:rFonts w:hint="eastAsia"/>
        </w:rPr>
        <w:t>核对软件的操作内容和快期</w:t>
      </w:r>
      <w:r>
        <w:rPr>
          <w:rFonts w:hint="eastAsia"/>
        </w:rPr>
        <w:t>软件，</w:t>
      </w:r>
      <w:r w:rsidR="00C80493">
        <w:rPr>
          <w:rFonts w:hint="eastAsia"/>
        </w:rPr>
        <w:t>定时记录当前的持仓信息和账号信息。</w:t>
      </w:r>
    </w:p>
    <w:p w14:paraId="25B44E33" w14:textId="77777777" w:rsidR="00C34F0D" w:rsidRDefault="00C34F0D" w:rsidP="006745C5">
      <w:pPr>
        <w:ind w:left="360"/>
      </w:pPr>
    </w:p>
    <w:p w14:paraId="1128AE9B" w14:textId="77777777" w:rsidR="00C34F0D" w:rsidRDefault="00C34F0D" w:rsidP="00A05257">
      <w:pPr>
        <w:pStyle w:val="Heading1"/>
      </w:pPr>
      <w:bookmarkStart w:id="21" w:name="_Toc24713239"/>
      <w:bookmarkStart w:id="22" w:name="_Toc60784230"/>
      <w:r>
        <w:rPr>
          <w:rFonts w:hint="eastAsia"/>
        </w:rPr>
        <w:t>数据及日志留存机制</w:t>
      </w:r>
      <w:bookmarkEnd w:id="21"/>
      <w:bookmarkEnd w:id="2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2"/>
        <w:gridCol w:w="6958"/>
      </w:tblGrid>
      <w:tr w:rsidR="006408C9" w14:paraId="051EEB3F" w14:textId="77777777" w:rsidTr="007E1FDD">
        <w:trPr>
          <w:trHeight w:val="680"/>
        </w:trPr>
        <w:tc>
          <w:tcPr>
            <w:tcW w:w="1279" w:type="pct"/>
            <w:noWrap/>
            <w:vAlign w:val="center"/>
          </w:tcPr>
          <w:p w14:paraId="60BF2D00" w14:textId="77777777"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日志留存时限</w:t>
            </w:r>
          </w:p>
        </w:tc>
        <w:tc>
          <w:tcPr>
            <w:tcW w:w="3721" w:type="pct"/>
            <w:noWrap/>
            <w:vAlign w:val="center"/>
          </w:tcPr>
          <w:p w14:paraId="212E37C9" w14:textId="77777777" w:rsidR="006408C9" w:rsidRDefault="006408C9" w:rsidP="008E758B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□永久保存        </w:t>
            </w:r>
            <w:r w:rsidR="005F4392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定期清理_</w:t>
            </w:r>
            <w:r w:rsidR="008E758B">
              <w:rPr>
                <w:rFonts w:ascii="仿宋" w:eastAsia="仿宋" w:hAnsi="仿宋" w:cs="仿宋" w:hint="eastAsia"/>
                <w:sz w:val="24"/>
                <w:szCs w:val="24"/>
              </w:rPr>
              <w:t>下一天清理前一天的数据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  <w:tr w:rsidR="006408C9" w14:paraId="7157D794" w14:textId="77777777" w:rsidTr="007E1FDD">
        <w:trPr>
          <w:trHeight w:val="680"/>
        </w:trPr>
        <w:tc>
          <w:tcPr>
            <w:tcW w:w="1279" w:type="pct"/>
            <w:noWrap/>
            <w:vAlign w:val="center"/>
          </w:tcPr>
          <w:p w14:paraId="0E337F78" w14:textId="77777777"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备份周期</w:t>
            </w:r>
          </w:p>
        </w:tc>
        <w:tc>
          <w:tcPr>
            <w:tcW w:w="3721" w:type="pct"/>
            <w:noWrap/>
            <w:vAlign w:val="center"/>
          </w:tcPr>
          <w:p w14:paraId="68ADDF2E" w14:textId="77777777" w:rsidR="006408C9" w:rsidRDefault="009A5017" w:rsidP="003E644A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 xml:space="preserve">每交易日   □每周   □每月   </w:t>
            </w:r>
            <w:r w:rsidR="003E644A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其它_</w:t>
            </w:r>
            <w:r w:rsidR="003E644A">
              <w:rPr>
                <w:rFonts w:ascii="仿宋" w:eastAsia="仿宋" w:hAnsi="仿宋" w:cs="仿宋" w:hint="eastAsia"/>
                <w:sz w:val="24"/>
                <w:szCs w:val="24"/>
              </w:rPr>
              <w:t>不备份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  <w:tr w:rsidR="006408C9" w14:paraId="08F546F9" w14:textId="77777777" w:rsidTr="007E1FDD">
        <w:trPr>
          <w:trHeight w:val="680"/>
        </w:trPr>
        <w:tc>
          <w:tcPr>
            <w:tcW w:w="1279" w:type="pct"/>
            <w:noWrap/>
            <w:vAlign w:val="center"/>
          </w:tcPr>
          <w:p w14:paraId="51F629DF" w14:textId="77777777"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备份类型</w:t>
            </w:r>
          </w:p>
        </w:tc>
        <w:tc>
          <w:tcPr>
            <w:tcW w:w="3721" w:type="pct"/>
            <w:noWrap/>
            <w:vAlign w:val="center"/>
          </w:tcPr>
          <w:p w14:paraId="6BB1396F" w14:textId="77777777" w:rsidR="006408C9" w:rsidRDefault="009A5017" w:rsidP="007E1FDD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 xml:space="preserve">本机   □日志服务器   </w:t>
            </w:r>
            <w:r w:rsidR="006E012F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其它_</w:t>
            </w:r>
            <w:r w:rsidR="006E012F">
              <w:rPr>
                <w:rFonts w:ascii="仿宋" w:eastAsia="仿宋" w:hAnsi="仿宋" w:cs="仿宋" w:hint="eastAsia"/>
                <w:sz w:val="24"/>
                <w:szCs w:val="24"/>
              </w:rPr>
              <w:t>不备份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</w:tbl>
    <w:p w14:paraId="44B06472" w14:textId="77777777" w:rsidR="008647E2" w:rsidRPr="006408C9" w:rsidRDefault="008647E2" w:rsidP="008647E2"/>
    <w:p w14:paraId="3E0A46C6" w14:textId="77777777" w:rsidR="008647E2" w:rsidRDefault="008647E2" w:rsidP="008647E2"/>
    <w:p w14:paraId="2B4A0035" w14:textId="77777777" w:rsidR="008647E2" w:rsidRDefault="008647E2" w:rsidP="008647E2"/>
    <w:p w14:paraId="50F6C8C5" w14:textId="77777777" w:rsidR="008647E2" w:rsidRDefault="008647E2">
      <w:pPr>
        <w:spacing w:after="0" w:line="240" w:lineRule="auto"/>
      </w:pPr>
      <w:r>
        <w:br w:type="page"/>
      </w:r>
    </w:p>
    <w:p w14:paraId="26810D67" w14:textId="77777777" w:rsidR="006F3A21" w:rsidRDefault="00FE7B66" w:rsidP="00A05257">
      <w:pPr>
        <w:pStyle w:val="Heading1"/>
      </w:pPr>
      <w:bookmarkStart w:id="23" w:name="_Toc24713240"/>
      <w:bookmarkStart w:id="24" w:name="_Toc60784231"/>
      <w:r>
        <w:rPr>
          <w:rFonts w:hint="eastAsia"/>
        </w:rPr>
        <w:lastRenderedPageBreak/>
        <w:t>测试结论：</w:t>
      </w:r>
      <w:bookmarkEnd w:id="23"/>
      <w:bookmarkEnd w:id="24"/>
    </w:p>
    <w:p w14:paraId="3FEBE81B" w14:textId="77777777" w:rsidR="006F3A21" w:rsidRDefault="00FE7B66">
      <w:pPr>
        <w:spacing w:line="360" w:lineRule="auto"/>
        <w:rPr>
          <w:color w:val="FF0000"/>
        </w:rPr>
      </w:pPr>
      <w:r w:rsidRPr="00653C24">
        <w:rPr>
          <w:rFonts w:hint="eastAsia"/>
        </w:rPr>
        <w:t xml:space="preserve"> </w:t>
      </w:r>
      <w:r w:rsidRPr="00653C24">
        <w:rPr>
          <w:rFonts w:hint="eastAsia"/>
        </w:rPr>
        <w:t>需含且不限如下内容</w:t>
      </w:r>
      <w:r w:rsidR="00653C24" w:rsidRPr="00653C24">
        <w:rPr>
          <w:rFonts w:hint="eastAsia"/>
        </w:rPr>
        <w:t>[</w:t>
      </w:r>
      <w:r w:rsidR="00653C24" w:rsidRPr="00653C24">
        <w:rPr>
          <w:rFonts w:hint="eastAsia"/>
        </w:rPr>
        <w:t>实现了打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2"/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t>,</w:t>
      </w:r>
      <w:r w:rsidR="00653C24" w:rsidRPr="00653C24">
        <w:rPr>
          <w:rFonts w:hint="eastAsia"/>
        </w:rPr>
        <w:t>未实现打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4"/>
      </w:r>
      <w:r w:rsidR="00653C24" w:rsidRPr="00653C24">
        <w:rPr>
          <w:rFonts w:hint="eastAsia"/>
        </w:rPr>
        <w:t>]</w:t>
      </w:r>
      <w:r w:rsidRPr="00653C24">
        <w:rPr>
          <w:rFonts w:hint="eastAsia"/>
        </w:rPr>
        <w:t>：</w:t>
      </w:r>
    </w:p>
    <w:p w14:paraId="58343CC8" w14:textId="6550DB70" w:rsidR="00B21356" w:rsidRPr="0037210D" w:rsidRDefault="00A016FB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B21356" w:rsidRPr="0037210D">
        <w:rPr>
          <w:rFonts w:ascii="仿宋" w:eastAsia="仿宋" w:hAnsi="仿宋" w:cs="仿宋_GB2312" w:hint="eastAsia"/>
          <w:b/>
          <w:szCs w:val="21"/>
        </w:rPr>
        <w:t>看穿式监管</w:t>
      </w:r>
    </w:p>
    <w:p w14:paraId="670CB0DA" w14:textId="77777777" w:rsidR="00B21356" w:rsidRDefault="001E3963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B21356" w:rsidRPr="0037210D">
        <w:rPr>
          <w:rFonts w:ascii="仿宋" w:eastAsia="仿宋" w:hAnsi="仿宋" w:cs="仿宋_GB2312" w:hint="eastAsia"/>
          <w:b/>
          <w:szCs w:val="21"/>
        </w:rPr>
        <w:t>交易功能</w:t>
      </w:r>
      <w:r w:rsidR="0037210D">
        <w:rPr>
          <w:rFonts w:ascii="仿宋" w:eastAsia="仿宋" w:hAnsi="仿宋" w:cs="仿宋_GB2312" w:hint="eastAsia"/>
          <w:b/>
          <w:szCs w:val="21"/>
        </w:rPr>
        <w:t>（</w:t>
      </w:r>
      <w:r w:rsidR="0037210D" w:rsidRPr="0037210D">
        <w:rPr>
          <w:rFonts w:ascii="仿宋" w:eastAsia="仿宋" w:hAnsi="仿宋" w:cs="仿宋_GB2312" w:hint="eastAsia"/>
          <w:b/>
          <w:color w:val="FF0000"/>
          <w:szCs w:val="21"/>
        </w:rPr>
        <w:t>报单，撤单，成交，</w:t>
      </w:r>
      <w:r w:rsidR="009A5017">
        <w:rPr>
          <w:rFonts w:ascii="仿宋" w:eastAsia="仿宋" w:hAnsi="仿宋" w:cs="仿宋_GB2312" w:hint="eastAsia"/>
          <w:b/>
          <w:color w:val="FF0000"/>
          <w:szCs w:val="21"/>
        </w:rPr>
        <w:t>查询</w:t>
      </w:r>
      <w:r w:rsidR="0037210D">
        <w:rPr>
          <w:rFonts w:ascii="仿宋" w:eastAsia="仿宋" w:hAnsi="仿宋" w:cs="仿宋_GB2312" w:hint="eastAsia"/>
          <w:b/>
          <w:szCs w:val="21"/>
        </w:rPr>
        <w:t>）</w:t>
      </w:r>
    </w:p>
    <w:p w14:paraId="6CE9801F" w14:textId="77777777" w:rsidR="00D30C7E" w:rsidRDefault="00860170" w:rsidP="008647E2">
      <w:pPr>
        <w:spacing w:line="360" w:lineRule="auto"/>
        <w:rPr>
          <w:rFonts w:ascii="仿宋" w:eastAsia="仿宋" w:hAnsi="仿宋" w:cs="仿宋_GB2312"/>
          <w:b/>
          <w:color w:val="FF0000"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D30C7E" w:rsidRPr="0037210D">
        <w:rPr>
          <w:rFonts w:ascii="仿宋" w:eastAsia="仿宋" w:hAnsi="仿宋" w:cs="仿宋_GB2312" w:hint="eastAsia"/>
          <w:b/>
          <w:szCs w:val="21"/>
        </w:rPr>
        <w:t>交易策略实现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（</w:t>
      </w:r>
      <w:r w:rsidR="00B21356">
        <w:rPr>
          <w:rFonts w:ascii="仿宋" w:eastAsia="仿宋" w:hAnsi="仿宋" w:cs="仿宋_GB2312" w:hint="eastAsia"/>
          <w:b/>
          <w:color w:val="FF0000"/>
          <w:szCs w:val="21"/>
        </w:rPr>
        <w:t>程序化）</w:t>
      </w:r>
    </w:p>
    <w:p w14:paraId="54E518CD" w14:textId="4CD32824" w:rsidR="00B21356" w:rsidRPr="00B21356" w:rsidRDefault="00086431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</w:t>
      </w:r>
      <w:bookmarkStart w:id="25" w:name="_GoBack"/>
      <w:bookmarkEnd w:id="25"/>
      <w:r w:rsidR="00B21356" w:rsidRPr="0037210D">
        <w:rPr>
          <w:rFonts w:ascii="仿宋" w:eastAsia="仿宋" w:hAnsi="仿宋" w:cs="仿宋_GB2312" w:hint="eastAsia"/>
          <w:b/>
          <w:szCs w:val="21"/>
        </w:rPr>
        <w:t>交易频率</w:t>
      </w:r>
      <w:r w:rsidR="00B21356">
        <w:rPr>
          <w:rFonts w:ascii="仿宋" w:eastAsia="仿宋" w:hAnsi="仿宋" w:cs="仿宋_GB2312" w:hint="eastAsia"/>
          <w:b/>
          <w:color w:val="FF0000"/>
          <w:szCs w:val="21"/>
        </w:rPr>
        <w:t>（程序化）</w:t>
      </w:r>
    </w:p>
    <w:p w14:paraId="73F54DE8" w14:textId="77777777" w:rsidR="008647E2" w:rsidRPr="0037210D" w:rsidRDefault="00860170" w:rsidP="008647E2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8647E2" w:rsidRPr="0037210D">
        <w:rPr>
          <w:rFonts w:ascii="仿宋" w:eastAsia="仿宋" w:hAnsi="仿宋" w:cs="仿宋_GB2312" w:hint="eastAsia"/>
          <w:b/>
          <w:szCs w:val="21"/>
        </w:rPr>
        <w:t>风控功能</w:t>
      </w:r>
    </w:p>
    <w:p w14:paraId="24BAAA87" w14:textId="77777777"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□软件是否具有分仓</w:t>
      </w:r>
      <w:r w:rsidR="00D30C7E" w:rsidRPr="0037210D">
        <w:rPr>
          <w:rFonts w:ascii="仿宋" w:eastAsia="仿宋" w:hAnsi="仿宋" w:cs="仿宋_GB2312" w:hint="eastAsia"/>
          <w:b/>
          <w:szCs w:val="21"/>
        </w:rPr>
        <w:t>或分帐户</w:t>
      </w:r>
      <w:r w:rsidRPr="0037210D">
        <w:rPr>
          <w:rFonts w:ascii="仿宋" w:eastAsia="仿宋" w:hAnsi="仿宋" w:cs="仿宋_GB2312" w:hint="eastAsia"/>
          <w:b/>
          <w:szCs w:val="21"/>
        </w:rPr>
        <w:t>功能</w:t>
      </w:r>
    </w:p>
    <w:p w14:paraId="282CD097" w14:textId="77777777"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□是否有再次外部接入功能</w:t>
      </w:r>
    </w:p>
    <w:p w14:paraId="5A4AF8A3" w14:textId="77777777" w:rsidR="00D30C7E" w:rsidRPr="0037210D" w:rsidRDefault="00860170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D30C7E" w:rsidRPr="0037210D">
        <w:rPr>
          <w:rFonts w:ascii="仿宋" w:eastAsia="仿宋" w:hAnsi="仿宋" w:cs="仿宋_GB2312" w:hint="eastAsia"/>
          <w:b/>
          <w:szCs w:val="21"/>
        </w:rPr>
        <w:t>系统是否安全稳定</w:t>
      </w:r>
    </w:p>
    <w:p w14:paraId="09315F82" w14:textId="77777777" w:rsidR="0065591A" w:rsidRPr="0065591A" w:rsidRDefault="0065591A" w:rsidP="0065591A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14:paraId="4629ACFB" w14:textId="77777777" w:rsidR="0065591A" w:rsidRPr="0065591A" w:rsidRDefault="0065591A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14:paraId="47DE0036" w14:textId="77777777" w:rsidR="008647E2" w:rsidRPr="008647E2" w:rsidRDefault="008647E2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14:paraId="2ABAE818" w14:textId="77777777" w:rsidR="008647E2" w:rsidRPr="008647E2" w:rsidRDefault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14:paraId="5F669757" w14:textId="77777777" w:rsidR="006F3A21" w:rsidRDefault="006F3A21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14:paraId="7DC8CE67" w14:textId="77777777"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14:paraId="1BA3318B" w14:textId="77777777"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14:paraId="5EB0592B" w14:textId="77777777"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14:paraId="2E599EE3" w14:textId="77777777" w:rsidR="006F3A21" w:rsidRDefault="00FE7B66" w:rsidP="00F13697">
      <w:pPr>
        <w:pStyle w:val="Heading1"/>
      </w:pPr>
      <w:bookmarkStart w:id="26" w:name="_Toc4442"/>
      <w:bookmarkStart w:id="27" w:name="_Toc24713241"/>
      <w:bookmarkStart w:id="28" w:name="_Toc60784232"/>
      <w:r>
        <w:rPr>
          <w:rFonts w:hint="eastAsia"/>
        </w:rPr>
        <w:lastRenderedPageBreak/>
        <w:t>测试截图</w:t>
      </w:r>
      <w:bookmarkEnd w:id="26"/>
      <w:bookmarkEnd w:id="27"/>
      <w:bookmarkEnd w:id="28"/>
    </w:p>
    <w:p w14:paraId="3F314341" w14:textId="77777777" w:rsidR="002E4723" w:rsidRDefault="002E4723" w:rsidP="002E4723">
      <w:pPr>
        <w:pStyle w:val="ListParagraph"/>
        <w:ind w:left="432" w:firstLineChars="0" w:firstLine="0"/>
        <w:rPr>
          <w:rFonts w:ascii="宋体" w:hAnsi="宋体" w:cs="宋体"/>
          <w:color w:val="FF0000"/>
          <w:sz w:val="24"/>
          <w:szCs w:val="24"/>
        </w:rPr>
      </w:pPr>
      <w:r w:rsidRPr="0037210D">
        <w:rPr>
          <w:rFonts w:ascii="宋体" w:hAnsi="宋体" w:cs="宋体" w:hint="eastAsia"/>
          <w:sz w:val="24"/>
          <w:szCs w:val="24"/>
        </w:rPr>
        <w:t>需含如下测试内容</w:t>
      </w:r>
      <w:r w:rsidR="0037210D">
        <w:rPr>
          <w:rFonts w:ascii="宋体" w:hAnsi="宋体" w:cs="宋体" w:hint="eastAsia"/>
          <w:color w:val="FF0000"/>
          <w:sz w:val="24"/>
          <w:szCs w:val="24"/>
        </w:rPr>
        <w:t>（如无截图就写无）</w:t>
      </w:r>
      <w:r w:rsidRPr="002E4723">
        <w:rPr>
          <w:rFonts w:ascii="宋体" w:hAnsi="宋体" w:cs="宋体" w:hint="eastAsia"/>
          <w:color w:val="FF0000"/>
          <w:sz w:val="24"/>
          <w:szCs w:val="24"/>
        </w:rPr>
        <w:t>：</w:t>
      </w:r>
    </w:p>
    <w:p w14:paraId="5FEDF7D1" w14:textId="77777777" w:rsidR="00BA088E" w:rsidRPr="0037210D" w:rsidRDefault="00BA088E" w:rsidP="00BA088E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截图1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 xml:space="preserve"> </w:t>
      </w:r>
      <w:r w:rsidR="00894B89" w:rsidRPr="0037210D">
        <w:rPr>
          <w:rFonts w:ascii="仿宋" w:eastAsia="仿宋" w:hAnsi="仿宋" w:cs="Arial" w:hint="eastAsia"/>
          <w:b/>
          <w:caps/>
          <w:szCs w:val="21"/>
          <w:lang w:val="en-GB"/>
        </w:rPr>
        <w:t>看穿式监管</w:t>
      </w:r>
    </w:p>
    <w:p w14:paraId="4748F9A6" w14:textId="77777777" w:rsidR="00BA088E" w:rsidRPr="0067582C" w:rsidRDefault="00BA088E" w:rsidP="0067582C">
      <w:pPr>
        <w:ind w:left="360"/>
      </w:pPr>
    </w:p>
    <w:p w14:paraId="559E1E49" w14:textId="77777777" w:rsidR="00D30C7E" w:rsidRPr="0037210D" w:rsidRDefault="00D30C7E" w:rsidP="00D30C7E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截图2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支持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6D38EB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支持的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几个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交易所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中各选一品种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14:paraId="2DFCAD37" w14:textId="77777777" w:rsidR="008647E2" w:rsidRPr="0067582C" w:rsidRDefault="004D26FB" w:rsidP="0067582C">
      <w:pPr>
        <w:ind w:left="360"/>
      </w:pPr>
      <w:r>
        <w:rPr>
          <w:rFonts w:hint="eastAsia"/>
        </w:rPr>
        <w:t>上期所，黄金，</w:t>
      </w:r>
      <w:r w:rsidR="0069059C">
        <w:rPr>
          <w:rFonts w:hint="eastAsia"/>
        </w:rPr>
        <w:t>白银，橡胶，</w:t>
      </w:r>
      <w:r w:rsidR="00812A0E">
        <w:rPr>
          <w:rFonts w:hint="eastAsia"/>
        </w:rPr>
        <w:t>螺纹</w:t>
      </w:r>
    </w:p>
    <w:p w14:paraId="518DD086" w14:textId="77777777" w:rsidR="008647E2" w:rsidRPr="0037210D" w:rsidRDefault="008647E2" w:rsidP="002E4723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3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BA088E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报单、撤单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、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成交、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持仓查询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14:paraId="488591B3" w14:textId="77777777" w:rsidR="008647E2" w:rsidRDefault="004F71E7" w:rsidP="0067582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77F90CB" wp14:editId="43E26FAC">
            <wp:extent cx="3677426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872" cy="22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64E1" w14:textId="77777777" w:rsidR="00A86128" w:rsidRDefault="004F71E7" w:rsidP="0067582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60E2EE9A" wp14:editId="7CE870F8">
            <wp:extent cx="3177940" cy="20891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042" cy="20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F850" w14:textId="77777777" w:rsidR="004F71E7" w:rsidRDefault="004F71E7" w:rsidP="0067582C">
      <w:pPr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C42D0ED" wp14:editId="2A561799">
            <wp:extent cx="3627926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801" cy="18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D01B" w14:textId="77777777" w:rsidR="008647E2" w:rsidRPr="0037210D" w:rsidRDefault="008647E2" w:rsidP="002E4723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截图4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风控功能</w:t>
      </w:r>
    </w:p>
    <w:p w14:paraId="372F7ABE" w14:textId="77777777" w:rsidR="008647E2" w:rsidRDefault="00F31B3A" w:rsidP="0067582C">
      <w:pPr>
        <w:ind w:left="360"/>
      </w:pPr>
      <w:r>
        <w:rPr>
          <w:rFonts w:hint="eastAsia"/>
        </w:rPr>
        <w:t>控制</w:t>
      </w:r>
      <w:r w:rsidR="000D52D6">
        <w:rPr>
          <w:rFonts w:hint="eastAsia"/>
        </w:rPr>
        <w:t>高频交易</w:t>
      </w:r>
    </w:p>
    <w:p w14:paraId="3384AA2F" w14:textId="77777777" w:rsidR="000D52D6" w:rsidRDefault="00AF4B43" w:rsidP="0067582C">
      <w:pPr>
        <w:ind w:left="360"/>
      </w:pPr>
      <w:r>
        <w:rPr>
          <w:noProof/>
        </w:rPr>
        <w:drawing>
          <wp:inline distT="0" distB="0" distL="0" distR="0" wp14:anchorId="43D41A07" wp14:editId="3AF76964">
            <wp:extent cx="3404517" cy="15113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197" cy="151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9AC7" w14:textId="77777777" w:rsidR="00E67030" w:rsidRDefault="00E67030" w:rsidP="0067582C">
      <w:pPr>
        <w:ind w:left="360"/>
      </w:pPr>
      <w:r>
        <w:rPr>
          <w:rFonts w:hint="eastAsia"/>
        </w:rPr>
        <w:t>控制报撤单频率</w:t>
      </w:r>
    </w:p>
    <w:p w14:paraId="1E1B85A2" w14:textId="77777777" w:rsidR="00942DAE" w:rsidRDefault="00942DAE" w:rsidP="0067582C">
      <w:pPr>
        <w:ind w:left="360"/>
      </w:pPr>
      <w:r>
        <w:rPr>
          <w:noProof/>
        </w:rPr>
        <w:drawing>
          <wp:inline distT="0" distB="0" distL="0" distR="0" wp14:anchorId="4092FBEB" wp14:editId="61D730FF">
            <wp:extent cx="4368800" cy="76080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986" cy="77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5A51" w14:textId="77777777"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5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交易策略（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14:paraId="26AF8D53" w14:textId="77777777" w:rsidR="00B21356" w:rsidRPr="0067582C" w:rsidRDefault="006B68FA" w:rsidP="0067582C">
      <w:pPr>
        <w:ind w:left="360"/>
      </w:pPr>
      <w:r>
        <w:rPr>
          <w:rFonts w:hint="eastAsia"/>
        </w:rPr>
        <w:t>请参考截图</w:t>
      </w:r>
      <w:r w:rsidR="00527E39">
        <w:t>3</w:t>
      </w:r>
    </w:p>
    <w:p w14:paraId="37CD6FF6" w14:textId="77777777"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6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交易频率（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14:paraId="5F4CFCCB" w14:textId="77777777" w:rsidR="008647E2" w:rsidRPr="0067582C" w:rsidRDefault="00315418" w:rsidP="0067582C">
      <w:pPr>
        <w:ind w:left="360"/>
      </w:pPr>
      <w:r>
        <w:rPr>
          <w:rFonts w:hint="eastAsia"/>
        </w:rPr>
        <w:t>该系统不支持高频交易，报单之间的时间差可以在配置文件设置</w:t>
      </w:r>
    </w:p>
    <w:p w14:paraId="278ADC14" w14:textId="0A6E5489" w:rsidR="00B21356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7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分仓或分账户功能(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如有</w:t>
      </w:r>
      <w:r w:rsidRPr="0037210D">
        <w:rPr>
          <w:rFonts w:ascii="仿宋" w:eastAsia="仿宋" w:hAnsi="仿宋" w:cs="Arial"/>
          <w:b/>
          <w:caps/>
          <w:szCs w:val="21"/>
          <w:lang w:val="en-GB"/>
        </w:rPr>
        <w:t>)</w:t>
      </w:r>
    </w:p>
    <w:p w14:paraId="45ADB129" w14:textId="6FE844D5" w:rsidR="00A016FB" w:rsidRPr="0037210D" w:rsidRDefault="00A016FB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>
        <w:rPr>
          <w:rFonts w:ascii="仿宋" w:eastAsia="仿宋" w:hAnsi="仿宋" w:cs="仿宋_GB2312" w:hint="eastAsia"/>
          <w:b/>
          <w:szCs w:val="21"/>
        </w:rPr>
        <w:t>无</w:t>
      </w:r>
    </w:p>
    <w:p w14:paraId="79FAC256" w14:textId="7AAAEDB6" w:rsidR="006408C9" w:rsidRDefault="009A5017" w:rsidP="008647E2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8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软件文件目录</w:t>
      </w:r>
    </w:p>
    <w:p w14:paraId="23FE5FEB" w14:textId="77777777" w:rsidR="00F10BBF" w:rsidRDefault="00CB1AF7" w:rsidP="008647E2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color w:val="FF0000"/>
          <w:szCs w:val="21"/>
          <w:lang w:val="en-GB"/>
        </w:rPr>
      </w:pPr>
      <w:r>
        <w:rPr>
          <w:noProof/>
        </w:rPr>
        <w:lastRenderedPageBreak/>
        <w:drawing>
          <wp:inline distT="0" distB="0" distL="0" distR="0" wp14:anchorId="177FA38C" wp14:editId="16B1DD78">
            <wp:extent cx="5371301" cy="10668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5601" cy="106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8BD1" w14:textId="77777777" w:rsidR="00F10BBF" w:rsidRDefault="00F10BBF" w:rsidP="008647E2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</w:p>
    <w:p w14:paraId="0CAABBC7" w14:textId="77777777" w:rsidR="009A5017" w:rsidRDefault="009A5017" w:rsidP="009A5017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9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</w:t>
      </w:r>
      <w:r w:rsidR="00F10BBF">
        <w:rPr>
          <w:rFonts w:ascii="仿宋" w:eastAsia="仿宋" w:hAnsi="仿宋" w:cs="仿宋_GB2312" w:hint="eastAsia"/>
          <w:b/>
          <w:szCs w:val="21"/>
        </w:rPr>
        <w:t>压缩</w:t>
      </w:r>
      <w:r>
        <w:rPr>
          <w:rFonts w:ascii="仿宋" w:eastAsia="仿宋" w:hAnsi="仿宋" w:cs="仿宋_GB2312" w:hint="eastAsia"/>
          <w:b/>
          <w:szCs w:val="21"/>
        </w:rPr>
        <w:t>包</w:t>
      </w:r>
      <w:r w:rsidR="00F10BBF">
        <w:rPr>
          <w:rFonts w:ascii="仿宋" w:eastAsia="仿宋" w:hAnsi="仿宋" w:cs="仿宋_GB2312" w:hint="eastAsia"/>
          <w:b/>
          <w:szCs w:val="21"/>
        </w:rPr>
        <w:t>（或安装包）的</w:t>
      </w:r>
      <w:r>
        <w:rPr>
          <w:rFonts w:ascii="仿宋" w:eastAsia="仿宋" w:hAnsi="仿宋" w:cs="仿宋_GB2312" w:hint="eastAsia"/>
          <w:b/>
          <w:szCs w:val="21"/>
        </w:rPr>
        <w:t>MD5码</w:t>
      </w:r>
    </w:p>
    <w:p w14:paraId="0CF275AC" w14:textId="77777777" w:rsidR="00A65365" w:rsidRDefault="00A976AD" w:rsidP="009A5017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>
        <w:rPr>
          <w:noProof/>
        </w:rPr>
        <w:drawing>
          <wp:inline distT="0" distB="0" distL="0" distR="0" wp14:anchorId="408A137E" wp14:editId="0C1AACE2">
            <wp:extent cx="3829050" cy="521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5336" cy="5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F9B0" w14:textId="77777777" w:rsidR="006F3A21" w:rsidRDefault="00FE7B66" w:rsidP="00F13697">
      <w:pPr>
        <w:pStyle w:val="Heading1"/>
        <w:rPr>
          <w:b w:val="0"/>
        </w:rPr>
      </w:pPr>
      <w:bookmarkStart w:id="29" w:name="_Toc24713242"/>
      <w:bookmarkStart w:id="30" w:name="_Toc60784233"/>
      <w:r>
        <w:rPr>
          <w:rFonts w:hint="eastAsia"/>
        </w:rPr>
        <w:t>软件使用</w:t>
      </w:r>
      <w:r w:rsidR="00775B43">
        <w:rPr>
          <w:rFonts w:hint="eastAsia"/>
        </w:rPr>
        <w:t>说明</w:t>
      </w:r>
      <w:bookmarkEnd w:id="29"/>
      <w:bookmarkEnd w:id="30"/>
    </w:p>
    <w:p w14:paraId="23AFA33D" w14:textId="77777777" w:rsidR="006F3A21" w:rsidRPr="00A1472D" w:rsidRDefault="0065591A" w:rsidP="00A1472D">
      <w:pPr>
        <w:ind w:left="360"/>
      </w:pPr>
      <w:r w:rsidRPr="00A1472D">
        <w:rPr>
          <w:rFonts w:hint="eastAsia"/>
        </w:rPr>
        <w:t>需提交单独的</w:t>
      </w:r>
      <w:r w:rsidR="006408C9" w:rsidRPr="00A1472D">
        <w:rPr>
          <w:rFonts w:hint="eastAsia"/>
        </w:rPr>
        <w:t>软件使用手册</w:t>
      </w:r>
      <w:r w:rsidRPr="00A1472D">
        <w:rPr>
          <w:rFonts w:hint="eastAsia"/>
        </w:rPr>
        <w:t>文档</w:t>
      </w:r>
    </w:p>
    <w:p w14:paraId="24162DE2" w14:textId="77777777" w:rsidR="005613BC" w:rsidRPr="00A1472D" w:rsidRDefault="005613BC" w:rsidP="00A1472D">
      <w:pPr>
        <w:ind w:left="360"/>
      </w:pPr>
    </w:p>
    <w:p w14:paraId="01EAFEF6" w14:textId="77777777" w:rsidR="005613BC" w:rsidRPr="00A1472D" w:rsidRDefault="005613BC" w:rsidP="00A1472D">
      <w:pPr>
        <w:ind w:left="360"/>
      </w:pPr>
    </w:p>
    <w:p w14:paraId="2F43DE43" w14:textId="77777777" w:rsidR="006F3A21" w:rsidRDefault="006F3A21">
      <w:pPr>
        <w:rPr>
          <w:rFonts w:ascii="宋体" w:eastAsia="宋体" w:hAnsi="宋体" w:cs="宋体"/>
          <w:b/>
          <w:bCs/>
          <w:sz w:val="44"/>
          <w:szCs w:val="44"/>
        </w:rPr>
      </w:pPr>
    </w:p>
    <w:p w14:paraId="59B28157" w14:textId="77777777" w:rsidR="006F3A21" w:rsidRDefault="00B36E49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                                             </w:t>
      </w:r>
      <w:r w:rsidR="00FE7B66">
        <w:rPr>
          <w:rFonts w:ascii="仿宋" w:eastAsia="仿宋" w:hAnsi="仿宋" w:hint="eastAsia"/>
          <w:b/>
          <w:sz w:val="24"/>
        </w:rPr>
        <w:t>厂商</w:t>
      </w:r>
      <w:r w:rsidR="00376C99">
        <w:rPr>
          <w:rFonts w:ascii="仿宋" w:eastAsia="仿宋" w:hAnsi="仿宋" w:hint="eastAsia"/>
          <w:b/>
          <w:sz w:val="24"/>
        </w:rPr>
        <w:t>盖章/</w:t>
      </w:r>
      <w:r w:rsidR="00FE7B66">
        <w:rPr>
          <w:rFonts w:ascii="仿宋" w:eastAsia="仿宋" w:hAnsi="仿宋" w:hint="eastAsia"/>
          <w:b/>
          <w:sz w:val="24"/>
        </w:rPr>
        <w:t>个人签字：</w:t>
      </w:r>
    </w:p>
    <w:p w14:paraId="3018BEA6" w14:textId="77777777" w:rsidR="006F3A21" w:rsidRDefault="00FE7B66">
      <w:pPr>
        <w:spacing w:line="360" w:lineRule="auto"/>
      </w:pPr>
      <w:r>
        <w:rPr>
          <w:rFonts w:ascii="仿宋" w:eastAsia="仿宋" w:hAnsi="仿宋" w:hint="eastAsia"/>
          <w:sz w:val="24"/>
          <w:vertAlign w:val="subscript"/>
        </w:rPr>
        <w:t xml:space="preserve">-                                                   </w:t>
      </w:r>
      <w:r w:rsidR="00B36E49">
        <w:rPr>
          <w:rFonts w:ascii="仿宋" w:eastAsia="仿宋" w:hAnsi="仿宋" w:hint="eastAsia"/>
          <w:sz w:val="24"/>
          <w:vertAlign w:val="subscript"/>
        </w:rPr>
        <w:t xml:space="preserve">                                    </w:t>
      </w:r>
      <w:r>
        <w:rPr>
          <w:rFonts w:ascii="仿宋" w:eastAsia="仿宋" w:hAnsi="仿宋" w:hint="eastAsia"/>
          <w:b/>
          <w:sz w:val="24"/>
        </w:rPr>
        <w:t xml:space="preserve">日期： </w:t>
      </w:r>
      <w:r w:rsidR="002F6FA3" w:rsidRPr="007E14F6">
        <w:rPr>
          <w:rFonts w:ascii="仿宋" w:eastAsia="仿宋" w:hAnsi="仿宋"/>
          <w:sz w:val="24"/>
        </w:rPr>
        <w:t>2021</w:t>
      </w:r>
      <w:r>
        <w:rPr>
          <w:rFonts w:ascii="仿宋" w:eastAsia="仿宋" w:hAnsi="仿宋" w:hint="eastAsia"/>
          <w:sz w:val="24"/>
        </w:rPr>
        <w:t xml:space="preserve"> 年   </w:t>
      </w:r>
      <w:r w:rsidR="002F6FA3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 xml:space="preserve"> 月  </w:t>
      </w:r>
      <w:r w:rsidR="00083E76">
        <w:rPr>
          <w:rFonts w:ascii="仿宋" w:eastAsia="仿宋" w:hAnsi="仿宋"/>
          <w:sz w:val="24"/>
        </w:rPr>
        <w:t>7</w:t>
      </w:r>
      <w:r>
        <w:rPr>
          <w:rFonts w:ascii="仿宋" w:eastAsia="仿宋" w:hAnsi="仿宋" w:hint="eastAsia"/>
          <w:sz w:val="24"/>
        </w:rPr>
        <w:t xml:space="preserve"> 日</w:t>
      </w:r>
    </w:p>
    <w:sectPr w:rsidR="006F3A21" w:rsidSect="006F3A21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9" w:footer="709" w:gutter="0"/>
      <w:pgNumType w:fmt="numberInDash" w:start="1" w:chapStyle="1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67352" w14:textId="77777777" w:rsidR="006039A6" w:rsidRDefault="006039A6" w:rsidP="006F3A21">
      <w:pPr>
        <w:spacing w:after="0" w:line="240" w:lineRule="auto"/>
      </w:pPr>
      <w:r>
        <w:separator/>
      </w:r>
    </w:p>
  </w:endnote>
  <w:endnote w:type="continuationSeparator" w:id="0">
    <w:p w14:paraId="29E06623" w14:textId="77777777" w:rsidR="006039A6" w:rsidRDefault="006039A6" w:rsidP="006F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F0B62" w14:textId="77777777"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DEB6E7" wp14:editId="011B842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4" name="文本框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8F243D" w14:textId="0AF54B04"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6431">
                            <w:rPr>
                              <w:noProof/>
                            </w:rPr>
                            <w:t>8-- 7 -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EB6E7"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6" type="#_x0000_t202" style="position:absolute;margin-left:0;margin-top:0;width:26.25pt;height:13.4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" filled="f" stroked="f" strokeweight=".5pt">
              <v:path arrowok="t"/>
              <v:textbox style="mso-fit-shape-to-text:t" inset="0,0,0,0">
                <w:txbxContent>
                  <w:p w14:paraId="688F243D" w14:textId="0AF54B04"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6431">
                      <w:rPr>
                        <w:noProof/>
                      </w:rPr>
                      <w:t>8-- 7 -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BA719" w14:textId="77777777"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A9838B" wp14:editId="5D2827E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1694BE" w14:textId="24D5D866"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6431">
                            <w:rPr>
                              <w:noProof/>
                            </w:rPr>
                            <w:t>1-- 1 -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A9838B"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0;margin-top:0;width:26.25pt;height:13.4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" filled="f" stroked="f" strokeweight=".5pt">
              <v:path arrowok="t"/>
              <v:textbox style="mso-fit-shape-to-text:t" inset="0,0,0,0">
                <w:txbxContent>
                  <w:p w14:paraId="5B1694BE" w14:textId="24D5D866"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6431">
                      <w:rPr>
                        <w:noProof/>
                      </w:rPr>
                      <w:t>1-- 1 -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39DBA" w14:textId="77777777" w:rsidR="006039A6" w:rsidRDefault="006039A6" w:rsidP="006F3A21">
      <w:pPr>
        <w:spacing w:after="0" w:line="240" w:lineRule="auto"/>
      </w:pPr>
      <w:r>
        <w:separator/>
      </w:r>
    </w:p>
  </w:footnote>
  <w:footnote w:type="continuationSeparator" w:id="0">
    <w:p w14:paraId="65D3DB45" w14:textId="77777777" w:rsidR="006039A6" w:rsidRDefault="006039A6" w:rsidP="006F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8C0A5" w14:textId="77777777"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4A404" w14:textId="77777777"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</w:t>
    </w:r>
  </w:p>
  <w:p w14:paraId="09C4D3AC" w14:textId="77777777" w:rsidR="006F3A21" w:rsidRDefault="006F3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6A22AE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021B5"/>
    <w:multiLevelType w:val="multilevel"/>
    <w:tmpl w:val="F26E30A8"/>
    <w:lvl w:ilvl="0">
      <w:start w:val="9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tabs>
          <w:tab w:val="num" w:pos="950"/>
        </w:tabs>
        <w:ind w:left="95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7501310"/>
    <w:multiLevelType w:val="hybridMultilevel"/>
    <w:tmpl w:val="82CC3028"/>
    <w:lvl w:ilvl="0" w:tplc="766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5D4542"/>
    <w:multiLevelType w:val="multilevel"/>
    <w:tmpl w:val="665D454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48697F"/>
    <w:multiLevelType w:val="hybridMultilevel"/>
    <w:tmpl w:val="552E4B78"/>
    <w:lvl w:ilvl="0" w:tplc="1986AEE0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72"/>
    <w:rsid w:val="00010E43"/>
    <w:rsid w:val="000217BF"/>
    <w:rsid w:val="00033B23"/>
    <w:rsid w:val="00036481"/>
    <w:rsid w:val="00047AB8"/>
    <w:rsid w:val="0005498E"/>
    <w:rsid w:val="00060FDE"/>
    <w:rsid w:val="00061DC1"/>
    <w:rsid w:val="0007189E"/>
    <w:rsid w:val="00072A12"/>
    <w:rsid w:val="00083E76"/>
    <w:rsid w:val="00086431"/>
    <w:rsid w:val="00091EAB"/>
    <w:rsid w:val="000959EE"/>
    <w:rsid w:val="000C38CF"/>
    <w:rsid w:val="000C6644"/>
    <w:rsid w:val="000D52D6"/>
    <w:rsid w:val="000E194B"/>
    <w:rsid w:val="000F2124"/>
    <w:rsid w:val="000F478F"/>
    <w:rsid w:val="000F59B2"/>
    <w:rsid w:val="001017ED"/>
    <w:rsid w:val="00115054"/>
    <w:rsid w:val="001506F2"/>
    <w:rsid w:val="0015131A"/>
    <w:rsid w:val="00155317"/>
    <w:rsid w:val="00166AA9"/>
    <w:rsid w:val="00174352"/>
    <w:rsid w:val="00184E67"/>
    <w:rsid w:val="00186AE5"/>
    <w:rsid w:val="001B01B8"/>
    <w:rsid w:val="001B07DF"/>
    <w:rsid w:val="001B1394"/>
    <w:rsid w:val="001D750F"/>
    <w:rsid w:val="001E0CF0"/>
    <w:rsid w:val="001E3963"/>
    <w:rsid w:val="001E6016"/>
    <w:rsid w:val="001F0203"/>
    <w:rsid w:val="00226E34"/>
    <w:rsid w:val="00233ACF"/>
    <w:rsid w:val="00233D42"/>
    <w:rsid w:val="00242F70"/>
    <w:rsid w:val="00264311"/>
    <w:rsid w:val="00266986"/>
    <w:rsid w:val="00294A24"/>
    <w:rsid w:val="0029506A"/>
    <w:rsid w:val="002953D6"/>
    <w:rsid w:val="00295888"/>
    <w:rsid w:val="002B1457"/>
    <w:rsid w:val="002C244F"/>
    <w:rsid w:val="002D3A47"/>
    <w:rsid w:val="002D3E3C"/>
    <w:rsid w:val="002D42D9"/>
    <w:rsid w:val="002E4723"/>
    <w:rsid w:val="002F6FA3"/>
    <w:rsid w:val="00300205"/>
    <w:rsid w:val="00302488"/>
    <w:rsid w:val="00310A34"/>
    <w:rsid w:val="00315418"/>
    <w:rsid w:val="00327F21"/>
    <w:rsid w:val="0034437F"/>
    <w:rsid w:val="00345512"/>
    <w:rsid w:val="00355358"/>
    <w:rsid w:val="0037210D"/>
    <w:rsid w:val="00374AE9"/>
    <w:rsid w:val="00375D2C"/>
    <w:rsid w:val="00376C99"/>
    <w:rsid w:val="00381D0E"/>
    <w:rsid w:val="00384B49"/>
    <w:rsid w:val="00390C32"/>
    <w:rsid w:val="003A7C33"/>
    <w:rsid w:val="003B24CF"/>
    <w:rsid w:val="003C4FE9"/>
    <w:rsid w:val="003C5073"/>
    <w:rsid w:val="003D4472"/>
    <w:rsid w:val="003E1ACB"/>
    <w:rsid w:val="003E644A"/>
    <w:rsid w:val="00405A6D"/>
    <w:rsid w:val="00412B79"/>
    <w:rsid w:val="00412EE7"/>
    <w:rsid w:val="00420588"/>
    <w:rsid w:val="00431AE1"/>
    <w:rsid w:val="00467335"/>
    <w:rsid w:val="004962B4"/>
    <w:rsid w:val="004C5795"/>
    <w:rsid w:val="004C7E9B"/>
    <w:rsid w:val="004D26FB"/>
    <w:rsid w:val="004E09F5"/>
    <w:rsid w:val="004E6652"/>
    <w:rsid w:val="004F71E7"/>
    <w:rsid w:val="005032A5"/>
    <w:rsid w:val="00503A1D"/>
    <w:rsid w:val="00504928"/>
    <w:rsid w:val="00527E39"/>
    <w:rsid w:val="00531E26"/>
    <w:rsid w:val="00537F0B"/>
    <w:rsid w:val="00553C1A"/>
    <w:rsid w:val="005613BC"/>
    <w:rsid w:val="00570414"/>
    <w:rsid w:val="005A0146"/>
    <w:rsid w:val="005A06F5"/>
    <w:rsid w:val="005A2D35"/>
    <w:rsid w:val="005B0B06"/>
    <w:rsid w:val="005B0C8E"/>
    <w:rsid w:val="005C005F"/>
    <w:rsid w:val="005C57C3"/>
    <w:rsid w:val="005D4BB7"/>
    <w:rsid w:val="005F4392"/>
    <w:rsid w:val="005F4516"/>
    <w:rsid w:val="005F5C45"/>
    <w:rsid w:val="006039A6"/>
    <w:rsid w:val="00633053"/>
    <w:rsid w:val="006408C9"/>
    <w:rsid w:val="00653C24"/>
    <w:rsid w:val="0065591A"/>
    <w:rsid w:val="006632FC"/>
    <w:rsid w:val="00664E0C"/>
    <w:rsid w:val="00672BC3"/>
    <w:rsid w:val="006745C5"/>
    <w:rsid w:val="00674E87"/>
    <w:rsid w:val="0067582C"/>
    <w:rsid w:val="00676AB4"/>
    <w:rsid w:val="0069059C"/>
    <w:rsid w:val="006973E9"/>
    <w:rsid w:val="006A4579"/>
    <w:rsid w:val="006A6ED9"/>
    <w:rsid w:val="006B1514"/>
    <w:rsid w:val="006B68FA"/>
    <w:rsid w:val="006D156F"/>
    <w:rsid w:val="006D38EB"/>
    <w:rsid w:val="006D7EF8"/>
    <w:rsid w:val="006E012F"/>
    <w:rsid w:val="006E34CA"/>
    <w:rsid w:val="006F1FAF"/>
    <w:rsid w:val="006F3A21"/>
    <w:rsid w:val="006F3B9B"/>
    <w:rsid w:val="00714CC8"/>
    <w:rsid w:val="00716766"/>
    <w:rsid w:val="00731613"/>
    <w:rsid w:val="007552D5"/>
    <w:rsid w:val="00756CC8"/>
    <w:rsid w:val="00761750"/>
    <w:rsid w:val="00775B43"/>
    <w:rsid w:val="00777D54"/>
    <w:rsid w:val="0079130A"/>
    <w:rsid w:val="007A17EB"/>
    <w:rsid w:val="007B0D47"/>
    <w:rsid w:val="007B3C8D"/>
    <w:rsid w:val="007B4110"/>
    <w:rsid w:val="007B7B05"/>
    <w:rsid w:val="007C687A"/>
    <w:rsid w:val="007D1804"/>
    <w:rsid w:val="007D2CEB"/>
    <w:rsid w:val="007E14F6"/>
    <w:rsid w:val="007E4B80"/>
    <w:rsid w:val="007E4D91"/>
    <w:rsid w:val="00810FE7"/>
    <w:rsid w:val="00812A0E"/>
    <w:rsid w:val="008155E7"/>
    <w:rsid w:val="00822957"/>
    <w:rsid w:val="00830853"/>
    <w:rsid w:val="00860170"/>
    <w:rsid w:val="00862A5A"/>
    <w:rsid w:val="008647E2"/>
    <w:rsid w:val="00883DB9"/>
    <w:rsid w:val="00894B89"/>
    <w:rsid w:val="00897BA0"/>
    <w:rsid w:val="008A3926"/>
    <w:rsid w:val="008B755B"/>
    <w:rsid w:val="008D3698"/>
    <w:rsid w:val="008D62BE"/>
    <w:rsid w:val="008D71E6"/>
    <w:rsid w:val="008E0163"/>
    <w:rsid w:val="008E758B"/>
    <w:rsid w:val="00901C71"/>
    <w:rsid w:val="009206F3"/>
    <w:rsid w:val="0093155A"/>
    <w:rsid w:val="00942DAE"/>
    <w:rsid w:val="00964E1A"/>
    <w:rsid w:val="0097396F"/>
    <w:rsid w:val="00984E4B"/>
    <w:rsid w:val="00992BCC"/>
    <w:rsid w:val="0099536E"/>
    <w:rsid w:val="009A5017"/>
    <w:rsid w:val="009B5893"/>
    <w:rsid w:val="009C5EC3"/>
    <w:rsid w:val="009D4E06"/>
    <w:rsid w:val="009E488E"/>
    <w:rsid w:val="009F3F06"/>
    <w:rsid w:val="00A016FB"/>
    <w:rsid w:val="00A05257"/>
    <w:rsid w:val="00A05DDB"/>
    <w:rsid w:val="00A1472D"/>
    <w:rsid w:val="00A30684"/>
    <w:rsid w:val="00A45B98"/>
    <w:rsid w:val="00A5042C"/>
    <w:rsid w:val="00A52F86"/>
    <w:rsid w:val="00A55032"/>
    <w:rsid w:val="00A5524F"/>
    <w:rsid w:val="00A62D19"/>
    <w:rsid w:val="00A6370A"/>
    <w:rsid w:val="00A65365"/>
    <w:rsid w:val="00A76518"/>
    <w:rsid w:val="00A81DA4"/>
    <w:rsid w:val="00A86128"/>
    <w:rsid w:val="00A935C4"/>
    <w:rsid w:val="00A94D34"/>
    <w:rsid w:val="00A976AD"/>
    <w:rsid w:val="00AA011E"/>
    <w:rsid w:val="00AA5459"/>
    <w:rsid w:val="00AB4213"/>
    <w:rsid w:val="00AC196C"/>
    <w:rsid w:val="00AD175A"/>
    <w:rsid w:val="00AE15F3"/>
    <w:rsid w:val="00AE71B1"/>
    <w:rsid w:val="00AF4B43"/>
    <w:rsid w:val="00AF573C"/>
    <w:rsid w:val="00AF5C3D"/>
    <w:rsid w:val="00B01BAA"/>
    <w:rsid w:val="00B0214A"/>
    <w:rsid w:val="00B14390"/>
    <w:rsid w:val="00B21356"/>
    <w:rsid w:val="00B36E49"/>
    <w:rsid w:val="00B6465F"/>
    <w:rsid w:val="00B80E1B"/>
    <w:rsid w:val="00B81930"/>
    <w:rsid w:val="00B90096"/>
    <w:rsid w:val="00BA02DD"/>
    <w:rsid w:val="00BA088E"/>
    <w:rsid w:val="00BB0A79"/>
    <w:rsid w:val="00BB1015"/>
    <w:rsid w:val="00BB1EDC"/>
    <w:rsid w:val="00BB1F86"/>
    <w:rsid w:val="00BC3D86"/>
    <w:rsid w:val="00BC5E0F"/>
    <w:rsid w:val="00C162DB"/>
    <w:rsid w:val="00C3095D"/>
    <w:rsid w:val="00C34F0D"/>
    <w:rsid w:val="00C363CD"/>
    <w:rsid w:val="00C540BD"/>
    <w:rsid w:val="00C54AFE"/>
    <w:rsid w:val="00C65489"/>
    <w:rsid w:val="00C7010F"/>
    <w:rsid w:val="00C72A9F"/>
    <w:rsid w:val="00C7399F"/>
    <w:rsid w:val="00C74226"/>
    <w:rsid w:val="00C7712B"/>
    <w:rsid w:val="00C777DA"/>
    <w:rsid w:val="00C778D6"/>
    <w:rsid w:val="00C80493"/>
    <w:rsid w:val="00C871EB"/>
    <w:rsid w:val="00CB1AF7"/>
    <w:rsid w:val="00CB2972"/>
    <w:rsid w:val="00CC04BC"/>
    <w:rsid w:val="00CD3EC8"/>
    <w:rsid w:val="00CE2BAE"/>
    <w:rsid w:val="00CE40EF"/>
    <w:rsid w:val="00CF4469"/>
    <w:rsid w:val="00CF5A99"/>
    <w:rsid w:val="00D15DB7"/>
    <w:rsid w:val="00D30C7E"/>
    <w:rsid w:val="00D31210"/>
    <w:rsid w:val="00D34DE5"/>
    <w:rsid w:val="00D43AE2"/>
    <w:rsid w:val="00D50973"/>
    <w:rsid w:val="00D551B6"/>
    <w:rsid w:val="00D65910"/>
    <w:rsid w:val="00D822BD"/>
    <w:rsid w:val="00D9280F"/>
    <w:rsid w:val="00DA4C2C"/>
    <w:rsid w:val="00DE08A0"/>
    <w:rsid w:val="00DF0780"/>
    <w:rsid w:val="00DF3B03"/>
    <w:rsid w:val="00DF7FCF"/>
    <w:rsid w:val="00E24C97"/>
    <w:rsid w:val="00E25255"/>
    <w:rsid w:val="00E2772D"/>
    <w:rsid w:val="00E31040"/>
    <w:rsid w:val="00E35444"/>
    <w:rsid w:val="00E45145"/>
    <w:rsid w:val="00E67030"/>
    <w:rsid w:val="00E80CE6"/>
    <w:rsid w:val="00E863AC"/>
    <w:rsid w:val="00E86AA9"/>
    <w:rsid w:val="00EB76A0"/>
    <w:rsid w:val="00ED5294"/>
    <w:rsid w:val="00ED6EF7"/>
    <w:rsid w:val="00EE154C"/>
    <w:rsid w:val="00EE47AF"/>
    <w:rsid w:val="00F02158"/>
    <w:rsid w:val="00F06D01"/>
    <w:rsid w:val="00F10BBF"/>
    <w:rsid w:val="00F13697"/>
    <w:rsid w:val="00F31B3A"/>
    <w:rsid w:val="00F43609"/>
    <w:rsid w:val="00F43BCC"/>
    <w:rsid w:val="00F465CA"/>
    <w:rsid w:val="00F56831"/>
    <w:rsid w:val="00F80ABD"/>
    <w:rsid w:val="00F90436"/>
    <w:rsid w:val="00FB03E6"/>
    <w:rsid w:val="00FB28D6"/>
    <w:rsid w:val="00FD6BE7"/>
    <w:rsid w:val="00FE0F25"/>
    <w:rsid w:val="00FE27B1"/>
    <w:rsid w:val="00FE7B66"/>
    <w:rsid w:val="029B469C"/>
    <w:rsid w:val="058F37FF"/>
    <w:rsid w:val="06801A5A"/>
    <w:rsid w:val="06D566EB"/>
    <w:rsid w:val="083C24FA"/>
    <w:rsid w:val="0ABB6777"/>
    <w:rsid w:val="12326C72"/>
    <w:rsid w:val="171469CC"/>
    <w:rsid w:val="18AE04BE"/>
    <w:rsid w:val="22EF1CEF"/>
    <w:rsid w:val="24193F3B"/>
    <w:rsid w:val="24912C2D"/>
    <w:rsid w:val="2A1A072D"/>
    <w:rsid w:val="2C3A06B2"/>
    <w:rsid w:val="2C8202DF"/>
    <w:rsid w:val="303C16DC"/>
    <w:rsid w:val="30D55782"/>
    <w:rsid w:val="33293CD3"/>
    <w:rsid w:val="33C83579"/>
    <w:rsid w:val="38140831"/>
    <w:rsid w:val="391378E2"/>
    <w:rsid w:val="3B6F7808"/>
    <w:rsid w:val="3D611B54"/>
    <w:rsid w:val="3EC105EE"/>
    <w:rsid w:val="3F971A9F"/>
    <w:rsid w:val="415676FC"/>
    <w:rsid w:val="4463770C"/>
    <w:rsid w:val="44B3387B"/>
    <w:rsid w:val="49DC2B9D"/>
    <w:rsid w:val="4D8B0372"/>
    <w:rsid w:val="50C57682"/>
    <w:rsid w:val="517527BD"/>
    <w:rsid w:val="5518362E"/>
    <w:rsid w:val="55E568DC"/>
    <w:rsid w:val="57CA3A3C"/>
    <w:rsid w:val="5C6D24B4"/>
    <w:rsid w:val="61DF0F49"/>
    <w:rsid w:val="65DF3014"/>
    <w:rsid w:val="67E0238B"/>
    <w:rsid w:val="6C987E6C"/>
    <w:rsid w:val="6F4550C0"/>
    <w:rsid w:val="6F8E0175"/>
    <w:rsid w:val="78A867C9"/>
    <w:rsid w:val="78B419D6"/>
    <w:rsid w:val="79D42712"/>
    <w:rsid w:val="7D401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749D9"/>
  <w15:docId w15:val="{4694A608-F6D0-4134-A510-BBE95622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2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3A21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6F3A21"/>
    <w:pPr>
      <w:keepNext/>
      <w:keepLines/>
      <w:widowControl w:val="0"/>
      <w:numPr>
        <w:ilvl w:val="1"/>
        <w:numId w:val="1"/>
      </w:numPr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6F3A21"/>
    <w:pPr>
      <w:keepNext/>
      <w:keepLines/>
      <w:widowControl w:val="0"/>
      <w:numPr>
        <w:ilvl w:val="2"/>
        <w:numId w:val="1"/>
      </w:numPr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6F3A21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3A21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F3A21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6F3A21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3A21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3A21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F3A21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3A21"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next w:val="Normal"/>
    <w:uiPriority w:val="39"/>
    <w:qFormat/>
    <w:rsid w:val="006F3A21"/>
    <w:pPr>
      <w:spacing w:before="120" w:line="276" w:lineRule="auto"/>
    </w:pPr>
    <w:rPr>
      <w:rFonts w:asciiTheme="minorHAnsi" w:eastAsiaTheme="minorEastAsia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qFormat/>
    <w:rsid w:val="006F3A21"/>
    <w:pPr>
      <w:spacing w:before="120" w:after="0"/>
      <w:ind w:left="220"/>
    </w:pPr>
    <w:rPr>
      <w:rFonts w:cstheme="minorHAnsi"/>
      <w:b/>
      <w:bCs/>
    </w:rPr>
  </w:style>
  <w:style w:type="paragraph" w:styleId="NormalWeb">
    <w:name w:val="Normal (Web)"/>
    <w:basedOn w:val="Normal"/>
    <w:uiPriority w:val="99"/>
    <w:unhideWhenUsed/>
    <w:qFormat/>
    <w:rsid w:val="006F3A2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6F3A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6F3A2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Heading2Char">
    <w:name w:val="Heading 2 Char"/>
    <w:basedOn w:val="DefaultParagraphFont"/>
    <w:link w:val="Heading2"/>
    <w:qFormat/>
    <w:rsid w:val="006F3A21"/>
    <w:rPr>
      <w:rFonts w:ascii="Arial" w:eastAsia="黑体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6F3A21"/>
    <w:rPr>
      <w:rFonts w:ascii="Times New Roman" w:eastAsia="宋体" w:hAnsi="Times New Roman" w:cs="Times New Roman"/>
      <w:b/>
      <w:sz w:val="32"/>
      <w:szCs w:val="20"/>
    </w:rPr>
  </w:style>
  <w:style w:type="character" w:customStyle="1" w:styleId="Heading4Char">
    <w:name w:val="Heading 4 Char"/>
    <w:basedOn w:val="DefaultParagraphFont"/>
    <w:link w:val="Heading4"/>
    <w:qFormat/>
    <w:rsid w:val="006F3A21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qFormat/>
    <w:rsid w:val="006F3A2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qFormat/>
    <w:rsid w:val="006F3A21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qFormat/>
    <w:rsid w:val="006F3A2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qFormat/>
    <w:rsid w:val="006F3A21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qFormat/>
    <w:rsid w:val="006F3A21"/>
    <w:rPr>
      <w:rFonts w:ascii="Arial" w:eastAsia="黑体" w:hAnsi="Arial" w:cs="Times New Roman"/>
      <w:szCs w:val="21"/>
    </w:rPr>
  </w:style>
  <w:style w:type="character" w:customStyle="1" w:styleId="FooterChar">
    <w:name w:val="Footer Char"/>
    <w:basedOn w:val="DefaultParagraphFont"/>
    <w:link w:val="Footer"/>
    <w:qFormat/>
    <w:rsid w:val="006F3A21"/>
    <w:rPr>
      <w:kern w:val="0"/>
      <w:sz w:val="22"/>
    </w:rPr>
  </w:style>
  <w:style w:type="character" w:customStyle="1" w:styleId="HeaderChar">
    <w:name w:val="Header Char"/>
    <w:basedOn w:val="DefaultParagraphFont"/>
    <w:link w:val="Header"/>
    <w:qFormat/>
    <w:rsid w:val="006F3A21"/>
    <w:rPr>
      <w:kern w:val="0"/>
      <w:sz w:val="22"/>
    </w:rPr>
  </w:style>
  <w:style w:type="paragraph" w:customStyle="1" w:styleId="IndentedBodytext25">
    <w:name w:val="Indented Body text .25"/>
    <w:basedOn w:val="Normal"/>
    <w:qFormat/>
    <w:rsid w:val="006F3A21"/>
    <w:pPr>
      <w:spacing w:after="0" w:line="240" w:lineRule="auto"/>
      <w:ind w:left="360"/>
    </w:pPr>
    <w:rPr>
      <w:rFonts w:ascii="Franklin Gothic Book" w:eastAsia="Batang" w:hAnsi="Franklin Gothic Book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F3A21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Arial14BR">
    <w:name w:val="Arial 14B R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jc w:val="right"/>
      <w:textAlignment w:val="baseline"/>
    </w:pPr>
    <w:rPr>
      <w:rFonts w:ascii="Arial" w:eastAsia="宋体" w:hAnsi="Arial" w:cs="Arial"/>
      <w:b/>
      <w:bCs/>
      <w:sz w:val="28"/>
      <w:szCs w:val="28"/>
    </w:rPr>
  </w:style>
  <w:style w:type="paragraph" w:customStyle="1" w:styleId="TableText">
    <w:name w:val="Table Text"/>
    <w:basedOn w:val="BodyText"/>
    <w:qFormat/>
    <w:rsid w:val="006F3A21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eastAsia="宋体" w:hAnsi="Arial" w:cs="Arial"/>
      <w:sz w:val="20"/>
      <w:szCs w:val="20"/>
    </w:rPr>
  </w:style>
  <w:style w:type="paragraph" w:customStyle="1" w:styleId="DefaultText">
    <w:name w:val="Default Text"/>
    <w:basedOn w:val="Normal"/>
    <w:qFormat/>
    <w:rsid w:val="006F3A21"/>
    <w:pPr>
      <w:widowControl w:val="0"/>
      <w:autoSpaceDE w:val="0"/>
      <w:autoSpaceDN w:val="0"/>
      <w:adjustRightInd w:val="0"/>
      <w:spacing w:after="100" w:line="240" w:lineRule="auto"/>
    </w:pPr>
    <w:rPr>
      <w:rFonts w:ascii="Arial" w:eastAsia="宋体" w:hAnsi="Arial" w:cs="Arial"/>
      <w:sz w:val="20"/>
      <w:szCs w:val="20"/>
    </w:rPr>
  </w:style>
  <w:style w:type="paragraph" w:customStyle="1" w:styleId="Editorscomments">
    <w:name w:val="Editor's comments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Arial" w:eastAsia="宋体" w:hAnsi="Arial" w:cs="Arial"/>
      <w:b/>
      <w:bCs/>
      <w:color w:val="FF0000"/>
      <w:sz w:val="20"/>
      <w:szCs w:val="20"/>
    </w:rPr>
  </w:style>
  <w:style w:type="paragraph" w:customStyle="1" w:styleId="1">
    <w:name w:val="正文1"/>
    <w:qFormat/>
    <w:rsid w:val="006F3A21"/>
    <w:pPr>
      <w:widowControl w:val="0"/>
    </w:pPr>
  </w:style>
  <w:style w:type="paragraph" w:customStyle="1" w:styleId="HeadingB">
    <w:name w:val="Heading B"/>
    <w:basedOn w:val="Heading2"/>
    <w:next w:val="BodyText"/>
    <w:qFormat/>
    <w:rsid w:val="006F3A21"/>
    <w:pPr>
      <w:keepLines w:val="0"/>
      <w:widowControl/>
      <w:numPr>
        <w:numId w:val="2"/>
      </w:numPr>
      <w:pBdr>
        <w:top w:val="single" w:sz="6" w:space="1" w:color="auto"/>
      </w:pBdr>
      <w:tabs>
        <w:tab w:val="left" w:pos="432"/>
        <w:tab w:val="left" w:pos="950"/>
      </w:tabs>
      <w:overflowPunct w:val="0"/>
      <w:autoSpaceDE w:val="0"/>
      <w:autoSpaceDN w:val="0"/>
      <w:adjustRightInd w:val="0"/>
      <w:spacing w:before="425" w:after="113" w:line="240" w:lineRule="auto"/>
      <w:jc w:val="left"/>
      <w:textAlignment w:val="baseline"/>
      <w:outlineLvl w:val="9"/>
    </w:pPr>
    <w:rPr>
      <w:rFonts w:eastAsia="宋体" w:cs="Arial"/>
      <w:kern w:val="0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F3A2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F3A21"/>
    <w:rPr>
      <w:kern w:val="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13B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13BC"/>
    <w:pPr>
      <w:spacing w:after="100" w:line="259" w:lineRule="auto"/>
      <w:ind w:left="440"/>
    </w:pPr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10E4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qFormat/>
    <w:rsid w:val="006408C9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1C0574-A2BA-4340-8315-C1C1A783E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KKK</cp:lastModifiedBy>
  <cp:revision>174</cp:revision>
  <cp:lastPrinted>2020-07-10T05:39:00Z</cp:lastPrinted>
  <dcterms:created xsi:type="dcterms:W3CDTF">2021-01-05T15:09:00Z</dcterms:created>
  <dcterms:modified xsi:type="dcterms:W3CDTF">2021-01-11T06:04:00Z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