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BC4D" w14:textId="2AB6C6A7" w:rsidR="00391A5B" w:rsidRDefault="001830D9" w:rsidP="00391A5B">
      <w:pPr>
        <w:pStyle w:val="NormalWeb"/>
        <w:spacing w:before="0" w:beforeAutospacing="0" w:after="0" w:afterAutospacing="0"/>
        <w:jc w:val="center"/>
        <w:rPr>
          <w:rFonts w:ascii="Book Antiqua" w:hAnsi="Book Antiqua" w:cs="Arial"/>
          <w:color w:val="000000"/>
          <w:sz w:val="28"/>
          <w:szCs w:val="28"/>
          <w:u w:val="single"/>
        </w:rPr>
      </w:pPr>
      <w:r w:rsidRPr="00B556B2">
        <w:rPr>
          <w:rFonts w:ascii="Book Antiqua" w:hAnsi="Book Antiqua" w:cs="Arial"/>
          <w:color w:val="000000"/>
          <w:sz w:val="28"/>
          <w:szCs w:val="28"/>
          <w:u w:val="single"/>
        </w:rPr>
        <w:t>About U</w:t>
      </w:r>
      <w:r w:rsidR="00391A5B">
        <w:rPr>
          <w:rFonts w:ascii="Book Antiqua" w:hAnsi="Book Antiqua" w:cs="Arial"/>
          <w:color w:val="000000"/>
          <w:sz w:val="28"/>
          <w:szCs w:val="28"/>
          <w:u w:val="single"/>
        </w:rPr>
        <w:t>s</w:t>
      </w:r>
    </w:p>
    <w:p w14:paraId="40EFB628" w14:textId="472BECEE" w:rsidR="00391A5B" w:rsidRDefault="00391A5B" w:rsidP="00391A5B">
      <w:pPr>
        <w:pStyle w:val="NormalWeb"/>
        <w:spacing w:before="0" w:beforeAutospacing="0" w:after="0" w:afterAutospacing="0"/>
        <w:jc w:val="center"/>
        <w:rPr>
          <w:rFonts w:ascii="Book Antiqua" w:hAnsi="Book Antiqua" w:cs="Arial"/>
          <w:color w:val="000000"/>
          <w:sz w:val="28"/>
          <w:szCs w:val="28"/>
          <w:u w:val="single"/>
        </w:rPr>
      </w:pPr>
    </w:p>
    <w:p w14:paraId="66AC2F00" w14:textId="77777777" w:rsidR="00F833AF" w:rsidRDefault="00F833AF" w:rsidP="00391A5B">
      <w:pPr>
        <w:pStyle w:val="NormalWeb"/>
        <w:spacing w:before="0" w:beforeAutospacing="0" w:after="0" w:afterAutospacing="0"/>
        <w:rPr>
          <w:rFonts w:ascii="Book Antiqua" w:hAnsi="Book Antiqua" w:cs="Arial"/>
          <w:color w:val="000000"/>
          <w:sz w:val="28"/>
          <w:szCs w:val="28"/>
          <w:u w:val="single"/>
        </w:rPr>
      </w:pPr>
    </w:p>
    <w:p w14:paraId="27C319CF" w14:textId="77777777" w:rsidR="00F833AF" w:rsidRDefault="00F833AF" w:rsidP="00391A5B">
      <w:pPr>
        <w:pStyle w:val="NormalWeb"/>
        <w:spacing w:before="0" w:beforeAutospacing="0" w:after="0" w:afterAutospacing="0"/>
        <w:rPr>
          <w:rFonts w:ascii="Book Antiqua" w:hAnsi="Book Antiqua" w:cs="Arial"/>
          <w:color w:val="000000"/>
          <w:sz w:val="28"/>
          <w:szCs w:val="28"/>
          <w:u w:val="single"/>
        </w:rPr>
      </w:pPr>
    </w:p>
    <w:p w14:paraId="7B2D3C7A" w14:textId="25E64967" w:rsidR="00391A5B" w:rsidRPr="00F833AF" w:rsidRDefault="00F833AF" w:rsidP="00391A5B">
      <w:pPr>
        <w:pStyle w:val="NormalWeb"/>
        <w:spacing w:before="0" w:beforeAutospacing="0" w:after="0" w:afterAutospacing="0"/>
        <w:rPr>
          <w:rFonts w:ascii="Book Antiqua" w:hAnsi="Book Antiqua"/>
          <w:sz w:val="28"/>
          <w:szCs w:val="28"/>
        </w:rPr>
      </w:pPr>
      <w:r w:rsidRPr="00F833AF">
        <w:rPr>
          <w:rFonts w:ascii="Book Antiqua" w:hAnsi="Book Antiqua" w:cs="Arial"/>
          <w:color w:val="000000"/>
          <w:sz w:val="28"/>
          <w:szCs w:val="28"/>
        </w:rPr>
        <w:t xml:space="preserve">Manan is a media group initiative by the members of Insync, the cultural society of UIT RGPV which is formed specially to address as well as </w:t>
      </w:r>
      <w:r w:rsidRPr="00F833AF">
        <w:rPr>
          <w:rFonts w:ascii="Book Antiqua" w:hAnsi="Book Antiqua" w:cs="Arial"/>
          <w:color w:val="000000"/>
          <w:sz w:val="28"/>
          <w:szCs w:val="28"/>
        </w:rPr>
        <w:t>create awareness regarding the changes in the societal institutions and the cultural trends along with the various challenges experienced by them.</w:t>
      </w:r>
      <w:r w:rsidRPr="00F833AF">
        <w:rPr>
          <w:rFonts w:ascii="Book Antiqua" w:hAnsi="Book Antiqua" w:cs="Arial"/>
          <w:color w:val="000000"/>
          <w:sz w:val="28"/>
          <w:szCs w:val="28"/>
        </w:rPr>
        <w:t xml:space="preserve"> </w:t>
      </w:r>
      <w:r>
        <w:rPr>
          <w:rFonts w:ascii="Book Antiqua" w:hAnsi="Book Antiqua" w:cs="Arial"/>
          <w:color w:val="000000"/>
          <w:sz w:val="28"/>
          <w:szCs w:val="28"/>
        </w:rPr>
        <w:t xml:space="preserve">A notable feature of this venture is that </w:t>
      </w:r>
      <w:r w:rsidRPr="00B556B2">
        <w:rPr>
          <w:rFonts w:ascii="Book Antiqua" w:hAnsi="Book Antiqua" w:cs="Arial"/>
          <w:color w:val="000000"/>
          <w:sz w:val="28"/>
          <w:szCs w:val="28"/>
        </w:rPr>
        <w:t xml:space="preserve">only the future of these processes and transition phase </w:t>
      </w:r>
      <w:r>
        <w:rPr>
          <w:rFonts w:ascii="Book Antiqua" w:hAnsi="Book Antiqua" w:cs="Arial"/>
          <w:color w:val="000000"/>
          <w:sz w:val="28"/>
          <w:szCs w:val="28"/>
        </w:rPr>
        <w:t>are</w:t>
      </w:r>
      <w:r w:rsidRPr="00B556B2">
        <w:rPr>
          <w:rFonts w:ascii="Book Antiqua" w:hAnsi="Book Antiqua" w:cs="Arial"/>
          <w:color w:val="000000"/>
          <w:sz w:val="28"/>
          <w:szCs w:val="28"/>
        </w:rPr>
        <w:t xml:space="preserve"> considered and not </w:t>
      </w:r>
      <w:r>
        <w:rPr>
          <w:rFonts w:ascii="Book Antiqua" w:hAnsi="Book Antiqua" w:cs="Arial"/>
          <w:color w:val="000000"/>
          <w:sz w:val="28"/>
          <w:szCs w:val="28"/>
        </w:rPr>
        <w:t xml:space="preserve">the </w:t>
      </w:r>
      <w:r w:rsidRPr="00B556B2">
        <w:rPr>
          <w:rFonts w:ascii="Book Antiqua" w:hAnsi="Book Antiqua" w:cs="Arial"/>
          <w:color w:val="000000"/>
          <w:sz w:val="28"/>
          <w:szCs w:val="28"/>
        </w:rPr>
        <w:t>past.</w:t>
      </w:r>
    </w:p>
    <w:p w14:paraId="704266A0" w14:textId="77777777" w:rsidR="00391A5B" w:rsidRDefault="00391A5B">
      <w:pPr>
        <w:pStyle w:val="NormalWeb"/>
        <w:spacing w:before="0" w:beforeAutospacing="0" w:after="0" w:afterAutospacing="0"/>
        <w:rPr>
          <w:rFonts w:ascii="Book Antiqua" w:hAnsi="Book Antiqua" w:cs="Arial"/>
          <w:color w:val="000000"/>
          <w:sz w:val="28"/>
          <w:szCs w:val="28"/>
        </w:rPr>
      </w:pPr>
    </w:p>
    <w:p w14:paraId="5494FD8A" w14:textId="20484DF7" w:rsidR="001830D9" w:rsidRPr="00B556B2" w:rsidRDefault="001830D9" w:rsidP="00F833AF">
      <w:pPr>
        <w:jc w:val="center"/>
        <w:rPr>
          <w:rFonts w:ascii="Book Antiqua" w:eastAsia="Times New Roman" w:hAnsi="Book Antiqua"/>
          <w:sz w:val="28"/>
          <w:szCs w:val="28"/>
        </w:rPr>
      </w:pPr>
    </w:p>
    <w:p w14:paraId="4DABB221" w14:textId="07C08884" w:rsidR="00B556B2" w:rsidRPr="00F833AF" w:rsidRDefault="00F833AF" w:rsidP="00F833AF">
      <w:pPr>
        <w:jc w:val="center"/>
        <w:rPr>
          <w:rFonts w:ascii="Book Antiqua" w:hAnsi="Book Antiqua"/>
          <w:sz w:val="28"/>
          <w:szCs w:val="28"/>
          <w:u w:val="single"/>
        </w:rPr>
      </w:pPr>
      <w:r w:rsidRPr="00F833AF">
        <w:rPr>
          <w:rFonts w:ascii="Book Antiqua" w:hAnsi="Book Antiqua"/>
          <w:sz w:val="28"/>
          <w:szCs w:val="28"/>
          <w:u w:val="single"/>
        </w:rPr>
        <w:t>An Insight</w:t>
      </w:r>
    </w:p>
    <w:p w14:paraId="1EE1B001" w14:textId="05A4989A" w:rsidR="00B556B2" w:rsidRDefault="00B556B2" w:rsidP="00B556B2">
      <w:pPr>
        <w:rPr>
          <w:rFonts w:ascii="Book Antiqua" w:hAnsi="Book Antiqua"/>
          <w:sz w:val="28"/>
          <w:szCs w:val="28"/>
        </w:rPr>
      </w:pPr>
      <w:r w:rsidRPr="00B556B2">
        <w:rPr>
          <w:rFonts w:ascii="Book Antiqua" w:hAnsi="Book Antiqua"/>
          <w:sz w:val="28"/>
          <w:szCs w:val="28"/>
        </w:rPr>
        <w:t>Questioning the norms an</w:t>
      </w:r>
      <w:r>
        <w:rPr>
          <w:rFonts w:ascii="Book Antiqua" w:hAnsi="Book Antiqua"/>
          <w:sz w:val="28"/>
          <w:szCs w:val="28"/>
        </w:rPr>
        <w:t>d analysing trends through diverse points of view</w:t>
      </w:r>
      <w:r w:rsidR="00657410">
        <w:rPr>
          <w:rFonts w:ascii="Book Antiqua" w:hAnsi="Book Antiqua"/>
          <w:sz w:val="28"/>
          <w:szCs w:val="28"/>
        </w:rPr>
        <w:t xml:space="preserve"> </w:t>
      </w:r>
      <w:r>
        <w:rPr>
          <w:rFonts w:ascii="Book Antiqua" w:hAnsi="Book Antiqua"/>
          <w:sz w:val="28"/>
          <w:szCs w:val="28"/>
        </w:rPr>
        <w:t xml:space="preserve">is </w:t>
      </w:r>
      <w:r w:rsidR="00657410">
        <w:rPr>
          <w:rFonts w:ascii="Book Antiqua" w:hAnsi="Book Antiqua"/>
          <w:sz w:val="28"/>
          <w:szCs w:val="28"/>
        </w:rPr>
        <w:t>the one thing which the youth is unable</w:t>
      </w:r>
      <w:r w:rsidR="005D4B28">
        <w:rPr>
          <w:rFonts w:ascii="Book Antiqua" w:hAnsi="Book Antiqua"/>
          <w:sz w:val="28"/>
          <w:szCs w:val="28"/>
        </w:rPr>
        <w:t xml:space="preserve"> to</w:t>
      </w:r>
      <w:r w:rsidR="00657410">
        <w:rPr>
          <w:rFonts w:ascii="Book Antiqua" w:hAnsi="Book Antiqua"/>
          <w:sz w:val="28"/>
          <w:szCs w:val="28"/>
        </w:rPr>
        <w:t xml:space="preserve"> </w:t>
      </w:r>
      <w:r w:rsidR="005D4B28">
        <w:rPr>
          <w:rFonts w:ascii="Book Antiqua" w:hAnsi="Book Antiqua"/>
          <w:sz w:val="28"/>
          <w:szCs w:val="28"/>
        </w:rPr>
        <w:t>represent</w:t>
      </w:r>
      <w:r w:rsidR="00657410">
        <w:rPr>
          <w:rFonts w:ascii="Book Antiqua" w:hAnsi="Book Antiqua"/>
          <w:sz w:val="28"/>
          <w:szCs w:val="28"/>
        </w:rPr>
        <w:t xml:space="preserve"> properly, which results in misrepresentation and hence misinterpretation.</w:t>
      </w:r>
      <w:r w:rsidR="005D4B28" w:rsidRPr="005D4B28">
        <w:rPr>
          <w:rFonts w:ascii="Book Antiqua" w:hAnsi="Book Antiqua"/>
          <w:sz w:val="28"/>
          <w:szCs w:val="28"/>
        </w:rPr>
        <w:t xml:space="preserve"> </w:t>
      </w:r>
      <w:r w:rsidR="005D4B28">
        <w:rPr>
          <w:rFonts w:ascii="Book Antiqua" w:hAnsi="Book Antiqua"/>
          <w:sz w:val="28"/>
          <w:szCs w:val="28"/>
        </w:rPr>
        <w:t>Swinging between the endless burden of expectations and zeal to exceed limits, the youth has forgot to raise its voice for the better.</w:t>
      </w:r>
      <w:r w:rsidR="005D4B28">
        <w:rPr>
          <w:rFonts w:ascii="Book Antiqua" w:hAnsi="Book Antiqua"/>
          <w:sz w:val="28"/>
          <w:szCs w:val="28"/>
        </w:rPr>
        <w:t xml:space="preserve"> </w:t>
      </w:r>
      <w:r w:rsidR="00657410">
        <w:rPr>
          <w:rFonts w:ascii="Book Antiqua" w:hAnsi="Book Antiqua"/>
          <w:sz w:val="28"/>
          <w:szCs w:val="28"/>
        </w:rPr>
        <w:t>There are young people out there who do not prefer to take an active interest in this particular area, while some are still on the fence. But those who do interrogate the models of the society time and again need to organise in a manner which can create a powerful and everlasting impact</w:t>
      </w:r>
      <w:r w:rsidR="002B7224">
        <w:rPr>
          <w:rFonts w:ascii="Book Antiqua" w:hAnsi="Book Antiqua"/>
          <w:sz w:val="28"/>
          <w:szCs w:val="28"/>
        </w:rPr>
        <w:t xml:space="preserve">, which is </w:t>
      </w:r>
      <w:r w:rsidR="005D4B28">
        <w:rPr>
          <w:rFonts w:ascii="Book Antiqua" w:hAnsi="Book Antiqua"/>
          <w:sz w:val="28"/>
          <w:szCs w:val="28"/>
        </w:rPr>
        <w:t>where Mana comes into play.</w:t>
      </w:r>
      <w:r w:rsidR="00657410">
        <w:rPr>
          <w:rFonts w:ascii="Book Antiqua" w:hAnsi="Book Antiqua"/>
          <w:sz w:val="28"/>
          <w:szCs w:val="28"/>
        </w:rPr>
        <w:t xml:space="preserve">  </w:t>
      </w:r>
    </w:p>
    <w:p w14:paraId="39A8645A" w14:textId="0C1EA9F0" w:rsidR="002B7224" w:rsidRDefault="002B7224" w:rsidP="00B556B2">
      <w:pPr>
        <w:rPr>
          <w:rFonts w:ascii="Book Antiqua" w:hAnsi="Book Antiqua"/>
          <w:sz w:val="28"/>
          <w:szCs w:val="28"/>
        </w:rPr>
      </w:pPr>
    </w:p>
    <w:p w14:paraId="22A45CDB" w14:textId="0F8F7CFF" w:rsidR="005D4B28" w:rsidRDefault="005D4B28" w:rsidP="005D4B28">
      <w:pPr>
        <w:rPr>
          <w:rFonts w:ascii="Book Antiqua" w:hAnsi="Book Antiqua"/>
          <w:sz w:val="28"/>
          <w:szCs w:val="28"/>
        </w:rPr>
      </w:pPr>
      <w:r>
        <w:rPr>
          <w:rFonts w:ascii="Book Antiqua" w:hAnsi="Book Antiqua"/>
          <w:sz w:val="28"/>
          <w:szCs w:val="28"/>
        </w:rPr>
        <w:t>Whenever a disputed event stirs up a buzz in the society, a rather peculiar chain of events follows it, which involves cascading of opinions from the previous generation to the current one, and usually the buzz settles</w:t>
      </w:r>
      <w:r>
        <w:rPr>
          <w:rFonts w:ascii="Book Antiqua" w:hAnsi="Book Antiqua"/>
          <w:sz w:val="28"/>
          <w:szCs w:val="28"/>
        </w:rPr>
        <w:t xml:space="preserve"> into doldrums</w:t>
      </w:r>
      <w:r>
        <w:rPr>
          <w:rFonts w:ascii="Book Antiqua" w:hAnsi="Book Antiqua"/>
          <w:sz w:val="28"/>
          <w:szCs w:val="28"/>
        </w:rPr>
        <w:t>. But the devil’s in the details – a simple situation may mask a far more complicated reality</w:t>
      </w:r>
      <w:r>
        <w:rPr>
          <w:rFonts w:ascii="Book Antiqua" w:hAnsi="Book Antiqua"/>
          <w:sz w:val="28"/>
          <w:szCs w:val="28"/>
        </w:rPr>
        <w:t>, as</w:t>
      </w:r>
      <w:r>
        <w:rPr>
          <w:rFonts w:ascii="Book Antiqua" w:hAnsi="Book Antiqua"/>
          <w:sz w:val="28"/>
          <w:szCs w:val="28"/>
        </w:rPr>
        <w:t xml:space="preserve"> there is often more than what meets the eye.</w:t>
      </w:r>
    </w:p>
    <w:p w14:paraId="3C9155DA" w14:textId="2E1B663C" w:rsidR="00657410" w:rsidRDefault="005D4B28" w:rsidP="00B556B2">
      <w:pPr>
        <w:rPr>
          <w:rFonts w:ascii="Book Antiqua" w:hAnsi="Book Antiqua"/>
          <w:sz w:val="28"/>
          <w:szCs w:val="28"/>
        </w:rPr>
      </w:pPr>
      <w:r>
        <w:rPr>
          <w:rFonts w:ascii="Book Antiqua" w:hAnsi="Book Antiqua"/>
          <w:sz w:val="28"/>
          <w:szCs w:val="28"/>
        </w:rPr>
        <w:t>We at Manan intend to proclaim such issues and take a deeper dive to brew up debates, discussions and ideas</w:t>
      </w:r>
      <w:r w:rsidR="00391A5B">
        <w:rPr>
          <w:rFonts w:ascii="Book Antiqua" w:hAnsi="Book Antiqua"/>
          <w:sz w:val="28"/>
          <w:szCs w:val="28"/>
        </w:rPr>
        <w:t xml:space="preserve"> through our various </w:t>
      </w:r>
      <w:r w:rsidR="00F833AF">
        <w:rPr>
          <w:rFonts w:ascii="Book Antiqua" w:hAnsi="Book Antiqua"/>
          <w:sz w:val="28"/>
          <w:szCs w:val="28"/>
        </w:rPr>
        <w:t>segments to</w:t>
      </w:r>
      <w:r w:rsidR="00391A5B">
        <w:rPr>
          <w:rFonts w:ascii="Book Antiqua" w:hAnsi="Book Antiqua"/>
          <w:sz w:val="28"/>
          <w:szCs w:val="28"/>
        </w:rPr>
        <w:t xml:space="preserve"> embody a take which comes fresh right out of the oven.</w:t>
      </w:r>
    </w:p>
    <w:p w14:paraId="738C59BD" w14:textId="77777777" w:rsidR="00391A5B" w:rsidRDefault="00391A5B" w:rsidP="00B556B2">
      <w:pPr>
        <w:rPr>
          <w:rFonts w:ascii="Book Antiqua" w:hAnsi="Book Antiqua"/>
          <w:sz w:val="28"/>
          <w:szCs w:val="28"/>
        </w:rPr>
      </w:pPr>
    </w:p>
    <w:p w14:paraId="02B087BF" w14:textId="77777777" w:rsidR="00657410" w:rsidRPr="00B556B2" w:rsidRDefault="00657410" w:rsidP="00B556B2">
      <w:pPr>
        <w:rPr>
          <w:rFonts w:ascii="Book Antiqua" w:hAnsi="Book Antiqua"/>
          <w:sz w:val="28"/>
          <w:szCs w:val="28"/>
        </w:rPr>
      </w:pPr>
    </w:p>
    <w:p w14:paraId="34CD128C" w14:textId="12F998E2" w:rsidR="00F833AF" w:rsidRDefault="00F833AF" w:rsidP="00B556B2">
      <w:pPr>
        <w:pStyle w:val="NormalWeb"/>
        <w:spacing w:before="0" w:beforeAutospacing="0" w:after="0" w:afterAutospacing="0"/>
        <w:jc w:val="center"/>
        <w:rPr>
          <w:rFonts w:ascii="Book Antiqua" w:hAnsi="Book Antiqua" w:cs="Arial"/>
          <w:b/>
          <w:bCs/>
          <w:color w:val="000000"/>
          <w:sz w:val="28"/>
          <w:szCs w:val="28"/>
          <w:u w:val="single"/>
        </w:rPr>
      </w:pPr>
      <w:r>
        <w:rPr>
          <w:rFonts w:ascii="Book Antiqua" w:hAnsi="Book Antiqua" w:cs="Arial"/>
          <w:b/>
          <w:bCs/>
          <w:color w:val="000000"/>
          <w:sz w:val="28"/>
          <w:szCs w:val="28"/>
          <w:u w:val="single"/>
        </w:rPr>
        <w:lastRenderedPageBreak/>
        <w:t>OUR SEGMENTS:</w:t>
      </w:r>
    </w:p>
    <w:p w14:paraId="43F4D92F" w14:textId="77777777" w:rsidR="00F833AF" w:rsidRDefault="00F833AF" w:rsidP="00B556B2">
      <w:pPr>
        <w:pStyle w:val="NormalWeb"/>
        <w:spacing w:before="0" w:beforeAutospacing="0" w:after="0" w:afterAutospacing="0"/>
        <w:jc w:val="center"/>
        <w:rPr>
          <w:rFonts w:ascii="Book Antiqua" w:hAnsi="Book Antiqua" w:cs="Arial"/>
          <w:b/>
          <w:bCs/>
          <w:color w:val="000000"/>
          <w:sz w:val="28"/>
          <w:szCs w:val="28"/>
          <w:u w:val="single"/>
        </w:rPr>
      </w:pPr>
    </w:p>
    <w:p w14:paraId="6BD1D662" w14:textId="77777777" w:rsidR="00F833AF" w:rsidRDefault="00F833AF" w:rsidP="00B556B2">
      <w:pPr>
        <w:pStyle w:val="NormalWeb"/>
        <w:spacing w:before="0" w:beforeAutospacing="0" w:after="0" w:afterAutospacing="0"/>
        <w:jc w:val="center"/>
        <w:rPr>
          <w:rFonts w:ascii="Book Antiqua" w:hAnsi="Book Antiqua" w:cs="Arial"/>
          <w:b/>
          <w:bCs/>
          <w:color w:val="000000"/>
          <w:sz w:val="28"/>
          <w:szCs w:val="28"/>
          <w:u w:val="single"/>
        </w:rPr>
      </w:pPr>
    </w:p>
    <w:p w14:paraId="1F8E22BB" w14:textId="233CBAAA" w:rsidR="00B556B2" w:rsidRPr="00B556B2" w:rsidRDefault="00B556B2" w:rsidP="00B556B2">
      <w:pPr>
        <w:pStyle w:val="NormalWeb"/>
        <w:spacing w:before="0" w:beforeAutospacing="0" w:after="0" w:afterAutospacing="0"/>
        <w:jc w:val="center"/>
        <w:rPr>
          <w:rFonts w:ascii="Book Antiqua" w:hAnsi="Book Antiqua"/>
          <w:sz w:val="28"/>
          <w:szCs w:val="28"/>
        </w:rPr>
      </w:pPr>
      <w:r w:rsidRPr="00B556B2">
        <w:rPr>
          <w:rFonts w:ascii="Book Antiqua" w:hAnsi="Book Antiqua" w:cs="Arial"/>
          <w:b/>
          <w:bCs/>
          <w:color w:val="000000"/>
          <w:sz w:val="28"/>
          <w:szCs w:val="28"/>
          <w:u w:val="single"/>
        </w:rPr>
        <w:t>GROUND ZERO </w:t>
      </w:r>
    </w:p>
    <w:p w14:paraId="2AD72000" w14:textId="77777777" w:rsidR="00B556B2" w:rsidRPr="00B556B2" w:rsidRDefault="00B556B2" w:rsidP="00B556B2">
      <w:pPr>
        <w:rPr>
          <w:rFonts w:ascii="Book Antiqua" w:eastAsia="Times New Roman" w:hAnsi="Book Antiqua"/>
          <w:sz w:val="28"/>
          <w:szCs w:val="28"/>
        </w:rPr>
      </w:pPr>
    </w:p>
    <w:p w14:paraId="19F35F18" w14:textId="77777777" w:rsidR="00B556B2" w:rsidRPr="00B556B2" w:rsidRDefault="00B556B2" w:rsidP="00B556B2">
      <w:pPr>
        <w:pStyle w:val="NormalWeb"/>
        <w:spacing w:before="0" w:beforeAutospacing="0" w:after="0" w:afterAutospacing="0"/>
        <w:rPr>
          <w:rFonts w:ascii="Book Antiqua" w:hAnsi="Book Antiqua"/>
          <w:sz w:val="28"/>
          <w:szCs w:val="28"/>
        </w:rPr>
      </w:pPr>
      <w:r w:rsidRPr="00B556B2">
        <w:rPr>
          <w:rFonts w:ascii="Book Antiqua" w:hAnsi="Book Antiqua" w:cs="Arial"/>
          <w:color w:val="000000"/>
          <w:sz w:val="28"/>
          <w:szCs w:val="28"/>
        </w:rPr>
        <w:t xml:space="preserve">Ground zero is the podcast that we conduct. It is a platform where we along with some of the students from higher education discuss about the Indian society and culture. Each podcast has a unique topic in the form of a question that has multiple answers and we try to figure out </w:t>
      </w:r>
      <w:proofErr w:type="gramStart"/>
      <w:r w:rsidRPr="00B556B2">
        <w:rPr>
          <w:rFonts w:ascii="Book Antiqua" w:hAnsi="Book Antiqua" w:cs="Arial"/>
          <w:color w:val="000000"/>
          <w:sz w:val="28"/>
          <w:szCs w:val="28"/>
        </w:rPr>
        <w:t>what  is</w:t>
      </w:r>
      <w:proofErr w:type="gramEnd"/>
      <w:r w:rsidRPr="00B556B2">
        <w:rPr>
          <w:rFonts w:ascii="Book Antiqua" w:hAnsi="Book Antiqua" w:cs="Arial"/>
          <w:color w:val="000000"/>
          <w:sz w:val="28"/>
          <w:szCs w:val="28"/>
        </w:rPr>
        <w:t xml:space="preserve"> the best possible option.</w:t>
      </w:r>
    </w:p>
    <w:p w14:paraId="2893CCF3" w14:textId="77777777" w:rsidR="00B556B2" w:rsidRPr="00B556B2" w:rsidRDefault="00B556B2" w:rsidP="00B556B2">
      <w:pPr>
        <w:rPr>
          <w:rFonts w:ascii="Book Antiqua" w:eastAsia="Times New Roman" w:hAnsi="Book Antiqua"/>
          <w:sz w:val="28"/>
          <w:szCs w:val="28"/>
        </w:rPr>
      </w:pPr>
    </w:p>
    <w:p w14:paraId="492A46B7" w14:textId="77777777" w:rsidR="00B556B2" w:rsidRPr="00B556B2" w:rsidRDefault="00B556B2" w:rsidP="00B556B2">
      <w:pPr>
        <w:pStyle w:val="NormalWeb"/>
        <w:spacing w:before="0" w:beforeAutospacing="0" w:after="0" w:afterAutospacing="0"/>
        <w:jc w:val="center"/>
        <w:rPr>
          <w:rFonts w:ascii="Book Antiqua" w:hAnsi="Book Antiqua"/>
          <w:sz w:val="28"/>
          <w:szCs w:val="28"/>
        </w:rPr>
      </w:pPr>
      <w:r w:rsidRPr="00B556B2">
        <w:rPr>
          <w:rFonts w:ascii="Book Antiqua" w:hAnsi="Book Antiqua" w:cs="Arial"/>
          <w:b/>
          <w:bCs/>
          <w:color w:val="000000"/>
          <w:sz w:val="28"/>
          <w:szCs w:val="28"/>
          <w:u w:val="single"/>
        </w:rPr>
        <w:t>EMBODIMENTS SPEAK </w:t>
      </w:r>
    </w:p>
    <w:p w14:paraId="75E7BC69" w14:textId="77777777" w:rsidR="00B556B2" w:rsidRPr="00B556B2" w:rsidRDefault="00B556B2" w:rsidP="00B556B2">
      <w:pPr>
        <w:rPr>
          <w:rFonts w:ascii="Book Antiqua" w:eastAsia="Times New Roman" w:hAnsi="Book Antiqua"/>
          <w:sz w:val="28"/>
          <w:szCs w:val="28"/>
        </w:rPr>
      </w:pPr>
    </w:p>
    <w:p w14:paraId="5633F17E" w14:textId="1F056F02" w:rsidR="00B556B2" w:rsidRPr="00B556B2" w:rsidRDefault="00B556B2" w:rsidP="00B556B2">
      <w:pPr>
        <w:pStyle w:val="NormalWeb"/>
        <w:spacing w:before="0" w:beforeAutospacing="0" w:after="0" w:afterAutospacing="0"/>
        <w:rPr>
          <w:rFonts w:ascii="Book Antiqua" w:hAnsi="Book Antiqua"/>
          <w:sz w:val="28"/>
          <w:szCs w:val="28"/>
        </w:rPr>
      </w:pPr>
      <w:r w:rsidRPr="00B556B2">
        <w:rPr>
          <w:rFonts w:ascii="Book Antiqua" w:hAnsi="Book Antiqua" w:cs="Arial"/>
          <w:color w:val="000000"/>
          <w:sz w:val="28"/>
          <w:szCs w:val="28"/>
        </w:rPr>
        <w:t>Embodiments speak is a monologue that is written and presented by students from higher education. Here a living embodiment of an element of Indian society or culture shares his/her journey and speaks about the sorrow and pain. </w:t>
      </w:r>
    </w:p>
    <w:p w14:paraId="21C4579A" w14:textId="77777777" w:rsidR="00B556B2" w:rsidRPr="00B556B2" w:rsidRDefault="00B556B2" w:rsidP="00B556B2">
      <w:pPr>
        <w:rPr>
          <w:rFonts w:ascii="Book Antiqua" w:eastAsia="Times New Roman" w:hAnsi="Book Antiqua"/>
          <w:sz w:val="28"/>
          <w:szCs w:val="28"/>
        </w:rPr>
      </w:pPr>
    </w:p>
    <w:p w14:paraId="046166D9" w14:textId="29C8FFAE" w:rsidR="00B556B2" w:rsidRPr="00B556B2" w:rsidRDefault="00FF3370" w:rsidP="00B556B2">
      <w:pPr>
        <w:pStyle w:val="NormalWeb"/>
        <w:spacing w:before="0" w:beforeAutospacing="0" w:after="0" w:afterAutospacing="0"/>
        <w:jc w:val="center"/>
        <w:rPr>
          <w:rFonts w:ascii="Book Antiqua" w:hAnsi="Book Antiqua"/>
          <w:sz w:val="28"/>
          <w:szCs w:val="28"/>
        </w:rPr>
      </w:pPr>
      <w:r>
        <w:rPr>
          <w:rFonts w:ascii="Book Antiqua" w:hAnsi="Book Antiqua" w:cs="Arial"/>
          <w:b/>
          <w:bCs/>
          <w:color w:val="000000"/>
          <w:sz w:val="28"/>
          <w:szCs w:val="28"/>
          <w:u w:val="single"/>
        </w:rPr>
        <w:t xml:space="preserve">LOCAL EXPERTS (Suggestion: </w:t>
      </w:r>
      <w:r w:rsidR="00F833AF">
        <w:rPr>
          <w:rFonts w:ascii="Book Antiqua" w:hAnsi="Book Antiqua" w:cs="Arial"/>
          <w:b/>
          <w:bCs/>
          <w:color w:val="000000"/>
          <w:sz w:val="28"/>
          <w:szCs w:val="28"/>
          <w:u w:val="single"/>
        </w:rPr>
        <w:t xml:space="preserve">VOICE OF THE </w:t>
      </w:r>
      <w:r w:rsidR="00B556B2" w:rsidRPr="00B556B2">
        <w:rPr>
          <w:rFonts w:ascii="Book Antiqua" w:hAnsi="Book Antiqua" w:cs="Arial"/>
          <w:b/>
          <w:bCs/>
          <w:color w:val="000000"/>
          <w:sz w:val="28"/>
          <w:szCs w:val="28"/>
          <w:u w:val="single"/>
        </w:rPr>
        <w:t>LOCAL</w:t>
      </w:r>
      <w:r>
        <w:rPr>
          <w:rFonts w:ascii="Book Antiqua" w:hAnsi="Book Antiqua" w:cs="Arial"/>
          <w:b/>
          <w:bCs/>
          <w:color w:val="000000"/>
          <w:sz w:val="28"/>
          <w:szCs w:val="28"/>
          <w:u w:val="single"/>
        </w:rPr>
        <w:t>)</w:t>
      </w:r>
    </w:p>
    <w:p w14:paraId="27B33347" w14:textId="77777777" w:rsidR="00B556B2" w:rsidRPr="00B556B2" w:rsidRDefault="00B556B2" w:rsidP="00B556B2">
      <w:pPr>
        <w:rPr>
          <w:rFonts w:ascii="Book Antiqua" w:eastAsia="Times New Roman" w:hAnsi="Book Antiqua"/>
          <w:sz w:val="28"/>
          <w:szCs w:val="28"/>
        </w:rPr>
      </w:pPr>
    </w:p>
    <w:p w14:paraId="20C2F739" w14:textId="77777777" w:rsidR="00B556B2" w:rsidRPr="00B556B2" w:rsidRDefault="00B556B2" w:rsidP="00B556B2">
      <w:pPr>
        <w:pStyle w:val="NormalWeb"/>
        <w:spacing w:before="0" w:beforeAutospacing="0" w:after="0" w:afterAutospacing="0"/>
        <w:rPr>
          <w:rFonts w:ascii="Book Antiqua" w:hAnsi="Book Antiqua"/>
          <w:sz w:val="28"/>
          <w:szCs w:val="28"/>
        </w:rPr>
      </w:pPr>
      <w:r w:rsidRPr="00B556B2">
        <w:rPr>
          <w:rFonts w:ascii="Book Antiqua" w:hAnsi="Book Antiqua" w:cs="Arial"/>
          <w:color w:val="000000"/>
          <w:sz w:val="28"/>
          <w:szCs w:val="28"/>
        </w:rPr>
        <w:t xml:space="preserve">Local experts </w:t>
      </w:r>
      <w:proofErr w:type="gramStart"/>
      <w:r w:rsidRPr="00B556B2">
        <w:rPr>
          <w:rFonts w:ascii="Book Antiqua" w:hAnsi="Book Antiqua" w:cs="Arial"/>
          <w:color w:val="000000"/>
          <w:sz w:val="28"/>
          <w:szCs w:val="28"/>
        </w:rPr>
        <w:t>is</w:t>
      </w:r>
      <w:proofErr w:type="gramEnd"/>
      <w:r w:rsidRPr="00B556B2">
        <w:rPr>
          <w:rFonts w:ascii="Book Antiqua" w:hAnsi="Book Antiqua" w:cs="Arial"/>
          <w:color w:val="000000"/>
          <w:sz w:val="28"/>
          <w:szCs w:val="28"/>
        </w:rPr>
        <w:t xml:space="preserve"> a talk show where we invite someone who is not so popular but rather from the crowd. These are people who have spent years chasing perfection on a certain topic but are in a different profession. We try to learn from them and their experiences.</w:t>
      </w:r>
    </w:p>
    <w:p w14:paraId="729303AC" w14:textId="77777777" w:rsidR="00B556B2" w:rsidRPr="00B556B2" w:rsidRDefault="00B556B2" w:rsidP="00B556B2">
      <w:pPr>
        <w:rPr>
          <w:rFonts w:ascii="Book Antiqua" w:hAnsi="Book Antiqua"/>
          <w:sz w:val="28"/>
          <w:szCs w:val="28"/>
        </w:rPr>
      </w:pPr>
    </w:p>
    <w:p w14:paraId="1685F5D9" w14:textId="77777777" w:rsidR="001830D9" w:rsidRPr="00B556B2" w:rsidRDefault="001830D9">
      <w:pPr>
        <w:rPr>
          <w:rFonts w:ascii="Book Antiqua" w:hAnsi="Book Antiqua"/>
        </w:rPr>
      </w:pPr>
    </w:p>
    <w:sectPr w:rsidR="001830D9" w:rsidRPr="00B55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D9"/>
    <w:rsid w:val="001830D9"/>
    <w:rsid w:val="002B7224"/>
    <w:rsid w:val="00391A5B"/>
    <w:rsid w:val="005D4B28"/>
    <w:rsid w:val="00657410"/>
    <w:rsid w:val="00B556B2"/>
    <w:rsid w:val="00F833AF"/>
    <w:rsid w:val="00FF3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469D"/>
  <w15:chartTrackingRefBased/>
  <w15:docId w15:val="{5A69ABC1-4658-2646-8521-07EBD480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0D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19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918463820915</dc:creator>
  <cp:keywords/>
  <dc:description/>
  <cp:lastModifiedBy>Paridhi Dandwate</cp:lastModifiedBy>
  <cp:revision>2</cp:revision>
  <dcterms:created xsi:type="dcterms:W3CDTF">2020-08-28T19:28:00Z</dcterms:created>
  <dcterms:modified xsi:type="dcterms:W3CDTF">2020-08-28T19:28:00Z</dcterms:modified>
</cp:coreProperties>
</file>