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66C9" w:rsidRPr="004D66C9" w:rsidRDefault="004D66C9" w:rsidP="004D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2"/>
          <w:szCs w:val="48"/>
        </w:rPr>
      </w:pPr>
      <w:r w:rsidRPr="004D66C9">
        <w:rPr>
          <w:rFonts w:ascii="Times New Roman" w:eastAsia="Times New Roman" w:hAnsi="Times New Roman" w:cs="Times New Roman"/>
          <w:b/>
          <w:bCs/>
          <w:kern w:val="36"/>
          <w:sz w:val="42"/>
          <w:szCs w:val="48"/>
        </w:rPr>
        <w:t>AI-Powered Customer Support and Ticketing System – Project Summary</w:t>
      </w:r>
      <w:bookmarkStart w:id="0" w:name="_GoBack"/>
      <w:bookmarkEnd w:id="0"/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>Project Overview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This project is an AI-powered customer support application that automates customer query handling, ticket generation, workflow initiation, and email notifications. The solution combines Generative AI, vector databases, traditional relational databases, workflow automation, and a web-based user interface into a single end-to-end application.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The primary objective is to allow customers to submit questions in natural language and receive instant responses while automatically generating support tickets and triggering follow-up actions.</w:t>
      </w:r>
    </w:p>
    <w:p w:rsidR="004D66C9" w:rsidRPr="004D66C9" w:rsidRDefault="004D66C9" w:rsidP="004D66C9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pict>
          <v:rect id="_x0000_i1025" style="width:0;height:1.5pt" o:hralign="center" o:hrstd="t" o:hr="t" fillcolor="#a0a0a0" stroked="f"/>
        </w:pic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2"/>
          <w:szCs w:val="48"/>
        </w:rPr>
      </w:pPr>
      <w:r w:rsidRPr="004D66C9">
        <w:rPr>
          <w:rFonts w:ascii="Times New Roman" w:eastAsia="Times New Roman" w:hAnsi="Times New Roman" w:cs="Times New Roman"/>
          <w:b/>
          <w:bCs/>
          <w:kern w:val="36"/>
          <w:sz w:val="42"/>
          <w:szCs w:val="48"/>
        </w:rPr>
        <w:t>Solution Architecture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Customer Question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 xml:space="preserve">        ↓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proofErr w:type="spellStart"/>
      <w:r w:rsidRPr="004D66C9">
        <w:rPr>
          <w:rFonts w:ascii="Courier New" w:eastAsia="Times New Roman" w:hAnsi="Courier New" w:cs="Courier New"/>
          <w:sz w:val="14"/>
          <w:szCs w:val="20"/>
        </w:rPr>
        <w:t>Streamlit</w:t>
      </w:r>
      <w:proofErr w:type="spellEnd"/>
      <w:r w:rsidRPr="004D66C9">
        <w:rPr>
          <w:rFonts w:ascii="Courier New" w:eastAsia="Times New Roman" w:hAnsi="Courier New" w:cs="Courier New"/>
          <w:sz w:val="14"/>
          <w:szCs w:val="20"/>
        </w:rPr>
        <w:t xml:space="preserve"> UI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 xml:space="preserve">        ↓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Gemini API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 xml:space="preserve">        ↓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proofErr w:type="spellStart"/>
      <w:r w:rsidRPr="004D66C9">
        <w:rPr>
          <w:rFonts w:ascii="Courier New" w:eastAsia="Times New Roman" w:hAnsi="Courier New" w:cs="Courier New"/>
          <w:sz w:val="14"/>
          <w:szCs w:val="20"/>
        </w:rPr>
        <w:t>ChromaDB</w:t>
      </w:r>
      <w:proofErr w:type="spellEnd"/>
      <w:r w:rsidRPr="004D66C9">
        <w:rPr>
          <w:rFonts w:ascii="Courier New" w:eastAsia="Times New Roman" w:hAnsi="Courier New" w:cs="Courier New"/>
          <w:sz w:val="14"/>
          <w:szCs w:val="20"/>
        </w:rPr>
        <w:t xml:space="preserve"> Knowledge Search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 xml:space="preserve">        ↓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AI Response Generation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 xml:space="preserve">        ↓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SQLite Ticket Creation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 xml:space="preserve">        ↓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Database Triggers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 xml:space="preserve">        ↓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Workflow Tables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 xml:space="preserve">        ↓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Email Notification</w:t>
      </w:r>
    </w:p>
    <w:p w:rsidR="004D66C9" w:rsidRPr="004D66C9" w:rsidRDefault="004D66C9" w:rsidP="004D66C9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pict>
          <v:rect id="_x0000_i1026" style="width:0;height:1.5pt" o:hralign="center" o:hrstd="t" o:hr="t" fillcolor="#a0a0a0" stroked="f"/>
        </w:pic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2"/>
          <w:szCs w:val="48"/>
        </w:rPr>
      </w:pPr>
      <w:r w:rsidRPr="004D66C9">
        <w:rPr>
          <w:rFonts w:ascii="Times New Roman" w:eastAsia="Times New Roman" w:hAnsi="Times New Roman" w:cs="Times New Roman"/>
          <w:b/>
          <w:bCs/>
          <w:kern w:val="36"/>
          <w:sz w:val="42"/>
          <w:szCs w:val="48"/>
        </w:rPr>
        <w:t>Technologies Used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>1. Google Gemini API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Gemini serves as the core Artificial Intelligence engine of the application.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1"/>
          <w:szCs w:val="27"/>
        </w:rPr>
      </w:pPr>
      <w:r w:rsidRPr="004D66C9">
        <w:rPr>
          <w:rFonts w:ascii="Times New Roman" w:eastAsia="Times New Roman" w:hAnsi="Times New Roman" w:cs="Times New Roman"/>
          <w:b/>
          <w:bCs/>
          <w:sz w:val="21"/>
          <w:szCs w:val="27"/>
        </w:rPr>
        <w:t>Responsibilities</w:t>
      </w:r>
    </w:p>
    <w:p w:rsidR="004D66C9" w:rsidRPr="004D66C9" w:rsidRDefault="004D66C9" w:rsidP="004D66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Analyze customer questions</w:t>
      </w:r>
    </w:p>
    <w:p w:rsidR="004D66C9" w:rsidRPr="004D66C9" w:rsidRDefault="004D66C9" w:rsidP="004D66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Determine ticket category</w:t>
      </w:r>
    </w:p>
    <w:p w:rsidR="004D66C9" w:rsidRPr="004D66C9" w:rsidRDefault="004D66C9" w:rsidP="004D66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Perform sentiment analysis</w:t>
      </w:r>
    </w:p>
    <w:p w:rsidR="004D66C9" w:rsidRPr="004D66C9" w:rsidRDefault="004D66C9" w:rsidP="004D66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Assign priority levels</w:t>
      </w:r>
    </w:p>
    <w:p w:rsidR="004D66C9" w:rsidRPr="004D66C9" w:rsidRDefault="004D66C9" w:rsidP="004D66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Extract customer IDs from text</w:t>
      </w:r>
    </w:p>
    <w:p w:rsidR="004D66C9" w:rsidRPr="004D66C9" w:rsidRDefault="004D66C9" w:rsidP="004D66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Generate concise customer responses</w:t>
      </w:r>
    </w:p>
    <w:p w:rsidR="004D66C9" w:rsidRPr="004D66C9" w:rsidRDefault="004D66C9" w:rsidP="004D66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Recommend next actions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1"/>
          <w:szCs w:val="27"/>
        </w:rPr>
      </w:pPr>
      <w:r w:rsidRPr="004D66C9">
        <w:rPr>
          <w:rFonts w:ascii="Times New Roman" w:eastAsia="Times New Roman" w:hAnsi="Times New Roman" w:cs="Times New Roman"/>
          <w:b/>
          <w:bCs/>
          <w:sz w:val="21"/>
          <w:szCs w:val="27"/>
        </w:rPr>
        <w:t>Example Output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{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lastRenderedPageBreak/>
        <w:t xml:space="preserve">  "Customer id": "2340",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 xml:space="preserve">  "category": "Complaint",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 xml:space="preserve">  "sentiment": "Negative",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 xml:space="preserve">  "priority": "HIGH",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 xml:space="preserve">  "</w:t>
      </w:r>
      <w:proofErr w:type="spellStart"/>
      <w:r w:rsidRPr="004D66C9">
        <w:rPr>
          <w:rFonts w:ascii="Courier New" w:eastAsia="Times New Roman" w:hAnsi="Courier New" w:cs="Courier New"/>
          <w:sz w:val="14"/>
          <w:szCs w:val="20"/>
        </w:rPr>
        <w:t>Desc</w:t>
      </w:r>
      <w:proofErr w:type="spellEnd"/>
      <w:r w:rsidRPr="004D66C9">
        <w:rPr>
          <w:rFonts w:ascii="Courier New" w:eastAsia="Times New Roman" w:hAnsi="Courier New" w:cs="Courier New"/>
          <w:sz w:val="14"/>
          <w:szCs w:val="20"/>
        </w:rPr>
        <w:t>": "Returns are allowed within 30 days for unused products.",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 xml:space="preserve">  "Next Action": "Call back"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}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The generated response is converted into structured data and used by downstream systems.</w:t>
      </w:r>
    </w:p>
    <w:p w:rsidR="004D66C9" w:rsidRPr="004D66C9" w:rsidRDefault="004D66C9" w:rsidP="004D66C9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pict>
          <v:rect id="_x0000_i1027" style="width:0;height:1.5pt" o:hralign="center" o:hrstd="t" o:hr="t" fillcolor="#a0a0a0" stroked="f"/>
        </w:pic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 xml:space="preserve">2. </w:t>
      </w:r>
      <w:proofErr w:type="spellStart"/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>ChromaDB</w:t>
      </w:r>
      <w:proofErr w:type="spellEnd"/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 xml:space="preserve"> (Vector Database)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4D66C9">
        <w:rPr>
          <w:rFonts w:ascii="Times New Roman" w:eastAsia="Times New Roman" w:hAnsi="Times New Roman" w:cs="Times New Roman"/>
          <w:sz w:val="18"/>
          <w:szCs w:val="24"/>
        </w:rPr>
        <w:t>ChromaDB</w:t>
      </w:r>
      <w:proofErr w:type="spellEnd"/>
      <w:r w:rsidRPr="004D66C9">
        <w:rPr>
          <w:rFonts w:ascii="Times New Roman" w:eastAsia="Times New Roman" w:hAnsi="Times New Roman" w:cs="Times New Roman"/>
          <w:sz w:val="18"/>
          <w:szCs w:val="24"/>
        </w:rPr>
        <w:t xml:space="preserve"> is used as the Retrieval Augmented Generation (RAG) component.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1"/>
          <w:szCs w:val="27"/>
        </w:rPr>
      </w:pPr>
      <w:r w:rsidRPr="004D66C9">
        <w:rPr>
          <w:rFonts w:ascii="Times New Roman" w:eastAsia="Times New Roman" w:hAnsi="Times New Roman" w:cs="Times New Roman"/>
          <w:b/>
          <w:bCs/>
          <w:sz w:val="21"/>
          <w:szCs w:val="27"/>
        </w:rPr>
        <w:t>Purpose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 xml:space="preserve">Instead of relying solely on the Large Language Model, company policies are stored inside </w:t>
      </w:r>
      <w:proofErr w:type="spellStart"/>
      <w:r w:rsidRPr="004D66C9">
        <w:rPr>
          <w:rFonts w:ascii="Times New Roman" w:eastAsia="Times New Roman" w:hAnsi="Times New Roman" w:cs="Times New Roman"/>
          <w:sz w:val="18"/>
          <w:szCs w:val="24"/>
        </w:rPr>
        <w:t>ChromaDB</w:t>
      </w:r>
      <w:proofErr w:type="spellEnd"/>
      <w:r w:rsidRPr="004D66C9">
        <w:rPr>
          <w:rFonts w:ascii="Times New Roman" w:eastAsia="Times New Roman" w:hAnsi="Times New Roman" w:cs="Times New Roman"/>
          <w:sz w:val="18"/>
          <w:szCs w:val="24"/>
        </w:rPr>
        <w:t xml:space="preserve"> as </w:t>
      </w:r>
      <w:proofErr w:type="spellStart"/>
      <w:r w:rsidRPr="004D66C9">
        <w:rPr>
          <w:rFonts w:ascii="Times New Roman" w:eastAsia="Times New Roman" w:hAnsi="Times New Roman" w:cs="Times New Roman"/>
          <w:sz w:val="18"/>
          <w:szCs w:val="24"/>
        </w:rPr>
        <w:t>embeddings</w:t>
      </w:r>
      <w:proofErr w:type="spellEnd"/>
      <w:r w:rsidRPr="004D66C9">
        <w:rPr>
          <w:rFonts w:ascii="Times New Roman" w:eastAsia="Times New Roman" w:hAnsi="Times New Roman" w:cs="Times New Roman"/>
          <w:sz w:val="18"/>
          <w:szCs w:val="24"/>
        </w:rPr>
        <w:t>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1"/>
          <w:szCs w:val="27"/>
        </w:rPr>
      </w:pPr>
      <w:r w:rsidRPr="004D66C9">
        <w:rPr>
          <w:rFonts w:ascii="Times New Roman" w:eastAsia="Times New Roman" w:hAnsi="Times New Roman" w:cs="Times New Roman"/>
          <w:b/>
          <w:bCs/>
          <w:sz w:val="21"/>
          <w:szCs w:val="27"/>
        </w:rPr>
        <w:t>Workflow</w:t>
      </w:r>
    </w:p>
    <w:p w:rsidR="004D66C9" w:rsidRPr="004D66C9" w:rsidRDefault="004D66C9" w:rsidP="004D66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Policy documents are loaded.</w:t>
      </w:r>
    </w:p>
    <w:p w:rsidR="004D66C9" w:rsidRPr="004D66C9" w:rsidRDefault="004D66C9" w:rsidP="004D66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 xml:space="preserve">Documents are converted into </w:t>
      </w:r>
      <w:proofErr w:type="spellStart"/>
      <w:r w:rsidRPr="004D66C9">
        <w:rPr>
          <w:rFonts w:ascii="Times New Roman" w:eastAsia="Times New Roman" w:hAnsi="Times New Roman" w:cs="Times New Roman"/>
          <w:sz w:val="18"/>
          <w:szCs w:val="24"/>
        </w:rPr>
        <w:t>embeddings</w:t>
      </w:r>
      <w:proofErr w:type="spellEnd"/>
      <w:r w:rsidRPr="004D66C9">
        <w:rPr>
          <w:rFonts w:ascii="Times New Roman" w:eastAsia="Times New Roman" w:hAnsi="Times New Roman" w:cs="Times New Roman"/>
          <w:sz w:val="18"/>
          <w:szCs w:val="24"/>
        </w:rPr>
        <w:t>.</w:t>
      </w:r>
    </w:p>
    <w:p w:rsidR="004D66C9" w:rsidRPr="004D66C9" w:rsidRDefault="004D66C9" w:rsidP="004D66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 xml:space="preserve">Customer questions are converted into </w:t>
      </w:r>
      <w:proofErr w:type="spellStart"/>
      <w:r w:rsidRPr="004D66C9">
        <w:rPr>
          <w:rFonts w:ascii="Times New Roman" w:eastAsia="Times New Roman" w:hAnsi="Times New Roman" w:cs="Times New Roman"/>
          <w:sz w:val="18"/>
          <w:szCs w:val="24"/>
        </w:rPr>
        <w:t>embeddings</w:t>
      </w:r>
      <w:proofErr w:type="spellEnd"/>
      <w:r w:rsidRPr="004D66C9">
        <w:rPr>
          <w:rFonts w:ascii="Times New Roman" w:eastAsia="Times New Roman" w:hAnsi="Times New Roman" w:cs="Times New Roman"/>
          <w:sz w:val="18"/>
          <w:szCs w:val="24"/>
        </w:rPr>
        <w:t>.</w:t>
      </w:r>
    </w:p>
    <w:p w:rsidR="004D66C9" w:rsidRPr="004D66C9" w:rsidRDefault="004D66C9" w:rsidP="004D66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Similarity search retrieves the most relevant policy.</w:t>
      </w:r>
    </w:p>
    <w:p w:rsidR="004D66C9" w:rsidRPr="004D66C9" w:rsidRDefault="004D66C9" w:rsidP="004D66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Retrieved policy is sent to Gemini along with the customer question.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1"/>
          <w:szCs w:val="27"/>
        </w:rPr>
      </w:pPr>
      <w:r w:rsidRPr="004D66C9">
        <w:rPr>
          <w:rFonts w:ascii="Times New Roman" w:eastAsia="Times New Roman" w:hAnsi="Times New Roman" w:cs="Times New Roman"/>
          <w:b/>
          <w:bCs/>
          <w:sz w:val="21"/>
          <w:szCs w:val="27"/>
        </w:rPr>
        <w:t>Benefits</w:t>
      </w:r>
    </w:p>
    <w:p w:rsidR="004D66C9" w:rsidRPr="004D66C9" w:rsidRDefault="004D66C9" w:rsidP="004D66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Reduces hallucinations</w:t>
      </w:r>
    </w:p>
    <w:p w:rsidR="004D66C9" w:rsidRPr="004D66C9" w:rsidRDefault="004D66C9" w:rsidP="004D66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Ensures answers align with company policies</w:t>
      </w:r>
    </w:p>
    <w:p w:rsidR="004D66C9" w:rsidRPr="004D66C9" w:rsidRDefault="004D66C9" w:rsidP="004D66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Allows policy updates without retraining the model</w:t>
      </w:r>
    </w:p>
    <w:p w:rsidR="004D66C9" w:rsidRPr="004D66C9" w:rsidRDefault="004D66C9" w:rsidP="004D66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Demonstrates enterprise-grade AI architecture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Example policy: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Refund Policy: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Electronics may be returned within 30 days if unused and in original packaging.</w:t>
      </w:r>
    </w:p>
    <w:p w:rsidR="004D66C9" w:rsidRPr="004D66C9" w:rsidRDefault="004D66C9" w:rsidP="004D66C9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pict>
          <v:rect id="_x0000_i1028" style="width:0;height:1.5pt" o:hralign="center" o:hrstd="t" o:hr="t" fillcolor="#a0a0a0" stroked="f"/>
        </w:pic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>3. SQLite Database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SQLite is used as the operational database for ticket management.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1"/>
          <w:szCs w:val="27"/>
        </w:rPr>
      </w:pPr>
      <w:r w:rsidRPr="004D66C9">
        <w:rPr>
          <w:rFonts w:ascii="Times New Roman" w:eastAsia="Times New Roman" w:hAnsi="Times New Roman" w:cs="Times New Roman"/>
          <w:b/>
          <w:bCs/>
          <w:sz w:val="21"/>
          <w:szCs w:val="27"/>
        </w:rPr>
        <w:t>Main Table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24"/>
        </w:rPr>
      </w:pPr>
      <w:proofErr w:type="spellStart"/>
      <w:r w:rsidRPr="004D66C9">
        <w:rPr>
          <w:rFonts w:ascii="Times New Roman" w:eastAsia="Times New Roman" w:hAnsi="Times New Roman" w:cs="Times New Roman"/>
          <w:b/>
          <w:bCs/>
          <w:sz w:val="18"/>
          <w:szCs w:val="24"/>
        </w:rPr>
        <w:t>ticket_table</w:t>
      </w:r>
      <w:proofErr w:type="spellEnd"/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Stores:</w:t>
      </w:r>
    </w:p>
    <w:p w:rsidR="004D66C9" w:rsidRPr="004D66C9" w:rsidRDefault="004D66C9" w:rsidP="004D66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Ticket ID</w:t>
      </w:r>
    </w:p>
    <w:p w:rsidR="004D66C9" w:rsidRPr="004D66C9" w:rsidRDefault="004D66C9" w:rsidP="004D66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Customer ID</w:t>
      </w:r>
    </w:p>
    <w:p w:rsidR="004D66C9" w:rsidRPr="004D66C9" w:rsidRDefault="004D66C9" w:rsidP="004D66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Category</w:t>
      </w:r>
    </w:p>
    <w:p w:rsidR="004D66C9" w:rsidRPr="004D66C9" w:rsidRDefault="004D66C9" w:rsidP="004D66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Sentiment</w:t>
      </w:r>
    </w:p>
    <w:p w:rsidR="004D66C9" w:rsidRPr="004D66C9" w:rsidRDefault="004D66C9" w:rsidP="004D66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lastRenderedPageBreak/>
        <w:t>Priority</w:t>
      </w:r>
    </w:p>
    <w:p w:rsidR="004D66C9" w:rsidRPr="004D66C9" w:rsidRDefault="004D66C9" w:rsidP="004D66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Description</w:t>
      </w:r>
    </w:p>
    <w:p w:rsidR="004D66C9" w:rsidRPr="004D66C9" w:rsidRDefault="004D66C9" w:rsidP="004D66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Next Action</w:t>
      </w:r>
    </w:p>
    <w:p w:rsidR="004D66C9" w:rsidRPr="004D66C9" w:rsidRDefault="004D66C9" w:rsidP="004D66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Creation Timestamp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1"/>
          <w:szCs w:val="27"/>
        </w:rPr>
      </w:pPr>
      <w:r w:rsidRPr="004D66C9">
        <w:rPr>
          <w:rFonts w:ascii="Times New Roman" w:eastAsia="Times New Roman" w:hAnsi="Times New Roman" w:cs="Times New Roman"/>
          <w:b/>
          <w:bCs/>
          <w:sz w:val="21"/>
          <w:szCs w:val="27"/>
        </w:rPr>
        <w:t>Example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Ticket ID      : 1001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Customer ID    : 2340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Category       : Complaint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Priority       : HIGH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Action         : Call Back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1"/>
          <w:szCs w:val="27"/>
        </w:rPr>
      </w:pPr>
      <w:r w:rsidRPr="004D66C9">
        <w:rPr>
          <w:rFonts w:ascii="Times New Roman" w:eastAsia="Times New Roman" w:hAnsi="Times New Roman" w:cs="Times New Roman"/>
          <w:b/>
          <w:bCs/>
          <w:sz w:val="21"/>
          <w:szCs w:val="27"/>
        </w:rPr>
        <w:t>Auto Ticket Generation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SQLite automatically generates unique ticket numbers using: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INTEGER PRIMARY KEY AUTOINCREMENT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Ticket numbering starts from 1000 to simulate enterprise ticketing systems.</w:t>
      </w:r>
    </w:p>
    <w:p w:rsidR="004D66C9" w:rsidRPr="004D66C9" w:rsidRDefault="004D66C9" w:rsidP="004D66C9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pict>
          <v:rect id="_x0000_i1029" style="width:0;height:1.5pt" o:hralign="center" o:hrstd="t" o:hr="t" fillcolor="#a0a0a0" stroked="f"/>
        </w:pic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>4. Database Triggers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SQLite triggers are used to automate workflow initiation.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1"/>
          <w:szCs w:val="27"/>
        </w:rPr>
      </w:pPr>
      <w:r w:rsidRPr="004D66C9">
        <w:rPr>
          <w:rFonts w:ascii="Times New Roman" w:eastAsia="Times New Roman" w:hAnsi="Times New Roman" w:cs="Times New Roman"/>
          <w:b/>
          <w:bCs/>
          <w:sz w:val="21"/>
          <w:szCs w:val="27"/>
        </w:rPr>
        <w:t>Trigger Types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b/>
          <w:bCs/>
          <w:sz w:val="18"/>
          <w:szCs w:val="24"/>
        </w:rPr>
        <w:t>Ticket Creation Trigger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Automatically records: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Ticket created successfully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into the workflow log.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b/>
          <w:bCs/>
          <w:sz w:val="18"/>
          <w:szCs w:val="24"/>
        </w:rPr>
        <w:t>Callback Trigger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When: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Next Action = Call Back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A record is automatically inserted into: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proofErr w:type="spellStart"/>
      <w:r w:rsidRPr="004D66C9">
        <w:rPr>
          <w:rFonts w:ascii="Courier New" w:eastAsia="Times New Roman" w:hAnsi="Courier New" w:cs="Courier New"/>
          <w:sz w:val="14"/>
          <w:szCs w:val="20"/>
        </w:rPr>
        <w:t>callback_table</w:t>
      </w:r>
      <w:proofErr w:type="spellEnd"/>
    </w:p>
    <w:p w:rsidR="004D66C9" w:rsidRPr="004D66C9" w:rsidRDefault="004D66C9" w:rsidP="004D66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b/>
          <w:bCs/>
          <w:sz w:val="18"/>
          <w:szCs w:val="24"/>
        </w:rPr>
        <w:t>Refund Trigger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When: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Next Action = Refund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A record is automatically inserted into: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proofErr w:type="spellStart"/>
      <w:r w:rsidRPr="004D66C9">
        <w:rPr>
          <w:rFonts w:ascii="Courier New" w:eastAsia="Times New Roman" w:hAnsi="Courier New" w:cs="Courier New"/>
          <w:sz w:val="14"/>
          <w:szCs w:val="20"/>
        </w:rPr>
        <w:lastRenderedPageBreak/>
        <w:t>refund_table</w:t>
      </w:r>
      <w:proofErr w:type="spellEnd"/>
    </w:p>
    <w:p w:rsidR="004D66C9" w:rsidRPr="004D66C9" w:rsidRDefault="004D66C9" w:rsidP="004D66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b/>
          <w:bCs/>
          <w:sz w:val="18"/>
          <w:szCs w:val="24"/>
        </w:rPr>
        <w:t>Cancellation Trigger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When: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Next Action = Cancellation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A record is automatically inserted into: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proofErr w:type="spellStart"/>
      <w:r w:rsidRPr="004D66C9">
        <w:rPr>
          <w:rFonts w:ascii="Courier New" w:eastAsia="Times New Roman" w:hAnsi="Courier New" w:cs="Courier New"/>
          <w:sz w:val="14"/>
          <w:szCs w:val="20"/>
        </w:rPr>
        <w:t>cancellation_table</w:t>
      </w:r>
      <w:proofErr w:type="spellEnd"/>
    </w:p>
    <w:p w:rsidR="004D66C9" w:rsidRPr="004D66C9" w:rsidRDefault="004D66C9" w:rsidP="004D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1"/>
          <w:szCs w:val="27"/>
        </w:rPr>
      </w:pPr>
      <w:r w:rsidRPr="004D66C9">
        <w:rPr>
          <w:rFonts w:ascii="Times New Roman" w:eastAsia="Times New Roman" w:hAnsi="Times New Roman" w:cs="Times New Roman"/>
          <w:b/>
          <w:bCs/>
          <w:sz w:val="21"/>
          <w:szCs w:val="27"/>
        </w:rPr>
        <w:t>Benefits</w:t>
      </w:r>
    </w:p>
    <w:p w:rsidR="004D66C9" w:rsidRPr="004D66C9" w:rsidRDefault="004D66C9" w:rsidP="004D66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Eliminates manual workflow routing</w:t>
      </w:r>
    </w:p>
    <w:p w:rsidR="004D66C9" w:rsidRPr="004D66C9" w:rsidRDefault="004D66C9" w:rsidP="004D66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Demonstrates event-driven architecture</w:t>
      </w:r>
    </w:p>
    <w:p w:rsidR="004D66C9" w:rsidRPr="004D66C9" w:rsidRDefault="004D66C9" w:rsidP="004D66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Provides auditability and traceability</w:t>
      </w:r>
    </w:p>
    <w:p w:rsidR="004D66C9" w:rsidRPr="004D66C9" w:rsidRDefault="004D66C9" w:rsidP="004D66C9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pict>
          <v:rect id="_x0000_i1030" style="width:0;height:1.5pt" o:hralign="center" o:hrstd="t" o:hr="t" fillcolor="#a0a0a0" stroked="f"/>
        </w:pic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>5. Workflow Logging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A dedicated table records all workflow events.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1"/>
          <w:szCs w:val="27"/>
        </w:rPr>
      </w:pPr>
      <w:proofErr w:type="spellStart"/>
      <w:r w:rsidRPr="004D66C9">
        <w:rPr>
          <w:rFonts w:ascii="Times New Roman" w:eastAsia="Times New Roman" w:hAnsi="Times New Roman" w:cs="Times New Roman"/>
          <w:b/>
          <w:bCs/>
          <w:sz w:val="21"/>
          <w:szCs w:val="27"/>
        </w:rPr>
        <w:t>workflow_log</w:t>
      </w:r>
      <w:proofErr w:type="spellEnd"/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Example entries: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Ticket created successfully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Callback Action initiated with database trigger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Refund Action initiated with database trigger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This provides a complete audit trail for every ticket.</w:t>
      </w:r>
    </w:p>
    <w:p w:rsidR="004D66C9" w:rsidRPr="004D66C9" w:rsidRDefault="004D66C9" w:rsidP="004D66C9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pict>
          <v:rect id="_x0000_i1031" style="width:0;height:1.5pt" o:hralign="center" o:hrstd="t" o:hr="t" fillcolor="#a0a0a0" stroked="f"/>
        </w:pic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>6. Email Notification Module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Python's SMTP library is used to send automated email notifications.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1"/>
          <w:szCs w:val="27"/>
        </w:rPr>
      </w:pPr>
      <w:r w:rsidRPr="004D66C9">
        <w:rPr>
          <w:rFonts w:ascii="Times New Roman" w:eastAsia="Times New Roman" w:hAnsi="Times New Roman" w:cs="Times New Roman"/>
          <w:b/>
          <w:bCs/>
          <w:sz w:val="21"/>
          <w:szCs w:val="27"/>
        </w:rPr>
        <w:t>Function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proofErr w:type="spellStart"/>
      <w:r w:rsidRPr="004D66C9">
        <w:rPr>
          <w:rFonts w:ascii="Courier New" w:eastAsia="Times New Roman" w:hAnsi="Courier New" w:cs="Courier New"/>
          <w:sz w:val="14"/>
          <w:szCs w:val="20"/>
        </w:rPr>
        <w:t>send_email</w:t>
      </w:r>
      <w:proofErr w:type="spellEnd"/>
      <w:r w:rsidRPr="004D66C9">
        <w:rPr>
          <w:rFonts w:ascii="Courier New" w:eastAsia="Times New Roman" w:hAnsi="Courier New" w:cs="Courier New"/>
          <w:sz w:val="14"/>
          <w:szCs w:val="20"/>
        </w:rPr>
        <w:t>(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 xml:space="preserve">    </w:t>
      </w:r>
      <w:proofErr w:type="spellStart"/>
      <w:r w:rsidRPr="004D66C9">
        <w:rPr>
          <w:rFonts w:ascii="Courier New" w:eastAsia="Times New Roman" w:hAnsi="Courier New" w:cs="Courier New"/>
          <w:sz w:val="14"/>
          <w:szCs w:val="20"/>
        </w:rPr>
        <w:t>to_email</w:t>
      </w:r>
      <w:proofErr w:type="spellEnd"/>
      <w:r w:rsidRPr="004D66C9">
        <w:rPr>
          <w:rFonts w:ascii="Courier New" w:eastAsia="Times New Roman" w:hAnsi="Courier New" w:cs="Courier New"/>
          <w:sz w:val="14"/>
          <w:szCs w:val="20"/>
        </w:rPr>
        <w:t>,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 xml:space="preserve">    subject,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 xml:space="preserve">    body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)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1"/>
          <w:szCs w:val="27"/>
        </w:rPr>
      </w:pPr>
      <w:r w:rsidRPr="004D66C9">
        <w:rPr>
          <w:rFonts w:ascii="Times New Roman" w:eastAsia="Times New Roman" w:hAnsi="Times New Roman" w:cs="Times New Roman"/>
          <w:b/>
          <w:bCs/>
          <w:sz w:val="21"/>
          <w:szCs w:val="27"/>
        </w:rPr>
        <w:t>Notification Contents</w:t>
      </w:r>
    </w:p>
    <w:p w:rsidR="004D66C9" w:rsidRPr="004D66C9" w:rsidRDefault="004D66C9" w:rsidP="004D66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Ticket Number</w:t>
      </w:r>
    </w:p>
    <w:p w:rsidR="004D66C9" w:rsidRPr="004D66C9" w:rsidRDefault="004D66C9" w:rsidP="004D66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Customer ID</w:t>
      </w:r>
    </w:p>
    <w:p w:rsidR="004D66C9" w:rsidRPr="004D66C9" w:rsidRDefault="004D66C9" w:rsidP="004D66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Category</w:t>
      </w:r>
    </w:p>
    <w:p w:rsidR="004D66C9" w:rsidRPr="004D66C9" w:rsidRDefault="004D66C9" w:rsidP="004D66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lastRenderedPageBreak/>
        <w:t>Sentiment</w:t>
      </w:r>
    </w:p>
    <w:p w:rsidR="004D66C9" w:rsidRPr="004D66C9" w:rsidRDefault="004D66C9" w:rsidP="004D66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Priority</w:t>
      </w:r>
    </w:p>
    <w:p w:rsidR="004D66C9" w:rsidRPr="004D66C9" w:rsidRDefault="004D66C9" w:rsidP="004D66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Next Action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1"/>
          <w:szCs w:val="27"/>
        </w:rPr>
      </w:pPr>
      <w:r w:rsidRPr="004D66C9">
        <w:rPr>
          <w:rFonts w:ascii="Times New Roman" w:eastAsia="Times New Roman" w:hAnsi="Times New Roman" w:cs="Times New Roman"/>
          <w:b/>
          <w:bCs/>
          <w:sz w:val="21"/>
          <w:szCs w:val="27"/>
        </w:rPr>
        <w:t>Benefits</w:t>
      </w:r>
    </w:p>
    <w:p w:rsidR="004D66C9" w:rsidRPr="004D66C9" w:rsidRDefault="004D66C9" w:rsidP="004D66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Immediate notification to support teams</w:t>
      </w:r>
    </w:p>
    <w:p w:rsidR="004D66C9" w:rsidRPr="004D66C9" w:rsidRDefault="004D66C9" w:rsidP="004D66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Automated escalation capability</w:t>
      </w:r>
    </w:p>
    <w:p w:rsidR="004D66C9" w:rsidRPr="004D66C9" w:rsidRDefault="004D66C9" w:rsidP="004D66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Demonstrates integration with external systems</w:t>
      </w:r>
    </w:p>
    <w:p w:rsidR="004D66C9" w:rsidRPr="004D66C9" w:rsidRDefault="004D66C9" w:rsidP="004D66C9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pict>
          <v:rect id="_x0000_i1032" style="width:0;height:1.5pt" o:hralign="center" o:hrstd="t" o:hr="t" fillcolor="#a0a0a0" stroked="f"/>
        </w:pic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 xml:space="preserve">7. </w:t>
      </w:r>
      <w:proofErr w:type="spellStart"/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>Streamlit</w:t>
      </w:r>
      <w:proofErr w:type="spellEnd"/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 xml:space="preserve"> User Interface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proofErr w:type="spellStart"/>
      <w:r w:rsidRPr="004D66C9">
        <w:rPr>
          <w:rFonts w:ascii="Times New Roman" w:eastAsia="Times New Roman" w:hAnsi="Times New Roman" w:cs="Times New Roman"/>
          <w:sz w:val="18"/>
          <w:szCs w:val="24"/>
        </w:rPr>
        <w:t>Streamlit</w:t>
      </w:r>
      <w:proofErr w:type="spellEnd"/>
      <w:r w:rsidRPr="004D66C9">
        <w:rPr>
          <w:rFonts w:ascii="Times New Roman" w:eastAsia="Times New Roman" w:hAnsi="Times New Roman" w:cs="Times New Roman"/>
          <w:sz w:val="18"/>
          <w:szCs w:val="24"/>
        </w:rPr>
        <w:t xml:space="preserve"> provides a lightweight web application interface.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1"/>
          <w:szCs w:val="27"/>
        </w:rPr>
      </w:pPr>
      <w:r w:rsidRPr="004D66C9">
        <w:rPr>
          <w:rFonts w:ascii="Times New Roman" w:eastAsia="Times New Roman" w:hAnsi="Times New Roman" w:cs="Times New Roman"/>
          <w:b/>
          <w:bCs/>
          <w:sz w:val="21"/>
          <w:szCs w:val="27"/>
        </w:rPr>
        <w:t>Features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b/>
          <w:bCs/>
          <w:sz w:val="18"/>
          <w:szCs w:val="24"/>
        </w:rPr>
        <w:t>Customer Question Entry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Users enter questions through a text box.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Example: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Can I return my laptop after 20 days?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b/>
          <w:bCs/>
          <w:sz w:val="18"/>
          <w:szCs w:val="24"/>
        </w:rPr>
        <w:t>AI Response Display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The generated response is displayed immediately.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Example:</w:t>
      </w:r>
    </w:p>
    <w:p w:rsidR="004D66C9" w:rsidRPr="004D66C9" w:rsidRDefault="004D66C9" w:rsidP="004D6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4D66C9">
        <w:rPr>
          <w:rFonts w:ascii="Courier New" w:eastAsia="Times New Roman" w:hAnsi="Courier New" w:cs="Courier New"/>
          <w:sz w:val="14"/>
          <w:szCs w:val="20"/>
        </w:rPr>
        <w:t>Returns are allowed within 30 days if the product is unused and returned in its original packaging.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b/>
          <w:bCs/>
          <w:sz w:val="18"/>
          <w:szCs w:val="24"/>
        </w:rPr>
        <w:t>Detailed Processing View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Additional details can be viewed separately:</w:t>
      </w:r>
    </w:p>
    <w:p w:rsidR="004D66C9" w:rsidRPr="004D66C9" w:rsidRDefault="004D66C9" w:rsidP="004D66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Ticket ID</w:t>
      </w:r>
    </w:p>
    <w:p w:rsidR="004D66C9" w:rsidRPr="004D66C9" w:rsidRDefault="004D66C9" w:rsidP="004D66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Category</w:t>
      </w:r>
    </w:p>
    <w:p w:rsidR="004D66C9" w:rsidRPr="004D66C9" w:rsidRDefault="004D66C9" w:rsidP="004D66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Sentiment</w:t>
      </w:r>
    </w:p>
    <w:p w:rsidR="004D66C9" w:rsidRPr="004D66C9" w:rsidRDefault="004D66C9" w:rsidP="004D66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Priority</w:t>
      </w:r>
    </w:p>
    <w:p w:rsidR="004D66C9" w:rsidRPr="004D66C9" w:rsidRDefault="004D66C9" w:rsidP="004D66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Next Action</w:t>
      </w:r>
    </w:p>
    <w:p w:rsidR="004D66C9" w:rsidRPr="004D66C9" w:rsidRDefault="004D66C9" w:rsidP="004D66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Email Status</w:t>
      </w:r>
    </w:p>
    <w:p w:rsidR="004D66C9" w:rsidRPr="004D66C9" w:rsidRDefault="004D66C9" w:rsidP="004D66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Email Content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1"/>
          <w:szCs w:val="27"/>
        </w:rPr>
      </w:pPr>
      <w:r w:rsidRPr="004D66C9">
        <w:rPr>
          <w:rFonts w:ascii="Times New Roman" w:eastAsia="Times New Roman" w:hAnsi="Times New Roman" w:cs="Times New Roman"/>
          <w:b/>
          <w:bCs/>
          <w:sz w:val="21"/>
          <w:szCs w:val="27"/>
        </w:rPr>
        <w:t>Benefits</w:t>
      </w:r>
    </w:p>
    <w:p w:rsidR="004D66C9" w:rsidRPr="004D66C9" w:rsidRDefault="004D66C9" w:rsidP="004D66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Rapid UI development</w:t>
      </w:r>
    </w:p>
    <w:p w:rsidR="004D66C9" w:rsidRPr="004D66C9" w:rsidRDefault="004D66C9" w:rsidP="004D66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Minimal code</w:t>
      </w:r>
    </w:p>
    <w:p w:rsidR="004D66C9" w:rsidRPr="004D66C9" w:rsidRDefault="004D66C9" w:rsidP="004D66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Ideal for AI prototypes and internal applications</w:t>
      </w:r>
    </w:p>
    <w:p w:rsidR="004D66C9" w:rsidRPr="004D66C9" w:rsidRDefault="004D66C9" w:rsidP="004D66C9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2"/>
          <w:szCs w:val="48"/>
        </w:rPr>
      </w:pPr>
      <w:r w:rsidRPr="004D66C9">
        <w:rPr>
          <w:rFonts w:ascii="Times New Roman" w:eastAsia="Times New Roman" w:hAnsi="Times New Roman" w:cs="Times New Roman"/>
          <w:b/>
          <w:bCs/>
          <w:kern w:val="36"/>
          <w:sz w:val="42"/>
          <w:szCs w:val="48"/>
        </w:rPr>
        <w:t>End-to-End Workflow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>Step 1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 xml:space="preserve">Customer submits a question through </w:t>
      </w:r>
      <w:proofErr w:type="spellStart"/>
      <w:r w:rsidRPr="004D66C9">
        <w:rPr>
          <w:rFonts w:ascii="Times New Roman" w:eastAsia="Times New Roman" w:hAnsi="Times New Roman" w:cs="Times New Roman"/>
          <w:sz w:val="18"/>
          <w:szCs w:val="24"/>
        </w:rPr>
        <w:t>Streamlit</w:t>
      </w:r>
      <w:proofErr w:type="spellEnd"/>
      <w:r w:rsidRPr="004D66C9">
        <w:rPr>
          <w:rFonts w:ascii="Times New Roman" w:eastAsia="Times New Roman" w:hAnsi="Times New Roman" w:cs="Times New Roman"/>
          <w:sz w:val="18"/>
          <w:szCs w:val="24"/>
        </w:rPr>
        <w:t>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>Step 2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 xml:space="preserve">Question is sent to </w:t>
      </w:r>
      <w:proofErr w:type="spellStart"/>
      <w:r w:rsidRPr="004D66C9">
        <w:rPr>
          <w:rFonts w:ascii="Times New Roman" w:eastAsia="Times New Roman" w:hAnsi="Times New Roman" w:cs="Times New Roman"/>
          <w:sz w:val="18"/>
          <w:szCs w:val="24"/>
        </w:rPr>
        <w:t>ChromaDB</w:t>
      </w:r>
      <w:proofErr w:type="spellEnd"/>
      <w:r w:rsidRPr="004D66C9">
        <w:rPr>
          <w:rFonts w:ascii="Times New Roman" w:eastAsia="Times New Roman" w:hAnsi="Times New Roman" w:cs="Times New Roman"/>
          <w:sz w:val="18"/>
          <w:szCs w:val="24"/>
        </w:rPr>
        <w:t>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>Step 3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Relevant company policy is retrieved.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>Step 4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Policy and question are sent to Gemini.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>Step 5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Gemini generates:</w:t>
      </w:r>
    </w:p>
    <w:p w:rsidR="004D66C9" w:rsidRPr="004D66C9" w:rsidRDefault="004D66C9" w:rsidP="004D66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Response</w:t>
      </w:r>
    </w:p>
    <w:p w:rsidR="004D66C9" w:rsidRPr="004D66C9" w:rsidRDefault="004D66C9" w:rsidP="004D66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Category</w:t>
      </w:r>
    </w:p>
    <w:p w:rsidR="004D66C9" w:rsidRPr="004D66C9" w:rsidRDefault="004D66C9" w:rsidP="004D66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Sentiment</w:t>
      </w:r>
    </w:p>
    <w:p w:rsidR="004D66C9" w:rsidRPr="004D66C9" w:rsidRDefault="004D66C9" w:rsidP="004D66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Priority</w:t>
      </w:r>
    </w:p>
    <w:p w:rsidR="004D66C9" w:rsidRPr="004D66C9" w:rsidRDefault="004D66C9" w:rsidP="004D66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Next Action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>Step 6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A support ticket is automatically created in SQLite.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>Step 7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Database triggers initiate workflow actions.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>Step 8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Workflow events are logged.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t>Step 9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Email notification is sent.</w: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D66C9">
        <w:rPr>
          <w:rFonts w:ascii="Times New Roman" w:eastAsia="Times New Roman" w:hAnsi="Times New Roman" w:cs="Times New Roman"/>
          <w:b/>
          <w:bCs/>
          <w:sz w:val="30"/>
          <w:szCs w:val="36"/>
        </w:rPr>
        <w:lastRenderedPageBreak/>
        <w:t>Step 10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Response is displayed to the customer.</w:t>
      </w:r>
    </w:p>
    <w:p w:rsidR="004D66C9" w:rsidRPr="004D66C9" w:rsidRDefault="004D66C9" w:rsidP="004D66C9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pict>
          <v:rect id="_x0000_i1034" style="width:0;height:1.5pt" o:hralign="center" o:hrstd="t" o:hr="t" fillcolor="#a0a0a0" stroked="f"/>
        </w:pict>
      </w:r>
    </w:p>
    <w:p w:rsidR="004D66C9" w:rsidRPr="004D66C9" w:rsidRDefault="004D66C9" w:rsidP="004D66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2"/>
          <w:szCs w:val="48"/>
        </w:rPr>
      </w:pPr>
      <w:r w:rsidRPr="004D66C9">
        <w:rPr>
          <w:rFonts w:ascii="Times New Roman" w:eastAsia="Times New Roman" w:hAnsi="Times New Roman" w:cs="Times New Roman"/>
          <w:b/>
          <w:bCs/>
          <w:kern w:val="36"/>
          <w:sz w:val="42"/>
          <w:szCs w:val="48"/>
        </w:rPr>
        <w:t>Key Learning Outcomes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This project demonstrates practical implementation of:</w:t>
      </w:r>
    </w:p>
    <w:p w:rsidR="004D66C9" w:rsidRPr="004D66C9" w:rsidRDefault="004D66C9" w:rsidP="004D66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Generative AI using Gemini</w:t>
      </w:r>
    </w:p>
    <w:p w:rsidR="004D66C9" w:rsidRPr="004D66C9" w:rsidRDefault="004D66C9" w:rsidP="004D66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Retrieval Augmented Generation (RAG)</w:t>
      </w:r>
    </w:p>
    <w:p w:rsidR="004D66C9" w:rsidRPr="004D66C9" w:rsidRDefault="004D66C9" w:rsidP="004D66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 xml:space="preserve">Vector databases using </w:t>
      </w:r>
      <w:proofErr w:type="spellStart"/>
      <w:r w:rsidRPr="004D66C9">
        <w:rPr>
          <w:rFonts w:ascii="Times New Roman" w:eastAsia="Times New Roman" w:hAnsi="Times New Roman" w:cs="Times New Roman"/>
          <w:sz w:val="18"/>
          <w:szCs w:val="24"/>
        </w:rPr>
        <w:t>ChromaDB</w:t>
      </w:r>
      <w:proofErr w:type="spellEnd"/>
    </w:p>
    <w:p w:rsidR="004D66C9" w:rsidRPr="004D66C9" w:rsidRDefault="004D66C9" w:rsidP="004D66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Relational databases using SQLite</w:t>
      </w:r>
    </w:p>
    <w:p w:rsidR="004D66C9" w:rsidRPr="004D66C9" w:rsidRDefault="004D66C9" w:rsidP="004D66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Database triggers and workflow automation</w:t>
      </w:r>
    </w:p>
    <w:p w:rsidR="004D66C9" w:rsidRPr="004D66C9" w:rsidRDefault="004D66C9" w:rsidP="004D66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Automated ticket generation</w:t>
      </w:r>
    </w:p>
    <w:p w:rsidR="004D66C9" w:rsidRPr="004D66C9" w:rsidRDefault="004D66C9" w:rsidP="004D66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Email integration using SMTP</w:t>
      </w:r>
    </w:p>
    <w:p w:rsidR="004D66C9" w:rsidRPr="004D66C9" w:rsidRDefault="004D66C9" w:rsidP="004D66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 xml:space="preserve">Web application development using </w:t>
      </w:r>
      <w:proofErr w:type="spellStart"/>
      <w:r w:rsidRPr="004D66C9">
        <w:rPr>
          <w:rFonts w:ascii="Times New Roman" w:eastAsia="Times New Roman" w:hAnsi="Times New Roman" w:cs="Times New Roman"/>
          <w:sz w:val="18"/>
          <w:szCs w:val="24"/>
        </w:rPr>
        <w:t>Streamlit</w:t>
      </w:r>
      <w:proofErr w:type="spellEnd"/>
    </w:p>
    <w:p w:rsidR="004D66C9" w:rsidRPr="004D66C9" w:rsidRDefault="004D66C9" w:rsidP="004D66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End-to-end AI application architecture</w:t>
      </w:r>
    </w:p>
    <w:p w:rsidR="004D66C9" w:rsidRPr="004D66C9" w:rsidRDefault="004D66C9" w:rsidP="004D6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4D66C9">
        <w:rPr>
          <w:rFonts w:ascii="Times New Roman" w:eastAsia="Times New Roman" w:hAnsi="Times New Roman" w:cs="Times New Roman"/>
          <w:sz w:val="18"/>
          <w:szCs w:val="24"/>
        </w:rPr>
        <w:t>The solution combines multiple modern technologies into a realistic customer support platform capable of answering customer questions, generating tickets, initiating workflows, and notifying stakeholders automatically.</w:t>
      </w:r>
    </w:p>
    <w:p w:rsidR="00003D96" w:rsidRPr="004D66C9" w:rsidRDefault="004D66C9">
      <w:pPr>
        <w:rPr>
          <w:sz w:val="16"/>
        </w:rPr>
      </w:pPr>
    </w:p>
    <w:sectPr w:rsidR="00003D96" w:rsidRPr="004D6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72250"/>
    <w:multiLevelType w:val="multilevel"/>
    <w:tmpl w:val="1012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80633"/>
    <w:multiLevelType w:val="multilevel"/>
    <w:tmpl w:val="07BC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967ED"/>
    <w:multiLevelType w:val="multilevel"/>
    <w:tmpl w:val="80B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14162"/>
    <w:multiLevelType w:val="multilevel"/>
    <w:tmpl w:val="42A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A5032"/>
    <w:multiLevelType w:val="multilevel"/>
    <w:tmpl w:val="B23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D4288"/>
    <w:multiLevelType w:val="multilevel"/>
    <w:tmpl w:val="2BB4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33176"/>
    <w:multiLevelType w:val="multilevel"/>
    <w:tmpl w:val="737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B4FF3"/>
    <w:multiLevelType w:val="multilevel"/>
    <w:tmpl w:val="BA9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450C6"/>
    <w:multiLevelType w:val="hybridMultilevel"/>
    <w:tmpl w:val="406CF824"/>
    <w:lvl w:ilvl="0" w:tplc="EDB285CE">
      <w:start w:val="1"/>
      <w:numFmt w:val="decimal"/>
      <w:pStyle w:val="Style10-H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1302AFF"/>
    <w:multiLevelType w:val="multilevel"/>
    <w:tmpl w:val="692A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F34EC"/>
    <w:multiLevelType w:val="multilevel"/>
    <w:tmpl w:val="1E7A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B65A2"/>
    <w:multiLevelType w:val="multilevel"/>
    <w:tmpl w:val="6CD6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171AC"/>
    <w:multiLevelType w:val="hybridMultilevel"/>
    <w:tmpl w:val="4EBA8B76"/>
    <w:lvl w:ilvl="0" w:tplc="D3C013DC">
      <w:start w:val="1"/>
      <w:numFmt w:val="decimal"/>
      <w:pStyle w:val="Style10-H2"/>
      <w:suff w:val="space"/>
      <w:lvlText w:val="%1."/>
      <w:lvlJc w:val="left"/>
      <w:pPr>
        <w:ind w:left="340" w:hanging="56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12"/>
  </w:num>
  <w:num w:numId="4">
    <w:abstractNumId w:val="8"/>
  </w:num>
  <w:num w:numId="5">
    <w:abstractNumId w:val="12"/>
  </w:num>
  <w:num w:numId="6">
    <w:abstractNumId w:val="12"/>
  </w:num>
  <w:num w:numId="7">
    <w:abstractNumId w:val="12"/>
  </w:num>
  <w:num w:numId="8">
    <w:abstractNumId w:val="0"/>
  </w:num>
  <w:num w:numId="9">
    <w:abstractNumId w:val="1"/>
  </w:num>
  <w:num w:numId="10">
    <w:abstractNumId w:val="10"/>
  </w:num>
  <w:num w:numId="11">
    <w:abstractNumId w:val="2"/>
  </w:num>
  <w:num w:numId="12">
    <w:abstractNumId w:val="11"/>
  </w:num>
  <w:num w:numId="13">
    <w:abstractNumId w:val="9"/>
  </w:num>
  <w:num w:numId="14">
    <w:abstractNumId w:val="3"/>
  </w:num>
  <w:num w:numId="15">
    <w:abstractNumId w:val="7"/>
  </w:num>
  <w:num w:numId="16">
    <w:abstractNumId w:val="6"/>
  </w:num>
  <w:num w:numId="17">
    <w:abstractNumId w:val="5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6C9"/>
    <w:rsid w:val="000F7D12"/>
    <w:rsid w:val="001A56EE"/>
    <w:rsid w:val="004D66C9"/>
    <w:rsid w:val="004E1ACC"/>
    <w:rsid w:val="00860C27"/>
    <w:rsid w:val="008B771A"/>
    <w:rsid w:val="0099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968D5A-FEFC-4EC5-A420-94F8B8BB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C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7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D66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D66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0-H1">
    <w:name w:val="Style10-H1"/>
    <w:basedOn w:val="Heading1"/>
    <w:next w:val="Normal"/>
    <w:link w:val="Style10-H1Char"/>
    <w:qFormat/>
    <w:rsid w:val="001A56EE"/>
    <w:pPr>
      <w:numPr>
        <w:numId w:val="1"/>
      </w:numPr>
    </w:pPr>
    <w:rPr>
      <w:b/>
      <w:color w:val="833C0B" w:themeColor="accent2" w:themeShade="80"/>
    </w:rPr>
  </w:style>
  <w:style w:type="character" w:customStyle="1" w:styleId="Style10-H1Char">
    <w:name w:val="Style10-H1 Char"/>
    <w:basedOn w:val="Heading1Char"/>
    <w:link w:val="Style10-H1"/>
    <w:rsid w:val="001A56EE"/>
    <w:rPr>
      <w:rFonts w:asciiTheme="majorHAnsi" w:eastAsiaTheme="majorEastAsia" w:hAnsiTheme="majorHAnsi" w:cstheme="majorBidi"/>
      <w:b/>
      <w:color w:val="833C0B" w:themeColor="accent2" w:themeShade="8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60C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10-H2">
    <w:name w:val="Style10-H2"/>
    <w:basedOn w:val="Heading2"/>
    <w:next w:val="Normal"/>
    <w:link w:val="Style10-H2Char"/>
    <w:qFormat/>
    <w:rsid w:val="004E1ACC"/>
    <w:pPr>
      <w:numPr>
        <w:numId w:val="2"/>
      </w:numPr>
    </w:pPr>
    <w:rPr>
      <w:b/>
      <w:color w:val="C45911" w:themeColor="accent2" w:themeShade="BF"/>
      <w:sz w:val="24"/>
      <w:szCs w:val="24"/>
    </w:rPr>
  </w:style>
  <w:style w:type="character" w:customStyle="1" w:styleId="Style10-H2Char">
    <w:name w:val="Style10-H2 Char"/>
    <w:basedOn w:val="Heading2Char"/>
    <w:link w:val="Style10-H2"/>
    <w:rsid w:val="004E1ACC"/>
    <w:rPr>
      <w:rFonts w:asciiTheme="majorHAnsi" w:eastAsiaTheme="majorEastAsia" w:hAnsiTheme="majorHAnsi" w:cstheme="majorBidi"/>
      <w:b/>
      <w:color w:val="C45911" w:themeColor="accent2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B77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66C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D66C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D6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66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66C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66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12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2026-05-31T06:13:00Z</dcterms:created>
  <dcterms:modified xsi:type="dcterms:W3CDTF">2026-05-31T06:15:00Z</dcterms:modified>
</cp:coreProperties>
</file>