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2FD81" w14:textId="219827F3" w:rsidR="00541FB1" w:rsidRDefault="004B1FB5">
      <w:r>
        <w:rPr>
          <w:noProof/>
        </w:rPr>
        <w:drawing>
          <wp:inline distT="0" distB="0" distL="0" distR="0" wp14:anchorId="65415D35" wp14:editId="310C0700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6AC" w14:textId="50C0EE05" w:rsidR="00541FB1" w:rsidRDefault="00541FB1"/>
    <w:p w14:paraId="147820E4" w14:textId="35756524" w:rsidR="00541FB1" w:rsidRPr="004B1FB5" w:rsidRDefault="00541FB1" w:rsidP="00F1258A">
      <w:pPr>
        <w:pStyle w:val="BodyTextIndent"/>
        <w:numPr>
          <w:ilvl w:val="0"/>
          <w:numId w:val="1"/>
        </w:numPr>
      </w:pPr>
      <w:r w:rsidRPr="00541FB1">
        <w:rPr>
          <w:snapToGrid w:val="0"/>
          <w:szCs w:val="24"/>
        </w:rPr>
        <w:t xml:space="preserve">Resolution of the redundant FK rule: </w:t>
      </w:r>
      <w:r w:rsidRPr="00541FB1">
        <w:rPr>
          <w:szCs w:val="24"/>
        </w:rPr>
        <w:t xml:space="preserve">removing the redundant foreign keys (Entity2.Attribute4-1 and Entity6.Attribute1-1). If the attribute does not represent a foreign key, it should be renamed instead of removed. </w:t>
      </w:r>
    </w:p>
    <w:p w14:paraId="73B5DD42" w14:textId="23F5E4A3" w:rsidR="004B1FB5" w:rsidRPr="00541FB1" w:rsidRDefault="004B1FB5" w:rsidP="00F1258A">
      <w:pPr>
        <w:pStyle w:val="BodyTextIndent"/>
        <w:numPr>
          <w:ilvl w:val="0"/>
          <w:numId w:val="1"/>
        </w:numPr>
      </w:pPr>
      <w:r>
        <w:t>Attribute name violation : Attributes of same name used.</w:t>
      </w:r>
      <w:bookmarkStart w:id="0" w:name="_GoBack"/>
      <w:bookmarkEnd w:id="0"/>
    </w:p>
    <w:p w14:paraId="7EA3844B" w14:textId="3071A7B3" w:rsidR="00541FB1" w:rsidRDefault="00541FB1" w:rsidP="00541FB1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identification dependency cardinality rule: The problem can be resolved by changing the weak entity’s cardinality in Rel7 to (1,1).</w:t>
      </w:r>
    </w:p>
    <w:p w14:paraId="45202D12" w14:textId="7BAAAF49" w:rsidR="00541FB1" w:rsidRDefault="00541FB1" w:rsidP="00541FB1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weak entity type rule: The problem can be resolved by either adding one or more identifying relationships or by changing the weak entity (Entity 6) into a regular entity.</w:t>
      </w:r>
    </w:p>
    <w:p w14:paraId="7AE0B6A3" w14:textId="3020A016" w:rsidR="00541FB1" w:rsidRDefault="00541FB1" w:rsidP="00541FB1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identifying relationship rule: The problem can be resolved by adding one or more weak entities or making the relationship (Rel6) non-identifying.</w:t>
      </w:r>
    </w:p>
    <w:p w14:paraId="1738BDBA" w14:textId="77777777" w:rsidR="00541FB1" w:rsidRDefault="00541FB1" w:rsidP="00541FB1">
      <w:pPr>
        <w:pStyle w:val="BodyTextIndent"/>
        <w:ind w:left="720" w:firstLine="0"/>
      </w:pPr>
    </w:p>
    <w:sectPr w:rsidR="0054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02"/>
    <w:rsid w:val="004B1FB5"/>
    <w:rsid w:val="004F3A9A"/>
    <w:rsid w:val="00541FB1"/>
    <w:rsid w:val="00D1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BEE"/>
  <w15:chartTrackingRefBased/>
  <w15:docId w15:val="{07BAF7E1-89B8-4BAC-97B6-0ED578B3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541FB1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41FB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8E3A-04D3-4803-BA0F-AD5DE4DA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2019-01-11T04:11:00Z</dcterms:created>
  <dcterms:modified xsi:type="dcterms:W3CDTF">2019-01-11T04:18:00Z</dcterms:modified>
</cp:coreProperties>
</file>