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56DF" w14:textId="7E35F946" w:rsidR="00A80117" w:rsidRDefault="00A80117" w:rsidP="00A80117">
      <w:pPr>
        <w:numPr>
          <w:ilvl w:val="0"/>
          <w:numId w:val="1"/>
        </w:numPr>
        <w:spacing w:line="480" w:lineRule="auto"/>
        <w:rPr>
          <w:sz w:val="24"/>
        </w:rPr>
      </w:pPr>
      <w:r>
        <w:rPr>
          <w:sz w:val="24"/>
        </w:rPr>
        <w:t>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For example, you should compute sparsity if the fact table size is given.</w:t>
      </w:r>
    </w:p>
    <w:p w14:paraId="734E6BAA" w14:textId="77777777" w:rsidR="00C6326A" w:rsidRDefault="00C6326A" w:rsidP="00C6326A">
      <w:pPr>
        <w:widowControl w:val="0"/>
        <w:rPr>
          <w:sz w:val="24"/>
        </w:rPr>
      </w:pPr>
      <w:r>
        <w:rPr>
          <w:sz w:val="24"/>
        </w:rPr>
        <w:t>1,100 products: sum of product rows and unique products in a spreadsheet</w:t>
      </w:r>
    </w:p>
    <w:p w14:paraId="22856061" w14:textId="77777777" w:rsidR="00C6326A" w:rsidRDefault="00C6326A" w:rsidP="00C6326A">
      <w:pPr>
        <w:widowControl w:val="0"/>
        <w:rPr>
          <w:sz w:val="24"/>
        </w:rPr>
      </w:pPr>
      <w:r>
        <w:rPr>
          <w:sz w:val="24"/>
        </w:rPr>
        <w:t>120 suppliers: sum of supplier rows and unique suppliers in a spreadsheet</w:t>
      </w:r>
    </w:p>
    <w:p w14:paraId="71CF3A62" w14:textId="77777777" w:rsidR="00C6326A" w:rsidRDefault="00C6326A" w:rsidP="00C6326A">
      <w:pPr>
        <w:widowControl w:val="0"/>
        <w:rPr>
          <w:sz w:val="24"/>
        </w:rPr>
      </w:pPr>
      <w:r>
        <w:rPr>
          <w:sz w:val="24"/>
        </w:rPr>
        <w:t>Days per year: 365</w:t>
      </w:r>
    </w:p>
    <w:p w14:paraId="35FFB6F1" w14:textId="77777777" w:rsidR="00C6326A" w:rsidRDefault="00C6326A" w:rsidP="00C6326A">
      <w:pPr>
        <w:widowControl w:val="0"/>
        <w:rPr>
          <w:sz w:val="24"/>
        </w:rPr>
      </w:pPr>
      <w:r>
        <w:rPr>
          <w:sz w:val="24"/>
        </w:rPr>
        <w:t xml:space="preserve">512,000 purchases of individual products: sum of </w:t>
      </w:r>
      <w:proofErr w:type="spellStart"/>
      <w:r>
        <w:rPr>
          <w:sz w:val="24"/>
        </w:rPr>
        <w:t>PurchLine</w:t>
      </w:r>
      <w:proofErr w:type="spellEnd"/>
      <w:r>
        <w:rPr>
          <w:sz w:val="24"/>
        </w:rPr>
        <w:t xml:space="preserve"> rows and spreadsheet rows (one year)</w:t>
      </w:r>
    </w:p>
    <w:p w14:paraId="2E1A0069" w14:textId="77777777" w:rsidR="00C6326A" w:rsidRDefault="00C6326A" w:rsidP="00C6326A">
      <w:pPr>
        <w:widowControl w:val="0"/>
        <w:rPr>
          <w:sz w:val="24"/>
        </w:rPr>
      </w:pPr>
      <w:r>
        <w:rPr>
          <w:sz w:val="24"/>
        </w:rPr>
        <w:t xml:space="preserve">Fact table size is determined from sum of the rows in the </w:t>
      </w:r>
      <w:proofErr w:type="spellStart"/>
      <w:r>
        <w:rPr>
          <w:sz w:val="24"/>
        </w:rPr>
        <w:t>PurchLine</w:t>
      </w:r>
      <w:proofErr w:type="spellEnd"/>
      <w:r>
        <w:rPr>
          <w:sz w:val="24"/>
        </w:rPr>
        <w:t xml:space="preserve"> table and Spreadsheet. Thus, the individual product purchases per year are 512,000.</w:t>
      </w:r>
    </w:p>
    <w:p w14:paraId="368E9336" w14:textId="77777777" w:rsidR="00C6326A" w:rsidRDefault="00C6326A" w:rsidP="00C6326A">
      <w:pPr>
        <w:widowControl w:val="0"/>
        <w:rPr>
          <w:sz w:val="24"/>
        </w:rPr>
      </w:pPr>
      <w:r>
        <w:rPr>
          <w:sz w:val="24"/>
        </w:rPr>
        <w:t xml:space="preserve">Sparsity estimate: </w:t>
      </w:r>
    </w:p>
    <w:p w14:paraId="16B25B02" w14:textId="77777777" w:rsidR="00C6326A" w:rsidRDefault="00C6326A" w:rsidP="00C6326A">
      <w:pPr>
        <w:widowControl w:val="0"/>
        <w:rPr>
          <w:sz w:val="24"/>
        </w:rPr>
      </w:pPr>
      <w:r>
        <w:rPr>
          <w:sz w:val="24"/>
        </w:rPr>
        <w:t xml:space="preserve">1 - </w:t>
      </w:r>
      <w:proofErr w:type="gramStart"/>
      <w:r>
        <w:rPr>
          <w:sz w:val="24"/>
        </w:rPr>
        <w:t>( fact</w:t>
      </w:r>
      <w:proofErr w:type="gramEnd"/>
      <w:r>
        <w:rPr>
          <w:sz w:val="24"/>
        </w:rPr>
        <w:t xml:space="preserve"> table size / product of dimensions )</w:t>
      </w:r>
    </w:p>
    <w:p w14:paraId="535A0DC7" w14:textId="77777777" w:rsidR="00C6326A" w:rsidRDefault="00C6326A" w:rsidP="00C6326A">
      <w:pPr>
        <w:widowControl w:val="0"/>
        <w:rPr>
          <w:sz w:val="24"/>
        </w:rPr>
      </w:pPr>
      <w:r>
        <w:rPr>
          <w:sz w:val="24"/>
        </w:rPr>
        <w:t xml:space="preserve">(1 – </w:t>
      </w:r>
      <w:proofErr w:type="gramStart"/>
      <w:r>
        <w:rPr>
          <w:sz w:val="24"/>
        </w:rPr>
        <w:t>( 512,000</w:t>
      </w:r>
      <w:proofErr w:type="gramEnd"/>
      <w:r>
        <w:rPr>
          <w:sz w:val="24"/>
        </w:rPr>
        <w:t xml:space="preserve"> / (1,100*120*365) ) = 0.98937</w:t>
      </w:r>
    </w:p>
    <w:p w14:paraId="40CF7205" w14:textId="1DB8EB48" w:rsidR="00C6326A" w:rsidRDefault="00C6326A" w:rsidP="00C6326A">
      <w:pPr>
        <w:widowControl w:val="0"/>
        <w:rPr>
          <w:sz w:val="24"/>
        </w:rPr>
      </w:pPr>
      <w:r>
        <w:rPr>
          <w:sz w:val="24"/>
        </w:rPr>
        <w:t xml:space="preserve">The data cube has mostly missing cells with slightly more than 1% of cells with </w:t>
      </w:r>
      <w:proofErr w:type="spellStart"/>
      <w:proofErr w:type="gramStart"/>
      <w:r>
        <w:rPr>
          <w:sz w:val="24"/>
        </w:rPr>
        <w:t>non zero</w:t>
      </w:r>
      <w:proofErr w:type="spellEnd"/>
      <w:proofErr w:type="gramEnd"/>
      <w:r>
        <w:rPr>
          <w:sz w:val="24"/>
        </w:rPr>
        <w:t xml:space="preserve"> values.</w:t>
      </w:r>
    </w:p>
    <w:p w14:paraId="5A26F356" w14:textId="2351FD57" w:rsidR="008854A9" w:rsidRDefault="008854A9" w:rsidP="00C6326A">
      <w:pPr>
        <w:widowControl w:val="0"/>
        <w:rPr>
          <w:sz w:val="24"/>
        </w:rPr>
      </w:pPr>
    </w:p>
    <w:p w14:paraId="1B70B6F1" w14:textId="65F21311" w:rsidR="008854A9" w:rsidRDefault="008854A9" w:rsidP="008854A9">
      <w:pPr>
        <w:pStyle w:val="BodyTextIndent"/>
        <w:ind w:firstLine="0"/>
      </w:pPr>
      <w:proofErr w:type="gramStart"/>
      <w:r>
        <w:t>Member :</w:t>
      </w:r>
      <w:proofErr w:type="gramEnd"/>
      <w:r>
        <w:t xml:space="preserve"> </w:t>
      </w:r>
      <w:r>
        <w:rPr>
          <w:snapToGrid w:val="0"/>
        </w:rPr>
        <w:t>50,000member rows +</w:t>
      </w:r>
      <w:r w:rsidRPr="008854A9">
        <w:t xml:space="preserve"> </w:t>
      </w:r>
      <w:r>
        <w:t>150 unique customers per special event worksheet = 50150</w:t>
      </w:r>
    </w:p>
    <w:p w14:paraId="2D2E5298" w14:textId="0824014B" w:rsidR="008854A9" w:rsidRDefault="008854A9" w:rsidP="008854A9">
      <w:pPr>
        <w:widowControl w:val="0"/>
        <w:rPr>
          <w:sz w:val="24"/>
        </w:rPr>
      </w:pPr>
      <w:r>
        <w:rPr>
          <w:sz w:val="24"/>
        </w:rPr>
        <w:t xml:space="preserve">Service </w:t>
      </w:r>
      <w:proofErr w:type="gramStart"/>
      <w:r>
        <w:rPr>
          <w:sz w:val="24"/>
        </w:rPr>
        <w:t>Category :</w:t>
      </w:r>
      <w:proofErr w:type="gramEnd"/>
      <w:r>
        <w:rPr>
          <w:sz w:val="24"/>
        </w:rPr>
        <w:t xml:space="preserve"> 20</w:t>
      </w:r>
    </w:p>
    <w:p w14:paraId="65236523" w14:textId="46C12AAD" w:rsidR="008854A9" w:rsidRDefault="008854A9" w:rsidP="008854A9">
      <w:pPr>
        <w:widowControl w:val="0"/>
        <w:rPr>
          <w:sz w:val="24"/>
        </w:rPr>
      </w:pPr>
      <w:proofErr w:type="gramStart"/>
      <w:r>
        <w:rPr>
          <w:sz w:val="24"/>
        </w:rPr>
        <w:t>Franchise :</w:t>
      </w:r>
      <w:proofErr w:type="gramEnd"/>
      <w:r>
        <w:rPr>
          <w:sz w:val="24"/>
        </w:rPr>
        <w:t xml:space="preserve"> 350 rows in table + 200 = 550</w:t>
      </w:r>
    </w:p>
    <w:p w14:paraId="210B0D16" w14:textId="430B6971" w:rsidR="008854A9" w:rsidRDefault="008854A9" w:rsidP="008854A9">
      <w:pPr>
        <w:pStyle w:val="BodyTextIndent"/>
        <w:ind w:firstLine="0"/>
      </w:pPr>
      <w:proofErr w:type="gramStart"/>
      <w:r>
        <w:t>Date :</w:t>
      </w:r>
      <w:proofErr w:type="gramEnd"/>
      <w:r>
        <w:t xml:space="preserve"> 365 days in 1 year</w:t>
      </w:r>
    </w:p>
    <w:p w14:paraId="27D8F995" w14:textId="63BA6BF9" w:rsidR="008854A9" w:rsidRDefault="008854A9" w:rsidP="008854A9">
      <w:pPr>
        <w:pStyle w:val="BodyTextIndent"/>
        <w:ind w:firstLine="0"/>
        <w:rPr>
          <w:snapToGrid w:val="0"/>
        </w:rPr>
      </w:pPr>
      <w:r>
        <w:t xml:space="preserve">Sales: </w:t>
      </w:r>
      <w:r>
        <w:rPr>
          <w:snapToGrid w:val="0"/>
        </w:rPr>
        <w:t>450,000 by sales table connected to merchandise</w:t>
      </w:r>
    </w:p>
    <w:p w14:paraId="01CD0B79" w14:textId="5FDB608F" w:rsidR="008854A9" w:rsidRDefault="008854A9" w:rsidP="008854A9">
      <w:pPr>
        <w:pStyle w:val="BodyTextIndent"/>
        <w:ind w:firstLine="0"/>
        <w:rPr>
          <w:snapToGrid w:val="0"/>
        </w:rPr>
      </w:pPr>
      <w:r>
        <w:rPr>
          <w:snapToGrid w:val="0"/>
        </w:rPr>
        <w:t>Fact Table will have sum of no of rows in sales</w:t>
      </w:r>
      <w:r w:rsidR="00D83530">
        <w:rPr>
          <w:snapToGrid w:val="0"/>
        </w:rPr>
        <w:t xml:space="preserve"> in table and spreadsheet. </w:t>
      </w:r>
      <w:proofErr w:type="spellStart"/>
      <w:r w:rsidR="00D83530">
        <w:rPr>
          <w:snapToGrid w:val="0"/>
        </w:rPr>
        <w:t>i.e</w:t>
      </w:r>
      <w:proofErr w:type="spellEnd"/>
      <w:r w:rsidR="00D83530">
        <w:rPr>
          <w:snapToGrid w:val="0"/>
        </w:rPr>
        <w:t xml:space="preserve"> 450,000</w:t>
      </w:r>
    </w:p>
    <w:p w14:paraId="091F0274" w14:textId="77777777" w:rsidR="008854A9" w:rsidRDefault="008854A9" w:rsidP="008854A9">
      <w:pPr>
        <w:widowControl w:val="0"/>
        <w:rPr>
          <w:sz w:val="24"/>
        </w:rPr>
      </w:pPr>
      <w:r>
        <w:rPr>
          <w:sz w:val="24"/>
        </w:rPr>
        <w:t xml:space="preserve">Sparsity estimate: </w:t>
      </w:r>
    </w:p>
    <w:p w14:paraId="05ADCA86" w14:textId="570706D0" w:rsidR="008854A9" w:rsidRDefault="008854A9" w:rsidP="008854A9">
      <w:pPr>
        <w:widowControl w:val="0"/>
        <w:rPr>
          <w:sz w:val="24"/>
        </w:rPr>
      </w:pPr>
      <w:r>
        <w:rPr>
          <w:sz w:val="24"/>
        </w:rPr>
        <w:t xml:space="preserve">1 - </w:t>
      </w:r>
      <w:proofErr w:type="gramStart"/>
      <w:r>
        <w:rPr>
          <w:sz w:val="24"/>
        </w:rPr>
        <w:t xml:space="preserve">( </w:t>
      </w:r>
      <w:r w:rsidR="00D83530">
        <w:rPr>
          <w:snapToGrid w:val="0"/>
        </w:rPr>
        <w:t>450,000</w:t>
      </w:r>
      <w:proofErr w:type="gramEnd"/>
      <w:r>
        <w:rPr>
          <w:sz w:val="24"/>
        </w:rPr>
        <w:t>/ product of dimensions )</w:t>
      </w:r>
    </w:p>
    <w:p w14:paraId="773F3ADD" w14:textId="78328803" w:rsidR="008854A9" w:rsidRDefault="008854A9" w:rsidP="008854A9">
      <w:pPr>
        <w:widowControl w:val="0"/>
        <w:rPr>
          <w:sz w:val="24"/>
        </w:rPr>
      </w:pPr>
      <w:r>
        <w:rPr>
          <w:sz w:val="24"/>
        </w:rPr>
        <w:t>(1 – (</w:t>
      </w:r>
      <w:r w:rsidR="00D83530">
        <w:rPr>
          <w:snapToGrid w:val="0"/>
        </w:rPr>
        <w:t>450,000</w:t>
      </w:r>
      <w:r>
        <w:rPr>
          <w:sz w:val="24"/>
        </w:rPr>
        <w:t xml:space="preserve">/ </w:t>
      </w:r>
      <w:r w:rsidR="00D83530">
        <w:rPr>
          <w:sz w:val="24"/>
        </w:rPr>
        <w:t>(550*365*20</w:t>
      </w:r>
      <w:proofErr w:type="gramStart"/>
      <w:r>
        <w:rPr>
          <w:sz w:val="24"/>
        </w:rPr>
        <w:t>) )</w:t>
      </w:r>
      <w:proofErr w:type="gramEnd"/>
      <w:r>
        <w:rPr>
          <w:sz w:val="24"/>
        </w:rPr>
        <w:t xml:space="preserve"> = </w:t>
      </w:r>
      <w:r w:rsidR="00D83530" w:rsidRPr="00D83530">
        <w:rPr>
          <w:sz w:val="24"/>
        </w:rPr>
        <w:t>4015000</w:t>
      </w:r>
      <w:bookmarkStart w:id="0" w:name="_GoBack"/>
      <w:bookmarkEnd w:id="0"/>
    </w:p>
    <w:p w14:paraId="4FC2155D" w14:textId="77777777" w:rsidR="008854A9" w:rsidRDefault="008854A9" w:rsidP="008854A9">
      <w:pPr>
        <w:widowControl w:val="0"/>
        <w:rPr>
          <w:sz w:val="24"/>
        </w:rPr>
      </w:pPr>
      <w:r>
        <w:rPr>
          <w:sz w:val="24"/>
        </w:rPr>
        <w:t xml:space="preserve">The data cube has mostly missing cells with slightly more than 1% of cells with </w:t>
      </w:r>
      <w:proofErr w:type="spellStart"/>
      <w:proofErr w:type="gramStart"/>
      <w:r>
        <w:rPr>
          <w:sz w:val="24"/>
        </w:rPr>
        <w:t>non zero</w:t>
      </w:r>
      <w:proofErr w:type="spellEnd"/>
      <w:proofErr w:type="gramEnd"/>
      <w:r>
        <w:rPr>
          <w:sz w:val="24"/>
        </w:rPr>
        <w:t xml:space="preserve"> values.</w:t>
      </w:r>
    </w:p>
    <w:p w14:paraId="3C1E9926" w14:textId="77777777" w:rsidR="008854A9" w:rsidRDefault="008854A9" w:rsidP="008854A9">
      <w:pPr>
        <w:pStyle w:val="BodyTextIndent"/>
        <w:ind w:firstLine="0"/>
        <w:rPr>
          <w:snapToGrid w:val="0"/>
        </w:rPr>
      </w:pPr>
    </w:p>
    <w:p w14:paraId="721B6173" w14:textId="77777777" w:rsidR="008854A9" w:rsidRDefault="008854A9" w:rsidP="008854A9">
      <w:pPr>
        <w:pStyle w:val="BodyTextIndent"/>
        <w:ind w:firstLine="0"/>
      </w:pPr>
    </w:p>
    <w:p w14:paraId="268E0211" w14:textId="77777777" w:rsidR="008854A9" w:rsidRPr="008854A9" w:rsidRDefault="008854A9" w:rsidP="008854A9">
      <w:pPr>
        <w:pStyle w:val="BodyTextIndent"/>
        <w:ind w:firstLine="0"/>
      </w:pPr>
    </w:p>
    <w:p w14:paraId="7023A13C" w14:textId="6DF2087C" w:rsidR="008854A9" w:rsidRDefault="008854A9" w:rsidP="00C6326A">
      <w:pPr>
        <w:widowControl w:val="0"/>
        <w:rPr>
          <w:sz w:val="24"/>
        </w:rPr>
      </w:pPr>
    </w:p>
    <w:p w14:paraId="730B2276" w14:textId="41DD3F1E" w:rsidR="008854A9" w:rsidRDefault="008854A9" w:rsidP="00C6326A">
      <w:pPr>
        <w:widowControl w:val="0"/>
        <w:rPr>
          <w:sz w:val="24"/>
        </w:rPr>
      </w:pPr>
    </w:p>
    <w:p w14:paraId="77A8F540" w14:textId="77777777" w:rsidR="00C6326A" w:rsidRDefault="00C6326A" w:rsidP="00C6326A">
      <w:pPr>
        <w:spacing w:line="480" w:lineRule="auto"/>
        <w:rPr>
          <w:sz w:val="24"/>
        </w:rPr>
      </w:pPr>
    </w:p>
    <w:p w14:paraId="7C2AC995" w14:textId="77777777" w:rsidR="00843CD1" w:rsidRDefault="00843CD1"/>
    <w:sectPr w:rsidR="0084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1" w15:restartNumberingAfterBreak="0">
    <w:nsid w:val="59C92DCB"/>
    <w:multiLevelType w:val="hybridMultilevel"/>
    <w:tmpl w:val="F4502B7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cs="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cs="Courier New" w:hint="default"/>
      </w:rPr>
    </w:lvl>
    <w:lvl w:ilvl="8" w:tplc="04090005">
      <w:start w:val="1"/>
      <w:numFmt w:val="bullet"/>
      <w:lvlText w:val=""/>
      <w:lvlJc w:val="left"/>
      <w:pPr>
        <w:ind w:left="6566" w:hanging="360"/>
      </w:pPr>
      <w:rPr>
        <w:rFonts w:ascii="Wingdings" w:hAnsi="Wingdings" w:hint="default"/>
      </w:rPr>
    </w:lvl>
  </w:abstractNum>
  <w:abstractNum w:abstractNumId="2" w15:restartNumberingAfterBreak="0">
    <w:nsid w:val="75963CC1"/>
    <w:multiLevelType w:val="hybridMultilevel"/>
    <w:tmpl w:val="F7E81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D1"/>
    <w:rsid w:val="00843CD1"/>
    <w:rsid w:val="008854A9"/>
    <w:rsid w:val="00A80117"/>
    <w:rsid w:val="00C6326A"/>
    <w:rsid w:val="00C7510F"/>
    <w:rsid w:val="00D8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6F4A"/>
  <w15:chartTrackingRefBased/>
  <w15:docId w15:val="{532DC93D-3A1A-4D10-9C4F-4F42CC88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11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8854A9"/>
    <w:pPr>
      <w:tabs>
        <w:tab w:val="left" w:pos="-360"/>
      </w:tabs>
      <w:snapToGrid w:val="0"/>
      <w:spacing w:line="480" w:lineRule="auto"/>
      <w:ind w:firstLine="446"/>
    </w:pPr>
    <w:rPr>
      <w:sz w:val="24"/>
    </w:rPr>
  </w:style>
  <w:style w:type="character" w:customStyle="1" w:styleId="BodyTextIndentChar">
    <w:name w:val="Body Text Indent Char"/>
    <w:basedOn w:val="DefaultParagraphFont"/>
    <w:link w:val="BodyTextIndent"/>
    <w:rsid w:val="008854A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7561">
      <w:bodyDiv w:val="1"/>
      <w:marLeft w:val="0"/>
      <w:marRight w:val="0"/>
      <w:marTop w:val="0"/>
      <w:marBottom w:val="0"/>
      <w:divBdr>
        <w:top w:val="none" w:sz="0" w:space="0" w:color="auto"/>
        <w:left w:val="none" w:sz="0" w:space="0" w:color="auto"/>
        <w:bottom w:val="none" w:sz="0" w:space="0" w:color="auto"/>
        <w:right w:val="none" w:sz="0" w:space="0" w:color="auto"/>
      </w:divBdr>
    </w:div>
    <w:div w:id="857743762">
      <w:bodyDiv w:val="1"/>
      <w:marLeft w:val="0"/>
      <w:marRight w:val="0"/>
      <w:marTop w:val="0"/>
      <w:marBottom w:val="0"/>
      <w:divBdr>
        <w:top w:val="none" w:sz="0" w:space="0" w:color="auto"/>
        <w:left w:val="none" w:sz="0" w:space="0" w:color="auto"/>
        <w:bottom w:val="none" w:sz="0" w:space="0" w:color="auto"/>
        <w:right w:val="none" w:sz="0" w:space="0" w:color="auto"/>
      </w:divBdr>
    </w:div>
    <w:div w:id="1029795716">
      <w:bodyDiv w:val="1"/>
      <w:marLeft w:val="0"/>
      <w:marRight w:val="0"/>
      <w:marTop w:val="0"/>
      <w:marBottom w:val="0"/>
      <w:divBdr>
        <w:top w:val="none" w:sz="0" w:space="0" w:color="auto"/>
        <w:left w:val="none" w:sz="0" w:space="0" w:color="auto"/>
        <w:bottom w:val="none" w:sz="0" w:space="0" w:color="auto"/>
        <w:right w:val="none" w:sz="0" w:space="0" w:color="auto"/>
      </w:divBdr>
    </w:div>
    <w:div w:id="10736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2019-02-12T14:07:00Z</dcterms:created>
  <dcterms:modified xsi:type="dcterms:W3CDTF">2019-02-12T17:06:00Z</dcterms:modified>
</cp:coreProperties>
</file>