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3AD9" w14:textId="5CC8B665" w:rsidR="00823CE2" w:rsidRPr="00823CE2" w:rsidRDefault="00823CE2" w:rsidP="00823CE2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823CE2">
        <w:rPr>
          <w:sz w:val="24"/>
        </w:rPr>
        <w:t xml:space="preserve">Identify </w:t>
      </w:r>
      <w:proofErr w:type="spellStart"/>
      <w:r w:rsidRPr="00823CE2">
        <w:rPr>
          <w:sz w:val="24"/>
        </w:rPr>
        <w:t>summarizability</w:t>
      </w:r>
      <w:proofErr w:type="spellEnd"/>
      <w:r w:rsidRPr="00823CE2">
        <w:rPr>
          <w:sz w:val="24"/>
        </w:rPr>
        <w:t xml:space="preserve"> potential problems in your star schema and indicate preferred resolutions of the </w:t>
      </w:r>
      <w:proofErr w:type="spellStart"/>
      <w:r w:rsidRPr="00823CE2">
        <w:rPr>
          <w:sz w:val="24"/>
        </w:rPr>
        <w:t>summarizability</w:t>
      </w:r>
      <w:proofErr w:type="spellEnd"/>
      <w:r w:rsidRPr="00823CE2">
        <w:rPr>
          <w:sz w:val="24"/>
        </w:rPr>
        <w:t xml:space="preserve"> problems. For incomplete dimension-fact relationships, you should also indicate if columns in a dimension table allow null values.</w:t>
      </w:r>
    </w:p>
    <w:p w14:paraId="55D748EB" w14:textId="214F906A" w:rsidR="00823CE2" w:rsidRDefault="00823CE2" w:rsidP="00823CE2">
      <w:pPr>
        <w:rPr>
          <w:snapToGrid w:val="0"/>
          <w:sz w:val="24"/>
        </w:rPr>
      </w:pPr>
      <w:r>
        <w:rPr>
          <w:snapToGrid w:val="0"/>
          <w:sz w:val="24"/>
        </w:rPr>
        <w:t>Ans:</w:t>
      </w:r>
    </w:p>
    <w:p w14:paraId="046407B5" w14:textId="240E7415" w:rsidR="00823CE2" w:rsidRPr="00823CE2" w:rsidRDefault="00823CE2" w:rsidP="00823CE2">
      <w:pPr>
        <w:rPr>
          <w:sz w:val="24"/>
        </w:rPr>
      </w:pPr>
      <w:r w:rsidRPr="00823CE2">
        <w:rPr>
          <w:sz w:val="24"/>
        </w:rPr>
        <w:t>Incompleteness occurs when all data is not filled or not connected properly.</w:t>
      </w:r>
    </w:p>
    <w:p w14:paraId="59881EF9" w14:textId="28653780" w:rsidR="00823CE2" w:rsidRDefault="00823CE2" w:rsidP="00823CE2">
      <w:pPr>
        <w:rPr>
          <w:sz w:val="24"/>
        </w:rPr>
      </w:pPr>
      <w:r w:rsidRPr="00823CE2">
        <w:rPr>
          <w:sz w:val="24"/>
        </w:rPr>
        <w:t>Here the same can be avoided</w:t>
      </w:r>
      <w:r>
        <w:t xml:space="preserve"> </w:t>
      </w:r>
      <w:r w:rsidRPr="00823CE2">
        <w:rPr>
          <w:sz w:val="24"/>
        </w:rPr>
        <w:t xml:space="preserve">if Member Details for </w:t>
      </w:r>
      <w:proofErr w:type="spellStart"/>
      <w:r w:rsidRPr="00823CE2">
        <w:rPr>
          <w:sz w:val="24"/>
        </w:rPr>
        <w:t>MemTypeID</w:t>
      </w:r>
      <w:proofErr w:type="spellEnd"/>
      <w:r w:rsidRPr="00823CE2">
        <w:rPr>
          <w:sz w:val="24"/>
        </w:rPr>
        <w:t xml:space="preserve"> and date of membership is filled. There can be no discrepancy if it is filled.</w:t>
      </w:r>
    </w:p>
    <w:p w14:paraId="4E0F031D" w14:textId="7281B528" w:rsidR="00823CE2" w:rsidRPr="00823CE2" w:rsidRDefault="00823CE2" w:rsidP="00823CE2">
      <w:pPr>
        <w:rPr>
          <w:sz w:val="24"/>
        </w:rPr>
      </w:pPr>
      <w:r>
        <w:rPr>
          <w:sz w:val="24"/>
        </w:rPr>
        <w:t xml:space="preserve">Sales of </w:t>
      </w:r>
      <w:r w:rsidR="00793937">
        <w:rPr>
          <w:sz w:val="24"/>
        </w:rPr>
        <w:t>Merchandise can be lined with the date of purchase and the person who bought it for future reference.</w:t>
      </w:r>
      <w:bookmarkStart w:id="0" w:name="_GoBack"/>
      <w:bookmarkEnd w:id="0"/>
    </w:p>
    <w:p w14:paraId="2BE4A26E" w14:textId="77777777" w:rsidR="00823CE2" w:rsidRDefault="00823CE2" w:rsidP="00823CE2"/>
    <w:sectPr w:rsidR="0082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24D"/>
    <w:multiLevelType w:val="hybridMultilevel"/>
    <w:tmpl w:val="A2BECA9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E"/>
    <w:rsid w:val="00793937"/>
    <w:rsid w:val="00823CE2"/>
    <w:rsid w:val="008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0E29"/>
  <w15:chartTrackingRefBased/>
  <w15:docId w15:val="{18831CAB-7AEC-4B82-8CE4-3A599414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CE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2019-02-14T16:15:00Z</dcterms:created>
  <dcterms:modified xsi:type="dcterms:W3CDTF">2019-02-14T16:26:00Z</dcterms:modified>
</cp:coreProperties>
</file>