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A03B82" w14:textId="6506AF17" w:rsidR="00B6440F" w:rsidRPr="00250DDC" w:rsidRDefault="00B6440F" w:rsidP="00B6440F">
      <w:pPr>
        <w:rPr>
          <w:b/>
          <w:bCs/>
          <w:sz w:val="40"/>
          <w:szCs w:val="40"/>
        </w:rPr>
      </w:pPr>
      <w:r w:rsidRPr="00250DDC">
        <w:rPr>
          <w:b/>
          <w:bCs/>
          <w:noProof/>
          <w:sz w:val="40"/>
          <w:szCs w:val="40"/>
        </w:rPr>
        <w:drawing>
          <wp:anchor distT="0" distB="0" distL="114300" distR="114300" simplePos="0" relativeHeight="251659264" behindDoc="0" locked="0" layoutInCell="1" allowOverlap="1" wp14:anchorId="692920BF" wp14:editId="69DA24EA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1303020" cy="1163320"/>
            <wp:effectExtent l="0" t="0" r="0" b="0"/>
            <wp:wrapSquare wrapText="bothSides"/>
            <wp:docPr id="1571507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023" t="16719" r="18187" b="180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3020" cy="1163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50DDC">
        <w:rPr>
          <w:b/>
          <w:bCs/>
          <w:sz w:val="40"/>
          <w:szCs w:val="40"/>
        </w:rPr>
        <w:t xml:space="preserve">Proof Of Concept: </w:t>
      </w:r>
      <w:r>
        <w:rPr>
          <w:b/>
          <w:bCs/>
          <w:sz w:val="40"/>
          <w:szCs w:val="40"/>
        </w:rPr>
        <w:t xml:space="preserve">Homoglyph </w:t>
      </w:r>
      <w:r w:rsidR="00534830">
        <w:rPr>
          <w:b/>
          <w:bCs/>
          <w:sz w:val="40"/>
          <w:szCs w:val="40"/>
        </w:rPr>
        <w:t>Shortener</w:t>
      </w:r>
    </w:p>
    <w:p w14:paraId="6217AE56" w14:textId="77777777" w:rsidR="00B6440F" w:rsidRDefault="00B6440F" w:rsidP="00B6440F">
      <w:pPr>
        <w:spacing w:after="0"/>
      </w:pPr>
      <w:r w:rsidRPr="00250DDC">
        <w:rPr>
          <w:b/>
          <w:bCs/>
        </w:rPr>
        <w:t>Submitted to:</w:t>
      </w:r>
      <w:r>
        <w:t xml:space="preserve"> Digisuraksha Parhari Foundation</w:t>
      </w:r>
    </w:p>
    <w:p w14:paraId="418802DB" w14:textId="77777777" w:rsidR="00B6440F" w:rsidRDefault="00B6440F" w:rsidP="00B6440F">
      <w:pPr>
        <w:spacing w:after="0"/>
      </w:pPr>
      <w:r w:rsidRPr="00250DDC">
        <w:rPr>
          <w:b/>
          <w:bCs/>
        </w:rPr>
        <w:t>By:</w:t>
      </w:r>
      <w:r>
        <w:t xml:space="preserve"> Adwitya Deep Verma, Intern ID: 186</w:t>
      </w:r>
    </w:p>
    <w:p w14:paraId="19E2530B" w14:textId="77777777" w:rsidR="00B6440F" w:rsidRDefault="00B6440F" w:rsidP="00B6440F">
      <w:pPr>
        <w:spacing w:after="0"/>
      </w:pPr>
      <w:r w:rsidRPr="00250DDC">
        <w:rPr>
          <w:b/>
          <w:bCs/>
        </w:rPr>
        <w:t>Team Name: VIPER</w:t>
      </w:r>
      <w:r>
        <w:t>, (</w:t>
      </w:r>
      <w:r w:rsidRPr="00250DDC">
        <w:rPr>
          <w:i/>
          <w:iCs/>
          <w:u w:val="single"/>
        </w:rPr>
        <w:t>Vastly Intricate Protocol Enforcement Regiment</w:t>
      </w:r>
      <w:r>
        <w:t>)</w:t>
      </w:r>
    </w:p>
    <w:p w14:paraId="1A988B6A" w14:textId="77777777" w:rsidR="00B6440F" w:rsidRDefault="00B6440F" w:rsidP="00B6440F">
      <w:pPr>
        <w:spacing w:after="0"/>
      </w:pPr>
      <w:r w:rsidRPr="00250DDC">
        <w:rPr>
          <w:b/>
          <w:bCs/>
        </w:rPr>
        <w:t>Members:</w:t>
      </w:r>
      <w:r>
        <w:t xml:space="preserve"> Harini Porumamilla (385), Adwitya Deep Verma (186)</w:t>
      </w:r>
    </w:p>
    <w:p w14:paraId="7DD95B9B" w14:textId="00F36B9C" w:rsidR="00B6440F" w:rsidRPr="00B6440F" w:rsidRDefault="00B6440F" w:rsidP="00B6440F"/>
    <w:p w14:paraId="169C4E9C" w14:textId="77777777" w:rsidR="00B6440F" w:rsidRPr="00B6440F" w:rsidRDefault="00B6440F" w:rsidP="00B6440F">
      <w:pPr>
        <w:rPr>
          <w:b/>
          <w:bCs/>
          <w:sz w:val="32"/>
          <w:szCs w:val="32"/>
        </w:rPr>
      </w:pPr>
      <w:r w:rsidRPr="00B6440F">
        <w:rPr>
          <w:b/>
          <w:bCs/>
          <w:sz w:val="32"/>
          <w:szCs w:val="32"/>
        </w:rPr>
        <w:t>About the Tool</w:t>
      </w:r>
    </w:p>
    <w:p w14:paraId="05806F8C" w14:textId="7A801196" w:rsidR="00B6440F" w:rsidRPr="00B6440F" w:rsidRDefault="00B6440F" w:rsidP="00B6440F">
      <w:pPr>
        <w:numPr>
          <w:ilvl w:val="0"/>
          <w:numId w:val="1"/>
        </w:numPr>
      </w:pPr>
      <w:r w:rsidRPr="00B6440F">
        <w:rPr>
          <w:b/>
          <w:bCs/>
        </w:rPr>
        <w:t>Name</w:t>
      </w:r>
      <w:r w:rsidRPr="00B6440F">
        <w:t xml:space="preserve">: Homoglyph Link </w:t>
      </w:r>
      <w:r w:rsidR="000E34CB">
        <w:t>Shortener</w:t>
      </w:r>
      <w:r w:rsidRPr="00B6440F">
        <w:t>.</w:t>
      </w:r>
    </w:p>
    <w:p w14:paraId="2B43FC2B" w14:textId="155BAB4A" w:rsidR="00B6440F" w:rsidRPr="00B6440F" w:rsidRDefault="00B6440F" w:rsidP="00B6440F">
      <w:pPr>
        <w:numPr>
          <w:ilvl w:val="0"/>
          <w:numId w:val="1"/>
        </w:numPr>
      </w:pPr>
      <w:r w:rsidRPr="00B6440F">
        <w:rPr>
          <w:b/>
          <w:bCs/>
        </w:rPr>
        <w:t>Creator</w:t>
      </w:r>
      <w:r w:rsidRPr="00B6440F">
        <w:t>: Adwitya Deep Verma, Intern ID: 186.</w:t>
      </w:r>
    </w:p>
    <w:p w14:paraId="0DDCD44B" w14:textId="3F11B11A" w:rsidR="00B6440F" w:rsidRPr="00B6440F" w:rsidRDefault="00B6440F" w:rsidP="000E34CB">
      <w:pPr>
        <w:numPr>
          <w:ilvl w:val="0"/>
          <w:numId w:val="1"/>
        </w:numPr>
      </w:pPr>
      <w:r w:rsidRPr="00B6440F">
        <w:rPr>
          <w:b/>
          <w:bCs/>
        </w:rPr>
        <w:t>Description</w:t>
      </w:r>
      <w:r w:rsidRPr="00B6440F">
        <w:t>: This is a Python-based command-line tool designed for</w:t>
      </w:r>
      <w:r w:rsidR="000E34CB">
        <w:t xml:space="preserve"> generating shortened </w:t>
      </w:r>
      <w:proofErr w:type="spellStart"/>
      <w:r w:rsidR="000E34CB">
        <w:t>urls</w:t>
      </w:r>
      <w:proofErr w:type="spellEnd"/>
      <w:r w:rsidR="000E34CB">
        <w:t xml:space="preserve">, Homoglyphic in nature, obviously for learning purposes- </w:t>
      </w:r>
    </w:p>
    <w:p w14:paraId="2FEC610A" w14:textId="199058CB" w:rsidR="000E34CB" w:rsidRPr="000E34CB" w:rsidRDefault="000E34CB" w:rsidP="000E34CB"/>
    <w:p w14:paraId="1A53949A" w14:textId="4ADE2A09" w:rsidR="000E34CB" w:rsidRPr="000E34CB" w:rsidRDefault="000E34CB" w:rsidP="000E34CB">
      <w:pPr>
        <w:rPr>
          <w:b/>
          <w:bCs/>
          <w:sz w:val="32"/>
          <w:szCs w:val="32"/>
        </w:rPr>
      </w:pPr>
      <w:r w:rsidRPr="000E34CB">
        <w:rPr>
          <w:b/>
          <w:bCs/>
          <w:sz w:val="32"/>
          <w:szCs w:val="32"/>
        </w:rPr>
        <w:t>How It Works</w:t>
      </w:r>
    </w:p>
    <w:p w14:paraId="137894DD" w14:textId="77777777" w:rsidR="000E34CB" w:rsidRPr="000E34CB" w:rsidRDefault="000E34CB" w:rsidP="000E34CB">
      <w:r w:rsidRPr="000E34CB">
        <w:t>The system uses the Flask framework to create a web application with a simple interface for shortening URLs. The key components are:</w:t>
      </w:r>
    </w:p>
    <w:p w14:paraId="06A4DEE6" w14:textId="51ECE200" w:rsidR="000E34CB" w:rsidRPr="000E34CB" w:rsidRDefault="000E34CB" w:rsidP="000E34CB">
      <w:pPr>
        <w:numPr>
          <w:ilvl w:val="0"/>
          <w:numId w:val="7"/>
        </w:numPr>
      </w:pPr>
      <w:r w:rsidRPr="000E34CB">
        <w:rPr>
          <w:b/>
          <w:bCs/>
        </w:rPr>
        <w:t>URL Shortening</w:t>
      </w:r>
      <w:r w:rsidRPr="000E34CB">
        <w:t xml:space="preserve">: The index() function handles both the display of the shortening form and the processing of submitted URLs. When a user enters a long URL, the application generates a unique, random 6-character alphanumeric slug using the </w:t>
      </w:r>
      <w:proofErr w:type="spellStart"/>
      <w:r w:rsidRPr="000E34CB">
        <w:rPr>
          <w:rFonts w:ascii="Courier New" w:hAnsi="Courier New" w:cs="Courier New"/>
          <w:shd w:val="clear" w:color="auto" w:fill="D9D9D9" w:themeFill="background1" w:themeFillShade="D9"/>
        </w:rPr>
        <w:t>generate_short_slug</w:t>
      </w:r>
      <w:proofErr w:type="spellEnd"/>
      <w:r w:rsidRPr="000E34CB">
        <w:rPr>
          <w:rFonts w:ascii="Courier New" w:hAnsi="Courier New" w:cs="Courier New"/>
          <w:shd w:val="clear" w:color="auto" w:fill="D9D9D9" w:themeFill="background1" w:themeFillShade="D9"/>
        </w:rPr>
        <w:t>()</w:t>
      </w:r>
      <w:r w:rsidRPr="000E34CB">
        <w:t xml:space="preserve"> function.</w:t>
      </w:r>
    </w:p>
    <w:p w14:paraId="0C80965E" w14:textId="641F574F" w:rsidR="000E34CB" w:rsidRPr="000E34CB" w:rsidRDefault="000E34CB" w:rsidP="000E34CB">
      <w:pPr>
        <w:numPr>
          <w:ilvl w:val="0"/>
          <w:numId w:val="7"/>
        </w:numPr>
      </w:pPr>
      <w:r w:rsidRPr="000E34CB">
        <w:rPr>
          <w:b/>
          <w:bCs/>
        </w:rPr>
        <w:t>Database</w:t>
      </w:r>
      <w:r w:rsidRPr="000E34CB">
        <w:t xml:space="preserve">: The application uses </w:t>
      </w:r>
      <w:proofErr w:type="gramStart"/>
      <w:r w:rsidRPr="000E34CB">
        <w:t>a</w:t>
      </w:r>
      <w:proofErr w:type="gramEnd"/>
      <w:r w:rsidRPr="000E34CB">
        <w:t xml:space="preserve"> SQLite database (</w:t>
      </w:r>
      <w:proofErr w:type="spellStart"/>
      <w:r w:rsidRPr="000E34CB">
        <w:t>urls.db</w:t>
      </w:r>
      <w:proofErr w:type="spellEnd"/>
      <w:r w:rsidRPr="000E34CB">
        <w:t xml:space="preserve">) to store the mapping between the original long URL and its unique short slug. The </w:t>
      </w:r>
      <w:proofErr w:type="spellStart"/>
      <w:r w:rsidRPr="000E34CB">
        <w:rPr>
          <w:rFonts w:ascii="Courier New" w:hAnsi="Courier New" w:cs="Courier New"/>
          <w:shd w:val="clear" w:color="auto" w:fill="D9D9D9" w:themeFill="background1" w:themeFillShade="D9"/>
        </w:rPr>
        <w:t>init_db</w:t>
      </w:r>
      <w:proofErr w:type="spellEnd"/>
      <w:r w:rsidRPr="000E34CB">
        <w:rPr>
          <w:rFonts w:ascii="Courier New" w:hAnsi="Courier New" w:cs="Courier New"/>
          <w:shd w:val="clear" w:color="auto" w:fill="D9D9D9" w:themeFill="background1" w:themeFillShade="D9"/>
        </w:rPr>
        <w:t>()</w:t>
      </w:r>
      <w:r w:rsidRPr="000E34CB">
        <w:t xml:space="preserve"> function ensures the </w:t>
      </w:r>
      <w:proofErr w:type="spellStart"/>
      <w:r w:rsidRPr="000E34CB">
        <w:t>urls</w:t>
      </w:r>
      <w:proofErr w:type="spellEnd"/>
      <w:r w:rsidRPr="000E34CB">
        <w:t xml:space="preserve"> table exists on startup.</w:t>
      </w:r>
    </w:p>
    <w:p w14:paraId="3C154647" w14:textId="2ED7D3D2" w:rsidR="000E34CB" w:rsidRPr="000E34CB" w:rsidRDefault="000E34CB" w:rsidP="000E34CB">
      <w:pPr>
        <w:numPr>
          <w:ilvl w:val="0"/>
          <w:numId w:val="7"/>
        </w:numPr>
      </w:pPr>
      <w:r w:rsidRPr="000E34CB">
        <w:rPr>
          <w:b/>
          <w:bCs/>
        </w:rPr>
        <w:t>Redirection</w:t>
      </w:r>
      <w:r w:rsidRPr="000E34CB">
        <w:t xml:space="preserve">: When a user accesses a short URL (e.g., http://localhost:5000/aBcDeF), the </w:t>
      </w:r>
      <w:proofErr w:type="spellStart"/>
      <w:r w:rsidRPr="000E34CB">
        <w:rPr>
          <w:rFonts w:ascii="Courier New" w:hAnsi="Courier New" w:cs="Courier New"/>
          <w:shd w:val="clear" w:color="auto" w:fill="D9D9D9" w:themeFill="background1" w:themeFillShade="D9"/>
        </w:rPr>
        <w:t>redirect_to_long_url</w:t>
      </w:r>
      <w:proofErr w:type="spellEnd"/>
      <w:r w:rsidRPr="000E34CB">
        <w:rPr>
          <w:rFonts w:ascii="Courier New" w:hAnsi="Courier New" w:cs="Courier New"/>
          <w:shd w:val="clear" w:color="auto" w:fill="D9D9D9" w:themeFill="background1" w:themeFillShade="D9"/>
        </w:rPr>
        <w:t>()</w:t>
      </w:r>
      <w:r w:rsidRPr="000E34CB">
        <w:t xml:space="preserve"> function retrieves the corresponding long URL from the database and redirects the user to it.</w:t>
      </w:r>
    </w:p>
    <w:p w14:paraId="1735D921" w14:textId="28E5F90E" w:rsidR="000E34CB" w:rsidRPr="000E34CB" w:rsidRDefault="000E34CB" w:rsidP="000E34CB">
      <w:pPr>
        <w:numPr>
          <w:ilvl w:val="0"/>
          <w:numId w:val="7"/>
        </w:numPr>
      </w:pPr>
      <w:r w:rsidRPr="000E34CB">
        <w:rPr>
          <w:b/>
          <w:bCs/>
        </w:rPr>
        <w:t>Homoglyph Demonstration</w:t>
      </w:r>
      <w:r w:rsidRPr="000E34CB">
        <w:t xml:space="preserve">: For demonstration purposes, a separate </w:t>
      </w:r>
      <w:proofErr w:type="spellStart"/>
      <w:r w:rsidRPr="000E34CB">
        <w:rPr>
          <w:rFonts w:ascii="Courier New" w:hAnsi="Courier New" w:cs="Courier New"/>
          <w:shd w:val="clear" w:color="auto" w:fill="D9D9D9" w:themeFill="background1" w:themeFillShade="D9"/>
        </w:rPr>
        <w:t>create_homoglyph_string</w:t>
      </w:r>
      <w:proofErr w:type="spellEnd"/>
      <w:r w:rsidRPr="000E34CB">
        <w:rPr>
          <w:rFonts w:ascii="Courier New" w:hAnsi="Courier New" w:cs="Courier New"/>
          <w:shd w:val="clear" w:color="auto" w:fill="D9D9D9" w:themeFill="background1" w:themeFillShade="D9"/>
        </w:rPr>
        <w:t>()</w:t>
      </w:r>
      <w:r w:rsidRPr="000E34CB">
        <w:t xml:space="preserve"> function replaces specific characters in a display URL (e.g., "youtube.com") with visually similar "homoglyph" characters from other languages, like Cyrillic or Greek. This creates a fake, non-functional link to illustrate the deceptive nature of homoglyph attacks.</w:t>
      </w:r>
    </w:p>
    <w:p w14:paraId="07D77778" w14:textId="3CC8844A" w:rsidR="000E34CB" w:rsidRDefault="000E34CB" w:rsidP="000E34CB"/>
    <w:p w14:paraId="4505F0D7" w14:textId="6865D1BD" w:rsidR="000E34CB" w:rsidRPr="00534830" w:rsidRDefault="000E34CB" w:rsidP="000E34CB">
      <w:pPr>
        <w:rPr>
          <w:b/>
          <w:bCs/>
          <w:sz w:val="32"/>
          <w:szCs w:val="32"/>
        </w:rPr>
      </w:pPr>
      <w:r w:rsidRPr="00534830">
        <w:rPr>
          <w:b/>
          <w:bCs/>
          <w:sz w:val="32"/>
          <w:szCs w:val="32"/>
        </w:rPr>
        <w:t>Screenshots of working:</w:t>
      </w:r>
    </w:p>
    <w:p w14:paraId="5DD1313A" w14:textId="3D5A73EF" w:rsidR="000E34CB" w:rsidRDefault="000E34CB" w:rsidP="000E34CB">
      <w:proofErr w:type="gramStart"/>
      <w:r>
        <w:t>Firstly</w:t>
      </w:r>
      <w:proofErr w:type="gramEnd"/>
      <w:r>
        <w:t xml:space="preserve"> we will run our program, and it gives us a local server environment, using flask and </w:t>
      </w:r>
      <w:proofErr w:type="spellStart"/>
      <w:r>
        <w:t>sql</w:t>
      </w:r>
      <w:proofErr w:type="spellEnd"/>
      <w:r>
        <w:t xml:space="preserve"> database.</w:t>
      </w:r>
    </w:p>
    <w:p w14:paraId="2822F1F1" w14:textId="3CC1C010" w:rsidR="000E34CB" w:rsidRDefault="000E34CB" w:rsidP="000E34CB">
      <w:r w:rsidRPr="000E34CB">
        <w:lastRenderedPageBreak/>
        <w:drawing>
          <wp:inline distT="0" distB="0" distL="0" distR="0" wp14:anchorId="6FF1F17D" wp14:editId="33EE959F">
            <wp:extent cx="3740150" cy="1120056"/>
            <wp:effectExtent l="0" t="0" r="0" b="4445"/>
            <wp:docPr id="1972233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2335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54085" cy="1124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01B52" w14:textId="7DDE86C9" w:rsidR="000E34CB" w:rsidRDefault="000E34CB" w:rsidP="000E34CB">
      <w:r>
        <w:t>This gives us an address to open our webapp, to enter and get our shortener going.</w:t>
      </w:r>
    </w:p>
    <w:p w14:paraId="10F8541B" w14:textId="0A329F1A" w:rsidR="000E34CB" w:rsidRDefault="000E34CB" w:rsidP="000E34CB">
      <w:r w:rsidRPr="000E34CB">
        <w:drawing>
          <wp:inline distT="0" distB="0" distL="0" distR="0" wp14:anchorId="530E56AD" wp14:editId="0B0E2C65">
            <wp:extent cx="3752850" cy="2059369"/>
            <wp:effectExtent l="0" t="0" r="0" b="0"/>
            <wp:docPr id="826848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8486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64991" cy="2066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AD150" w14:textId="1F22CB56" w:rsidR="000E34CB" w:rsidRDefault="000E34CB" w:rsidP="000E34CB">
      <w:r>
        <w:t>Fill in the details of which link you want to shorten.</w:t>
      </w:r>
    </w:p>
    <w:p w14:paraId="69287C7A" w14:textId="0697B0C9" w:rsidR="000E34CB" w:rsidRDefault="000E34CB" w:rsidP="000E34CB">
      <w:r w:rsidRPr="000E34CB">
        <w:drawing>
          <wp:inline distT="0" distB="0" distL="0" distR="0" wp14:anchorId="0465CEB6" wp14:editId="6D02EC08">
            <wp:extent cx="3752850" cy="2063111"/>
            <wp:effectExtent l="0" t="0" r="0" b="0"/>
            <wp:docPr id="136871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714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58614" cy="206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0C00B" w14:textId="7C7996B5" w:rsidR="000E34CB" w:rsidRDefault="000E34CB" w:rsidP="000E34CB">
      <w:r>
        <w:t xml:space="preserve">And we get the shortened </w:t>
      </w:r>
      <w:proofErr w:type="spellStart"/>
      <w:r>
        <w:t>url</w:t>
      </w:r>
      <w:proofErr w:type="spellEnd"/>
      <w:r>
        <w:t xml:space="preserve"> easily, </w:t>
      </w:r>
    </w:p>
    <w:p w14:paraId="107B21C3" w14:textId="5E2D0699" w:rsidR="000E34CB" w:rsidRDefault="000E34CB" w:rsidP="000E34CB">
      <w:r w:rsidRPr="000E34CB">
        <w:drawing>
          <wp:inline distT="0" distB="0" distL="0" distR="0" wp14:anchorId="00630A55" wp14:editId="162EDBCE">
            <wp:extent cx="3644900" cy="753936"/>
            <wp:effectExtent l="0" t="0" r="0" b="8255"/>
            <wp:docPr id="770383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3837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74064" cy="759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97CFD" w14:textId="126AFE54" w:rsidR="000E34CB" w:rsidRDefault="000E34CB" w:rsidP="000E34CB">
      <w:r>
        <w:t xml:space="preserve">A fair warning, because this link is hosted on local servers, we </w:t>
      </w:r>
      <w:proofErr w:type="spellStart"/>
      <w:proofErr w:type="gramStart"/>
      <w:r>
        <w:t>cant</w:t>
      </w:r>
      <w:proofErr w:type="spellEnd"/>
      <w:proofErr w:type="gramEnd"/>
      <w:r>
        <w:t xml:space="preserve"> share that, buying domain and actually giving it some meaning would be awesome, </w:t>
      </w:r>
      <w:r w:rsidR="00534830">
        <w:t>a part for later endeavours</w:t>
      </w:r>
    </w:p>
    <w:p w14:paraId="3481AB20" w14:textId="2DAB8A86" w:rsidR="000E34CB" w:rsidRDefault="000E34CB" w:rsidP="000E34CB"/>
    <w:p w14:paraId="2BE0DD85" w14:textId="77777777" w:rsidR="000E34CB" w:rsidRPr="000E34CB" w:rsidRDefault="000E34CB" w:rsidP="000E34CB"/>
    <w:p w14:paraId="700EFE13" w14:textId="1132FE0E" w:rsidR="000E34CB" w:rsidRPr="000E34CB" w:rsidRDefault="000E34CB" w:rsidP="000E34CB">
      <w:pPr>
        <w:rPr>
          <w:b/>
          <w:bCs/>
          <w:sz w:val="32"/>
          <w:szCs w:val="32"/>
        </w:rPr>
      </w:pPr>
      <w:r w:rsidRPr="000E34CB">
        <w:rPr>
          <w:b/>
          <w:bCs/>
          <w:sz w:val="32"/>
          <w:szCs w:val="32"/>
        </w:rPr>
        <w:t>Why This Tool Is Useful</w:t>
      </w:r>
    </w:p>
    <w:p w14:paraId="0A3603AF" w14:textId="77777777" w:rsidR="000E34CB" w:rsidRPr="000E34CB" w:rsidRDefault="000E34CB" w:rsidP="000E34CB">
      <w:r w:rsidRPr="000E34CB">
        <w:lastRenderedPageBreak/>
        <w:t xml:space="preserve">This tool serves as a </w:t>
      </w:r>
      <w:r w:rsidRPr="000E34CB">
        <w:rPr>
          <w:b/>
          <w:bCs/>
        </w:rPr>
        <w:t>warning</w:t>
      </w:r>
      <w:r w:rsidRPr="000E34CB">
        <w:t xml:space="preserve"> and an </w:t>
      </w:r>
      <w:r w:rsidRPr="000E34CB">
        <w:rPr>
          <w:b/>
          <w:bCs/>
        </w:rPr>
        <w:t>educational demonstration</w:t>
      </w:r>
      <w:r w:rsidRPr="000E34CB">
        <w:t xml:space="preserve"> of a security threat rather than a practical service.</w:t>
      </w:r>
    </w:p>
    <w:p w14:paraId="55380FE3" w14:textId="77777777" w:rsidR="000E34CB" w:rsidRPr="000E34CB" w:rsidRDefault="000E34CB" w:rsidP="000E34CB">
      <w:pPr>
        <w:numPr>
          <w:ilvl w:val="0"/>
          <w:numId w:val="8"/>
        </w:numPr>
      </w:pPr>
      <w:r w:rsidRPr="000E34CB">
        <w:rPr>
          <w:b/>
          <w:bCs/>
        </w:rPr>
        <w:t>Cybersecurity Awareness</w:t>
      </w:r>
      <w:r w:rsidRPr="000E34CB">
        <w:t>: It highlights how easily malicious actors can create deceptive URLs that look legitimate but lead to harmful sites.</w:t>
      </w:r>
    </w:p>
    <w:p w14:paraId="62C663F6" w14:textId="77777777" w:rsidR="000E34CB" w:rsidRPr="000E34CB" w:rsidRDefault="000E34CB" w:rsidP="000E34CB">
      <w:pPr>
        <w:numPr>
          <w:ilvl w:val="0"/>
          <w:numId w:val="8"/>
        </w:numPr>
      </w:pPr>
      <w:r w:rsidRPr="000E34CB">
        <w:rPr>
          <w:b/>
          <w:bCs/>
        </w:rPr>
        <w:t>Demonstration</w:t>
      </w:r>
      <w:r w:rsidRPr="000E34CB">
        <w:t xml:space="preserve">: The tool provides a tangible example of a </w:t>
      </w:r>
      <w:r w:rsidRPr="000E34CB">
        <w:rPr>
          <w:b/>
          <w:bCs/>
        </w:rPr>
        <w:t>homoglyph attack</w:t>
      </w:r>
      <w:r w:rsidRPr="000E34CB">
        <w:t xml:space="preserve"> or </w:t>
      </w:r>
      <w:r w:rsidRPr="000E34CB">
        <w:rPr>
          <w:b/>
          <w:bCs/>
        </w:rPr>
        <w:t>IDN homograph attack</w:t>
      </w:r>
      <w:r w:rsidRPr="000E34CB">
        <w:t>, where characters in a domain name are replaced with homoglyphs.</w:t>
      </w:r>
    </w:p>
    <w:p w14:paraId="6FF5AECE" w14:textId="77777777" w:rsidR="000E34CB" w:rsidRPr="000E34CB" w:rsidRDefault="000E34CB" w:rsidP="000E34CB">
      <w:pPr>
        <w:numPr>
          <w:ilvl w:val="0"/>
          <w:numId w:val="8"/>
        </w:numPr>
      </w:pPr>
      <w:r w:rsidRPr="000E34CB">
        <w:rPr>
          <w:b/>
          <w:bCs/>
        </w:rPr>
        <w:t>Testing</w:t>
      </w:r>
      <w:r w:rsidRPr="000E34CB">
        <w:t>: Developers and security researchers can use this POC to understand the mechanics of URL shortening and the creation of deceptive links.</w:t>
      </w:r>
    </w:p>
    <w:p w14:paraId="3F3FF7E4" w14:textId="7387D2A9" w:rsidR="000E34CB" w:rsidRPr="000E34CB" w:rsidRDefault="000E34CB" w:rsidP="000E34CB"/>
    <w:p w14:paraId="1415C4C4" w14:textId="791FA148" w:rsidR="000E34CB" w:rsidRPr="000E34CB" w:rsidRDefault="00534830" w:rsidP="000E34CB">
      <w:pPr>
        <w:rPr>
          <w:b/>
          <w:bCs/>
          <w:sz w:val="32"/>
          <w:szCs w:val="32"/>
        </w:rPr>
      </w:pPr>
      <w:r w:rsidRPr="000E34CB">
        <w:rPr>
          <w:b/>
          <w:bCs/>
          <w:sz w:val="32"/>
          <w:szCs w:val="32"/>
        </w:rPr>
        <w:t>Use case</w:t>
      </w:r>
      <w:r w:rsidR="000E34CB" w:rsidRPr="000E34CB">
        <w:rPr>
          <w:b/>
          <w:bCs/>
          <w:sz w:val="32"/>
          <w:szCs w:val="32"/>
        </w:rPr>
        <w:t xml:space="preserve"> Examples</w:t>
      </w:r>
    </w:p>
    <w:p w14:paraId="222A4C00" w14:textId="77777777" w:rsidR="000E34CB" w:rsidRPr="000E34CB" w:rsidRDefault="000E34CB" w:rsidP="000E34CB">
      <w:r w:rsidRPr="000E34CB">
        <w:t>The main use case is to demonstrate the security risks of homoglyph links.</w:t>
      </w:r>
    </w:p>
    <w:p w14:paraId="4BB269B3" w14:textId="77777777" w:rsidR="000E34CB" w:rsidRPr="000E34CB" w:rsidRDefault="000E34CB" w:rsidP="000E34CB">
      <w:pPr>
        <w:numPr>
          <w:ilvl w:val="0"/>
          <w:numId w:val="9"/>
        </w:numPr>
      </w:pPr>
      <w:r w:rsidRPr="000E34CB">
        <w:rPr>
          <w:b/>
          <w:bCs/>
        </w:rPr>
        <w:t>Phishing Simulation</w:t>
      </w:r>
      <w:r w:rsidRPr="000E34CB">
        <w:t>: A security team could use a similar tool to create mock phishing emails with homoglyph links to train employees on how to spot deceptive URLs. For instance, a link that appears to be apple.com could be a malicious site using the Cyrillic 'a' (а).</w:t>
      </w:r>
    </w:p>
    <w:p w14:paraId="168DDFBB" w14:textId="77777777" w:rsidR="000E34CB" w:rsidRPr="000E34CB" w:rsidRDefault="000E34CB" w:rsidP="000E34CB">
      <w:pPr>
        <w:numPr>
          <w:ilvl w:val="0"/>
          <w:numId w:val="9"/>
        </w:numPr>
      </w:pPr>
      <w:r w:rsidRPr="000E34CB">
        <w:rPr>
          <w:b/>
          <w:bCs/>
        </w:rPr>
        <w:t>Educational Content</w:t>
      </w:r>
      <w:r w:rsidRPr="000E34CB">
        <w:t>: Cybersecurity educators can use this POC to explain homoglyph attacks to students, showing them how a link like pаypаl.com (using Cyrillic characters) looks identical to the real paypal.com.</w:t>
      </w:r>
    </w:p>
    <w:p w14:paraId="5BCCCB65" w14:textId="77777777" w:rsidR="000E34CB" w:rsidRPr="000E34CB" w:rsidRDefault="000E34CB" w:rsidP="000E34CB">
      <w:pPr>
        <w:numPr>
          <w:ilvl w:val="0"/>
          <w:numId w:val="9"/>
        </w:numPr>
      </w:pPr>
      <w:r w:rsidRPr="000E34CB">
        <w:rPr>
          <w:b/>
          <w:bCs/>
        </w:rPr>
        <w:t>Website Hardening</w:t>
      </w:r>
      <w:r w:rsidRPr="000E34CB">
        <w:t>: A web service provider could use this concept to proactively identify and block lookalike domains that use homoglyphs of their own brand name.</w:t>
      </w:r>
    </w:p>
    <w:p w14:paraId="5AA3BFF3" w14:textId="3CA99E0C" w:rsidR="000E34CB" w:rsidRPr="000E34CB" w:rsidRDefault="000E34CB" w:rsidP="000E34CB"/>
    <w:p w14:paraId="5707BA72" w14:textId="601E095B" w:rsidR="000E34CB" w:rsidRPr="000E34CB" w:rsidRDefault="000E34CB" w:rsidP="000E34CB">
      <w:pPr>
        <w:rPr>
          <w:b/>
          <w:bCs/>
          <w:sz w:val="32"/>
          <w:szCs w:val="32"/>
        </w:rPr>
      </w:pPr>
      <w:r w:rsidRPr="000E34CB">
        <w:rPr>
          <w:b/>
          <w:bCs/>
          <w:sz w:val="32"/>
          <w:szCs w:val="32"/>
        </w:rPr>
        <w:t>Who Should Use It</w:t>
      </w:r>
    </w:p>
    <w:p w14:paraId="5E889A34" w14:textId="77777777" w:rsidR="000E34CB" w:rsidRPr="000E34CB" w:rsidRDefault="000E34CB" w:rsidP="000E34CB">
      <w:r w:rsidRPr="000E34CB">
        <w:t>This POC is primarily for:</w:t>
      </w:r>
    </w:p>
    <w:p w14:paraId="3990A138" w14:textId="77777777" w:rsidR="000E34CB" w:rsidRPr="000E34CB" w:rsidRDefault="000E34CB" w:rsidP="000E34CB">
      <w:pPr>
        <w:numPr>
          <w:ilvl w:val="0"/>
          <w:numId w:val="10"/>
        </w:numPr>
      </w:pPr>
      <w:r w:rsidRPr="000E34CB">
        <w:rPr>
          <w:b/>
          <w:bCs/>
        </w:rPr>
        <w:t>Cybersecurity Professionals</w:t>
      </w:r>
      <w:r w:rsidRPr="000E34CB">
        <w:t>: For educational purposes and as a part of security training programs.</w:t>
      </w:r>
    </w:p>
    <w:p w14:paraId="7C85C37F" w14:textId="77777777" w:rsidR="000E34CB" w:rsidRPr="000E34CB" w:rsidRDefault="000E34CB" w:rsidP="000E34CB">
      <w:pPr>
        <w:numPr>
          <w:ilvl w:val="0"/>
          <w:numId w:val="10"/>
        </w:numPr>
      </w:pPr>
      <w:r w:rsidRPr="000E34CB">
        <w:rPr>
          <w:b/>
          <w:bCs/>
        </w:rPr>
        <w:t>Developers</w:t>
      </w:r>
      <w:r w:rsidRPr="000E34CB">
        <w:t>: To understand the code and build similar tools with enhanced security features.</w:t>
      </w:r>
    </w:p>
    <w:p w14:paraId="32A9DD64" w14:textId="77777777" w:rsidR="000E34CB" w:rsidRPr="000E34CB" w:rsidRDefault="000E34CB" w:rsidP="000E34CB">
      <w:pPr>
        <w:numPr>
          <w:ilvl w:val="0"/>
          <w:numId w:val="10"/>
        </w:numPr>
      </w:pPr>
      <w:r w:rsidRPr="000E34CB">
        <w:rPr>
          <w:b/>
          <w:bCs/>
        </w:rPr>
        <w:t>Educators and Students</w:t>
      </w:r>
      <w:r w:rsidRPr="000E34CB">
        <w:t>: As a practical learning tool to visualize and understand phishing and homoglyph attacks.</w:t>
      </w:r>
    </w:p>
    <w:p w14:paraId="399F21B7" w14:textId="5221078D" w:rsidR="000E34CB" w:rsidRPr="000E34CB" w:rsidRDefault="000E34CB" w:rsidP="000E34CB"/>
    <w:p w14:paraId="28DD41E6" w14:textId="5FCF8005" w:rsidR="000E34CB" w:rsidRPr="000E34CB" w:rsidRDefault="000E34CB" w:rsidP="000E34CB">
      <w:pPr>
        <w:rPr>
          <w:b/>
          <w:bCs/>
          <w:sz w:val="32"/>
          <w:szCs w:val="32"/>
        </w:rPr>
      </w:pPr>
      <w:r w:rsidRPr="000E34CB">
        <w:rPr>
          <w:b/>
          <w:bCs/>
          <w:sz w:val="32"/>
          <w:szCs w:val="32"/>
        </w:rPr>
        <w:t>Future Enhancements</w:t>
      </w:r>
    </w:p>
    <w:p w14:paraId="4B35D4EB" w14:textId="77777777" w:rsidR="000E34CB" w:rsidRPr="000E34CB" w:rsidRDefault="000E34CB" w:rsidP="000E34CB">
      <w:pPr>
        <w:numPr>
          <w:ilvl w:val="0"/>
          <w:numId w:val="11"/>
        </w:numPr>
      </w:pPr>
      <w:r w:rsidRPr="000E34CB">
        <w:rPr>
          <w:b/>
          <w:bCs/>
        </w:rPr>
        <w:t>Full Production Deployment</w:t>
      </w:r>
      <w:r w:rsidRPr="000E34CB">
        <w:t>:</w:t>
      </w:r>
    </w:p>
    <w:p w14:paraId="6B361655" w14:textId="77777777" w:rsidR="000E34CB" w:rsidRPr="000E34CB" w:rsidRDefault="000E34CB" w:rsidP="000E34CB">
      <w:pPr>
        <w:numPr>
          <w:ilvl w:val="1"/>
          <w:numId w:val="11"/>
        </w:numPr>
      </w:pPr>
      <w:r w:rsidRPr="000E34CB">
        <w:t>Deploy the application on a dedicated server with a custom domain to make the shortened links globally accessible.</w:t>
      </w:r>
    </w:p>
    <w:p w14:paraId="1503A85A" w14:textId="77777777" w:rsidR="000E34CB" w:rsidRPr="000E34CB" w:rsidRDefault="000E34CB" w:rsidP="000E34CB">
      <w:pPr>
        <w:numPr>
          <w:ilvl w:val="1"/>
          <w:numId w:val="11"/>
        </w:numPr>
      </w:pPr>
      <w:r w:rsidRPr="000E34CB">
        <w:t>Use a more robust database like PostgreSQL or MySQL for better scalability and performance.</w:t>
      </w:r>
    </w:p>
    <w:p w14:paraId="485E46B5" w14:textId="77777777" w:rsidR="000E34CB" w:rsidRPr="000E34CB" w:rsidRDefault="000E34CB" w:rsidP="000E34CB">
      <w:pPr>
        <w:numPr>
          <w:ilvl w:val="0"/>
          <w:numId w:val="11"/>
        </w:numPr>
      </w:pPr>
      <w:r w:rsidRPr="000E34CB">
        <w:rPr>
          <w:b/>
          <w:bCs/>
        </w:rPr>
        <w:t>Enhanced Security Features</w:t>
      </w:r>
      <w:r w:rsidRPr="000E34CB">
        <w:t>:</w:t>
      </w:r>
    </w:p>
    <w:p w14:paraId="63CB6891" w14:textId="77777777" w:rsidR="000E34CB" w:rsidRPr="000E34CB" w:rsidRDefault="000E34CB" w:rsidP="000E34CB">
      <w:pPr>
        <w:numPr>
          <w:ilvl w:val="1"/>
          <w:numId w:val="11"/>
        </w:numPr>
      </w:pPr>
      <w:r w:rsidRPr="000E34CB">
        <w:lastRenderedPageBreak/>
        <w:t xml:space="preserve">Implement </w:t>
      </w:r>
      <w:r w:rsidRPr="000E34CB">
        <w:rPr>
          <w:b/>
          <w:bCs/>
        </w:rPr>
        <w:t>link expiration</w:t>
      </w:r>
      <w:r w:rsidRPr="000E34CB">
        <w:t xml:space="preserve"> to automatically remove old short URLs.</w:t>
      </w:r>
    </w:p>
    <w:p w14:paraId="0D776236" w14:textId="77777777" w:rsidR="000E34CB" w:rsidRPr="000E34CB" w:rsidRDefault="000E34CB" w:rsidP="000E34CB">
      <w:pPr>
        <w:numPr>
          <w:ilvl w:val="1"/>
          <w:numId w:val="11"/>
        </w:numPr>
      </w:pPr>
      <w:r w:rsidRPr="000E34CB">
        <w:t xml:space="preserve">Add </w:t>
      </w:r>
      <w:r w:rsidRPr="000E34CB">
        <w:rPr>
          <w:b/>
          <w:bCs/>
        </w:rPr>
        <w:t>password protection</w:t>
      </w:r>
      <w:r w:rsidRPr="000E34CB">
        <w:t xml:space="preserve"> for sensitive long URLs.</w:t>
      </w:r>
    </w:p>
    <w:p w14:paraId="37FF7BCC" w14:textId="77777777" w:rsidR="000E34CB" w:rsidRPr="000E34CB" w:rsidRDefault="000E34CB" w:rsidP="000E34CB">
      <w:pPr>
        <w:numPr>
          <w:ilvl w:val="1"/>
          <w:numId w:val="11"/>
        </w:numPr>
      </w:pPr>
      <w:r w:rsidRPr="000E34CB">
        <w:t xml:space="preserve">Integrate a </w:t>
      </w:r>
      <w:r w:rsidRPr="000E34CB">
        <w:rPr>
          <w:b/>
          <w:bCs/>
        </w:rPr>
        <w:t>web analytics dashboard</w:t>
      </w:r>
      <w:r w:rsidRPr="000E34CB">
        <w:t xml:space="preserve"> to track clicks and user geography.</w:t>
      </w:r>
    </w:p>
    <w:p w14:paraId="5F3D1434" w14:textId="77777777" w:rsidR="000E34CB" w:rsidRPr="000E34CB" w:rsidRDefault="000E34CB" w:rsidP="000E34CB">
      <w:pPr>
        <w:numPr>
          <w:ilvl w:val="1"/>
          <w:numId w:val="11"/>
        </w:numPr>
      </w:pPr>
      <w:r w:rsidRPr="000E34CB">
        <w:t xml:space="preserve">Create a </w:t>
      </w:r>
      <w:r w:rsidRPr="000E34CB">
        <w:rPr>
          <w:b/>
          <w:bCs/>
        </w:rPr>
        <w:t>blocklist of common homoglyph domains</w:t>
      </w:r>
      <w:r w:rsidRPr="000E34CB">
        <w:t xml:space="preserve"> to prevent malicious links from being shortened.</w:t>
      </w:r>
    </w:p>
    <w:p w14:paraId="453CF997" w14:textId="77777777" w:rsidR="000E34CB" w:rsidRPr="000E34CB" w:rsidRDefault="000E34CB" w:rsidP="000E34CB">
      <w:pPr>
        <w:numPr>
          <w:ilvl w:val="0"/>
          <w:numId w:val="11"/>
        </w:numPr>
      </w:pPr>
      <w:r w:rsidRPr="000E34CB">
        <w:rPr>
          <w:b/>
          <w:bCs/>
        </w:rPr>
        <w:t>User Interface Improvements</w:t>
      </w:r>
      <w:r w:rsidRPr="000E34CB">
        <w:t>:</w:t>
      </w:r>
    </w:p>
    <w:p w14:paraId="4F3FE282" w14:textId="77777777" w:rsidR="000E34CB" w:rsidRPr="000E34CB" w:rsidRDefault="000E34CB" w:rsidP="000E34CB">
      <w:pPr>
        <w:numPr>
          <w:ilvl w:val="1"/>
          <w:numId w:val="11"/>
        </w:numPr>
      </w:pPr>
      <w:r w:rsidRPr="000E34CB">
        <w:t>Develop a user dashboard to manage created URLs.</w:t>
      </w:r>
    </w:p>
    <w:p w14:paraId="60E16818" w14:textId="77777777" w:rsidR="000E34CB" w:rsidRPr="000E34CB" w:rsidRDefault="000E34CB" w:rsidP="000E34CB">
      <w:pPr>
        <w:numPr>
          <w:ilvl w:val="1"/>
          <w:numId w:val="11"/>
        </w:numPr>
      </w:pPr>
      <w:r w:rsidRPr="000E34CB">
        <w:t>Improve the homoglyph display to be more interactive, perhaps with a toggle to switch between the real and homoglyph characters.</w:t>
      </w:r>
    </w:p>
    <w:p w14:paraId="42635CE0" w14:textId="582B9A37" w:rsidR="000E34CB" w:rsidRPr="000E34CB" w:rsidRDefault="000E34CB" w:rsidP="000E34CB"/>
    <w:p w14:paraId="78EED663" w14:textId="67E7E406" w:rsidR="000E34CB" w:rsidRPr="000E34CB" w:rsidRDefault="000E34CB" w:rsidP="000E34CB">
      <w:pPr>
        <w:rPr>
          <w:b/>
          <w:bCs/>
          <w:sz w:val="32"/>
          <w:szCs w:val="32"/>
        </w:rPr>
      </w:pPr>
      <w:r w:rsidRPr="000E34CB">
        <w:rPr>
          <w:b/>
          <w:bCs/>
          <w:sz w:val="32"/>
          <w:szCs w:val="32"/>
        </w:rPr>
        <w:t>AI Integration Possibility</w:t>
      </w:r>
    </w:p>
    <w:p w14:paraId="7DA38C12" w14:textId="77777777" w:rsidR="000E34CB" w:rsidRPr="000E34CB" w:rsidRDefault="000E34CB" w:rsidP="000E34CB">
      <w:r w:rsidRPr="000E34CB">
        <w:t>AI could be used to enhance the security and user experience of a homoglyph-aware URL shortener.</w:t>
      </w:r>
    </w:p>
    <w:p w14:paraId="06419557" w14:textId="51D4390C" w:rsidR="000E34CB" w:rsidRPr="000E34CB" w:rsidRDefault="000E34CB" w:rsidP="000E34CB">
      <w:pPr>
        <w:numPr>
          <w:ilvl w:val="0"/>
          <w:numId w:val="12"/>
        </w:numPr>
      </w:pPr>
      <w:r w:rsidRPr="000E34CB">
        <w:rPr>
          <w:b/>
          <w:bCs/>
        </w:rPr>
        <w:t>Malicious URL Detection</w:t>
      </w:r>
      <w:r w:rsidRPr="000E34CB">
        <w:t xml:space="preserve">: An AI model could be trained to identify and flag potential phishing or malware URLs before they are shortened. It would </w:t>
      </w:r>
      <w:r w:rsidR="00534830" w:rsidRPr="000E34CB">
        <w:t>analyse</w:t>
      </w:r>
      <w:r w:rsidRPr="000E34CB">
        <w:t xml:space="preserve"> the target URL's content, domain age, and reputation.</w:t>
      </w:r>
    </w:p>
    <w:p w14:paraId="1D0AD564" w14:textId="09C45055" w:rsidR="000E34CB" w:rsidRPr="000E34CB" w:rsidRDefault="000E34CB" w:rsidP="000E34CB">
      <w:pPr>
        <w:numPr>
          <w:ilvl w:val="0"/>
          <w:numId w:val="12"/>
        </w:numPr>
      </w:pPr>
      <w:r w:rsidRPr="000E34CB">
        <w:rPr>
          <w:b/>
          <w:bCs/>
        </w:rPr>
        <w:t>Advanced Homoglyph Generation</w:t>
      </w:r>
      <w:r w:rsidRPr="000E34CB">
        <w:t xml:space="preserve">: Instead of a simple map, an AI could dynamically generate more convincing homoglyph variants for a given URL by </w:t>
      </w:r>
      <w:r w:rsidR="00534830" w:rsidRPr="000E34CB">
        <w:t>analysing</w:t>
      </w:r>
      <w:r w:rsidRPr="000E34CB">
        <w:t xml:space="preserve"> Unicode character sets and visual similarity.</w:t>
      </w:r>
    </w:p>
    <w:p w14:paraId="43A92C4D" w14:textId="0541C831" w:rsidR="000E34CB" w:rsidRPr="000E34CB" w:rsidRDefault="000E34CB" w:rsidP="000E34CB">
      <w:pPr>
        <w:numPr>
          <w:ilvl w:val="0"/>
          <w:numId w:val="12"/>
        </w:numPr>
      </w:pPr>
      <w:r w:rsidRPr="000E34CB">
        <w:rPr>
          <w:b/>
          <w:bCs/>
        </w:rPr>
        <w:t>Predictive Security Analysis</w:t>
      </w:r>
      <w:r w:rsidRPr="000E34CB">
        <w:t xml:space="preserve">: The AI could predict which newly created short URLs are most likely to be used for malicious purposes by </w:t>
      </w:r>
      <w:r w:rsidR="00534830" w:rsidRPr="000E34CB">
        <w:t>analysing</w:t>
      </w:r>
      <w:r w:rsidRPr="000E34CB">
        <w:t xml:space="preserve"> patterns in the slugs and the original long URLs.</w:t>
      </w:r>
    </w:p>
    <w:p w14:paraId="1245EB16" w14:textId="77777777" w:rsidR="00B6440F" w:rsidRDefault="00B6440F"/>
    <w:sectPr w:rsidR="00B644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D61B9"/>
    <w:multiLevelType w:val="multilevel"/>
    <w:tmpl w:val="6D4EB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187C48"/>
    <w:multiLevelType w:val="multilevel"/>
    <w:tmpl w:val="3C923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B67C2D"/>
    <w:multiLevelType w:val="multilevel"/>
    <w:tmpl w:val="251CF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87528F"/>
    <w:multiLevelType w:val="multilevel"/>
    <w:tmpl w:val="1F126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DC325E"/>
    <w:multiLevelType w:val="multilevel"/>
    <w:tmpl w:val="19ECF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4B0961"/>
    <w:multiLevelType w:val="multilevel"/>
    <w:tmpl w:val="E5DCC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1664C6"/>
    <w:multiLevelType w:val="multilevel"/>
    <w:tmpl w:val="873A4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3F3BD8"/>
    <w:multiLevelType w:val="multilevel"/>
    <w:tmpl w:val="0B16B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3D276D"/>
    <w:multiLevelType w:val="multilevel"/>
    <w:tmpl w:val="89B0C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26547F"/>
    <w:multiLevelType w:val="multilevel"/>
    <w:tmpl w:val="BDF05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A72D77"/>
    <w:multiLevelType w:val="multilevel"/>
    <w:tmpl w:val="B9D6F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512081"/>
    <w:multiLevelType w:val="multilevel"/>
    <w:tmpl w:val="5D54F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202825">
    <w:abstractNumId w:val="2"/>
  </w:num>
  <w:num w:numId="2" w16cid:durableId="681515205">
    <w:abstractNumId w:val="6"/>
  </w:num>
  <w:num w:numId="3" w16cid:durableId="806703454">
    <w:abstractNumId w:val="8"/>
  </w:num>
  <w:num w:numId="4" w16cid:durableId="1510680904">
    <w:abstractNumId w:val="5"/>
  </w:num>
  <w:num w:numId="5" w16cid:durableId="246235002">
    <w:abstractNumId w:val="11"/>
  </w:num>
  <w:num w:numId="6" w16cid:durableId="662977053">
    <w:abstractNumId w:val="9"/>
  </w:num>
  <w:num w:numId="7" w16cid:durableId="393043700">
    <w:abstractNumId w:val="10"/>
  </w:num>
  <w:num w:numId="8" w16cid:durableId="630868988">
    <w:abstractNumId w:val="0"/>
  </w:num>
  <w:num w:numId="9" w16cid:durableId="518785595">
    <w:abstractNumId w:val="4"/>
  </w:num>
  <w:num w:numId="10" w16cid:durableId="1743063012">
    <w:abstractNumId w:val="1"/>
  </w:num>
  <w:num w:numId="11" w16cid:durableId="1928881777">
    <w:abstractNumId w:val="7"/>
  </w:num>
  <w:num w:numId="12" w16cid:durableId="105180879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40F"/>
    <w:rsid w:val="000E34CB"/>
    <w:rsid w:val="002222DA"/>
    <w:rsid w:val="002E252D"/>
    <w:rsid w:val="00534830"/>
    <w:rsid w:val="008F27F1"/>
    <w:rsid w:val="009E4A8D"/>
    <w:rsid w:val="00A73EDD"/>
    <w:rsid w:val="00AE7386"/>
    <w:rsid w:val="00B6440F"/>
    <w:rsid w:val="00CD04F9"/>
    <w:rsid w:val="00FC10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6BCB9A"/>
  <w15:chartTrackingRefBased/>
  <w15:docId w15:val="{59C391F3-C63E-409B-9D18-2DF103E382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44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44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44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44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44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44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44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44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44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44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44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44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44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44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44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44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44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44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44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44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44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44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44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44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44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44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44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44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44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4</Pages>
  <Words>798</Words>
  <Characters>4550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Adwitya Verma</dc:creator>
  <cp:keywords/>
  <dc:description/>
  <cp:lastModifiedBy>Adwitya Verma</cp:lastModifiedBy>
  <cp:revision>1</cp:revision>
  <dcterms:created xsi:type="dcterms:W3CDTF">2025-08-07T14:23:00Z</dcterms:created>
  <dcterms:modified xsi:type="dcterms:W3CDTF">2025-08-07T14:46:00Z</dcterms:modified>
</cp:coreProperties>
</file>