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F4D4" w14:textId="77777777" w:rsidR="00123849" w:rsidRDefault="00123849">
      <w:pPr>
        <w:spacing w:before="700"/>
      </w:pPr>
    </w:p>
    <w:p w14:paraId="010A8972" w14:textId="77777777" w:rsidR="00CD119B" w:rsidRPr="00587554" w:rsidRDefault="00CD119B" w:rsidP="00CD119B">
      <w:pPr>
        <w:spacing w:after="80"/>
        <w:jc w:val="center"/>
        <w:rPr>
          <w:color w:val="00B0F0"/>
          <w:sz w:val="48"/>
          <w:szCs w:val="48"/>
        </w:rPr>
      </w:pPr>
      <w:r w:rsidRPr="00587554">
        <w:rPr>
          <w:b/>
          <w:bCs/>
          <w:color w:val="00B0F0"/>
          <w:sz w:val="48"/>
          <w:szCs w:val="48"/>
        </w:rPr>
        <w:t>AWS European Sovereign Cloud</w:t>
      </w:r>
    </w:p>
    <w:p w14:paraId="3F14865B" w14:textId="77777777" w:rsidR="00123849" w:rsidRPr="00CD119B" w:rsidRDefault="00000000">
      <w:pPr>
        <w:spacing w:after="80"/>
        <w:jc w:val="center"/>
        <w:rPr>
          <w:sz w:val="36"/>
          <w:szCs w:val="36"/>
        </w:rPr>
      </w:pPr>
      <w:r w:rsidRPr="00CD119B">
        <w:rPr>
          <w:b/>
          <w:bCs/>
          <w:color w:val="0B2F6B"/>
          <w:sz w:val="36"/>
          <w:szCs w:val="36"/>
        </w:rPr>
        <w:t>GitOps CI/CD Pipeline, Branching Strategy &amp; PR Governance Model</w:t>
      </w:r>
    </w:p>
    <w:p w14:paraId="11733098" w14:textId="1C600E3D" w:rsidR="00123849" w:rsidRDefault="00000000">
      <w:pPr>
        <w:spacing w:after="60"/>
        <w:jc w:val="center"/>
      </w:pPr>
      <w:r>
        <w:rPr>
          <w:i/>
          <w:iCs/>
          <w:color w:val="1C2833"/>
        </w:rPr>
        <w:t xml:space="preserve">Landing Zone IaC Deployment Governance </w:t>
      </w:r>
      <w:r w:rsidR="00CD119B">
        <w:rPr>
          <w:i/>
          <w:iCs/>
          <w:color w:val="1C2833"/>
        </w:rPr>
        <w:t>-</w:t>
      </w:r>
      <w:r>
        <w:rPr>
          <w:i/>
          <w:iCs/>
          <w:color w:val="1C2833"/>
        </w:rPr>
        <w:t xml:space="preserve"> Design Phase Deliverable</w:t>
      </w:r>
    </w:p>
    <w:p w14:paraId="0B1C0167" w14:textId="77777777" w:rsidR="00123849" w:rsidRDefault="00000000">
      <w:pPr>
        <w:spacing w:after="300"/>
        <w:jc w:val="center"/>
        <w:rPr>
          <w:i/>
          <w:iCs/>
          <w:color w:val="1C2833"/>
          <w:sz w:val="18"/>
          <w:szCs w:val="18"/>
        </w:rPr>
      </w:pPr>
      <w:r>
        <w:rPr>
          <w:i/>
          <w:iCs/>
          <w:color w:val="1C2833"/>
          <w:sz w:val="18"/>
          <w:szCs w:val="18"/>
        </w:rPr>
        <w:t>Region: eusc-de-east-1   |   Partition: aws-eusc   |   Brandenburg, Germany</w:t>
      </w:r>
    </w:p>
    <w:p w14:paraId="53C77C60" w14:textId="26979042" w:rsidR="00C3285B" w:rsidRDefault="008316C1" w:rsidP="00C3285B">
      <w:pPr>
        <w:rPr>
          <w:b/>
        </w:rPr>
      </w:pPr>
      <w:r w:rsidRPr="0099084F">
        <w:rPr>
          <w:b/>
          <w:bCs/>
          <w:highlight w:val="green"/>
        </w:rPr>
        <w:t>CHANGE HIGHLIGHT LEGEND:</w:t>
      </w:r>
      <w:r w:rsidRPr="00C3285B">
        <w:rPr>
          <w:highlight w:val="green"/>
        </w:rPr>
        <w:t xml:space="preserve"> </w:t>
      </w:r>
      <w:r w:rsidR="00C3285B">
        <w:rPr>
          <w:highlight w:val="green"/>
        </w:rPr>
        <w:t xml:space="preserve">Bright green = new changes introduced to align this GitOps document with the approved protected-release and controlled backport/* branch model in </w:t>
      </w:r>
      <w:r w:rsidR="00C3285B" w:rsidRPr="00C3285B">
        <w:rPr>
          <w:b/>
          <w:bCs/>
          <w:highlight w:val="green"/>
        </w:rPr>
        <w:t>ESC_Landing_Zone_Branching_Strategy_Revised_Hotfix_Flow_v</w:t>
      </w:r>
      <w:r w:rsidR="00E053C9">
        <w:rPr>
          <w:b/>
          <w:bCs/>
          <w:highlight w:val="green"/>
        </w:rPr>
        <w:t>2</w:t>
      </w:r>
    </w:p>
    <w:p w14:paraId="41716927" w14:textId="60C7F904" w:rsidR="008316C1" w:rsidRDefault="008316C1" w:rsidP="008316C1">
      <w:pPr>
        <w:rPr>
          <w:b/>
        </w:rPr>
      </w:pPr>
    </w:p>
    <w:p w14:paraId="49E25D2F" w14:textId="77777777" w:rsidR="008316C1" w:rsidRDefault="008316C1" w:rsidP="008316C1"/>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40"/>
      </w:tblGrid>
      <w:tr w:rsidR="00123849" w14:paraId="0D1CCE85"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C6E7926" w14:textId="77777777" w:rsidR="00123849" w:rsidRDefault="00000000">
            <w:r>
              <w:rPr>
                <w:b/>
                <w:bCs/>
                <w:color w:val="FFFFFF"/>
                <w:sz w:val="18"/>
                <w:szCs w:val="18"/>
              </w:rPr>
              <w:t>Document ID</w:t>
            </w:r>
          </w:p>
        </w:tc>
        <w:tc>
          <w:tcPr>
            <w:tcW w:w="6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52A9181" w14:textId="77777777" w:rsidR="00123849" w:rsidRDefault="00000000">
            <w:r>
              <w:rPr>
                <w:color w:val="1C2833"/>
                <w:sz w:val="18"/>
                <w:szCs w:val="18"/>
              </w:rPr>
              <w:t>US-1542070 | ESC-GITOPS-DESIGN-v1.0</w:t>
            </w:r>
          </w:p>
        </w:tc>
      </w:tr>
      <w:tr w:rsidR="00123849" w14:paraId="6447026D"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52B70D3" w14:textId="77777777" w:rsidR="00123849" w:rsidRDefault="00000000">
            <w:r>
              <w:rPr>
                <w:b/>
                <w:bCs/>
                <w:color w:val="FFFFFF"/>
                <w:sz w:val="18"/>
                <w:szCs w:val="18"/>
              </w:rPr>
              <w:t>Phase</w:t>
            </w:r>
          </w:p>
        </w:tc>
        <w:tc>
          <w:tcPr>
            <w:tcW w:w="6640" w:type="dxa"/>
            <w:tcBorders>
              <w:top w:val="single" w:sz="4" w:space="0" w:color="BBBBBB"/>
              <w:left w:val="single" w:sz="4" w:space="0" w:color="BBBBBB"/>
              <w:bottom w:val="single" w:sz="4" w:space="0" w:color="BBBBBB"/>
              <w:right w:val="single" w:sz="4" w:space="0" w:color="BBBBBB"/>
            </w:tcBorders>
            <w:shd w:val="clear" w:color="auto" w:fill="FFF59D"/>
            <w:tcMar>
              <w:top w:w="100" w:type="dxa"/>
              <w:left w:w="130" w:type="dxa"/>
              <w:bottom w:w="100" w:type="dxa"/>
              <w:right w:w="130" w:type="dxa"/>
            </w:tcMar>
          </w:tcPr>
          <w:p w14:paraId="0E942473" w14:textId="1F8B30A5" w:rsidR="00123849" w:rsidRDefault="00000000">
            <w:pPr>
              <w:spacing w:before="40" w:after="40"/>
            </w:pPr>
            <w:r>
              <w:rPr>
                <w:color w:val="1C2833"/>
                <w:sz w:val="18"/>
              </w:rPr>
              <w:t xml:space="preserve">Design Phase </w:t>
            </w:r>
            <w:r w:rsidR="00CD119B">
              <w:rPr>
                <w:color w:val="1C2833"/>
                <w:sz w:val="18"/>
              </w:rPr>
              <w:t>-</w:t>
            </w:r>
            <w:r>
              <w:rPr>
                <w:color w:val="1C2833"/>
                <w:sz w:val="18"/>
              </w:rPr>
              <w:t xml:space="preserve"> GitOps CI/CD Pipeline, Branching Strategy &amp; PR Governance Catalogue </w:t>
            </w:r>
            <w:r w:rsidR="0015575C">
              <w:rPr>
                <w:color w:val="1C2833"/>
                <w:sz w:val="18"/>
              </w:rPr>
              <w:t>(</w:t>
            </w:r>
            <w:r>
              <w:rPr>
                <w:color w:val="1C2833"/>
                <w:sz w:val="18"/>
              </w:rPr>
              <w:t>No implementation code)</w:t>
            </w:r>
          </w:p>
        </w:tc>
      </w:tr>
      <w:tr w:rsidR="00123849" w14:paraId="5C66A1A3"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33507B6" w14:textId="77777777" w:rsidR="00123849" w:rsidRDefault="00000000">
            <w:r>
              <w:rPr>
                <w:b/>
                <w:bCs/>
                <w:color w:val="FFFFFF"/>
                <w:sz w:val="18"/>
                <w:szCs w:val="18"/>
              </w:rPr>
              <w:t>Version</w:t>
            </w:r>
          </w:p>
        </w:tc>
        <w:tc>
          <w:tcPr>
            <w:tcW w:w="6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4758B1C" w14:textId="58EA1B1B" w:rsidR="00123849" w:rsidRPr="00AD6249" w:rsidRDefault="00000000">
            <w:pPr>
              <w:rPr>
                <w:highlight w:val="green"/>
              </w:rPr>
            </w:pPr>
            <w:r w:rsidRPr="00AD6249">
              <w:rPr>
                <w:highlight w:val="green"/>
              </w:rPr>
              <w:t>1.</w:t>
            </w:r>
            <w:r w:rsidR="00E6105D" w:rsidRPr="00AD6249">
              <w:rPr>
                <w:highlight w:val="green"/>
              </w:rPr>
              <w:t xml:space="preserve">1 </w:t>
            </w:r>
            <w:r w:rsidR="004E1521" w:rsidRPr="00AD6249">
              <w:rPr>
                <w:highlight w:val="green"/>
              </w:rPr>
              <w:t xml:space="preserve">- </w:t>
            </w:r>
            <w:r w:rsidR="00E6105D" w:rsidRPr="00AD6249">
              <w:rPr>
                <w:highlight w:val="green"/>
              </w:rPr>
              <w:t>August</w:t>
            </w:r>
            <w:r w:rsidRPr="00AD6249">
              <w:rPr>
                <w:highlight w:val="green"/>
              </w:rPr>
              <w:t xml:space="preserve"> 2026</w:t>
            </w:r>
          </w:p>
        </w:tc>
      </w:tr>
      <w:tr w:rsidR="00123849" w14:paraId="4A8E51C9" w14:textId="77777777" w:rsidTr="004E1521">
        <w:trPr>
          <w:trHeight w:val="659"/>
        </w:trPr>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853DCC7" w14:textId="77777777" w:rsidR="00123849" w:rsidRDefault="00000000">
            <w:r>
              <w:rPr>
                <w:b/>
                <w:bCs/>
                <w:color w:val="FFFFFF"/>
                <w:sz w:val="18"/>
                <w:szCs w:val="18"/>
              </w:rPr>
              <w:t>Platform</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449B414" w14:textId="77777777" w:rsidR="00123849" w:rsidRDefault="00000000">
            <w:r>
              <w:rPr>
                <w:color w:val="1C2833"/>
                <w:sz w:val="18"/>
                <w:szCs w:val="18"/>
              </w:rPr>
              <w:t>AWS ESC | Partition: aws-eusc | Region: eusc-de-east-1 | Tooling: AWS CDK (TypeScript) + GitHub Actions</w:t>
            </w:r>
          </w:p>
        </w:tc>
      </w:tr>
      <w:tr w:rsidR="00123849" w14:paraId="087F66FC"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0E462DC" w14:textId="77777777" w:rsidR="00123849" w:rsidRDefault="00000000">
            <w:r>
              <w:rPr>
                <w:b/>
                <w:bCs/>
                <w:color w:val="FFFFFF"/>
                <w:sz w:val="18"/>
                <w:szCs w:val="18"/>
              </w:rPr>
              <w:t>Classification</w:t>
            </w:r>
          </w:p>
        </w:tc>
        <w:tc>
          <w:tcPr>
            <w:tcW w:w="6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4B17FC4" w14:textId="1157A9CA" w:rsidR="00123849" w:rsidRDefault="00000000">
            <w:r>
              <w:rPr>
                <w:color w:val="1C2833"/>
                <w:sz w:val="18"/>
                <w:szCs w:val="18"/>
              </w:rPr>
              <w:t xml:space="preserve">Confidential </w:t>
            </w:r>
            <w:r w:rsidR="004E1521">
              <w:rPr>
                <w:color w:val="1C2833"/>
                <w:sz w:val="18"/>
                <w:szCs w:val="18"/>
              </w:rPr>
              <w:t>-</w:t>
            </w:r>
            <w:r>
              <w:rPr>
                <w:color w:val="1C2833"/>
                <w:sz w:val="18"/>
                <w:szCs w:val="18"/>
              </w:rPr>
              <w:t xml:space="preserve"> For Internal If Insurance Use Only</w:t>
            </w:r>
          </w:p>
        </w:tc>
      </w:tr>
      <w:tr w:rsidR="00123849" w14:paraId="43295D6B"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A9E90CA" w14:textId="77777777" w:rsidR="00123849" w:rsidRDefault="00000000">
            <w:r>
              <w:rPr>
                <w:b/>
                <w:bCs/>
                <w:color w:val="FFFFFF"/>
                <w:sz w:val="18"/>
                <w:szCs w:val="18"/>
              </w:rPr>
              <w:t>Companion Docs</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025548C" w14:textId="5EE108AF" w:rsidR="00123849" w:rsidRDefault="00000000">
            <w:r>
              <w:rPr>
                <w:color w:val="1C2833"/>
                <w:sz w:val="18"/>
                <w:szCs w:val="18"/>
              </w:rPr>
              <w:t xml:space="preserve">ESC SCP Design Catalogue (US-1542064), ESC Security Baseline (US-1542065), ESC KMS &amp; Encryption Strategy (US-1542066), ESC Centralized Logging Strategy (US-1542069) </w:t>
            </w:r>
            <w:r w:rsidR="004E1521">
              <w:rPr>
                <w:color w:val="1C2833"/>
                <w:sz w:val="18"/>
                <w:szCs w:val="18"/>
              </w:rPr>
              <w:t>-</w:t>
            </w:r>
            <w:r>
              <w:rPr>
                <w:color w:val="1C2833"/>
                <w:sz w:val="18"/>
                <w:szCs w:val="18"/>
              </w:rPr>
              <w:t xml:space="preserve"> cross-referenced</w:t>
            </w:r>
          </w:p>
        </w:tc>
      </w:tr>
      <w:tr w:rsidR="00123849" w14:paraId="42988BDF" w14:textId="77777777" w:rsidTr="006F5D32">
        <w:trPr>
          <w:trHeight w:val="445"/>
        </w:trPr>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4F1B48E" w14:textId="5F280E3C" w:rsidR="00123849" w:rsidRDefault="00E578C5">
            <w:r>
              <w:rPr>
                <w:b/>
                <w:bCs/>
                <w:color w:val="FFFFFF"/>
                <w:sz w:val="18"/>
                <w:szCs w:val="18"/>
              </w:rPr>
              <w:t xml:space="preserve">Frameworks </w:t>
            </w:r>
            <w:r w:rsidRPr="00A93A97">
              <w:rPr>
                <w:b/>
                <w:bCs/>
                <w:color w:val="FFFFFF"/>
                <w:sz w:val="18"/>
                <w:szCs w:val="18"/>
              </w:rPr>
              <w:t>Alignment (Design Reference)</w:t>
            </w:r>
          </w:p>
        </w:tc>
        <w:tc>
          <w:tcPr>
            <w:tcW w:w="6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7A86787" w14:textId="23A04261" w:rsidR="00123849" w:rsidRDefault="00000000">
            <w:r>
              <w:rPr>
                <w:color w:val="1C2833"/>
                <w:sz w:val="18"/>
                <w:szCs w:val="18"/>
              </w:rPr>
              <w:t xml:space="preserve">BSI C5:2020 | NIS2 Art.21 | ISO 27001:2022 A.14 | NIST </w:t>
            </w:r>
            <w:r w:rsidR="004E1521">
              <w:rPr>
                <w:color w:val="1C2833"/>
                <w:sz w:val="18"/>
                <w:szCs w:val="18"/>
              </w:rPr>
              <w:t xml:space="preserve">SP </w:t>
            </w:r>
            <w:r>
              <w:rPr>
                <w:color w:val="1C2833"/>
                <w:sz w:val="18"/>
                <w:szCs w:val="18"/>
              </w:rPr>
              <w:t>800-53 (</w:t>
            </w:r>
            <w:r w:rsidR="004E1521">
              <w:rPr>
                <w:color w:val="1C2833"/>
                <w:sz w:val="18"/>
                <w:szCs w:val="18"/>
              </w:rPr>
              <w:t>Informative</w:t>
            </w:r>
            <w:r>
              <w:rPr>
                <w:color w:val="1C2833"/>
                <w:sz w:val="18"/>
                <w:szCs w:val="18"/>
              </w:rPr>
              <w:t>)</w:t>
            </w:r>
          </w:p>
        </w:tc>
      </w:tr>
      <w:tr w:rsidR="00123849" w14:paraId="56086B88"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13ABE14" w14:textId="77777777" w:rsidR="00123849" w:rsidRDefault="00000000">
            <w:r>
              <w:rPr>
                <w:b/>
                <w:bCs/>
                <w:color w:val="FFFFFF"/>
                <w:sz w:val="18"/>
                <w:szCs w:val="18"/>
              </w:rPr>
              <w:t>Status</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9AFDD3" w14:textId="17DD5E0E" w:rsidR="00123849" w:rsidRDefault="00000000">
            <w:r w:rsidRPr="00AD6249">
              <w:rPr>
                <w:highlight w:val="green"/>
              </w:rPr>
              <w:t xml:space="preserve">Draft </w:t>
            </w:r>
            <w:r w:rsidR="004E1521" w:rsidRPr="00AD6249">
              <w:rPr>
                <w:highlight w:val="green"/>
              </w:rPr>
              <w:t>-</w:t>
            </w:r>
            <w:r w:rsidRPr="00AD6249">
              <w:rPr>
                <w:highlight w:val="green"/>
              </w:rPr>
              <w:t xml:space="preserve"> </w:t>
            </w:r>
            <w:r w:rsidR="00E6105D" w:rsidRPr="00AD6249">
              <w:rPr>
                <w:highlight w:val="green"/>
              </w:rPr>
              <w:t>Updated for Backport Branch Alignment</w:t>
            </w:r>
            <w:r w:rsidR="00E6105D">
              <w:rPr>
                <w:color w:val="1C2833"/>
                <w:sz w:val="18"/>
                <w:szCs w:val="18"/>
              </w:rPr>
              <w:t xml:space="preserve"> - </w:t>
            </w:r>
            <w:r>
              <w:rPr>
                <w:color w:val="1C2833"/>
                <w:sz w:val="18"/>
                <w:szCs w:val="18"/>
              </w:rPr>
              <w:t>Pending Stakeholder Review and Approval (WI-1543685)</w:t>
            </w:r>
          </w:p>
        </w:tc>
      </w:tr>
    </w:tbl>
    <w:p w14:paraId="1C121F31" w14:textId="77777777" w:rsidR="00123849" w:rsidRDefault="00000000">
      <w:r>
        <w:br w:type="page"/>
      </w:r>
    </w:p>
    <w:p w14:paraId="2FA6BFB9" w14:textId="77777777" w:rsidR="00D34E89" w:rsidRDefault="00D34E89"/>
    <w:p w14:paraId="52EB1952" w14:textId="77777777" w:rsidR="00D34E89" w:rsidRDefault="00D34E89" w:rsidP="00D34E89">
      <w:pPr>
        <w:pStyle w:val="Heading1"/>
        <w:pBdr>
          <w:bottom w:val="single" w:sz="10" w:space="4" w:color="B03A2E"/>
        </w:pBdr>
        <w:spacing w:after="80"/>
      </w:pPr>
      <w:bookmarkStart w:id="0" w:name="_Toc233017405"/>
      <w:bookmarkStart w:id="1" w:name="_Toc233128864"/>
      <w:bookmarkStart w:id="2" w:name="_Toc233651077"/>
      <w:bookmarkStart w:id="3" w:name="_Toc233651190"/>
      <w:bookmarkStart w:id="4" w:name="_Toc233727398"/>
      <w:bookmarkStart w:id="5" w:name="_Toc234584756"/>
      <w:bookmarkStart w:id="6" w:name="_Toc234587277"/>
      <w:bookmarkStart w:id="7" w:name="_Toc235527181"/>
      <w:bookmarkStart w:id="8" w:name="_Toc237363031"/>
      <w:bookmarkStart w:id="9" w:name="_Toc237365455"/>
      <w:r>
        <w:rPr>
          <w:sz w:val="40"/>
        </w:rPr>
        <w:t>Table of Contents</w:t>
      </w:r>
      <w:bookmarkEnd w:id="0"/>
      <w:bookmarkEnd w:id="1"/>
      <w:bookmarkEnd w:id="2"/>
      <w:bookmarkEnd w:id="3"/>
      <w:bookmarkEnd w:id="4"/>
      <w:bookmarkEnd w:id="5"/>
      <w:bookmarkEnd w:id="6"/>
      <w:bookmarkEnd w:id="7"/>
      <w:bookmarkEnd w:id="8"/>
      <w:bookmarkEnd w:id="9"/>
    </w:p>
    <w:p w14:paraId="208B1D79" w14:textId="6E4D9B56" w:rsidR="00E053C9" w:rsidRDefault="00D34E89">
      <w:pPr>
        <w:pStyle w:val="TOC1"/>
        <w:tabs>
          <w:tab w:val="right" w:leader="dot" w:pos="1023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7365456" w:history="1">
        <w:r w:rsidR="00E053C9" w:rsidRPr="0010451F">
          <w:rPr>
            <w:rStyle w:val="Hyperlink"/>
            <w:noProof/>
          </w:rPr>
          <w:t>Introduction</w:t>
        </w:r>
        <w:r w:rsidR="00E053C9">
          <w:rPr>
            <w:noProof/>
            <w:webHidden/>
          </w:rPr>
          <w:tab/>
        </w:r>
        <w:r w:rsidR="00E053C9">
          <w:rPr>
            <w:noProof/>
            <w:webHidden/>
          </w:rPr>
          <w:fldChar w:fldCharType="begin"/>
        </w:r>
        <w:r w:rsidR="00E053C9">
          <w:rPr>
            <w:noProof/>
            <w:webHidden/>
          </w:rPr>
          <w:instrText xml:space="preserve"> PAGEREF _Toc237365456 \h </w:instrText>
        </w:r>
        <w:r w:rsidR="00E053C9">
          <w:rPr>
            <w:noProof/>
            <w:webHidden/>
          </w:rPr>
        </w:r>
        <w:r w:rsidR="00E053C9">
          <w:rPr>
            <w:noProof/>
            <w:webHidden/>
          </w:rPr>
          <w:fldChar w:fldCharType="separate"/>
        </w:r>
        <w:r w:rsidR="00E053C9">
          <w:rPr>
            <w:noProof/>
            <w:webHidden/>
          </w:rPr>
          <w:t>3</w:t>
        </w:r>
        <w:r w:rsidR="00E053C9">
          <w:rPr>
            <w:noProof/>
            <w:webHidden/>
          </w:rPr>
          <w:fldChar w:fldCharType="end"/>
        </w:r>
      </w:hyperlink>
    </w:p>
    <w:p w14:paraId="13F675BD" w14:textId="1F5690C1"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57" w:history="1">
        <w:r w:rsidRPr="0010451F">
          <w:rPr>
            <w:rStyle w:val="Hyperlink"/>
            <w:noProof/>
          </w:rPr>
          <w:t>Purpose</w:t>
        </w:r>
        <w:r>
          <w:rPr>
            <w:noProof/>
            <w:webHidden/>
          </w:rPr>
          <w:tab/>
        </w:r>
        <w:r>
          <w:rPr>
            <w:noProof/>
            <w:webHidden/>
          </w:rPr>
          <w:fldChar w:fldCharType="begin"/>
        </w:r>
        <w:r>
          <w:rPr>
            <w:noProof/>
            <w:webHidden/>
          </w:rPr>
          <w:instrText xml:space="preserve"> PAGEREF _Toc237365457 \h </w:instrText>
        </w:r>
        <w:r>
          <w:rPr>
            <w:noProof/>
            <w:webHidden/>
          </w:rPr>
        </w:r>
        <w:r>
          <w:rPr>
            <w:noProof/>
            <w:webHidden/>
          </w:rPr>
          <w:fldChar w:fldCharType="separate"/>
        </w:r>
        <w:r>
          <w:rPr>
            <w:noProof/>
            <w:webHidden/>
          </w:rPr>
          <w:t>3</w:t>
        </w:r>
        <w:r>
          <w:rPr>
            <w:noProof/>
            <w:webHidden/>
          </w:rPr>
          <w:fldChar w:fldCharType="end"/>
        </w:r>
      </w:hyperlink>
    </w:p>
    <w:p w14:paraId="710F91C6" w14:textId="1AC71E29"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58" w:history="1">
        <w:r w:rsidRPr="0010451F">
          <w:rPr>
            <w:rStyle w:val="Hyperlink"/>
            <w:noProof/>
          </w:rPr>
          <w:t>Scope</w:t>
        </w:r>
        <w:r>
          <w:rPr>
            <w:noProof/>
            <w:webHidden/>
          </w:rPr>
          <w:tab/>
        </w:r>
        <w:r>
          <w:rPr>
            <w:noProof/>
            <w:webHidden/>
          </w:rPr>
          <w:fldChar w:fldCharType="begin"/>
        </w:r>
        <w:r>
          <w:rPr>
            <w:noProof/>
            <w:webHidden/>
          </w:rPr>
          <w:instrText xml:space="preserve"> PAGEREF _Toc237365458 \h </w:instrText>
        </w:r>
        <w:r>
          <w:rPr>
            <w:noProof/>
            <w:webHidden/>
          </w:rPr>
        </w:r>
        <w:r>
          <w:rPr>
            <w:noProof/>
            <w:webHidden/>
          </w:rPr>
          <w:fldChar w:fldCharType="separate"/>
        </w:r>
        <w:r>
          <w:rPr>
            <w:noProof/>
            <w:webHidden/>
          </w:rPr>
          <w:t>4</w:t>
        </w:r>
        <w:r>
          <w:rPr>
            <w:noProof/>
            <w:webHidden/>
          </w:rPr>
          <w:fldChar w:fldCharType="end"/>
        </w:r>
      </w:hyperlink>
    </w:p>
    <w:p w14:paraId="7D584905" w14:textId="25B9BD1C" w:rsidR="00E053C9" w:rsidRDefault="00E053C9">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7365459" w:history="1">
        <w:r w:rsidRPr="0010451F">
          <w:rPr>
            <w:rStyle w:val="Hyperlink"/>
            <w:noProof/>
          </w:rPr>
          <w:t>1.  GitOps Design Overview</w:t>
        </w:r>
        <w:r>
          <w:rPr>
            <w:noProof/>
            <w:webHidden/>
          </w:rPr>
          <w:tab/>
        </w:r>
        <w:r>
          <w:rPr>
            <w:noProof/>
            <w:webHidden/>
          </w:rPr>
          <w:fldChar w:fldCharType="begin"/>
        </w:r>
        <w:r>
          <w:rPr>
            <w:noProof/>
            <w:webHidden/>
          </w:rPr>
          <w:instrText xml:space="preserve"> PAGEREF _Toc237365459 \h </w:instrText>
        </w:r>
        <w:r>
          <w:rPr>
            <w:noProof/>
            <w:webHidden/>
          </w:rPr>
        </w:r>
        <w:r>
          <w:rPr>
            <w:noProof/>
            <w:webHidden/>
          </w:rPr>
          <w:fldChar w:fldCharType="separate"/>
        </w:r>
        <w:r>
          <w:rPr>
            <w:noProof/>
            <w:webHidden/>
          </w:rPr>
          <w:t>4</w:t>
        </w:r>
        <w:r>
          <w:rPr>
            <w:noProof/>
            <w:webHidden/>
          </w:rPr>
          <w:fldChar w:fldCharType="end"/>
        </w:r>
      </w:hyperlink>
    </w:p>
    <w:p w14:paraId="3EF63AD4" w14:textId="36F28D77"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60" w:history="1">
        <w:r w:rsidRPr="0010451F">
          <w:rPr>
            <w:rStyle w:val="Hyperlink"/>
            <w:noProof/>
          </w:rPr>
          <w:t>1.1 Work Package Completion Matrix</w:t>
        </w:r>
        <w:r>
          <w:rPr>
            <w:noProof/>
            <w:webHidden/>
          </w:rPr>
          <w:tab/>
        </w:r>
        <w:r>
          <w:rPr>
            <w:noProof/>
            <w:webHidden/>
          </w:rPr>
          <w:fldChar w:fldCharType="begin"/>
        </w:r>
        <w:r>
          <w:rPr>
            <w:noProof/>
            <w:webHidden/>
          </w:rPr>
          <w:instrText xml:space="preserve"> PAGEREF _Toc237365460 \h </w:instrText>
        </w:r>
        <w:r>
          <w:rPr>
            <w:noProof/>
            <w:webHidden/>
          </w:rPr>
        </w:r>
        <w:r>
          <w:rPr>
            <w:noProof/>
            <w:webHidden/>
          </w:rPr>
          <w:fldChar w:fldCharType="separate"/>
        </w:r>
        <w:r>
          <w:rPr>
            <w:noProof/>
            <w:webHidden/>
          </w:rPr>
          <w:t>4</w:t>
        </w:r>
        <w:r>
          <w:rPr>
            <w:noProof/>
            <w:webHidden/>
          </w:rPr>
          <w:fldChar w:fldCharType="end"/>
        </w:r>
      </w:hyperlink>
    </w:p>
    <w:p w14:paraId="073BB428" w14:textId="6C87EE68" w:rsidR="00E053C9" w:rsidRDefault="00E053C9">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7365461" w:history="1">
        <w:r w:rsidRPr="0010451F">
          <w:rPr>
            <w:rStyle w:val="Hyperlink"/>
            <w:noProof/>
          </w:rPr>
          <w:t>2.  GitOps Operating Model (WI-1543673)</w:t>
        </w:r>
        <w:r>
          <w:rPr>
            <w:noProof/>
            <w:webHidden/>
          </w:rPr>
          <w:tab/>
        </w:r>
        <w:r>
          <w:rPr>
            <w:noProof/>
            <w:webHidden/>
          </w:rPr>
          <w:fldChar w:fldCharType="begin"/>
        </w:r>
        <w:r>
          <w:rPr>
            <w:noProof/>
            <w:webHidden/>
          </w:rPr>
          <w:instrText xml:space="preserve"> PAGEREF _Toc237365461 \h </w:instrText>
        </w:r>
        <w:r>
          <w:rPr>
            <w:noProof/>
            <w:webHidden/>
          </w:rPr>
        </w:r>
        <w:r>
          <w:rPr>
            <w:noProof/>
            <w:webHidden/>
          </w:rPr>
          <w:fldChar w:fldCharType="separate"/>
        </w:r>
        <w:r>
          <w:rPr>
            <w:noProof/>
            <w:webHidden/>
          </w:rPr>
          <w:t>6</w:t>
        </w:r>
        <w:r>
          <w:rPr>
            <w:noProof/>
            <w:webHidden/>
          </w:rPr>
          <w:fldChar w:fldCharType="end"/>
        </w:r>
      </w:hyperlink>
    </w:p>
    <w:p w14:paraId="187B0D8B" w14:textId="55118081"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62" w:history="1">
        <w:r w:rsidRPr="0010451F">
          <w:rPr>
            <w:rStyle w:val="Hyperlink"/>
            <w:noProof/>
          </w:rPr>
          <w:t>2.1 ESC-Specific GitOps Facts and AWS Organization Structure</w:t>
        </w:r>
        <w:r>
          <w:rPr>
            <w:noProof/>
            <w:webHidden/>
          </w:rPr>
          <w:tab/>
        </w:r>
        <w:r>
          <w:rPr>
            <w:noProof/>
            <w:webHidden/>
          </w:rPr>
          <w:fldChar w:fldCharType="begin"/>
        </w:r>
        <w:r>
          <w:rPr>
            <w:noProof/>
            <w:webHidden/>
          </w:rPr>
          <w:instrText xml:space="preserve"> PAGEREF _Toc237365462 \h </w:instrText>
        </w:r>
        <w:r>
          <w:rPr>
            <w:noProof/>
            <w:webHidden/>
          </w:rPr>
        </w:r>
        <w:r>
          <w:rPr>
            <w:noProof/>
            <w:webHidden/>
          </w:rPr>
          <w:fldChar w:fldCharType="separate"/>
        </w:r>
        <w:r>
          <w:rPr>
            <w:noProof/>
            <w:webHidden/>
          </w:rPr>
          <w:t>6</w:t>
        </w:r>
        <w:r>
          <w:rPr>
            <w:noProof/>
            <w:webHidden/>
          </w:rPr>
          <w:fldChar w:fldCharType="end"/>
        </w:r>
      </w:hyperlink>
    </w:p>
    <w:p w14:paraId="43C34B03" w14:textId="74069442"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63" w:history="1">
        <w:r w:rsidRPr="0010451F">
          <w:rPr>
            <w:rStyle w:val="Hyperlink"/>
            <w:noProof/>
          </w:rPr>
          <w:t>2.2 AWS Organization Structure</w:t>
        </w:r>
        <w:r>
          <w:rPr>
            <w:noProof/>
            <w:webHidden/>
          </w:rPr>
          <w:tab/>
        </w:r>
        <w:r>
          <w:rPr>
            <w:noProof/>
            <w:webHidden/>
          </w:rPr>
          <w:fldChar w:fldCharType="begin"/>
        </w:r>
        <w:r>
          <w:rPr>
            <w:noProof/>
            <w:webHidden/>
          </w:rPr>
          <w:instrText xml:space="preserve"> PAGEREF _Toc237365463 \h </w:instrText>
        </w:r>
        <w:r>
          <w:rPr>
            <w:noProof/>
            <w:webHidden/>
          </w:rPr>
        </w:r>
        <w:r>
          <w:rPr>
            <w:noProof/>
            <w:webHidden/>
          </w:rPr>
          <w:fldChar w:fldCharType="separate"/>
        </w:r>
        <w:r>
          <w:rPr>
            <w:noProof/>
            <w:webHidden/>
          </w:rPr>
          <w:t>8</w:t>
        </w:r>
        <w:r>
          <w:rPr>
            <w:noProof/>
            <w:webHidden/>
          </w:rPr>
          <w:fldChar w:fldCharType="end"/>
        </w:r>
      </w:hyperlink>
    </w:p>
    <w:p w14:paraId="362190CD" w14:textId="34F34931"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64" w:history="1">
        <w:r w:rsidRPr="0010451F">
          <w:rPr>
            <w:rStyle w:val="Hyperlink"/>
            <w:noProof/>
          </w:rPr>
          <w:t>2.3 GitOps Principles</w:t>
        </w:r>
        <w:r>
          <w:rPr>
            <w:noProof/>
            <w:webHidden/>
          </w:rPr>
          <w:tab/>
        </w:r>
        <w:r>
          <w:rPr>
            <w:noProof/>
            <w:webHidden/>
          </w:rPr>
          <w:fldChar w:fldCharType="begin"/>
        </w:r>
        <w:r>
          <w:rPr>
            <w:noProof/>
            <w:webHidden/>
          </w:rPr>
          <w:instrText xml:space="preserve"> PAGEREF _Toc237365464 \h </w:instrText>
        </w:r>
        <w:r>
          <w:rPr>
            <w:noProof/>
            <w:webHidden/>
          </w:rPr>
        </w:r>
        <w:r>
          <w:rPr>
            <w:noProof/>
            <w:webHidden/>
          </w:rPr>
          <w:fldChar w:fldCharType="separate"/>
        </w:r>
        <w:r>
          <w:rPr>
            <w:noProof/>
            <w:webHidden/>
          </w:rPr>
          <w:t>9</w:t>
        </w:r>
        <w:r>
          <w:rPr>
            <w:noProof/>
            <w:webHidden/>
          </w:rPr>
          <w:fldChar w:fldCharType="end"/>
        </w:r>
      </w:hyperlink>
    </w:p>
    <w:p w14:paraId="40BCD2BA" w14:textId="150CC163" w:rsidR="00E053C9" w:rsidRDefault="00E053C9">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7365465" w:history="1">
        <w:r w:rsidRPr="0010451F">
          <w:rPr>
            <w:rStyle w:val="Hyperlink"/>
            <w:noProof/>
          </w:rPr>
          <w:t>3.  Repository Branching &amp; Promotion Strategy (WI-1543674)</w:t>
        </w:r>
        <w:r>
          <w:rPr>
            <w:noProof/>
            <w:webHidden/>
          </w:rPr>
          <w:tab/>
        </w:r>
        <w:r>
          <w:rPr>
            <w:noProof/>
            <w:webHidden/>
          </w:rPr>
          <w:fldChar w:fldCharType="begin"/>
        </w:r>
        <w:r>
          <w:rPr>
            <w:noProof/>
            <w:webHidden/>
          </w:rPr>
          <w:instrText xml:space="preserve"> PAGEREF _Toc237365465 \h </w:instrText>
        </w:r>
        <w:r>
          <w:rPr>
            <w:noProof/>
            <w:webHidden/>
          </w:rPr>
        </w:r>
        <w:r>
          <w:rPr>
            <w:noProof/>
            <w:webHidden/>
          </w:rPr>
          <w:fldChar w:fldCharType="separate"/>
        </w:r>
        <w:r>
          <w:rPr>
            <w:noProof/>
            <w:webHidden/>
          </w:rPr>
          <w:t>10</w:t>
        </w:r>
        <w:r>
          <w:rPr>
            <w:noProof/>
            <w:webHidden/>
          </w:rPr>
          <w:fldChar w:fldCharType="end"/>
        </w:r>
      </w:hyperlink>
    </w:p>
    <w:p w14:paraId="26ED03A3" w14:textId="7B11CD6D"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66" w:history="1">
        <w:r w:rsidRPr="0010451F">
          <w:rPr>
            <w:rStyle w:val="Hyperlink"/>
            <w:noProof/>
          </w:rPr>
          <w:t>3.1 Repository Structure</w:t>
        </w:r>
        <w:r>
          <w:rPr>
            <w:noProof/>
            <w:webHidden/>
          </w:rPr>
          <w:tab/>
        </w:r>
        <w:r>
          <w:rPr>
            <w:noProof/>
            <w:webHidden/>
          </w:rPr>
          <w:fldChar w:fldCharType="begin"/>
        </w:r>
        <w:r>
          <w:rPr>
            <w:noProof/>
            <w:webHidden/>
          </w:rPr>
          <w:instrText xml:space="preserve"> PAGEREF _Toc237365466 \h </w:instrText>
        </w:r>
        <w:r>
          <w:rPr>
            <w:noProof/>
            <w:webHidden/>
          </w:rPr>
        </w:r>
        <w:r>
          <w:rPr>
            <w:noProof/>
            <w:webHidden/>
          </w:rPr>
          <w:fldChar w:fldCharType="separate"/>
        </w:r>
        <w:r>
          <w:rPr>
            <w:noProof/>
            <w:webHidden/>
          </w:rPr>
          <w:t>10</w:t>
        </w:r>
        <w:r>
          <w:rPr>
            <w:noProof/>
            <w:webHidden/>
          </w:rPr>
          <w:fldChar w:fldCharType="end"/>
        </w:r>
      </w:hyperlink>
    </w:p>
    <w:p w14:paraId="6DB1446D" w14:textId="0745E5EA"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67" w:history="1">
        <w:r w:rsidRPr="0010451F">
          <w:rPr>
            <w:rStyle w:val="Hyperlink"/>
            <w:noProof/>
            <w:highlight w:val="lightGray"/>
          </w:rPr>
          <w:t>3.2 Branch Model (Revised)</w:t>
        </w:r>
        <w:r>
          <w:rPr>
            <w:noProof/>
            <w:webHidden/>
          </w:rPr>
          <w:tab/>
        </w:r>
        <w:r>
          <w:rPr>
            <w:noProof/>
            <w:webHidden/>
          </w:rPr>
          <w:fldChar w:fldCharType="begin"/>
        </w:r>
        <w:r>
          <w:rPr>
            <w:noProof/>
            <w:webHidden/>
          </w:rPr>
          <w:instrText xml:space="preserve"> PAGEREF _Toc237365467 \h </w:instrText>
        </w:r>
        <w:r>
          <w:rPr>
            <w:noProof/>
            <w:webHidden/>
          </w:rPr>
        </w:r>
        <w:r>
          <w:rPr>
            <w:noProof/>
            <w:webHidden/>
          </w:rPr>
          <w:fldChar w:fldCharType="separate"/>
        </w:r>
        <w:r>
          <w:rPr>
            <w:noProof/>
            <w:webHidden/>
          </w:rPr>
          <w:t>11</w:t>
        </w:r>
        <w:r>
          <w:rPr>
            <w:noProof/>
            <w:webHidden/>
          </w:rPr>
          <w:fldChar w:fldCharType="end"/>
        </w:r>
      </w:hyperlink>
    </w:p>
    <w:p w14:paraId="449AFCFD" w14:textId="3CEDEE72"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68" w:history="1">
        <w:r w:rsidRPr="0010451F">
          <w:rPr>
            <w:rStyle w:val="Hyperlink"/>
            <w:noProof/>
          </w:rPr>
          <w:t>3.3 Promotion Flow (Release-Branch Based)</w:t>
        </w:r>
        <w:r>
          <w:rPr>
            <w:noProof/>
            <w:webHidden/>
          </w:rPr>
          <w:tab/>
        </w:r>
        <w:r>
          <w:rPr>
            <w:noProof/>
            <w:webHidden/>
          </w:rPr>
          <w:fldChar w:fldCharType="begin"/>
        </w:r>
        <w:r>
          <w:rPr>
            <w:noProof/>
            <w:webHidden/>
          </w:rPr>
          <w:instrText xml:space="preserve"> PAGEREF _Toc237365468 \h </w:instrText>
        </w:r>
        <w:r>
          <w:rPr>
            <w:noProof/>
            <w:webHidden/>
          </w:rPr>
        </w:r>
        <w:r>
          <w:rPr>
            <w:noProof/>
            <w:webHidden/>
          </w:rPr>
          <w:fldChar w:fldCharType="separate"/>
        </w:r>
        <w:r>
          <w:rPr>
            <w:noProof/>
            <w:webHidden/>
          </w:rPr>
          <w:t>12</w:t>
        </w:r>
        <w:r>
          <w:rPr>
            <w:noProof/>
            <w:webHidden/>
          </w:rPr>
          <w:fldChar w:fldCharType="end"/>
        </w:r>
      </w:hyperlink>
    </w:p>
    <w:p w14:paraId="08E84543" w14:textId="75839C7A"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69" w:history="1">
        <w:r w:rsidRPr="0010451F">
          <w:rPr>
            <w:rStyle w:val="Hyperlink"/>
            <w:noProof/>
          </w:rPr>
          <w:t>3.4 Staging Remediation Flow (Controlled Backport)</w:t>
        </w:r>
        <w:r>
          <w:rPr>
            <w:noProof/>
            <w:webHidden/>
          </w:rPr>
          <w:tab/>
        </w:r>
        <w:r>
          <w:rPr>
            <w:noProof/>
            <w:webHidden/>
          </w:rPr>
          <w:fldChar w:fldCharType="begin"/>
        </w:r>
        <w:r>
          <w:rPr>
            <w:noProof/>
            <w:webHidden/>
          </w:rPr>
          <w:instrText xml:space="preserve"> PAGEREF _Toc237365469 \h </w:instrText>
        </w:r>
        <w:r>
          <w:rPr>
            <w:noProof/>
            <w:webHidden/>
          </w:rPr>
        </w:r>
        <w:r>
          <w:rPr>
            <w:noProof/>
            <w:webHidden/>
          </w:rPr>
          <w:fldChar w:fldCharType="separate"/>
        </w:r>
        <w:r>
          <w:rPr>
            <w:noProof/>
            <w:webHidden/>
          </w:rPr>
          <w:t>15</w:t>
        </w:r>
        <w:r>
          <w:rPr>
            <w:noProof/>
            <w:webHidden/>
          </w:rPr>
          <w:fldChar w:fldCharType="end"/>
        </w:r>
      </w:hyperlink>
    </w:p>
    <w:p w14:paraId="51B5DC87" w14:textId="6945B1BD"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70" w:history="1">
        <w:r w:rsidRPr="0010451F">
          <w:rPr>
            <w:rStyle w:val="Hyperlink"/>
            <w:noProof/>
          </w:rPr>
          <w:t>3.5 Hotfix Flow (Post-Production Correction via Controlled Backport)</w:t>
        </w:r>
        <w:r>
          <w:rPr>
            <w:noProof/>
            <w:webHidden/>
          </w:rPr>
          <w:tab/>
        </w:r>
        <w:r>
          <w:rPr>
            <w:noProof/>
            <w:webHidden/>
          </w:rPr>
          <w:fldChar w:fldCharType="begin"/>
        </w:r>
        <w:r>
          <w:rPr>
            <w:noProof/>
            <w:webHidden/>
          </w:rPr>
          <w:instrText xml:space="preserve"> PAGEREF _Toc237365470 \h </w:instrText>
        </w:r>
        <w:r>
          <w:rPr>
            <w:noProof/>
            <w:webHidden/>
          </w:rPr>
        </w:r>
        <w:r>
          <w:rPr>
            <w:noProof/>
            <w:webHidden/>
          </w:rPr>
          <w:fldChar w:fldCharType="separate"/>
        </w:r>
        <w:r>
          <w:rPr>
            <w:noProof/>
            <w:webHidden/>
          </w:rPr>
          <w:t>16</w:t>
        </w:r>
        <w:r>
          <w:rPr>
            <w:noProof/>
            <w:webHidden/>
          </w:rPr>
          <w:fldChar w:fldCharType="end"/>
        </w:r>
      </w:hyperlink>
    </w:p>
    <w:p w14:paraId="48DA01EE" w14:textId="44C1DE78" w:rsidR="00E053C9" w:rsidRDefault="00E053C9">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7365471" w:history="1">
        <w:r w:rsidRPr="0010451F">
          <w:rPr>
            <w:rStyle w:val="Hyperlink"/>
            <w:noProof/>
          </w:rPr>
          <w:t>4.  PR Review &amp; Approval Standards (WI-1543675)</w:t>
        </w:r>
        <w:r>
          <w:rPr>
            <w:noProof/>
            <w:webHidden/>
          </w:rPr>
          <w:tab/>
        </w:r>
        <w:r>
          <w:rPr>
            <w:noProof/>
            <w:webHidden/>
          </w:rPr>
          <w:fldChar w:fldCharType="begin"/>
        </w:r>
        <w:r>
          <w:rPr>
            <w:noProof/>
            <w:webHidden/>
          </w:rPr>
          <w:instrText xml:space="preserve"> PAGEREF _Toc237365471 \h </w:instrText>
        </w:r>
        <w:r>
          <w:rPr>
            <w:noProof/>
            <w:webHidden/>
          </w:rPr>
        </w:r>
        <w:r>
          <w:rPr>
            <w:noProof/>
            <w:webHidden/>
          </w:rPr>
          <w:fldChar w:fldCharType="separate"/>
        </w:r>
        <w:r>
          <w:rPr>
            <w:noProof/>
            <w:webHidden/>
          </w:rPr>
          <w:t>18</w:t>
        </w:r>
        <w:r>
          <w:rPr>
            <w:noProof/>
            <w:webHidden/>
          </w:rPr>
          <w:fldChar w:fldCharType="end"/>
        </w:r>
      </w:hyperlink>
    </w:p>
    <w:p w14:paraId="6E88EDF6" w14:textId="457420DF"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72" w:history="1">
        <w:r w:rsidRPr="0010451F">
          <w:rPr>
            <w:rStyle w:val="Hyperlink"/>
            <w:noProof/>
          </w:rPr>
          <w:t>4.1 PR Requirements</w:t>
        </w:r>
        <w:r>
          <w:rPr>
            <w:noProof/>
            <w:webHidden/>
          </w:rPr>
          <w:tab/>
        </w:r>
        <w:r>
          <w:rPr>
            <w:noProof/>
            <w:webHidden/>
          </w:rPr>
          <w:fldChar w:fldCharType="begin"/>
        </w:r>
        <w:r>
          <w:rPr>
            <w:noProof/>
            <w:webHidden/>
          </w:rPr>
          <w:instrText xml:space="preserve"> PAGEREF _Toc237365472 \h </w:instrText>
        </w:r>
        <w:r>
          <w:rPr>
            <w:noProof/>
            <w:webHidden/>
          </w:rPr>
        </w:r>
        <w:r>
          <w:rPr>
            <w:noProof/>
            <w:webHidden/>
          </w:rPr>
          <w:fldChar w:fldCharType="separate"/>
        </w:r>
        <w:r>
          <w:rPr>
            <w:noProof/>
            <w:webHidden/>
          </w:rPr>
          <w:t>18</w:t>
        </w:r>
        <w:r>
          <w:rPr>
            <w:noProof/>
            <w:webHidden/>
          </w:rPr>
          <w:fldChar w:fldCharType="end"/>
        </w:r>
      </w:hyperlink>
    </w:p>
    <w:p w14:paraId="161DE2CB" w14:textId="7BBEFDED"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73" w:history="1">
        <w:r w:rsidRPr="0010451F">
          <w:rPr>
            <w:rStyle w:val="Hyperlink"/>
            <w:noProof/>
          </w:rPr>
          <w:t>4.2 Automated CI Pipeline Checks (Required to Pass Before Human Review)</w:t>
        </w:r>
        <w:r>
          <w:rPr>
            <w:noProof/>
            <w:webHidden/>
          </w:rPr>
          <w:tab/>
        </w:r>
        <w:r>
          <w:rPr>
            <w:noProof/>
            <w:webHidden/>
          </w:rPr>
          <w:fldChar w:fldCharType="begin"/>
        </w:r>
        <w:r>
          <w:rPr>
            <w:noProof/>
            <w:webHidden/>
          </w:rPr>
          <w:instrText xml:space="preserve"> PAGEREF _Toc237365473 \h </w:instrText>
        </w:r>
        <w:r>
          <w:rPr>
            <w:noProof/>
            <w:webHidden/>
          </w:rPr>
        </w:r>
        <w:r>
          <w:rPr>
            <w:noProof/>
            <w:webHidden/>
          </w:rPr>
          <w:fldChar w:fldCharType="separate"/>
        </w:r>
        <w:r>
          <w:rPr>
            <w:noProof/>
            <w:webHidden/>
          </w:rPr>
          <w:t>19</w:t>
        </w:r>
        <w:r>
          <w:rPr>
            <w:noProof/>
            <w:webHidden/>
          </w:rPr>
          <w:fldChar w:fldCharType="end"/>
        </w:r>
      </w:hyperlink>
    </w:p>
    <w:p w14:paraId="139232EE" w14:textId="1B1F5F62"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74" w:history="1">
        <w:r w:rsidRPr="0010451F">
          <w:rPr>
            <w:rStyle w:val="Hyperlink"/>
            <w:noProof/>
          </w:rPr>
          <w:t>4.3 Human Reviewer Requirements</w:t>
        </w:r>
        <w:r>
          <w:rPr>
            <w:noProof/>
            <w:webHidden/>
          </w:rPr>
          <w:tab/>
        </w:r>
        <w:r>
          <w:rPr>
            <w:noProof/>
            <w:webHidden/>
          </w:rPr>
          <w:fldChar w:fldCharType="begin"/>
        </w:r>
        <w:r>
          <w:rPr>
            <w:noProof/>
            <w:webHidden/>
          </w:rPr>
          <w:instrText xml:space="preserve"> PAGEREF _Toc237365474 \h </w:instrText>
        </w:r>
        <w:r>
          <w:rPr>
            <w:noProof/>
            <w:webHidden/>
          </w:rPr>
        </w:r>
        <w:r>
          <w:rPr>
            <w:noProof/>
            <w:webHidden/>
          </w:rPr>
          <w:fldChar w:fldCharType="separate"/>
        </w:r>
        <w:r>
          <w:rPr>
            <w:noProof/>
            <w:webHidden/>
          </w:rPr>
          <w:t>19</w:t>
        </w:r>
        <w:r>
          <w:rPr>
            <w:noProof/>
            <w:webHidden/>
          </w:rPr>
          <w:fldChar w:fldCharType="end"/>
        </w:r>
      </w:hyperlink>
    </w:p>
    <w:p w14:paraId="6AB89C3D" w14:textId="59EC8546"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75" w:history="1">
        <w:r w:rsidRPr="0010451F">
          <w:rPr>
            <w:rStyle w:val="Hyperlink"/>
            <w:noProof/>
          </w:rPr>
          <w:t>4.4 ESC-Specific Security Reviewer Checklist</w:t>
        </w:r>
        <w:r>
          <w:rPr>
            <w:noProof/>
            <w:webHidden/>
          </w:rPr>
          <w:tab/>
        </w:r>
        <w:r>
          <w:rPr>
            <w:noProof/>
            <w:webHidden/>
          </w:rPr>
          <w:fldChar w:fldCharType="begin"/>
        </w:r>
        <w:r>
          <w:rPr>
            <w:noProof/>
            <w:webHidden/>
          </w:rPr>
          <w:instrText xml:space="preserve"> PAGEREF _Toc237365475 \h </w:instrText>
        </w:r>
        <w:r>
          <w:rPr>
            <w:noProof/>
            <w:webHidden/>
          </w:rPr>
        </w:r>
        <w:r>
          <w:rPr>
            <w:noProof/>
            <w:webHidden/>
          </w:rPr>
          <w:fldChar w:fldCharType="separate"/>
        </w:r>
        <w:r>
          <w:rPr>
            <w:noProof/>
            <w:webHidden/>
          </w:rPr>
          <w:t>20</w:t>
        </w:r>
        <w:r>
          <w:rPr>
            <w:noProof/>
            <w:webHidden/>
          </w:rPr>
          <w:fldChar w:fldCharType="end"/>
        </w:r>
      </w:hyperlink>
    </w:p>
    <w:p w14:paraId="474ED0D0" w14:textId="5ED4000E"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76" w:history="1">
        <w:r w:rsidRPr="0010451F">
          <w:rPr>
            <w:rStyle w:val="Hyperlink"/>
            <w:noProof/>
          </w:rPr>
          <w:t>4.5 Landing Zone Validation – Staging and Production</w:t>
        </w:r>
        <w:r>
          <w:rPr>
            <w:noProof/>
            <w:webHidden/>
          </w:rPr>
          <w:tab/>
        </w:r>
        <w:r>
          <w:rPr>
            <w:noProof/>
            <w:webHidden/>
          </w:rPr>
          <w:fldChar w:fldCharType="begin"/>
        </w:r>
        <w:r>
          <w:rPr>
            <w:noProof/>
            <w:webHidden/>
          </w:rPr>
          <w:instrText xml:space="preserve"> PAGEREF _Toc237365476 \h </w:instrText>
        </w:r>
        <w:r>
          <w:rPr>
            <w:noProof/>
            <w:webHidden/>
          </w:rPr>
        </w:r>
        <w:r>
          <w:rPr>
            <w:noProof/>
            <w:webHidden/>
          </w:rPr>
          <w:fldChar w:fldCharType="separate"/>
        </w:r>
        <w:r>
          <w:rPr>
            <w:noProof/>
            <w:webHidden/>
          </w:rPr>
          <w:t>20</w:t>
        </w:r>
        <w:r>
          <w:rPr>
            <w:noProof/>
            <w:webHidden/>
          </w:rPr>
          <w:fldChar w:fldCharType="end"/>
        </w:r>
      </w:hyperlink>
    </w:p>
    <w:p w14:paraId="35AD90AF" w14:textId="20BED71B"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77" w:history="1">
        <w:r w:rsidRPr="0010451F">
          <w:rPr>
            <w:rStyle w:val="Hyperlink"/>
            <w:noProof/>
          </w:rPr>
          <w:t>4.6 Drift Detection and Reconciliation Approach</w:t>
        </w:r>
        <w:r>
          <w:rPr>
            <w:noProof/>
            <w:webHidden/>
          </w:rPr>
          <w:tab/>
        </w:r>
        <w:r>
          <w:rPr>
            <w:noProof/>
            <w:webHidden/>
          </w:rPr>
          <w:fldChar w:fldCharType="begin"/>
        </w:r>
        <w:r>
          <w:rPr>
            <w:noProof/>
            <w:webHidden/>
          </w:rPr>
          <w:instrText xml:space="preserve"> PAGEREF _Toc237365477 \h </w:instrText>
        </w:r>
        <w:r>
          <w:rPr>
            <w:noProof/>
            <w:webHidden/>
          </w:rPr>
        </w:r>
        <w:r>
          <w:rPr>
            <w:noProof/>
            <w:webHidden/>
          </w:rPr>
          <w:fldChar w:fldCharType="separate"/>
        </w:r>
        <w:r>
          <w:rPr>
            <w:noProof/>
            <w:webHidden/>
          </w:rPr>
          <w:t>21</w:t>
        </w:r>
        <w:r>
          <w:rPr>
            <w:noProof/>
            <w:webHidden/>
          </w:rPr>
          <w:fldChar w:fldCharType="end"/>
        </w:r>
      </w:hyperlink>
    </w:p>
    <w:p w14:paraId="5E944A3C" w14:textId="74A51FD0" w:rsidR="00E053C9" w:rsidRDefault="00E053C9">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7365478" w:history="1">
        <w:r w:rsidRPr="0010451F">
          <w:rPr>
            <w:rStyle w:val="Hyperlink"/>
            <w:noProof/>
          </w:rPr>
          <w:t>5.  Deployment Approval &amp; Governance Controls (WI-1543677)</w:t>
        </w:r>
        <w:r>
          <w:rPr>
            <w:noProof/>
            <w:webHidden/>
          </w:rPr>
          <w:tab/>
        </w:r>
        <w:r>
          <w:rPr>
            <w:noProof/>
            <w:webHidden/>
          </w:rPr>
          <w:fldChar w:fldCharType="begin"/>
        </w:r>
        <w:r>
          <w:rPr>
            <w:noProof/>
            <w:webHidden/>
          </w:rPr>
          <w:instrText xml:space="preserve"> PAGEREF _Toc237365478 \h </w:instrText>
        </w:r>
        <w:r>
          <w:rPr>
            <w:noProof/>
            <w:webHidden/>
          </w:rPr>
        </w:r>
        <w:r>
          <w:rPr>
            <w:noProof/>
            <w:webHidden/>
          </w:rPr>
          <w:fldChar w:fldCharType="separate"/>
        </w:r>
        <w:r>
          <w:rPr>
            <w:noProof/>
            <w:webHidden/>
          </w:rPr>
          <w:t>22</w:t>
        </w:r>
        <w:r>
          <w:rPr>
            <w:noProof/>
            <w:webHidden/>
          </w:rPr>
          <w:fldChar w:fldCharType="end"/>
        </w:r>
      </w:hyperlink>
    </w:p>
    <w:p w14:paraId="79F0D6A1" w14:textId="2426694C"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79" w:history="1">
        <w:r w:rsidRPr="0010451F">
          <w:rPr>
            <w:rStyle w:val="Hyperlink"/>
            <w:noProof/>
          </w:rPr>
          <w:t>5.1 Deployment Windows</w:t>
        </w:r>
        <w:r>
          <w:rPr>
            <w:noProof/>
            <w:webHidden/>
          </w:rPr>
          <w:tab/>
        </w:r>
        <w:r>
          <w:rPr>
            <w:noProof/>
            <w:webHidden/>
          </w:rPr>
          <w:fldChar w:fldCharType="begin"/>
        </w:r>
        <w:r>
          <w:rPr>
            <w:noProof/>
            <w:webHidden/>
          </w:rPr>
          <w:instrText xml:space="preserve"> PAGEREF _Toc237365479 \h </w:instrText>
        </w:r>
        <w:r>
          <w:rPr>
            <w:noProof/>
            <w:webHidden/>
          </w:rPr>
        </w:r>
        <w:r>
          <w:rPr>
            <w:noProof/>
            <w:webHidden/>
          </w:rPr>
          <w:fldChar w:fldCharType="separate"/>
        </w:r>
        <w:r>
          <w:rPr>
            <w:noProof/>
            <w:webHidden/>
          </w:rPr>
          <w:t>22</w:t>
        </w:r>
        <w:r>
          <w:rPr>
            <w:noProof/>
            <w:webHidden/>
          </w:rPr>
          <w:fldChar w:fldCharType="end"/>
        </w:r>
      </w:hyperlink>
    </w:p>
    <w:p w14:paraId="2766E1D7" w14:textId="1F9F3359"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80" w:history="1">
        <w:r w:rsidRPr="0010451F">
          <w:rPr>
            <w:rStyle w:val="Hyperlink"/>
            <w:noProof/>
          </w:rPr>
          <w:t>5.2 Release Promotion and Production Approval and Process</w:t>
        </w:r>
        <w:r>
          <w:rPr>
            <w:noProof/>
            <w:webHidden/>
          </w:rPr>
          <w:tab/>
        </w:r>
        <w:r>
          <w:rPr>
            <w:noProof/>
            <w:webHidden/>
          </w:rPr>
          <w:fldChar w:fldCharType="begin"/>
        </w:r>
        <w:r>
          <w:rPr>
            <w:noProof/>
            <w:webHidden/>
          </w:rPr>
          <w:instrText xml:space="preserve"> PAGEREF _Toc237365480 \h </w:instrText>
        </w:r>
        <w:r>
          <w:rPr>
            <w:noProof/>
            <w:webHidden/>
          </w:rPr>
        </w:r>
        <w:r>
          <w:rPr>
            <w:noProof/>
            <w:webHidden/>
          </w:rPr>
          <w:fldChar w:fldCharType="separate"/>
        </w:r>
        <w:r>
          <w:rPr>
            <w:noProof/>
            <w:webHidden/>
          </w:rPr>
          <w:t>22</w:t>
        </w:r>
        <w:r>
          <w:rPr>
            <w:noProof/>
            <w:webHidden/>
          </w:rPr>
          <w:fldChar w:fldCharType="end"/>
        </w:r>
      </w:hyperlink>
    </w:p>
    <w:p w14:paraId="30F2B89E" w14:textId="3FA4ECEF" w:rsidR="00E053C9" w:rsidRDefault="00E053C9">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7365481" w:history="1">
        <w:r w:rsidRPr="0010451F">
          <w:rPr>
            <w:rStyle w:val="Hyperlink"/>
            <w:noProof/>
          </w:rPr>
          <w:t>6.  Rollback Approach (WI-1543683)</w:t>
        </w:r>
        <w:r>
          <w:rPr>
            <w:noProof/>
            <w:webHidden/>
          </w:rPr>
          <w:tab/>
        </w:r>
        <w:r>
          <w:rPr>
            <w:noProof/>
            <w:webHidden/>
          </w:rPr>
          <w:fldChar w:fldCharType="begin"/>
        </w:r>
        <w:r>
          <w:rPr>
            <w:noProof/>
            <w:webHidden/>
          </w:rPr>
          <w:instrText xml:space="preserve"> PAGEREF _Toc237365481 \h </w:instrText>
        </w:r>
        <w:r>
          <w:rPr>
            <w:noProof/>
            <w:webHidden/>
          </w:rPr>
        </w:r>
        <w:r>
          <w:rPr>
            <w:noProof/>
            <w:webHidden/>
          </w:rPr>
          <w:fldChar w:fldCharType="separate"/>
        </w:r>
        <w:r>
          <w:rPr>
            <w:noProof/>
            <w:webHidden/>
          </w:rPr>
          <w:t>24</w:t>
        </w:r>
        <w:r>
          <w:rPr>
            <w:noProof/>
            <w:webHidden/>
          </w:rPr>
          <w:fldChar w:fldCharType="end"/>
        </w:r>
      </w:hyperlink>
    </w:p>
    <w:p w14:paraId="6AA1521F" w14:textId="0300227D"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82" w:history="1">
        <w:r w:rsidRPr="0010451F">
          <w:rPr>
            <w:rStyle w:val="Hyperlink"/>
            <w:noProof/>
          </w:rPr>
          <w:t>6.1 Rollback Principles</w:t>
        </w:r>
        <w:r>
          <w:rPr>
            <w:noProof/>
            <w:webHidden/>
          </w:rPr>
          <w:tab/>
        </w:r>
        <w:r>
          <w:rPr>
            <w:noProof/>
            <w:webHidden/>
          </w:rPr>
          <w:fldChar w:fldCharType="begin"/>
        </w:r>
        <w:r>
          <w:rPr>
            <w:noProof/>
            <w:webHidden/>
          </w:rPr>
          <w:instrText xml:space="preserve"> PAGEREF _Toc237365482 \h </w:instrText>
        </w:r>
        <w:r>
          <w:rPr>
            <w:noProof/>
            <w:webHidden/>
          </w:rPr>
        </w:r>
        <w:r>
          <w:rPr>
            <w:noProof/>
            <w:webHidden/>
          </w:rPr>
          <w:fldChar w:fldCharType="separate"/>
        </w:r>
        <w:r>
          <w:rPr>
            <w:noProof/>
            <w:webHidden/>
          </w:rPr>
          <w:t>24</w:t>
        </w:r>
        <w:r>
          <w:rPr>
            <w:noProof/>
            <w:webHidden/>
          </w:rPr>
          <w:fldChar w:fldCharType="end"/>
        </w:r>
      </w:hyperlink>
    </w:p>
    <w:p w14:paraId="49D86F77" w14:textId="6F4E1EBA"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83" w:history="1">
        <w:r w:rsidRPr="0010451F">
          <w:rPr>
            <w:rStyle w:val="Hyperlink"/>
            <w:noProof/>
          </w:rPr>
          <w:t>6.2 Rollback Procedures by Change Type</w:t>
        </w:r>
        <w:r>
          <w:rPr>
            <w:noProof/>
            <w:webHidden/>
          </w:rPr>
          <w:tab/>
        </w:r>
        <w:r>
          <w:rPr>
            <w:noProof/>
            <w:webHidden/>
          </w:rPr>
          <w:fldChar w:fldCharType="begin"/>
        </w:r>
        <w:r>
          <w:rPr>
            <w:noProof/>
            <w:webHidden/>
          </w:rPr>
          <w:instrText xml:space="preserve"> PAGEREF _Toc237365483 \h </w:instrText>
        </w:r>
        <w:r>
          <w:rPr>
            <w:noProof/>
            <w:webHidden/>
          </w:rPr>
        </w:r>
        <w:r>
          <w:rPr>
            <w:noProof/>
            <w:webHidden/>
          </w:rPr>
          <w:fldChar w:fldCharType="separate"/>
        </w:r>
        <w:r>
          <w:rPr>
            <w:noProof/>
            <w:webHidden/>
          </w:rPr>
          <w:t>24</w:t>
        </w:r>
        <w:r>
          <w:rPr>
            <w:noProof/>
            <w:webHidden/>
          </w:rPr>
          <w:fldChar w:fldCharType="end"/>
        </w:r>
      </w:hyperlink>
    </w:p>
    <w:p w14:paraId="0F38F9E8" w14:textId="7AA2053B"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84" w:history="1">
        <w:r w:rsidRPr="0010451F">
          <w:rPr>
            <w:rStyle w:val="Hyperlink"/>
            <w:noProof/>
          </w:rPr>
          <w:t>6.3 Rollback Decision Tree</w:t>
        </w:r>
        <w:r>
          <w:rPr>
            <w:noProof/>
            <w:webHidden/>
          </w:rPr>
          <w:tab/>
        </w:r>
        <w:r>
          <w:rPr>
            <w:noProof/>
            <w:webHidden/>
          </w:rPr>
          <w:fldChar w:fldCharType="begin"/>
        </w:r>
        <w:r>
          <w:rPr>
            <w:noProof/>
            <w:webHidden/>
          </w:rPr>
          <w:instrText xml:space="preserve"> PAGEREF _Toc237365484 \h </w:instrText>
        </w:r>
        <w:r>
          <w:rPr>
            <w:noProof/>
            <w:webHidden/>
          </w:rPr>
        </w:r>
        <w:r>
          <w:rPr>
            <w:noProof/>
            <w:webHidden/>
          </w:rPr>
          <w:fldChar w:fldCharType="separate"/>
        </w:r>
        <w:r>
          <w:rPr>
            <w:noProof/>
            <w:webHidden/>
          </w:rPr>
          <w:t>25</w:t>
        </w:r>
        <w:r>
          <w:rPr>
            <w:noProof/>
            <w:webHidden/>
          </w:rPr>
          <w:fldChar w:fldCharType="end"/>
        </w:r>
      </w:hyperlink>
    </w:p>
    <w:p w14:paraId="17D7EC4F" w14:textId="50ABF522" w:rsidR="00E053C9" w:rsidRDefault="00E053C9">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7365485" w:history="1">
        <w:r w:rsidRPr="0010451F">
          <w:rPr>
            <w:rStyle w:val="Hyperlink"/>
            <w:noProof/>
          </w:rPr>
          <w:t>7.  Governance Validation Matrix</w:t>
        </w:r>
        <w:r>
          <w:rPr>
            <w:noProof/>
            <w:webHidden/>
          </w:rPr>
          <w:tab/>
        </w:r>
        <w:r>
          <w:rPr>
            <w:noProof/>
            <w:webHidden/>
          </w:rPr>
          <w:fldChar w:fldCharType="begin"/>
        </w:r>
        <w:r>
          <w:rPr>
            <w:noProof/>
            <w:webHidden/>
          </w:rPr>
          <w:instrText xml:space="preserve"> PAGEREF _Toc237365485 \h </w:instrText>
        </w:r>
        <w:r>
          <w:rPr>
            <w:noProof/>
            <w:webHidden/>
          </w:rPr>
        </w:r>
        <w:r>
          <w:rPr>
            <w:noProof/>
            <w:webHidden/>
          </w:rPr>
          <w:fldChar w:fldCharType="separate"/>
        </w:r>
        <w:r>
          <w:rPr>
            <w:noProof/>
            <w:webHidden/>
          </w:rPr>
          <w:t>25</w:t>
        </w:r>
        <w:r>
          <w:rPr>
            <w:noProof/>
            <w:webHidden/>
          </w:rPr>
          <w:fldChar w:fldCharType="end"/>
        </w:r>
      </w:hyperlink>
    </w:p>
    <w:p w14:paraId="519160EC" w14:textId="30C28C77" w:rsidR="00E053C9" w:rsidRDefault="00E053C9">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7365486" w:history="1">
        <w:r w:rsidRPr="0010451F">
          <w:rPr>
            <w:rStyle w:val="Hyperlink"/>
            <w:noProof/>
          </w:rPr>
          <w:t>8.  Stakeholder Review &amp; Approval (WI-1543685)</w:t>
        </w:r>
        <w:r>
          <w:rPr>
            <w:noProof/>
            <w:webHidden/>
          </w:rPr>
          <w:tab/>
        </w:r>
        <w:r>
          <w:rPr>
            <w:noProof/>
            <w:webHidden/>
          </w:rPr>
          <w:fldChar w:fldCharType="begin"/>
        </w:r>
        <w:r>
          <w:rPr>
            <w:noProof/>
            <w:webHidden/>
          </w:rPr>
          <w:instrText xml:space="preserve"> PAGEREF _Toc237365486 \h </w:instrText>
        </w:r>
        <w:r>
          <w:rPr>
            <w:noProof/>
            <w:webHidden/>
          </w:rPr>
        </w:r>
        <w:r>
          <w:rPr>
            <w:noProof/>
            <w:webHidden/>
          </w:rPr>
          <w:fldChar w:fldCharType="separate"/>
        </w:r>
        <w:r>
          <w:rPr>
            <w:noProof/>
            <w:webHidden/>
          </w:rPr>
          <w:t>28</w:t>
        </w:r>
        <w:r>
          <w:rPr>
            <w:noProof/>
            <w:webHidden/>
          </w:rPr>
          <w:fldChar w:fldCharType="end"/>
        </w:r>
      </w:hyperlink>
    </w:p>
    <w:p w14:paraId="51402FD9" w14:textId="5F56D9B6"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87" w:history="1">
        <w:r w:rsidRPr="0010451F">
          <w:rPr>
            <w:rStyle w:val="Hyperlink"/>
            <w:noProof/>
          </w:rPr>
          <w:t>8.1 Review Process</w:t>
        </w:r>
        <w:r>
          <w:rPr>
            <w:noProof/>
            <w:webHidden/>
          </w:rPr>
          <w:tab/>
        </w:r>
        <w:r>
          <w:rPr>
            <w:noProof/>
            <w:webHidden/>
          </w:rPr>
          <w:fldChar w:fldCharType="begin"/>
        </w:r>
        <w:r>
          <w:rPr>
            <w:noProof/>
            <w:webHidden/>
          </w:rPr>
          <w:instrText xml:space="preserve"> PAGEREF _Toc237365487 \h </w:instrText>
        </w:r>
        <w:r>
          <w:rPr>
            <w:noProof/>
            <w:webHidden/>
          </w:rPr>
        </w:r>
        <w:r>
          <w:rPr>
            <w:noProof/>
            <w:webHidden/>
          </w:rPr>
          <w:fldChar w:fldCharType="separate"/>
        </w:r>
        <w:r>
          <w:rPr>
            <w:noProof/>
            <w:webHidden/>
          </w:rPr>
          <w:t>28</w:t>
        </w:r>
        <w:r>
          <w:rPr>
            <w:noProof/>
            <w:webHidden/>
          </w:rPr>
          <w:fldChar w:fldCharType="end"/>
        </w:r>
      </w:hyperlink>
    </w:p>
    <w:p w14:paraId="26788A2D" w14:textId="51AC7FAB"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88" w:history="1">
        <w:r w:rsidRPr="0010451F">
          <w:rPr>
            <w:rStyle w:val="Hyperlink"/>
            <w:noProof/>
          </w:rPr>
          <w:t>8.2 Key Review Points for Client</w:t>
        </w:r>
        <w:r>
          <w:rPr>
            <w:noProof/>
            <w:webHidden/>
          </w:rPr>
          <w:tab/>
        </w:r>
        <w:r>
          <w:rPr>
            <w:noProof/>
            <w:webHidden/>
          </w:rPr>
          <w:fldChar w:fldCharType="begin"/>
        </w:r>
        <w:r>
          <w:rPr>
            <w:noProof/>
            <w:webHidden/>
          </w:rPr>
          <w:instrText xml:space="preserve"> PAGEREF _Toc237365488 \h </w:instrText>
        </w:r>
        <w:r>
          <w:rPr>
            <w:noProof/>
            <w:webHidden/>
          </w:rPr>
        </w:r>
        <w:r>
          <w:rPr>
            <w:noProof/>
            <w:webHidden/>
          </w:rPr>
          <w:fldChar w:fldCharType="separate"/>
        </w:r>
        <w:r>
          <w:rPr>
            <w:noProof/>
            <w:webHidden/>
          </w:rPr>
          <w:t>28</w:t>
        </w:r>
        <w:r>
          <w:rPr>
            <w:noProof/>
            <w:webHidden/>
          </w:rPr>
          <w:fldChar w:fldCharType="end"/>
        </w:r>
      </w:hyperlink>
    </w:p>
    <w:p w14:paraId="79599ADD" w14:textId="6CCF72F2" w:rsidR="00E053C9" w:rsidRDefault="00E053C9">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7365489" w:history="1">
        <w:r w:rsidRPr="0010451F">
          <w:rPr>
            <w:rStyle w:val="Hyperlink"/>
            <w:noProof/>
          </w:rPr>
          <w:t>8.3 Approval Sign-Off</w:t>
        </w:r>
        <w:r>
          <w:rPr>
            <w:noProof/>
            <w:webHidden/>
          </w:rPr>
          <w:tab/>
        </w:r>
        <w:r>
          <w:rPr>
            <w:noProof/>
            <w:webHidden/>
          </w:rPr>
          <w:fldChar w:fldCharType="begin"/>
        </w:r>
        <w:r>
          <w:rPr>
            <w:noProof/>
            <w:webHidden/>
          </w:rPr>
          <w:instrText xml:space="preserve"> PAGEREF _Toc237365489 \h </w:instrText>
        </w:r>
        <w:r>
          <w:rPr>
            <w:noProof/>
            <w:webHidden/>
          </w:rPr>
        </w:r>
        <w:r>
          <w:rPr>
            <w:noProof/>
            <w:webHidden/>
          </w:rPr>
          <w:fldChar w:fldCharType="separate"/>
        </w:r>
        <w:r>
          <w:rPr>
            <w:noProof/>
            <w:webHidden/>
          </w:rPr>
          <w:t>29</w:t>
        </w:r>
        <w:r>
          <w:rPr>
            <w:noProof/>
            <w:webHidden/>
          </w:rPr>
          <w:fldChar w:fldCharType="end"/>
        </w:r>
      </w:hyperlink>
    </w:p>
    <w:p w14:paraId="237ECF80" w14:textId="7D970B2A" w:rsidR="00D34E89" w:rsidRDefault="00D34E89" w:rsidP="00D34E89">
      <w:r>
        <w:fldChar w:fldCharType="end"/>
      </w:r>
    </w:p>
    <w:p w14:paraId="1F35DDF7" w14:textId="77777777" w:rsidR="00D34E89" w:rsidRDefault="00D34E89" w:rsidP="00D34E89"/>
    <w:p w14:paraId="06D5B684" w14:textId="77777777" w:rsidR="00D34E89" w:rsidRDefault="00D34E89" w:rsidP="00D34E89"/>
    <w:p w14:paraId="357E77D8" w14:textId="77777777" w:rsidR="00D34E89" w:rsidRDefault="00D34E89" w:rsidP="00D34E89"/>
    <w:p w14:paraId="55B7C97E" w14:textId="77777777" w:rsidR="00D34E89" w:rsidRDefault="00D34E89" w:rsidP="00D34E89"/>
    <w:p w14:paraId="7E436C05" w14:textId="77777777" w:rsidR="00123849" w:rsidRDefault="00000000">
      <w:pPr>
        <w:pStyle w:val="Heading1"/>
        <w:pBdr>
          <w:bottom w:val="single" w:sz="10" w:space="4" w:color="B03A2E"/>
        </w:pBdr>
      </w:pPr>
      <w:bookmarkStart w:id="10" w:name="_Toc237365456"/>
      <w:r>
        <w:t>Introduction</w:t>
      </w:r>
      <w:bookmarkEnd w:id="10"/>
    </w:p>
    <w:p w14:paraId="7B93F81E" w14:textId="07D95754" w:rsidR="00123849" w:rsidRDefault="00000000">
      <w:pPr>
        <w:spacing w:before="60" w:after="60"/>
        <w:rPr>
          <w:color w:val="1C2833"/>
        </w:rPr>
      </w:pPr>
      <w:r>
        <w:rPr>
          <w:color w:val="1C2833"/>
        </w:rPr>
        <w:t xml:space="preserve">This document defines the GitOps CI/CD Pipeline, Branching Strategy, and Pull Request (PR) Governance Model for Infrastructure as Code (IaC) deployments in the AWS European Sovereign Cloud (ESC) Landing Zone for If Insurance. It </w:t>
      </w:r>
      <w:r w:rsidR="00C76348">
        <w:rPr>
          <w:color w:val="1C2833"/>
        </w:rPr>
        <w:t>governs</w:t>
      </w:r>
      <w:r>
        <w:rPr>
          <w:color w:val="1C2833"/>
        </w:rPr>
        <w:t xml:space="preserve"> how all Landing Zone infrastructure changes </w:t>
      </w:r>
      <w:r w:rsidR="001C3374">
        <w:rPr>
          <w:color w:val="1C2833"/>
        </w:rPr>
        <w:t>-</w:t>
      </w:r>
      <w:r>
        <w:rPr>
          <w:color w:val="1C2833"/>
        </w:rPr>
        <w:t xml:space="preserve"> SCPs, KMS keys, logging configuration, and security baseline controls are proposed, reviewed, approved, and deployed.</w:t>
      </w:r>
    </w:p>
    <w:p w14:paraId="1C0A0A9D" w14:textId="77777777" w:rsidR="008D742C" w:rsidRPr="00C76348" w:rsidRDefault="008D742C" w:rsidP="008D742C">
      <w:pPr>
        <w:spacing w:before="60" w:after="60"/>
        <w:rPr>
          <w:color w:val="1C2833"/>
        </w:rPr>
      </w:pPr>
      <w:r>
        <w:rPr>
          <w:highlight w:val="green"/>
        </w:rPr>
        <w:t>The model is organised in two phases. Phase 1 (Landing Zone Bootstrap) provisions and validates the complete Landing Zone first in the Staging AWS Organization and then promotes the approved release to the Production AWS Organization. Phase 2 (Infrastructure Change Deployment) governs all subsequent Landing Zone changes using the same governed release process. Both phases use the same normal branch lifecycle: feature/* is created from main -&gt; PR and merge to main -&gt; post-merge integration CI on main -&gt; protected release/* branch created from an approved and validated main commit -&gt; initial release/* creation triggers automatic Staging deployment through staging-deploy.yml using config/staging.yaml -&gt; Staging validation -&gt; required approvals -&gt; manual Production promotion from the same approved release/* branch and commit through workflow_dispatch / production-deploy.yml using config/production.yaml -&gt; Production validation -&gt; immutable Git tag. A backport/* branch is used only when an already-created active release requires an approved Staging remediation or post-Production hotfix correction.</w:t>
      </w:r>
    </w:p>
    <w:p w14:paraId="4845E2E1" w14:textId="77777777" w:rsidR="008D742C" w:rsidRDefault="008D742C" w:rsidP="008D742C">
      <w:pPr>
        <w:spacing w:before="60" w:after="60"/>
        <w:rPr>
          <w:color w:val="1C2833"/>
        </w:rPr>
      </w:pPr>
      <w:r>
        <w:rPr>
          <w:highlight w:val="green"/>
        </w:rPr>
        <w:t>The long-lived develop branch is removed. main is the protected integration branch and source of truth for ongoing development; merges to main trigger integration CI validation only and do not deploy to AWS. Protected release/* branches are the only deployment authority. Initial creation of a release/* branch triggers the first Staging deployment. After the release branch exists, it may be updated only through an approved PR from a temporary backport/* branch; that approved PR merge triggers Staging redeployment. Direct commits and direct cherry-picks to release/* are prohibited. Production deployment occurs only from the same validated release/* branch after Staging validation and the required approvals.</w:t>
      </w:r>
    </w:p>
    <w:p w14:paraId="6B0959E7" w14:textId="52580763" w:rsidR="00686C41" w:rsidRPr="00C76348" w:rsidRDefault="0071393A" w:rsidP="00265D0A">
      <w:pPr>
        <w:spacing w:before="60" w:after="60"/>
        <w:rPr>
          <w:color w:val="1C2833"/>
        </w:rPr>
      </w:pPr>
      <w:r w:rsidRPr="2CE0994A">
        <w:rPr>
          <w:color w:val="1C2833"/>
        </w:rPr>
        <w:t>The Staging AWS Organization mirrors the Production OU hierarchy and governance model (Security OU, Infrastructure / Shared Services OU, Workloads OU with Online, Hybrid and Corp sub-OUs)</w:t>
      </w:r>
      <w:r w:rsidR="7176A9B6" w:rsidRPr="2CE0994A">
        <w:rPr>
          <w:color w:val="1C2833"/>
        </w:rPr>
        <w:t>,</w:t>
      </w:r>
      <w:r w:rsidRPr="2CE0994A">
        <w:rPr>
          <w:color w:val="1C2833"/>
        </w:rPr>
        <w:t xml:space="preserve">but contains only ONE representative test workload account per workload OU rather than the full Production workload account </w:t>
      </w:r>
      <w:r w:rsidR="00F34B4A" w:rsidRPr="2CE0994A">
        <w:rPr>
          <w:color w:val="1C2833"/>
        </w:rPr>
        <w:t>set. This</w:t>
      </w:r>
      <w:r w:rsidR="00686C41" w:rsidRPr="2CE0994A">
        <w:rPr>
          <w:color w:val="1C2833"/>
        </w:rPr>
        <w:t xml:space="preserve"> is sufficient to validate SCP enforcement, KMS key access, logging delivery, Security Baseline controls and Compliance posture before Production promotion.</w:t>
      </w:r>
    </w:p>
    <w:p w14:paraId="76A2A449" w14:textId="77777777" w:rsidR="00123849" w:rsidRDefault="00000000">
      <w:pPr>
        <w:pStyle w:val="Heading2"/>
      </w:pPr>
      <w:bookmarkStart w:id="11" w:name="_Toc237365457"/>
      <w:r>
        <w:t>Purpose</w:t>
      </w:r>
      <w:bookmarkEnd w:id="11"/>
    </w:p>
    <w:p w14:paraId="58857B6E" w14:textId="77777777" w:rsidR="00123849" w:rsidRDefault="00000000">
      <w:pPr>
        <w:spacing w:before="60" w:after="60"/>
      </w:pPr>
      <w:r>
        <w:rPr>
          <w:color w:val="1C2833"/>
        </w:rPr>
        <w:t>This document has been prepared by the Cloud Engineering team of Hexaware to provide If Insurance's Cloud Governance Board, Information Security, and Compliance functions with a complete and reviewable GitOps governance model prior to implementation.</w:t>
      </w:r>
    </w:p>
    <w:p w14:paraId="13DD0EFE" w14:textId="77777777" w:rsidR="00123849" w:rsidRDefault="00000000">
      <w:pPr>
        <w:spacing w:before="60" w:after="60"/>
      </w:pPr>
      <w:r>
        <w:rPr>
          <w:color w:val="1C2833"/>
        </w:rPr>
        <w:t>The key objectives of this document are to:</w:t>
      </w:r>
    </w:p>
    <w:p w14:paraId="2294EC8F" w14:textId="77777777" w:rsidR="00123849" w:rsidRPr="00AB044B" w:rsidRDefault="00000000">
      <w:pPr>
        <w:pStyle w:val="ListParagraph"/>
        <w:numPr>
          <w:ilvl w:val="0"/>
          <w:numId w:val="3"/>
        </w:numPr>
        <w:spacing w:before="40" w:after="40"/>
      </w:pPr>
      <w:r>
        <w:rPr>
          <w:color w:val="1C2833"/>
        </w:rPr>
        <w:t>Establish a single, auditable path for every infrastructure change from code commit to production deployment in the ESC Landing Zone</w:t>
      </w:r>
    </w:p>
    <w:p w14:paraId="09143DAF" w14:textId="77777777" w:rsidR="00EA1091" w:rsidRDefault="00EA1091" w:rsidP="00EA1091">
      <w:pPr>
        <w:pStyle w:val="ListParagraph"/>
        <w:numPr>
          <w:ilvl w:val="0"/>
          <w:numId w:val="3"/>
        </w:numPr>
        <w:spacing w:before="40" w:after="40"/>
      </w:pPr>
      <w:r>
        <w:rPr>
          <w:highlight w:val="green"/>
        </w:rPr>
        <w:t>Ensure every merge to main triggers post-merge integration validation, while initial creation of a protected release/* branch triggers the first automatic deployment to the Staging AWS Organization. After release/* exists, only an approved PR merge from backport/* may update it and trigger Staging redeployment. The backport/* branch itself never deploys to AWS.</w:t>
      </w:r>
    </w:p>
    <w:p w14:paraId="4643EBF6" w14:textId="77777777" w:rsidR="00123849" w:rsidRPr="00AB044B" w:rsidRDefault="00000000">
      <w:pPr>
        <w:pStyle w:val="ListParagraph"/>
        <w:numPr>
          <w:ilvl w:val="0"/>
          <w:numId w:val="3"/>
        </w:numPr>
        <w:spacing w:before="40" w:after="40"/>
      </w:pPr>
      <w:r>
        <w:rPr>
          <w:color w:val="1C2833"/>
        </w:rPr>
        <w:t>Define the branching and promotion strategy that enforces environment segregation and prevents untested changes from reaching production</w:t>
      </w:r>
    </w:p>
    <w:p w14:paraId="783024DB" w14:textId="4F4EE0AF" w:rsidR="00AB044B" w:rsidRDefault="00AB044B">
      <w:pPr>
        <w:pStyle w:val="ListParagraph"/>
        <w:numPr>
          <w:ilvl w:val="0"/>
          <w:numId w:val="3"/>
        </w:numPr>
        <w:spacing w:before="40" w:after="40"/>
      </w:pPr>
      <w:r w:rsidRPr="00AB044B">
        <w:rPr>
          <w:lang w:val="en-US"/>
        </w:rPr>
        <w:t>Use a Staging AWS Organization that mirrors the Production OU structure but contains only one test workload account per workload OU (Online / Hybrid / Corp), sufficient to validate SCP, KMS, Logging, Security Baseline and Compliance changes.</w:t>
      </w:r>
      <w:r w:rsidRPr="00AB044B">
        <w:t> </w:t>
      </w:r>
    </w:p>
    <w:p w14:paraId="39834847" w14:textId="2A9FD31F" w:rsidR="00AB044B" w:rsidRDefault="00AB044B">
      <w:pPr>
        <w:pStyle w:val="ListParagraph"/>
        <w:numPr>
          <w:ilvl w:val="0"/>
          <w:numId w:val="3"/>
        </w:numPr>
        <w:spacing w:before="40" w:after="40"/>
      </w:pPr>
      <w:r w:rsidRPr="00AB044B">
        <w:rPr>
          <w:lang w:val="en-US"/>
        </w:rPr>
        <w:t>Use the same CDK codebase for Staging and Production deployments, with environment selection via config/staging.yaml and config/production.yaml</w:t>
      </w:r>
    </w:p>
    <w:p w14:paraId="36C0172E" w14:textId="77777777" w:rsidR="00123849" w:rsidRDefault="00000000">
      <w:pPr>
        <w:pStyle w:val="ListParagraph"/>
        <w:numPr>
          <w:ilvl w:val="0"/>
          <w:numId w:val="3"/>
        </w:numPr>
        <w:spacing w:before="40" w:after="40"/>
      </w:pPr>
      <w:r>
        <w:rPr>
          <w:color w:val="1C2833"/>
        </w:rPr>
        <w:lastRenderedPageBreak/>
        <w:t>Define the PR review and approval standards that ensure every change is peer-reviewed, security-verified, and correctly scoped to the aws-eusc partition before deployment</w:t>
      </w:r>
    </w:p>
    <w:p w14:paraId="02461F40" w14:textId="77777777" w:rsidR="00123849" w:rsidRDefault="00000000">
      <w:pPr>
        <w:pStyle w:val="ListParagraph"/>
        <w:numPr>
          <w:ilvl w:val="0"/>
          <w:numId w:val="3"/>
        </w:numPr>
        <w:spacing w:before="40" w:after="40"/>
      </w:pPr>
      <w:r>
        <w:rPr>
          <w:color w:val="1C2833"/>
        </w:rPr>
        <w:t>Define the deployment approval and governance controls that link infrastructure changes to the companion SCP/KMS/Logging/Security Baseline design decisions</w:t>
      </w:r>
    </w:p>
    <w:p w14:paraId="57297E11" w14:textId="77777777" w:rsidR="00123849" w:rsidRDefault="00000000">
      <w:pPr>
        <w:pStyle w:val="ListParagraph"/>
        <w:numPr>
          <w:ilvl w:val="0"/>
          <w:numId w:val="3"/>
        </w:numPr>
        <w:spacing w:before="40" w:after="40"/>
        <w:rPr>
          <w:color w:val="1C2833"/>
        </w:rPr>
      </w:pPr>
      <w:r>
        <w:rPr>
          <w:color w:val="1C2833"/>
        </w:rPr>
        <w:t>Define a documented rollback approach that allows any deployment to be safely and quickly reversed</w:t>
      </w:r>
    </w:p>
    <w:p w14:paraId="7FEC45D6" w14:textId="637A37CA" w:rsidR="00AB044B" w:rsidRPr="0041429E" w:rsidRDefault="00AB044B" w:rsidP="0041429E">
      <w:pPr>
        <w:pStyle w:val="ListParagraph"/>
        <w:numPr>
          <w:ilvl w:val="0"/>
          <w:numId w:val="3"/>
        </w:numPr>
        <w:spacing w:before="40" w:after="40"/>
        <w:rPr>
          <w:color w:val="1C2833"/>
        </w:rPr>
      </w:pPr>
      <w:r w:rsidRPr="0041429E">
        <w:rPr>
          <w:color w:val="1C2833"/>
        </w:rPr>
        <w:t>Require</w:t>
      </w:r>
      <w:r>
        <w:t xml:space="preserve"> Staging validation results as evidence before Production </w:t>
      </w:r>
      <w:r w:rsidR="3061BDE9">
        <w:t xml:space="preserve">promotion. </w:t>
      </w:r>
      <w:r w:rsidR="3061BDE9" w:rsidRPr="0041429E">
        <w:rPr>
          <w:color w:val="1C2833"/>
        </w:rPr>
        <w:t>Production approval must be provided by at least one authorized approver who is not the person creating or initiating the release; an ITSM/CAB record is included where required by the applicable change classification.</w:t>
      </w:r>
    </w:p>
    <w:p w14:paraId="6DD62545" w14:textId="74F43794" w:rsidR="00123849" w:rsidRDefault="00000000">
      <w:pPr>
        <w:pStyle w:val="Heading2"/>
      </w:pPr>
      <w:bookmarkStart w:id="12" w:name="_Toc237365458"/>
      <w:r>
        <w:t>Scope</w:t>
      </w:r>
      <w:bookmarkEnd w:id="12"/>
    </w:p>
    <w:p w14:paraId="4B60C9C4" w14:textId="5705EA85" w:rsidR="00123849" w:rsidRDefault="00000000">
      <w:pPr>
        <w:spacing w:before="60" w:after="60"/>
      </w:pPr>
      <w:r>
        <w:rPr>
          <w:color w:val="1C2833"/>
        </w:rPr>
        <w:t xml:space="preserve">This document is limited to the design phase of the GitOps operating model for the ESC Landing Zone. It defines what governance processes and standards will be </w:t>
      </w:r>
      <w:r w:rsidR="00C602F9">
        <w:rPr>
          <w:color w:val="1C2833"/>
        </w:rPr>
        <w:t>implemented and</w:t>
      </w:r>
      <w:r>
        <w:rPr>
          <w:color w:val="1C2833"/>
        </w:rPr>
        <w:t xml:space="preserve"> does not include implementation-level details.</w:t>
      </w:r>
    </w:p>
    <w:p w14:paraId="5B294E3A" w14:textId="77777777" w:rsidR="00123849" w:rsidRPr="00C602F9" w:rsidRDefault="00000000">
      <w:pPr>
        <w:spacing w:before="60" w:after="60"/>
        <w:rPr>
          <w:b/>
          <w:bCs/>
        </w:rPr>
      </w:pPr>
      <w:r w:rsidRPr="00C602F9">
        <w:rPr>
          <w:b/>
          <w:bCs/>
          <w:color w:val="1C2833"/>
        </w:rPr>
        <w:t>In scope:</w:t>
      </w:r>
    </w:p>
    <w:p w14:paraId="5AAAE1BB" w14:textId="77777777" w:rsidR="00123849" w:rsidRDefault="00000000">
      <w:pPr>
        <w:pStyle w:val="ListParagraph"/>
        <w:numPr>
          <w:ilvl w:val="0"/>
          <w:numId w:val="3"/>
        </w:numPr>
        <w:spacing w:before="40" w:after="40"/>
      </w:pPr>
      <w:r>
        <w:rPr>
          <w:color w:val="1C2833"/>
        </w:rPr>
        <w:t>GitOps operating model for IaC deployment using AWS CDK (TypeScript) and GitHub Actions</w:t>
      </w:r>
    </w:p>
    <w:p w14:paraId="2B392186" w14:textId="42A25AEA" w:rsidR="0015575C" w:rsidRPr="0015575C" w:rsidRDefault="00061808" w:rsidP="0015575C">
      <w:pPr>
        <w:pStyle w:val="ListParagraph"/>
        <w:numPr>
          <w:ilvl w:val="0"/>
          <w:numId w:val="3"/>
        </w:numPr>
        <w:spacing w:before="40" w:after="40"/>
        <w:rPr>
          <w:color w:val="1C2833"/>
        </w:rPr>
      </w:pPr>
      <w:r>
        <w:t>Repository branching and promotion flow for Phase 1 (Landing Zone Bootstrap) and Phase 2 (Infrastructure Change Deployment)</w:t>
      </w:r>
    </w:p>
    <w:p w14:paraId="45E8B59D" w14:textId="77777777" w:rsidR="00123849" w:rsidRDefault="00000000">
      <w:pPr>
        <w:pStyle w:val="ListParagraph"/>
        <w:numPr>
          <w:ilvl w:val="0"/>
          <w:numId w:val="3"/>
        </w:numPr>
        <w:spacing w:before="40" w:after="40"/>
      </w:pPr>
      <w:r>
        <w:rPr>
          <w:color w:val="1C2833"/>
        </w:rPr>
        <w:t>Pull request review and approval standards including the ESC-specific reviewer checklist</w:t>
      </w:r>
    </w:p>
    <w:p w14:paraId="3F0B8388" w14:textId="7F506D68" w:rsidR="005E43EE" w:rsidRDefault="00000000" w:rsidP="2CE0994A">
      <w:pPr>
        <w:pStyle w:val="ListParagraph"/>
        <w:numPr>
          <w:ilvl w:val="0"/>
          <w:numId w:val="3"/>
        </w:numPr>
        <w:spacing w:before="40" w:after="40"/>
        <w:rPr>
          <w:color w:val="1C2833"/>
        </w:rPr>
      </w:pPr>
      <w:r w:rsidRPr="2CE0994A">
        <w:rPr>
          <w:color w:val="1C2833"/>
        </w:rPr>
        <w:t>Deployment approval and governance controls</w:t>
      </w:r>
      <w:r w:rsidR="016551CE" w:rsidRPr="2CE0994A">
        <w:rPr>
          <w:color w:val="1C2833"/>
        </w:rPr>
        <w:t xml:space="preserve">. </w:t>
      </w:r>
      <w:r w:rsidRPr="2CE0994A">
        <w:rPr>
          <w:color w:val="1C2833"/>
        </w:rPr>
        <w:t xml:space="preserve">including </w:t>
      </w:r>
      <w:r w:rsidR="2C567320" w:rsidRPr="2CE0994A">
        <w:rPr>
          <w:color w:val="1C2833"/>
        </w:rPr>
        <w:t>separation of duties and applicable ITSM/change-management processes for Production</w:t>
      </w:r>
    </w:p>
    <w:p w14:paraId="03427B12" w14:textId="6E749D35" w:rsidR="00061808" w:rsidRDefault="00061808">
      <w:pPr>
        <w:pStyle w:val="ListParagraph"/>
        <w:numPr>
          <w:ilvl w:val="0"/>
          <w:numId w:val="3"/>
        </w:numPr>
        <w:spacing w:before="40" w:after="40"/>
      </w:pPr>
      <w:r>
        <w:t>Staging and Production validation activities</w:t>
      </w:r>
    </w:p>
    <w:p w14:paraId="18DCECFB" w14:textId="11E3559E" w:rsidR="00123849" w:rsidRDefault="00000000">
      <w:pPr>
        <w:pStyle w:val="ListParagraph"/>
        <w:numPr>
          <w:ilvl w:val="0"/>
          <w:numId w:val="3"/>
        </w:numPr>
        <w:spacing w:before="40" w:after="40"/>
      </w:pPr>
      <w:r>
        <w:rPr>
          <w:color w:val="1C2833"/>
        </w:rPr>
        <w:t xml:space="preserve">Rollback </w:t>
      </w:r>
      <w:r w:rsidR="00061808">
        <w:rPr>
          <w:color w:val="1C2833"/>
        </w:rPr>
        <w:t>procedure</w:t>
      </w:r>
      <w:r>
        <w:rPr>
          <w:color w:val="1C2833"/>
        </w:rPr>
        <w:t xml:space="preserve"> for infrastructure deployments</w:t>
      </w:r>
    </w:p>
    <w:p w14:paraId="2C3190B3" w14:textId="77777777" w:rsidR="00123849" w:rsidRPr="00C602F9" w:rsidRDefault="00000000">
      <w:pPr>
        <w:spacing w:before="60" w:after="60"/>
        <w:rPr>
          <w:b/>
          <w:bCs/>
        </w:rPr>
      </w:pPr>
      <w:r w:rsidRPr="00C602F9">
        <w:rPr>
          <w:b/>
          <w:bCs/>
          <w:color w:val="1C2833"/>
        </w:rPr>
        <w:t>Out of Scope:</w:t>
      </w:r>
    </w:p>
    <w:p w14:paraId="0488F5AD" w14:textId="334216A6" w:rsidR="00123849" w:rsidRDefault="00000000">
      <w:pPr>
        <w:pStyle w:val="ListParagraph"/>
        <w:numPr>
          <w:ilvl w:val="0"/>
          <w:numId w:val="3"/>
        </w:numPr>
        <w:spacing w:before="40" w:after="40"/>
      </w:pPr>
      <w:r>
        <w:rPr>
          <w:color w:val="1C2833"/>
        </w:rPr>
        <w:t>AWS CDK construct-level implementation code</w:t>
      </w:r>
      <w:r w:rsidR="00C602F9">
        <w:rPr>
          <w:color w:val="1C2833"/>
        </w:rPr>
        <w:t xml:space="preserve"> -</w:t>
      </w:r>
      <w:r>
        <w:rPr>
          <w:color w:val="1C2833"/>
        </w:rPr>
        <w:t xml:space="preserve"> this </w:t>
      </w:r>
      <w:r w:rsidR="00C602F9">
        <w:rPr>
          <w:color w:val="1C2833"/>
        </w:rPr>
        <w:t>will be covered in</w:t>
      </w:r>
      <w:r>
        <w:rPr>
          <w:color w:val="1C2833"/>
        </w:rPr>
        <w:t xml:space="preserve"> the implementation phase</w:t>
      </w:r>
    </w:p>
    <w:p w14:paraId="1545AEBD" w14:textId="02EC077B" w:rsidR="00123849" w:rsidRDefault="00000000">
      <w:pPr>
        <w:pStyle w:val="ListParagraph"/>
        <w:numPr>
          <w:ilvl w:val="0"/>
          <w:numId w:val="3"/>
        </w:numPr>
        <w:spacing w:before="40" w:after="40"/>
      </w:pPr>
      <w:r>
        <w:rPr>
          <w:color w:val="1C2833"/>
        </w:rPr>
        <w:t xml:space="preserve">Application-layer CI/CD pipelines </w:t>
      </w:r>
      <w:r w:rsidR="00C602F9">
        <w:rPr>
          <w:color w:val="1C2833"/>
        </w:rPr>
        <w:t>-</w:t>
      </w:r>
      <w:r>
        <w:rPr>
          <w:color w:val="1C2833"/>
        </w:rPr>
        <w:t xml:space="preserve"> this document governs Landing Zone IaC only, not workload application code</w:t>
      </w:r>
    </w:p>
    <w:p w14:paraId="2D4D47AD" w14:textId="67D4A430" w:rsidR="00123849" w:rsidRDefault="00000000">
      <w:pPr>
        <w:pStyle w:val="ListParagraph"/>
        <w:numPr>
          <w:ilvl w:val="0"/>
          <w:numId w:val="3"/>
        </w:numPr>
        <w:spacing w:before="40" w:after="40"/>
      </w:pPr>
      <w:r>
        <w:rPr>
          <w:color w:val="1C2833"/>
        </w:rPr>
        <w:t xml:space="preserve">Detailed GitHub Actions workflow YAML </w:t>
      </w:r>
      <w:r w:rsidR="00C602F9">
        <w:rPr>
          <w:color w:val="1C2833"/>
        </w:rPr>
        <w:t>- implementation</w:t>
      </w:r>
      <w:r>
        <w:rPr>
          <w:color w:val="1C2833"/>
        </w:rPr>
        <w:t xml:space="preserve"> phase deliverable</w:t>
      </w:r>
    </w:p>
    <w:p w14:paraId="08C38879" w14:textId="2D609AAF" w:rsidR="00123849" w:rsidRDefault="00000000">
      <w:pPr>
        <w:pStyle w:val="ListParagraph"/>
        <w:numPr>
          <w:ilvl w:val="0"/>
          <w:numId w:val="3"/>
        </w:numPr>
        <w:spacing w:before="40" w:after="40"/>
      </w:pPr>
      <w:r>
        <w:rPr>
          <w:color w:val="1C2833"/>
        </w:rPr>
        <w:t xml:space="preserve">SIEM/Sentinel integration configuration </w:t>
      </w:r>
      <w:r w:rsidR="00C602F9">
        <w:rPr>
          <w:color w:val="1C2833"/>
        </w:rPr>
        <w:t>-</w:t>
      </w:r>
      <w:r>
        <w:rPr>
          <w:color w:val="1C2833"/>
        </w:rPr>
        <w:t xml:space="preserve"> see companion Logging document</w:t>
      </w:r>
    </w:p>
    <w:p w14:paraId="406BFF83" w14:textId="77777777" w:rsidR="00123849" w:rsidRDefault="00000000">
      <w:pPr>
        <w:pStyle w:val="Heading1"/>
        <w:pBdr>
          <w:bottom w:val="single" w:sz="10" w:space="4" w:color="B03A2E"/>
        </w:pBdr>
      </w:pPr>
      <w:bookmarkStart w:id="13" w:name="_Toc237365459"/>
      <w:r>
        <w:t>1.  GitOps Design Overview</w:t>
      </w:r>
      <w:bookmarkEnd w:id="13"/>
    </w:p>
    <w:p w14:paraId="0A360B1A" w14:textId="77777777" w:rsidR="00123849" w:rsidRDefault="00000000">
      <w:pPr>
        <w:spacing w:before="60" w:after="60"/>
        <w:rPr>
          <w:color w:val="1C2833"/>
        </w:rPr>
      </w:pPr>
      <w:r>
        <w:rPr>
          <w:color w:val="1C2833"/>
        </w:rPr>
        <w:t>This section defines the complete GitOps CI/CD Pipeline, Branching Strategy, and PR Governance Model for the ESC Landing Zone. This is a design-phase deliverable that describes what will be implemented, not how.</w:t>
      </w:r>
    </w:p>
    <w:p w14:paraId="57D6575E" w14:textId="0748DED9" w:rsidR="00E53522" w:rsidRDefault="00E53522">
      <w:pPr>
        <w:spacing w:before="60" w:after="60"/>
        <w:rPr>
          <w:color w:val="1C2833"/>
        </w:rPr>
      </w:pPr>
      <w:r w:rsidRPr="00E53522">
        <w:rPr>
          <w:color w:val="1C2833"/>
        </w:rPr>
        <w:t xml:space="preserve">This document governs </w:t>
      </w:r>
      <w:r w:rsidR="000F5376">
        <w:rPr>
          <w:color w:val="1C2833"/>
        </w:rPr>
        <w:t>how</w:t>
      </w:r>
      <w:r w:rsidRPr="00E53522">
        <w:rPr>
          <w:color w:val="1C2833"/>
        </w:rPr>
        <w:t xml:space="preserve"> every c</w:t>
      </w:r>
      <w:r w:rsidR="000F5376">
        <w:rPr>
          <w:color w:val="1C2833"/>
        </w:rPr>
        <w:t>ontrol</w:t>
      </w:r>
      <w:r w:rsidRPr="00E53522">
        <w:rPr>
          <w:color w:val="1C2833"/>
        </w:rPr>
        <w:t xml:space="preserve"> defined in the companion SCP, KMS, Logging, and Security Baseline documents is deployed. No control defined in those documents takes effect until a change passes the PR </w:t>
      </w:r>
      <w:r w:rsidR="000F5376">
        <w:rPr>
          <w:color w:val="1C2833"/>
        </w:rPr>
        <w:t>review, Staging validation, and all required approvals.</w:t>
      </w:r>
    </w:p>
    <w:p w14:paraId="3AC2EF6F" w14:textId="2D448108" w:rsidR="00123849" w:rsidRDefault="00E53522">
      <w:pPr>
        <w:pStyle w:val="Heading2"/>
      </w:pPr>
      <w:bookmarkStart w:id="14" w:name="_Toc237365460"/>
      <w:r>
        <w:t>1.1 Work Package Completion Matrix</w:t>
      </w:r>
      <w:bookmarkEnd w:id="14"/>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95"/>
        <w:gridCol w:w="3818"/>
        <w:gridCol w:w="2092"/>
        <w:gridCol w:w="1035"/>
      </w:tblGrid>
      <w:tr w:rsidR="00123849" w14:paraId="48526DBB" w14:textId="77777777">
        <w:tc>
          <w:tcPr>
            <w:tcW w:w="1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3685B4D" w14:textId="77777777" w:rsidR="00123849" w:rsidRDefault="00000000">
            <w:r>
              <w:rPr>
                <w:b/>
                <w:bCs/>
                <w:color w:val="FFFFFF"/>
                <w:sz w:val="18"/>
                <w:szCs w:val="18"/>
              </w:rPr>
              <w:t>Work Item</w:t>
            </w:r>
          </w:p>
        </w:tc>
        <w:tc>
          <w:tcPr>
            <w:tcW w:w="13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5837AFB" w14:textId="77777777" w:rsidR="00123849" w:rsidRDefault="00000000">
            <w:r>
              <w:rPr>
                <w:b/>
                <w:bCs/>
                <w:color w:val="FFFFFF"/>
                <w:sz w:val="18"/>
                <w:szCs w:val="18"/>
              </w:rPr>
              <w:t>Type</w:t>
            </w:r>
          </w:p>
        </w:tc>
        <w:tc>
          <w:tcPr>
            <w:tcW w:w="3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011B924" w14:textId="77777777" w:rsidR="00123849" w:rsidRDefault="00000000">
            <w:r>
              <w:rPr>
                <w:b/>
                <w:bCs/>
                <w:color w:val="FFFFFF"/>
                <w:sz w:val="18"/>
                <w:szCs w:val="18"/>
              </w:rPr>
              <w:t>Title</w:t>
            </w:r>
          </w:p>
        </w:tc>
        <w:tc>
          <w:tcPr>
            <w:tcW w:w="21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2F85846" w14:textId="77777777" w:rsidR="00123849" w:rsidRDefault="00000000">
            <w:r>
              <w:rPr>
                <w:b/>
                <w:bCs/>
                <w:color w:val="FFFFFF"/>
                <w:sz w:val="18"/>
                <w:szCs w:val="18"/>
              </w:rPr>
              <w:t>Addressed In</w:t>
            </w:r>
          </w:p>
        </w:tc>
        <w:tc>
          <w:tcPr>
            <w:tcW w:w="1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C5F1FC3" w14:textId="77777777" w:rsidR="00123849" w:rsidRDefault="00000000">
            <w:r>
              <w:rPr>
                <w:b/>
                <w:bCs/>
                <w:color w:val="FFFFFF"/>
                <w:sz w:val="18"/>
                <w:szCs w:val="18"/>
              </w:rPr>
              <w:t>Status</w:t>
            </w:r>
          </w:p>
        </w:tc>
      </w:tr>
      <w:tr w:rsidR="00123849" w14:paraId="23A063FB"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D487C5F" w14:textId="77777777" w:rsidR="00123849" w:rsidRDefault="00000000">
            <w:r>
              <w:rPr>
                <w:b/>
                <w:bCs/>
                <w:color w:val="1565C0"/>
                <w:sz w:val="18"/>
                <w:szCs w:val="18"/>
              </w:rPr>
              <w:t>1542070</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0D80F66" w14:textId="77777777" w:rsidR="00123849" w:rsidRDefault="00000000">
            <w:r>
              <w:rPr>
                <w:b/>
                <w:bCs/>
                <w:color w:val="B03A2E"/>
                <w:sz w:val="18"/>
                <w:szCs w:val="18"/>
              </w:rPr>
              <w:t>User Story</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BD36915" w14:textId="77777777" w:rsidR="00123849" w:rsidRDefault="00000000">
            <w:r>
              <w:rPr>
                <w:color w:val="1C2833"/>
                <w:sz w:val="18"/>
                <w:szCs w:val="18"/>
              </w:rPr>
              <w:t>Define GitOps CI/CD Pipeline, Branching Strategy, and PR Governance Model for IaC Deployments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8735133" w14:textId="77777777" w:rsidR="00123849" w:rsidRDefault="00000000">
            <w:r>
              <w:rPr>
                <w:color w:val="0E6655"/>
                <w:sz w:val="18"/>
                <w:szCs w:val="18"/>
              </w:rPr>
              <w:t>Sections 2–8 (full model)</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7AFEFF98" w14:textId="77777777" w:rsidR="00123849" w:rsidRDefault="00000000">
            <w:r>
              <w:rPr>
                <w:b/>
                <w:bCs/>
                <w:color w:val="1A6B3C"/>
                <w:sz w:val="17"/>
                <w:szCs w:val="17"/>
              </w:rPr>
              <w:t>Complete</w:t>
            </w:r>
          </w:p>
        </w:tc>
      </w:tr>
      <w:tr w:rsidR="00123849" w14:paraId="4684A228"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B284E1A" w14:textId="77777777" w:rsidR="00123849" w:rsidRDefault="00000000">
            <w:r>
              <w:rPr>
                <w:b/>
                <w:bCs/>
                <w:color w:val="1565C0"/>
                <w:sz w:val="18"/>
                <w:szCs w:val="18"/>
              </w:rPr>
              <w:t>1543673</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44924F2" w14:textId="77777777" w:rsidR="00123849"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1B2829" w14:textId="77777777" w:rsidR="00123849" w:rsidRDefault="00000000">
            <w:r>
              <w:rPr>
                <w:color w:val="1C2833"/>
                <w:sz w:val="18"/>
                <w:szCs w:val="18"/>
              </w:rPr>
              <w:t>Define GitOps operating model for Infrastructure as Code deployment</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DE09B57" w14:textId="5D3B2DCC" w:rsidR="00123849" w:rsidRDefault="00000000">
            <w:r>
              <w:rPr>
                <w:color w:val="0E6655"/>
                <w:sz w:val="18"/>
                <w:szCs w:val="18"/>
              </w:rPr>
              <w:t xml:space="preserve">Section 2 </w:t>
            </w:r>
            <w:r w:rsidR="00E53522">
              <w:rPr>
                <w:color w:val="0E6655"/>
                <w:sz w:val="18"/>
                <w:szCs w:val="18"/>
              </w:rPr>
              <w:t>-</w:t>
            </w:r>
            <w:r>
              <w:rPr>
                <w:color w:val="0E6655"/>
                <w:sz w:val="18"/>
                <w:szCs w:val="18"/>
              </w:rPr>
              <w:t xml:space="preserve"> GitOps Operating Model</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CB4288E" w14:textId="77777777" w:rsidR="00123849" w:rsidRDefault="00000000">
            <w:r>
              <w:rPr>
                <w:b/>
                <w:bCs/>
                <w:color w:val="1A6B3C"/>
                <w:sz w:val="17"/>
                <w:szCs w:val="17"/>
              </w:rPr>
              <w:t>Complete</w:t>
            </w:r>
          </w:p>
        </w:tc>
      </w:tr>
      <w:tr w:rsidR="00123849" w14:paraId="173454E9"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94DB8D0" w14:textId="77777777" w:rsidR="00123849" w:rsidRDefault="00000000">
            <w:r>
              <w:rPr>
                <w:b/>
                <w:bCs/>
                <w:color w:val="1565C0"/>
                <w:sz w:val="18"/>
                <w:szCs w:val="18"/>
              </w:rPr>
              <w:t>1543674</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5B7ED0F" w14:textId="77777777" w:rsidR="00123849"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C0E4F0F" w14:textId="77777777" w:rsidR="00123849" w:rsidRDefault="00000000">
            <w:r>
              <w:rPr>
                <w:color w:val="1C2833"/>
                <w:sz w:val="18"/>
                <w:szCs w:val="18"/>
              </w:rPr>
              <w:t>Define repository branching and promotion strategy</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BFBE0E5" w14:textId="18E1FA28" w:rsidR="00123849" w:rsidRDefault="00000000">
            <w:r>
              <w:rPr>
                <w:color w:val="0E6655"/>
                <w:sz w:val="18"/>
                <w:szCs w:val="18"/>
              </w:rPr>
              <w:t xml:space="preserve">Section 3 </w:t>
            </w:r>
            <w:r w:rsidR="00E53522">
              <w:rPr>
                <w:color w:val="0E6655"/>
                <w:sz w:val="18"/>
                <w:szCs w:val="18"/>
              </w:rPr>
              <w:t xml:space="preserve">- </w:t>
            </w:r>
            <w:r>
              <w:rPr>
                <w:color w:val="0E6655"/>
                <w:sz w:val="18"/>
                <w:szCs w:val="18"/>
              </w:rPr>
              <w:t>Branching &amp; Promotion Strategy</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78EF80FD" w14:textId="77777777" w:rsidR="00123849" w:rsidRDefault="00000000">
            <w:r>
              <w:rPr>
                <w:b/>
                <w:bCs/>
                <w:color w:val="1A6B3C"/>
                <w:sz w:val="17"/>
                <w:szCs w:val="17"/>
              </w:rPr>
              <w:t>Complete</w:t>
            </w:r>
          </w:p>
        </w:tc>
      </w:tr>
      <w:tr w:rsidR="00123849" w14:paraId="3349895E"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DAA30CE" w14:textId="77777777" w:rsidR="00123849" w:rsidRDefault="00000000">
            <w:r>
              <w:rPr>
                <w:b/>
                <w:bCs/>
                <w:color w:val="1565C0"/>
                <w:sz w:val="18"/>
                <w:szCs w:val="18"/>
              </w:rPr>
              <w:lastRenderedPageBreak/>
              <w:t>1543675</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51F3797" w14:textId="77777777" w:rsidR="00123849"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9A44CC8" w14:textId="77777777" w:rsidR="00123849" w:rsidRDefault="00000000">
            <w:r>
              <w:rPr>
                <w:color w:val="1C2833"/>
                <w:sz w:val="18"/>
                <w:szCs w:val="18"/>
              </w:rPr>
              <w:t>Define pull request review and approval standards</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F2285F2" w14:textId="1D120917" w:rsidR="00123849" w:rsidRDefault="00000000">
            <w:r>
              <w:rPr>
                <w:color w:val="0E6655"/>
                <w:sz w:val="18"/>
                <w:szCs w:val="18"/>
              </w:rPr>
              <w:t xml:space="preserve">Section 4 </w:t>
            </w:r>
            <w:r w:rsidR="00E53522">
              <w:rPr>
                <w:color w:val="0E6655"/>
                <w:sz w:val="18"/>
                <w:szCs w:val="18"/>
              </w:rPr>
              <w:t>-</w:t>
            </w:r>
            <w:r>
              <w:rPr>
                <w:color w:val="0E6655"/>
                <w:sz w:val="18"/>
                <w:szCs w:val="18"/>
              </w:rPr>
              <w:t xml:space="preserve"> PR Review &amp; Approval Standards</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4A798754" w14:textId="77777777" w:rsidR="00123849" w:rsidRDefault="00000000">
            <w:r>
              <w:rPr>
                <w:b/>
                <w:bCs/>
                <w:color w:val="1A6B3C"/>
                <w:sz w:val="17"/>
                <w:szCs w:val="17"/>
              </w:rPr>
              <w:t>Complete</w:t>
            </w:r>
          </w:p>
        </w:tc>
      </w:tr>
      <w:tr w:rsidR="00123849" w14:paraId="64A96104"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727AB8C" w14:textId="77777777" w:rsidR="00123849" w:rsidRDefault="00000000">
            <w:r>
              <w:rPr>
                <w:b/>
                <w:bCs/>
                <w:color w:val="1565C0"/>
                <w:sz w:val="18"/>
                <w:szCs w:val="18"/>
              </w:rPr>
              <w:t>1543677</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7ECEFE1" w14:textId="77777777" w:rsidR="00123849"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7BB524C" w14:textId="77777777" w:rsidR="00123849" w:rsidRDefault="00000000">
            <w:r>
              <w:rPr>
                <w:color w:val="1C2833"/>
                <w:sz w:val="18"/>
                <w:szCs w:val="18"/>
              </w:rPr>
              <w:t>Define deployment approval and governance controls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850F2FF" w14:textId="6FB4741E" w:rsidR="00123849" w:rsidRDefault="00000000">
            <w:r>
              <w:rPr>
                <w:color w:val="0E6655"/>
                <w:sz w:val="18"/>
                <w:szCs w:val="18"/>
              </w:rPr>
              <w:t xml:space="preserve">Section 5 </w:t>
            </w:r>
            <w:r w:rsidR="00E53522">
              <w:rPr>
                <w:color w:val="0E6655"/>
                <w:sz w:val="18"/>
                <w:szCs w:val="18"/>
              </w:rPr>
              <w:t xml:space="preserve">- </w:t>
            </w:r>
            <w:r>
              <w:rPr>
                <w:color w:val="0E6655"/>
                <w:sz w:val="18"/>
                <w:szCs w:val="18"/>
              </w:rPr>
              <w:t>Deployment Approval &amp; Governance</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2486DBC2" w14:textId="77777777" w:rsidR="00123849" w:rsidRDefault="00000000">
            <w:r>
              <w:rPr>
                <w:b/>
                <w:bCs/>
                <w:color w:val="1A6B3C"/>
                <w:sz w:val="17"/>
                <w:szCs w:val="17"/>
              </w:rPr>
              <w:t>Complete</w:t>
            </w:r>
          </w:p>
        </w:tc>
      </w:tr>
      <w:tr w:rsidR="00123849" w14:paraId="10336CF2"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0FBB17E" w14:textId="77777777" w:rsidR="00123849" w:rsidRDefault="00000000">
            <w:r>
              <w:rPr>
                <w:b/>
                <w:bCs/>
                <w:color w:val="1565C0"/>
                <w:sz w:val="18"/>
                <w:szCs w:val="18"/>
              </w:rPr>
              <w:t>1543683</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2D4FCD9" w14:textId="77777777" w:rsidR="00123849"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FF4F503" w14:textId="77777777" w:rsidR="00123849" w:rsidRDefault="00000000">
            <w:r>
              <w:rPr>
                <w:color w:val="1C2833"/>
                <w:sz w:val="18"/>
                <w:szCs w:val="18"/>
              </w:rPr>
              <w:t>Define rollback approach for infrastructure deployments</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3684850" w14:textId="01E401DB" w:rsidR="00123849" w:rsidRDefault="00000000">
            <w:r>
              <w:rPr>
                <w:color w:val="0E6655"/>
                <w:sz w:val="18"/>
                <w:szCs w:val="18"/>
              </w:rPr>
              <w:t xml:space="preserve">Section 6 </w:t>
            </w:r>
            <w:r w:rsidR="00E53522">
              <w:rPr>
                <w:color w:val="0E6655"/>
                <w:sz w:val="18"/>
                <w:szCs w:val="18"/>
              </w:rPr>
              <w:t>-</w:t>
            </w:r>
            <w:r>
              <w:rPr>
                <w:color w:val="0E6655"/>
                <w:sz w:val="18"/>
                <w:szCs w:val="18"/>
              </w:rPr>
              <w:t xml:space="preserve"> Rollback Approach</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22AADED6" w14:textId="77777777" w:rsidR="00123849" w:rsidRDefault="00000000">
            <w:r>
              <w:rPr>
                <w:b/>
                <w:bCs/>
                <w:color w:val="1A6B3C"/>
                <w:sz w:val="17"/>
                <w:szCs w:val="17"/>
              </w:rPr>
              <w:t>Complete</w:t>
            </w:r>
          </w:p>
        </w:tc>
      </w:tr>
      <w:tr w:rsidR="00123849" w14:paraId="6AEB4444"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FE7320B" w14:textId="77777777" w:rsidR="00123849" w:rsidRDefault="00000000">
            <w:r>
              <w:rPr>
                <w:b/>
                <w:bCs/>
                <w:color w:val="1565C0"/>
                <w:sz w:val="18"/>
                <w:szCs w:val="18"/>
              </w:rPr>
              <w:t>1543684</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3779755" w14:textId="77777777" w:rsidR="00123849"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DF5485C" w14:textId="77777777" w:rsidR="00123849" w:rsidRDefault="00000000">
            <w:r>
              <w:rPr>
                <w:color w:val="1C2833"/>
                <w:sz w:val="18"/>
                <w:szCs w:val="18"/>
              </w:rPr>
              <w:t>Document GitOps standards and governance model</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5E5B8E7" w14:textId="77777777" w:rsidR="00123849" w:rsidRDefault="00000000">
            <w:r>
              <w:rPr>
                <w:color w:val="0E6655"/>
                <w:sz w:val="18"/>
                <w:szCs w:val="18"/>
              </w:rPr>
              <w:t>This document (Sections 1–8)</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38F35AB3" w14:textId="77777777" w:rsidR="00123849" w:rsidRDefault="00000000">
            <w:r>
              <w:rPr>
                <w:b/>
                <w:bCs/>
                <w:color w:val="1A6B3C"/>
                <w:sz w:val="17"/>
                <w:szCs w:val="17"/>
              </w:rPr>
              <w:t>Complete</w:t>
            </w:r>
          </w:p>
        </w:tc>
      </w:tr>
      <w:tr w:rsidR="00123849" w14:paraId="64140C76"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EA6CA3B" w14:textId="77777777" w:rsidR="00123849" w:rsidRDefault="00000000">
            <w:r>
              <w:rPr>
                <w:b/>
                <w:bCs/>
                <w:color w:val="1565C0"/>
                <w:sz w:val="18"/>
                <w:szCs w:val="18"/>
              </w:rPr>
              <w:t>1543685</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FA91812" w14:textId="77777777" w:rsidR="00123849" w:rsidRDefault="00000000">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50D2DD3" w14:textId="77777777" w:rsidR="00123849" w:rsidRDefault="00000000">
            <w:r>
              <w:rPr>
                <w:color w:val="1C2833"/>
                <w:sz w:val="18"/>
                <w:szCs w:val="18"/>
              </w:rPr>
              <w:t>Conduct stakeholder review and obtain approval</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A3D5D6" w14:textId="4937660D" w:rsidR="00123849" w:rsidRDefault="00000000">
            <w:r>
              <w:rPr>
                <w:color w:val="0E6655"/>
                <w:sz w:val="18"/>
                <w:szCs w:val="18"/>
              </w:rPr>
              <w:t xml:space="preserve">Section 8 </w:t>
            </w:r>
            <w:r w:rsidR="00E53522">
              <w:rPr>
                <w:color w:val="0E6655"/>
                <w:sz w:val="18"/>
                <w:szCs w:val="18"/>
              </w:rPr>
              <w:t>-</w:t>
            </w:r>
            <w:r>
              <w:rPr>
                <w:color w:val="0E6655"/>
                <w:sz w:val="18"/>
                <w:szCs w:val="18"/>
              </w:rPr>
              <w:t xml:space="preserve"> Stakeholder Review &amp; Sign-off</w:t>
            </w:r>
          </w:p>
        </w:tc>
        <w:tc>
          <w:tcPr>
            <w:tcW w:w="10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294F58F2" w14:textId="77777777" w:rsidR="00123849" w:rsidRDefault="00000000">
            <w:r>
              <w:rPr>
                <w:b/>
                <w:bCs/>
                <w:color w:val="7D5A00"/>
                <w:sz w:val="17"/>
                <w:szCs w:val="17"/>
              </w:rPr>
              <w:t>Pending</w:t>
            </w:r>
          </w:p>
        </w:tc>
      </w:tr>
    </w:tbl>
    <w:p w14:paraId="702EEED2" w14:textId="77777777" w:rsidR="00123849" w:rsidRDefault="00000000">
      <w:r>
        <w:br w:type="page"/>
      </w:r>
    </w:p>
    <w:p w14:paraId="538CD3F7" w14:textId="53BA8201" w:rsidR="00123849" w:rsidRDefault="00000000">
      <w:pPr>
        <w:pStyle w:val="Heading1"/>
        <w:pBdr>
          <w:bottom w:val="single" w:sz="10" w:space="4" w:color="B03A2E"/>
        </w:pBdr>
      </w:pPr>
      <w:bookmarkStart w:id="15" w:name="_Toc237365461"/>
      <w:r>
        <w:lastRenderedPageBreak/>
        <w:t>2.  GitOps Operating Model (WI-1543673)</w:t>
      </w:r>
      <w:bookmarkEnd w:id="15"/>
    </w:p>
    <w:p w14:paraId="5CAC974D" w14:textId="05726EF0" w:rsidR="00123849" w:rsidRDefault="00E53522">
      <w:pPr>
        <w:pStyle w:val="Heading2"/>
      </w:pPr>
      <w:bookmarkStart w:id="16" w:name="_Toc237365462"/>
      <w:r>
        <w:t>2.1 ESC-Specific GitOps Facts</w:t>
      </w:r>
      <w:r w:rsidR="00B5654C">
        <w:t xml:space="preserve"> and AWS Organization Structure</w:t>
      </w:r>
      <w:bookmarkEnd w:id="16"/>
    </w:p>
    <w:p w14:paraId="47ED27DC" w14:textId="73B6FC18" w:rsidR="00B5654C" w:rsidRDefault="00E53522" w:rsidP="00B5654C">
      <w:pPr>
        <w:spacing w:after="120" w:line="268" w:lineRule="auto"/>
      </w:pPr>
      <w:r w:rsidRPr="00E53522">
        <w:rPr>
          <w:color w:val="1C2833"/>
        </w:rPr>
        <w:t>The ESC partition uses different STS and service endpoints from commercial AWS. GitHub Actions OIDC integration must be configured explicitly for the ESC partition - using the ESC STS endpoint (</w:t>
      </w:r>
      <w:r w:rsidRPr="0015575C">
        <w:rPr>
          <w:b/>
          <w:bCs/>
          <w:color w:val="1C2833"/>
        </w:rPr>
        <w:t>sts.eusc-de-east-1.amazonaws.eu</w:t>
      </w:r>
      <w:r w:rsidRPr="00E53522">
        <w:rPr>
          <w:color w:val="1C2833"/>
        </w:rPr>
        <w:t>) and ESC ARN prefix (arn:aws-eusc:).</w:t>
      </w:r>
      <w:r w:rsidR="00301DA8">
        <w:rPr>
          <w:color w:val="1C2833"/>
        </w:rPr>
        <w:t xml:space="preserve"> </w:t>
      </w:r>
      <w:r w:rsidR="00B5654C">
        <w:t>CDK must be bootstrapped in both the Staging and Production AWS Organizations before first deployment.</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20"/>
        <w:gridCol w:w="3320"/>
      </w:tblGrid>
      <w:tr w:rsidR="00123849" w14:paraId="2B0D14E7" w14:textId="77777777" w:rsidTr="2CE0994A">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1FA3525" w14:textId="77777777" w:rsidR="00123849" w:rsidRDefault="00000000">
            <w:r>
              <w:rPr>
                <w:b/>
                <w:bCs/>
                <w:color w:val="FFFFFF"/>
                <w:sz w:val="18"/>
                <w:szCs w:val="18"/>
              </w:rPr>
              <w:t>Attribute</w:t>
            </w:r>
          </w:p>
        </w:tc>
        <w:tc>
          <w:tcPr>
            <w:tcW w:w="332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6D59A4B" w14:textId="77777777" w:rsidR="00123849" w:rsidRDefault="00000000">
            <w:r>
              <w:rPr>
                <w:b/>
                <w:bCs/>
                <w:color w:val="FFFFFF"/>
                <w:sz w:val="18"/>
                <w:szCs w:val="18"/>
              </w:rPr>
              <w:t>Value</w:t>
            </w:r>
          </w:p>
        </w:tc>
        <w:tc>
          <w:tcPr>
            <w:tcW w:w="332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B8CFE85" w14:textId="77777777" w:rsidR="00123849" w:rsidRDefault="00000000">
            <w:r>
              <w:rPr>
                <w:b/>
                <w:bCs/>
                <w:color w:val="FFFFFF"/>
                <w:sz w:val="18"/>
                <w:szCs w:val="18"/>
              </w:rPr>
              <w:t>Design Implication</w:t>
            </w:r>
          </w:p>
        </w:tc>
      </w:tr>
      <w:tr w:rsidR="00123849" w14:paraId="743AAC90" w14:textId="77777777" w:rsidTr="2CE0994A">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FE79A91" w14:textId="77777777" w:rsidR="00123849" w:rsidRDefault="00000000">
            <w:r>
              <w:rPr>
                <w:color w:val="1C2833"/>
                <w:sz w:val="18"/>
                <w:szCs w:val="18"/>
              </w:rPr>
              <w:t>IaC Tooling</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3216C70" w14:textId="77777777" w:rsidR="00123849" w:rsidRDefault="00000000">
            <w:r>
              <w:rPr>
                <w:b/>
                <w:bCs/>
                <w:color w:val="1565C0"/>
                <w:sz w:val="18"/>
                <w:szCs w:val="18"/>
              </w:rPr>
              <w:t>AWS CDK (TypeScript)</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449F4A2" w14:textId="77777777" w:rsidR="00123849" w:rsidRDefault="00000000">
            <w:r>
              <w:rPr>
                <w:color w:val="1C2833"/>
                <w:sz w:val="18"/>
                <w:szCs w:val="18"/>
              </w:rPr>
              <w:t>Supported in ESC since August 2025. Region configured per stack. ARN prefix must be arn:aws-eusc: throughout.</w:t>
            </w:r>
          </w:p>
        </w:tc>
      </w:tr>
      <w:tr w:rsidR="00123849" w14:paraId="59C33589" w14:textId="77777777" w:rsidTr="2CE0994A">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9FAF59F" w14:textId="77777777" w:rsidR="00123849" w:rsidRDefault="00000000">
            <w:r>
              <w:rPr>
                <w:color w:val="1C2833"/>
                <w:sz w:val="18"/>
                <w:szCs w:val="18"/>
              </w:rPr>
              <w:t>CI/CD Platform</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BAD780D" w14:textId="77777777" w:rsidR="00123849" w:rsidRDefault="00000000">
            <w:r>
              <w:rPr>
                <w:b/>
                <w:bCs/>
                <w:color w:val="1565C0"/>
                <w:sz w:val="18"/>
                <w:szCs w:val="18"/>
              </w:rPr>
              <w:t>GitHub Actions</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8E379C4" w14:textId="67716B32" w:rsidR="00123849" w:rsidRDefault="00000000">
            <w:r>
              <w:rPr>
                <w:color w:val="1C2833"/>
                <w:sz w:val="18"/>
                <w:szCs w:val="18"/>
              </w:rPr>
              <w:t xml:space="preserve">OIDC-based authentication to ESC </w:t>
            </w:r>
            <w:r w:rsidR="00E53522">
              <w:rPr>
                <w:color w:val="1C2833"/>
                <w:sz w:val="18"/>
                <w:szCs w:val="18"/>
              </w:rPr>
              <w:t>-</w:t>
            </w:r>
            <w:r>
              <w:rPr>
                <w:color w:val="1C2833"/>
                <w:sz w:val="18"/>
                <w:szCs w:val="18"/>
              </w:rPr>
              <w:t xml:space="preserve"> no stored long-lived AWS credentials in GitHub Secrets. ESC OIDC provider uses arn:aws-eusc: ARN prefix.</w:t>
            </w:r>
          </w:p>
        </w:tc>
      </w:tr>
      <w:tr w:rsidR="00123849" w14:paraId="55E77394" w14:textId="77777777" w:rsidTr="2CE0994A">
        <w:trPr>
          <w:trHeight w:val="1785"/>
        </w:trPr>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0E9A0BD" w14:textId="77777777" w:rsidR="00123849" w:rsidRDefault="00000000">
            <w:r>
              <w:rPr>
                <w:color w:val="1C2833"/>
                <w:sz w:val="18"/>
                <w:szCs w:val="18"/>
              </w:rPr>
              <w:t>AWS Authentication</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DC82F95" w14:textId="40676935" w:rsidR="00123849" w:rsidRDefault="00000000">
            <w:r w:rsidRPr="005E6A58">
              <w:rPr>
                <w:b/>
                <w:bCs/>
                <w:color w:val="1565C0"/>
                <w:sz w:val="18"/>
                <w:szCs w:val="18"/>
              </w:rPr>
              <w:t xml:space="preserve">OIDC (OpenID Connect) </w:t>
            </w:r>
            <w:r w:rsidR="00E53522" w:rsidRPr="005E6A58">
              <w:rPr>
                <w:b/>
                <w:bCs/>
                <w:color w:val="1565C0"/>
                <w:sz w:val="18"/>
                <w:szCs w:val="18"/>
              </w:rPr>
              <w:t>-</w:t>
            </w:r>
            <w:r w:rsidRPr="005E6A58">
              <w:rPr>
                <w:b/>
                <w:bCs/>
                <w:color w:val="1565C0"/>
                <w:sz w:val="18"/>
                <w:szCs w:val="18"/>
              </w:rPr>
              <w:t xml:space="preserve"> keyless</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3D60E17" w14:textId="5D0F1B66" w:rsidR="00123849" w:rsidRDefault="00000000" w:rsidP="2CE0994A">
            <w:r w:rsidRPr="2CE0994A">
              <w:rPr>
                <w:color w:val="1C2833"/>
                <w:sz w:val="18"/>
                <w:szCs w:val="18"/>
              </w:rPr>
              <w:t xml:space="preserve">GitHub Actions </w:t>
            </w:r>
            <w:r w:rsidR="54C4EC0E" w:rsidRPr="2CE0994A">
              <w:rPr>
                <w:sz w:val="18"/>
                <w:szCs w:val="18"/>
              </w:rPr>
              <w:t xml:space="preserve">authenticates to AWS European Sovereign Cloud through OIDC and assumes a custom deployment role created and managed through the </w:t>
            </w:r>
            <w:r w:rsidR="54C4EC0E" w:rsidRPr="2CE0994A">
              <w:rPr>
                <w:rFonts w:ascii="Consolas" w:eastAsia="Consolas" w:hAnsi="Consolas" w:cs="Consolas"/>
                <w:sz w:val="18"/>
                <w:szCs w:val="18"/>
              </w:rPr>
              <w:t>aws-sc-foundation</w:t>
            </w:r>
            <w:r w:rsidR="54C4EC0E" w:rsidRPr="2CE0994A">
              <w:rPr>
                <w:sz w:val="18"/>
                <w:szCs w:val="18"/>
              </w:rPr>
              <w:t xml:space="preserve"> setup.</w:t>
            </w:r>
            <w:commentRangeStart w:id="17"/>
            <w:commentRangeStart w:id="18"/>
            <w:r w:rsidRPr="2CE0994A">
              <w:rPr>
                <w:color w:val="1C2833"/>
                <w:sz w:val="18"/>
                <w:szCs w:val="18"/>
              </w:rPr>
              <w:t xml:space="preserve"> </w:t>
            </w:r>
            <w:r w:rsidR="0441E9DC" w:rsidRPr="2CE0994A">
              <w:rPr>
                <w:color w:val="1C2833"/>
                <w:sz w:val="18"/>
                <w:szCs w:val="18"/>
              </w:rPr>
              <w:t xml:space="preserve"> </w:t>
            </w:r>
            <w:commentRangeEnd w:id="17"/>
            <w:r w:rsidR="00EE34C3" w:rsidRPr="2CE0994A">
              <w:rPr>
                <w:rStyle w:val="CommentReference"/>
                <w:sz w:val="18"/>
                <w:szCs w:val="18"/>
              </w:rPr>
              <w:commentReference w:id="17"/>
            </w:r>
            <w:commentRangeEnd w:id="18"/>
            <w:r w:rsidRPr="2CE0994A">
              <w:rPr>
                <w:rStyle w:val="CommentReference"/>
                <w:sz w:val="18"/>
                <w:szCs w:val="18"/>
              </w:rPr>
              <w:commentReference w:id="18"/>
            </w:r>
            <w:r w:rsidR="0441E9DC" w:rsidRPr="2CE0994A">
              <w:rPr>
                <w:sz w:val="18"/>
                <w:szCs w:val="18"/>
              </w:rPr>
              <w:t xml:space="preserve">The custom deployment role subsequently assumes the required CDK bootstrap roles for lookup, asset publishing and CloudFormation deployment. Authentication uses temporary credentials obtained through the AWS ESC STS endpoint. No long-lived </w:t>
            </w:r>
            <w:r w:rsidR="0441E9DC" w:rsidRPr="2CE0994A">
              <w:rPr>
                <w:rFonts w:ascii="Consolas" w:eastAsia="Consolas" w:hAnsi="Consolas" w:cs="Consolas"/>
                <w:sz w:val="18"/>
                <w:szCs w:val="18"/>
              </w:rPr>
              <w:t>AWS_ACCESS_KEY_ID</w:t>
            </w:r>
            <w:r w:rsidR="0441E9DC" w:rsidRPr="2CE0994A">
              <w:rPr>
                <w:sz w:val="18"/>
                <w:szCs w:val="18"/>
              </w:rPr>
              <w:t xml:space="preserve"> or </w:t>
            </w:r>
            <w:r w:rsidR="0441E9DC" w:rsidRPr="2CE0994A">
              <w:rPr>
                <w:rFonts w:ascii="Consolas" w:eastAsia="Consolas" w:hAnsi="Consolas" w:cs="Consolas"/>
                <w:sz w:val="18"/>
                <w:szCs w:val="18"/>
              </w:rPr>
              <w:t>AWS_SECRET_ACCESS_KEY</w:t>
            </w:r>
            <w:r w:rsidR="0441E9DC" w:rsidRPr="2CE0994A">
              <w:rPr>
                <w:sz w:val="18"/>
                <w:szCs w:val="18"/>
              </w:rPr>
              <w:t xml:space="preserve"> values are stored in GitHub Secrets for ongoing deployments.</w:t>
            </w:r>
          </w:p>
        </w:tc>
      </w:tr>
      <w:tr w:rsidR="00123849" w14:paraId="6BC0C51F" w14:textId="77777777" w:rsidTr="2CE0994A">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B49CBD5" w14:textId="77777777" w:rsidR="00123849" w:rsidRDefault="00000000">
            <w:r>
              <w:rPr>
                <w:color w:val="1C2833"/>
                <w:sz w:val="18"/>
                <w:szCs w:val="18"/>
              </w:rPr>
              <w:t>ESC STS Endpoint</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91D86C4" w14:textId="77777777" w:rsidR="00123849" w:rsidRPr="005E6A58" w:rsidRDefault="00000000">
            <w:pPr>
              <w:rPr>
                <w:b/>
                <w:bCs/>
                <w:color w:val="1565C0"/>
                <w:sz w:val="18"/>
                <w:szCs w:val="18"/>
              </w:rPr>
            </w:pPr>
            <w:r w:rsidRPr="005E6A58">
              <w:rPr>
                <w:b/>
                <w:bCs/>
                <w:color w:val="1565C0"/>
                <w:sz w:val="18"/>
                <w:szCs w:val="18"/>
              </w:rPr>
              <w:t>sts.eusc-de-east-1.amazonaws.eu</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F9852BC" w14:textId="280AC6A9" w:rsidR="00123849" w:rsidRDefault="0E0738C1" w:rsidP="2CE0994A">
            <w:pPr>
              <w:spacing w:before="240" w:after="240"/>
            </w:pPr>
            <w:commentRangeStart w:id="19"/>
            <w:commentRangeStart w:id="20"/>
            <w:r w:rsidRPr="2CE0994A">
              <w:rPr>
                <w:color w:val="1C2833"/>
                <w:sz w:val="18"/>
                <w:szCs w:val="18"/>
              </w:rPr>
              <w:t xml:space="preserve"> </w:t>
            </w:r>
            <w:r w:rsidR="055E8FE2" w:rsidRPr="2CE0994A">
              <w:rPr>
                <w:color w:val="1C2833"/>
                <w:sz w:val="18"/>
                <w:szCs w:val="18"/>
              </w:rPr>
              <w:t>T</w:t>
            </w:r>
            <w:commentRangeEnd w:id="19"/>
            <w:r w:rsidR="004A2A8E" w:rsidRPr="2CE0994A">
              <w:rPr>
                <w:rStyle w:val="CommentReference"/>
                <w:sz w:val="18"/>
                <w:szCs w:val="18"/>
              </w:rPr>
              <w:commentReference w:id="19"/>
            </w:r>
            <w:commentRangeEnd w:id="20"/>
            <w:r w:rsidRPr="2CE0994A">
              <w:rPr>
                <w:rStyle w:val="CommentReference"/>
                <w:sz w:val="18"/>
                <w:szCs w:val="18"/>
              </w:rPr>
              <w:commentReference w:id="20"/>
            </w:r>
            <w:r w:rsidR="6FBA219B" w:rsidRPr="2CE0994A">
              <w:rPr>
                <w:sz w:val="18"/>
                <w:szCs w:val="18"/>
              </w:rPr>
              <w:t xml:space="preserve">he </w:t>
            </w:r>
            <w:r w:rsidR="6FBA219B" w:rsidRPr="2CE0994A">
              <w:rPr>
                <w:rFonts w:ascii="Consolas" w:eastAsia="Consolas" w:hAnsi="Consolas" w:cs="Consolas"/>
                <w:sz w:val="18"/>
                <w:szCs w:val="18"/>
              </w:rPr>
              <w:t>aws-sc-landing-zone</w:t>
            </w:r>
            <w:r w:rsidR="6FBA219B" w:rsidRPr="2CE0994A">
              <w:rPr>
                <w:sz w:val="18"/>
                <w:szCs w:val="18"/>
              </w:rPr>
              <w:t xml:space="preserve"> workflows do not invoke </w:t>
            </w:r>
            <w:r w:rsidR="6FBA219B" w:rsidRPr="2CE0994A">
              <w:rPr>
                <w:rFonts w:ascii="Consolas" w:eastAsia="Consolas" w:hAnsi="Consolas" w:cs="Consolas"/>
                <w:sz w:val="18"/>
                <w:szCs w:val="18"/>
              </w:rPr>
              <w:t>aws-actions/configure-aws-credentials</w:t>
            </w:r>
            <w:r w:rsidR="6FBA219B" w:rsidRPr="2CE0994A">
              <w:rPr>
                <w:sz w:val="18"/>
                <w:szCs w:val="18"/>
              </w:rPr>
              <w:t xml:space="preserve"> directly. Instead, they </w:t>
            </w:r>
            <w:r w:rsidR="004A2A8E">
              <w:rPr>
                <w:sz w:val="18"/>
                <w:szCs w:val="18"/>
              </w:rPr>
              <w:t>consume</w:t>
            </w:r>
            <w:r w:rsidR="6FBA219B" w:rsidRPr="2CE0994A">
              <w:rPr>
                <w:sz w:val="18"/>
                <w:szCs w:val="18"/>
              </w:rPr>
              <w:t xml:space="preserve"> the</w:t>
            </w:r>
            <w:r w:rsidR="004A2A8E">
              <w:rPr>
                <w:sz w:val="18"/>
                <w:szCs w:val="18"/>
              </w:rPr>
              <w:t xml:space="preserve"> approved</w:t>
            </w:r>
            <w:r w:rsidR="6FBA219B" w:rsidRPr="2CE0994A">
              <w:rPr>
                <w:sz w:val="18"/>
                <w:szCs w:val="18"/>
              </w:rPr>
              <w:t xml:space="preserve"> reusable composite AWS credentials action maintained in the </w:t>
            </w:r>
            <w:r w:rsidR="6FBA219B" w:rsidRPr="2CE0994A">
              <w:rPr>
                <w:rFonts w:ascii="Consolas" w:eastAsia="Consolas" w:hAnsi="Consolas" w:cs="Consolas"/>
                <w:sz w:val="18"/>
                <w:szCs w:val="18"/>
              </w:rPr>
              <w:t>ccoe-aws/reusable-workflows</w:t>
            </w:r>
            <w:r w:rsidR="6FBA219B" w:rsidRPr="2CE0994A">
              <w:rPr>
                <w:sz w:val="18"/>
                <w:szCs w:val="18"/>
              </w:rPr>
              <w:t xml:space="preserve"> repository.</w:t>
            </w:r>
            <w:r w:rsidR="287FD3C5" w:rsidRPr="2CE0994A">
              <w:rPr>
                <w:sz w:val="18"/>
                <w:szCs w:val="18"/>
              </w:rPr>
              <w:t xml:space="preserve"> </w:t>
            </w:r>
            <w:r w:rsidR="6FBA219B" w:rsidRPr="2CE0994A">
              <w:rPr>
                <w:sz w:val="18"/>
                <w:szCs w:val="18"/>
              </w:rPr>
              <w:t xml:space="preserve">The composite action wraps </w:t>
            </w:r>
            <w:r w:rsidR="6FBA219B" w:rsidRPr="2CE0994A">
              <w:rPr>
                <w:rFonts w:ascii="Consolas" w:eastAsia="Consolas" w:hAnsi="Consolas" w:cs="Consolas"/>
                <w:sz w:val="18"/>
                <w:szCs w:val="18"/>
              </w:rPr>
              <w:t>aws-actions/configure-aws-credentials</w:t>
            </w:r>
            <w:r w:rsidR="6FBA219B" w:rsidRPr="2CE0994A">
              <w:rPr>
                <w:sz w:val="18"/>
                <w:szCs w:val="18"/>
              </w:rPr>
              <w:t xml:space="preserve"> and configures the AWS European Sovereign Cloud STS endpoint </w:t>
            </w:r>
            <w:r w:rsidR="004A2A8E">
              <w:rPr>
                <w:sz w:val="18"/>
                <w:szCs w:val="18"/>
              </w:rPr>
              <w:t>by default</w:t>
            </w:r>
            <w:r w:rsidR="6FBA219B" w:rsidRPr="2CE0994A">
              <w:rPr>
                <w:sz w:val="18"/>
                <w:szCs w:val="18"/>
              </w:rPr>
              <w:t>. This ensures that consuming workflows use:</w:t>
            </w:r>
          </w:p>
          <w:p w14:paraId="0CC7E59F" w14:textId="7DFF19AF" w:rsidR="00123849" w:rsidRDefault="6FBA219B" w:rsidP="2CE0994A">
            <w:pPr>
              <w:spacing w:before="240" w:after="240"/>
            </w:pPr>
            <w:r w:rsidRPr="2CE0994A">
              <w:rPr>
                <w:rFonts w:ascii="Consolas" w:eastAsia="Consolas" w:hAnsi="Consolas" w:cs="Consolas"/>
                <w:sz w:val="18"/>
                <w:szCs w:val="18"/>
              </w:rPr>
              <w:t>sts.eusc-de-east-1.amazonaws.eu</w:t>
            </w:r>
            <w:r w:rsidR="09A83A0A" w:rsidRPr="2CE0994A">
              <w:rPr>
                <w:rFonts w:ascii="Consolas" w:eastAsia="Consolas" w:hAnsi="Consolas" w:cs="Consolas"/>
                <w:sz w:val="18"/>
                <w:szCs w:val="18"/>
              </w:rPr>
              <w:t xml:space="preserve"> </w:t>
            </w:r>
            <w:r w:rsidRPr="2CE0994A">
              <w:rPr>
                <w:sz w:val="18"/>
                <w:szCs w:val="18"/>
              </w:rPr>
              <w:t>rather than the commercial AWS STS endpoint.</w:t>
            </w:r>
            <w:r w:rsidR="004A2A8E">
              <w:rPr>
                <w:sz w:val="18"/>
                <w:szCs w:val="18"/>
              </w:rPr>
              <w:t xml:space="preserve">   </w:t>
            </w:r>
            <w:r w:rsidR="004A2A8E" w:rsidRPr="004A2A8E">
              <w:rPr>
                <w:highlight w:val="green"/>
              </w:rPr>
              <w:lastRenderedPageBreak/>
              <w:t>aws-sc-landing-zone owns the surrounding CI and deployment workflow orchestration; the legacy deploy-cdk reusable workflo</w:t>
            </w:r>
            <w:r w:rsidR="004A2A8E" w:rsidRPr="004A2A8E">
              <w:rPr>
                <w:highlight w:val="green"/>
              </w:rPr>
              <w:t>w is not for AWS ESC</w:t>
            </w:r>
            <w:r w:rsidR="004A2A8E">
              <w:t>.</w:t>
            </w:r>
          </w:p>
        </w:tc>
      </w:tr>
      <w:tr w:rsidR="007971D4" w14:paraId="640851C8" w14:textId="77777777" w:rsidTr="2CE0994A">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DDD8F17" w14:textId="17BFC0E7" w:rsidR="007971D4" w:rsidRDefault="005E6A58">
            <w:pPr>
              <w:rPr>
                <w:color w:val="1C2833"/>
                <w:sz w:val="18"/>
                <w:szCs w:val="18"/>
              </w:rPr>
            </w:pPr>
            <w:r>
              <w:rPr>
                <w:sz w:val="19"/>
                <w:szCs w:val="19"/>
              </w:rPr>
              <w:lastRenderedPageBreak/>
              <w:t>Configuration Strategy</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7C74197" w14:textId="261DB687" w:rsidR="007971D4" w:rsidRDefault="005E6A58">
            <w:pPr>
              <w:rPr>
                <w:b/>
                <w:bCs/>
                <w:color w:val="922B21"/>
                <w:sz w:val="18"/>
                <w:szCs w:val="18"/>
              </w:rPr>
            </w:pPr>
            <w:r w:rsidRPr="005E6A58">
              <w:rPr>
                <w:b/>
                <w:bCs/>
                <w:color w:val="1565C0"/>
                <w:sz w:val="18"/>
                <w:szCs w:val="18"/>
              </w:rPr>
              <w:t>Same CDK codebase, different config files</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22C2EB3" w14:textId="202186E3" w:rsidR="007971D4" w:rsidRDefault="00BA43D4">
            <w:pPr>
              <w:rPr>
                <w:color w:val="1C2833"/>
                <w:sz w:val="18"/>
                <w:szCs w:val="18"/>
              </w:rPr>
            </w:pPr>
            <w:r w:rsidRPr="00896060">
              <w:rPr>
                <w:highlight w:val="green"/>
              </w:rPr>
              <w:t>Protected release/* branches use config/staging.yaml to deploy to the Staging AWS Organization and, after successful Staging validation and required approvals, the same release branch and commit uses config/production.yaml for Production. main performs CI/integration validation only and does not deploy.</w:t>
            </w:r>
          </w:p>
        </w:tc>
      </w:tr>
      <w:tr w:rsidR="007971D4" w14:paraId="482CC926" w14:textId="77777777" w:rsidTr="2CE0994A">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E7487CF" w14:textId="1C856C33" w:rsidR="007971D4" w:rsidRDefault="00163B9D">
            <w:pPr>
              <w:rPr>
                <w:color w:val="1C2833"/>
                <w:sz w:val="18"/>
                <w:szCs w:val="18"/>
              </w:rPr>
            </w:pPr>
            <w:r>
              <w:rPr>
                <w:sz w:val="19"/>
                <w:szCs w:val="19"/>
              </w:rPr>
              <w:t>Staging AWS Organization</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78AEDDC" w14:textId="186081B3" w:rsidR="007971D4" w:rsidRDefault="00163B9D">
            <w:pPr>
              <w:rPr>
                <w:b/>
                <w:bCs/>
                <w:color w:val="922B21"/>
                <w:sz w:val="18"/>
                <w:szCs w:val="18"/>
              </w:rPr>
            </w:pPr>
            <w:r w:rsidRPr="00163B9D">
              <w:rPr>
                <w:b/>
                <w:bCs/>
                <w:color w:val="1565C0"/>
                <w:sz w:val="18"/>
                <w:szCs w:val="18"/>
              </w:rPr>
              <w:t>Validation environment - ONE test workload account per workload OU</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7D3ECB5" w14:textId="0A7D55FB" w:rsidR="007971D4" w:rsidRDefault="00F34B4A">
            <w:pPr>
              <w:rPr>
                <w:color w:val="1C2833"/>
                <w:sz w:val="18"/>
                <w:szCs w:val="18"/>
              </w:rPr>
            </w:pPr>
            <w:r w:rsidRPr="00F34B4A">
              <w:rPr>
                <w:color w:val="1C2833"/>
                <w:sz w:val="18"/>
                <w:szCs w:val="18"/>
              </w:rPr>
              <w:t>Mirrors the Production OU hierarchy and governance structure (Security OU, Infrastructure/Shared Services OU, and Workloads OU with Online, Hybrid, and Corp sub-OUs)</w:t>
            </w:r>
            <w:r>
              <w:rPr>
                <w:color w:val="1C2833"/>
                <w:sz w:val="18"/>
                <w:szCs w:val="18"/>
              </w:rPr>
              <w:t>,</w:t>
            </w:r>
            <w:r w:rsidRPr="00F34B4A">
              <w:rPr>
                <w:color w:val="1C2833"/>
                <w:sz w:val="18"/>
                <w:szCs w:val="18"/>
              </w:rPr>
              <w:t xml:space="preserve"> but contains a reduced set of representative workload accounts for validation. The Staging AWS Organization includes one test workload account per workload OU rather than the full Production account population, enabling SCP, KMS, Logging, and Security Baseline changes to be validated prior to Production deployment</w:t>
            </w:r>
            <w:r w:rsidR="00605839">
              <w:rPr>
                <w:color w:val="1C2833"/>
                <w:sz w:val="18"/>
                <w:szCs w:val="18"/>
              </w:rPr>
              <w:t>.</w:t>
            </w:r>
          </w:p>
        </w:tc>
      </w:tr>
      <w:tr w:rsidR="00D33BF0" w14:paraId="2127D583" w14:textId="77777777" w:rsidTr="2CE0994A">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94C87AE" w14:textId="261C3475" w:rsidR="00D33BF0" w:rsidRDefault="00D33BF0" w:rsidP="00D33BF0">
            <w:pPr>
              <w:rPr>
                <w:color w:val="1C2833"/>
                <w:sz w:val="18"/>
                <w:szCs w:val="18"/>
              </w:rPr>
            </w:pPr>
            <w:r>
              <w:rPr>
                <w:sz w:val="19"/>
                <w:szCs w:val="19"/>
              </w:rPr>
              <w:t>Production AWS Organization</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7FDE95E" w14:textId="6AD4A04F" w:rsidR="00D33BF0" w:rsidRDefault="00D33BF0" w:rsidP="00D33BF0">
            <w:pPr>
              <w:rPr>
                <w:b/>
                <w:bCs/>
                <w:color w:val="922B21"/>
                <w:sz w:val="18"/>
                <w:szCs w:val="18"/>
              </w:rPr>
            </w:pPr>
            <w:r w:rsidRPr="00D33BF0">
              <w:rPr>
                <w:b/>
                <w:bCs/>
                <w:color w:val="1565C0"/>
                <w:sz w:val="18"/>
                <w:szCs w:val="18"/>
              </w:rPr>
              <w:t>Live environment - full workload accounts</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vAlign w:val="center"/>
          </w:tcPr>
          <w:p w14:paraId="52EE75BE" w14:textId="5A123646" w:rsidR="00D33BF0" w:rsidRDefault="00D33BF0" w:rsidP="00D33BF0">
            <w:pPr>
              <w:rPr>
                <w:color w:val="1C2833"/>
                <w:sz w:val="18"/>
                <w:szCs w:val="18"/>
              </w:rPr>
            </w:pPr>
            <w:r w:rsidRPr="00D33BF0">
              <w:rPr>
                <w:color w:val="1C2833"/>
                <w:sz w:val="18"/>
                <w:szCs w:val="18"/>
              </w:rPr>
              <w:t>Full production OU structure with all approved workload accounts (Non-Prod and Prod) under each workload OU. Changes only promoted here after Staging validation and all approvals.</w:t>
            </w:r>
          </w:p>
        </w:tc>
      </w:tr>
      <w:tr w:rsidR="00896060" w14:paraId="236E9DD8" w14:textId="77777777" w:rsidTr="2CE0994A">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C08B33D" w14:textId="5EF947D6" w:rsidR="00896060" w:rsidRDefault="00896060" w:rsidP="00896060">
            <w:pPr>
              <w:rPr>
                <w:color w:val="1C2833"/>
                <w:sz w:val="18"/>
                <w:szCs w:val="18"/>
              </w:rPr>
            </w:pPr>
            <w:r w:rsidRPr="00896060">
              <w:rPr>
                <w:highlight w:val="green"/>
              </w:rPr>
              <w:t>Release branch deployment</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4D1248C" w14:textId="500789C1" w:rsidR="00896060" w:rsidRDefault="00896060" w:rsidP="00896060">
            <w:pPr>
              <w:rPr>
                <w:b/>
                <w:bCs/>
                <w:color w:val="922B21"/>
                <w:sz w:val="18"/>
                <w:szCs w:val="18"/>
              </w:rPr>
            </w:pPr>
            <w:r>
              <w:rPr>
                <w:highlight w:val="green"/>
              </w:rPr>
              <w:t>Initial release/* creation triggers the first automatic CDK deployment to Staging; subsequent release updates require an approved backport/* PR merge</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673CC3B" w14:textId="0784A2D0" w:rsidR="00896060" w:rsidRDefault="00896060" w:rsidP="00896060">
            <w:pPr>
              <w:rPr>
                <w:color w:val="1C2833"/>
                <w:sz w:val="18"/>
                <w:szCs w:val="18"/>
              </w:rPr>
            </w:pPr>
            <w:r>
              <w:rPr>
                <w:highlight w:val="green"/>
              </w:rPr>
              <w:t>The staging-deploy.yml workflow fires on initial protected release/* branch creation. After the branch exists, only an approved PR merge from a temporary backport/* branch may update release/* and trigger Staging redeployment using config/staging.yaml. backport/* itself never deploys. After successful Staging validation and required approvals, Production promotion is manually initiated from the same release/* branch and commit through workflow_dispatch / production-</w:t>
            </w:r>
            <w:r>
              <w:rPr>
                <w:highlight w:val="green"/>
              </w:rPr>
              <w:lastRenderedPageBreak/>
              <w:t>deploy.yml using config/production.yaml. main never deploys directly.</w:t>
            </w:r>
          </w:p>
        </w:tc>
      </w:tr>
      <w:tr w:rsidR="00896060" w14:paraId="5188CAE5" w14:textId="77777777" w:rsidTr="2CE0994A">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D573796" w14:textId="1EF5EA8A" w:rsidR="00896060" w:rsidRDefault="00896060" w:rsidP="00896060">
            <w:pPr>
              <w:rPr>
                <w:color w:val="1C2833"/>
                <w:sz w:val="18"/>
                <w:szCs w:val="18"/>
              </w:rPr>
            </w:pPr>
            <w:commentRangeStart w:id="21"/>
            <w:commentRangeStart w:id="22"/>
            <w:r w:rsidRPr="2CE0994A">
              <w:rPr>
                <w:color w:val="1C2833"/>
                <w:sz w:val="18"/>
                <w:szCs w:val="18"/>
              </w:rPr>
              <w:lastRenderedPageBreak/>
              <w:t>CDK Bootstrap Managed through aws-sc-foundation</w:t>
            </w:r>
            <w:commentRangeEnd w:id="21"/>
            <w:r w:rsidR="004A2A8E">
              <w:rPr>
                <w:rStyle w:val="CommentReference"/>
                <w:color w:val="1C2833"/>
                <w:sz w:val="18"/>
                <w:szCs w:val="18"/>
              </w:rPr>
              <w:commentReference w:id="21"/>
            </w:r>
            <w:commentRangeEnd w:id="22"/>
            <w:r w:rsidR="63EF63D8">
              <w:rPr>
                <w:rStyle w:val="CommentReference"/>
                <w:color w:val="1C2833"/>
                <w:sz w:val="18"/>
                <w:szCs w:val="18"/>
              </w:rPr>
              <w:commentReference w:id="22"/>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FC631C" w14:textId="598AA279" w:rsidR="00896060" w:rsidRDefault="00896060" w:rsidP="00896060">
            <w:pPr>
              <w:rPr>
                <w:b/>
                <w:bCs/>
                <w:color w:val="1565C0"/>
                <w:sz w:val="18"/>
                <w:szCs w:val="18"/>
              </w:rPr>
            </w:pPr>
            <w:r w:rsidRPr="2CE0994A">
              <w:rPr>
                <w:b/>
                <w:bCs/>
                <w:color w:val="1565C0"/>
                <w:sz w:val="18"/>
                <w:szCs w:val="18"/>
              </w:rPr>
              <w:t>Required per Target account and Region receiving direct CDK deployments</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E731F68" w14:textId="2EA956ED" w:rsidR="00896060" w:rsidRDefault="00896060" w:rsidP="00896060">
            <w:pPr>
              <w:spacing w:before="240" w:after="240"/>
            </w:pPr>
            <w:r w:rsidRPr="2CE0994A">
              <w:rPr>
                <w:sz w:val="18"/>
                <w:szCs w:val="18"/>
              </w:rPr>
              <w:t xml:space="preserve">CDK bootstrap for the Staging and Production AWS ESC environments is performed through manually triggered workflows in the </w:t>
            </w:r>
            <w:r w:rsidRPr="2CE0994A">
              <w:rPr>
                <w:rFonts w:ascii="Consolas" w:eastAsia="Consolas" w:hAnsi="Consolas" w:cs="Consolas"/>
                <w:sz w:val="18"/>
                <w:szCs w:val="18"/>
              </w:rPr>
              <w:t>aws-sc-foundation</w:t>
            </w:r>
            <w:r w:rsidRPr="2CE0994A">
              <w:rPr>
                <w:sz w:val="18"/>
                <w:szCs w:val="18"/>
              </w:rPr>
              <w:t xml:space="preserve"> repository. These workflows establish the required CDK bootstrap roles, asset-publishing resources, custom OIDC deployment role, trust relationships and ESC-specific configuration for </w:t>
            </w:r>
            <w:r w:rsidRPr="2CE0994A">
              <w:rPr>
                <w:rFonts w:ascii="Consolas" w:eastAsia="Consolas" w:hAnsi="Consolas" w:cs="Consolas"/>
                <w:sz w:val="18"/>
                <w:szCs w:val="18"/>
              </w:rPr>
              <w:t xml:space="preserve">eusc-de-east-1. </w:t>
            </w:r>
            <w:r w:rsidRPr="2CE0994A">
              <w:rPr>
                <w:sz w:val="18"/>
                <w:szCs w:val="18"/>
              </w:rPr>
              <w:t xml:space="preserve">The </w:t>
            </w:r>
            <w:r w:rsidRPr="2CE0994A">
              <w:rPr>
                <w:rFonts w:ascii="Consolas" w:eastAsia="Consolas" w:hAnsi="Consolas" w:cs="Consolas"/>
                <w:sz w:val="18"/>
                <w:szCs w:val="18"/>
              </w:rPr>
              <w:t>aws-sc-landing-zone</w:t>
            </w:r>
            <w:r w:rsidRPr="2CE0994A">
              <w:rPr>
                <w:sz w:val="18"/>
                <w:szCs w:val="18"/>
              </w:rPr>
              <w:t xml:space="preserve"> repository does not recreate or manage these bootstrap resources.</w:t>
            </w:r>
            <w:r w:rsidRPr="00816840">
              <w:rPr>
                <w:highlight w:val="green"/>
              </w:rPr>
              <w:t xml:space="preserve"> </w:t>
            </w:r>
            <w:r w:rsidR="00816840" w:rsidRPr="00816840">
              <w:rPr>
                <w:highlight w:val="green"/>
              </w:rPr>
              <w:t>It</w:t>
            </w:r>
            <w:r w:rsidR="00816840">
              <w:rPr>
                <w:highlight w:val="magenta"/>
              </w:rPr>
              <w:t xml:space="preserve"> </w:t>
            </w:r>
            <w:r w:rsidR="00816840" w:rsidRPr="00816840">
              <w:rPr>
                <w:highlight w:val="green"/>
              </w:rPr>
              <w:t>owns its own CI, Staging and Production workflow orchestration and consumes approved foundation/reusable composite actions for ESC credentials and common setup activities. It validates that the target environment is deployment-ready before running the Landing Zone stacks.</w:t>
            </w:r>
          </w:p>
        </w:tc>
      </w:tr>
      <w:tr w:rsidR="00896060" w14:paraId="2308FF44" w14:textId="77777777" w:rsidTr="2CE0994A">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7DCA59C" w14:textId="4F94695A" w:rsidR="00896060" w:rsidRDefault="00896060" w:rsidP="00896060">
            <w:pPr>
              <w:rPr>
                <w:sz w:val="19"/>
                <w:szCs w:val="19"/>
              </w:rPr>
            </w:pPr>
            <w:r w:rsidRPr="2CE0994A">
              <w:rPr>
                <w:sz w:val="19"/>
                <w:szCs w:val="19"/>
              </w:rPr>
              <w:t>Deployment determinism and drift awareness</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6CA1329" w14:textId="481D2283" w:rsidR="00896060" w:rsidRDefault="00896060" w:rsidP="00896060">
            <w:pPr>
              <w:rPr>
                <w:b/>
                <w:bCs/>
                <w:color w:val="1565C0"/>
                <w:sz w:val="18"/>
                <w:szCs w:val="18"/>
              </w:rPr>
            </w:pPr>
            <w:r w:rsidRPr="2CE0994A">
              <w:rPr>
                <w:b/>
                <w:bCs/>
                <w:color w:val="1565C0"/>
                <w:sz w:val="18"/>
                <w:szCs w:val="18"/>
              </w:rPr>
              <w:t>Both phases are deterministic and drift-aware</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14DDC4C" w14:textId="5178C851" w:rsidR="00896060" w:rsidRDefault="00896060" w:rsidP="00896060">
            <w:pPr>
              <w:spacing w:line="259" w:lineRule="auto"/>
              <w:rPr>
                <w:color w:val="1C2833"/>
                <w:sz w:val="18"/>
                <w:szCs w:val="18"/>
              </w:rPr>
            </w:pPr>
            <w:r w:rsidRPr="2CE0994A">
              <w:rPr>
                <w:color w:val="1C2833"/>
                <w:sz w:val="18"/>
                <w:szCs w:val="18"/>
              </w:rPr>
              <w:t>Re-running the same approved CDK configuration should produce the same intended state. cdk diff is used for template-level change review; CloudFormation stack and StackSet drift detection is used only for supported resources, wihile AWS Config, service API checks and targeted validation scripts covering unsupported or partially supported resources.</w:t>
            </w:r>
          </w:p>
        </w:tc>
      </w:tr>
    </w:tbl>
    <w:p w14:paraId="397EC182" w14:textId="77777777" w:rsidR="00295180" w:rsidRDefault="00295180" w:rsidP="00295180">
      <w:pPr>
        <w:rPr>
          <w:b/>
          <w:bCs/>
          <w:highlight w:val="green"/>
        </w:rPr>
      </w:pPr>
    </w:p>
    <w:p w14:paraId="4518E6A8" w14:textId="4F5636BD" w:rsidR="00295180" w:rsidRPr="00295180" w:rsidRDefault="00295180" w:rsidP="00295180">
      <w:pPr>
        <w:rPr>
          <w:highlight w:val="green"/>
        </w:rPr>
      </w:pPr>
      <w:r w:rsidRPr="00295180">
        <w:rPr>
          <w:b/>
          <w:bCs/>
          <w:highlight w:val="green"/>
        </w:rPr>
        <w:t>Workflow ownership:</w:t>
      </w:r>
      <w:r w:rsidRPr="00295180">
        <w:rPr>
          <w:highlight w:val="green"/>
        </w:rPr>
        <w:t xml:space="preserve"> aws-sc-landing-zone owns the end-to-end GitHub Actions workflows for CI, Staging deployment, and Production deployment (ci.yml, staging-deploy.yml, and production-deploy.yml). These workflows consume approved composite actions maintained through aws-sc-foundation / the centrally managed reusable-actions repository for ESC OIDC credential configuration and common setup/tooling. The legacy deploy-cdk reusable workflow is not used for AWS ESC because it has not been converted to the EUSC deployment model and is specific to the previous AWS Organization.</w:t>
      </w:r>
    </w:p>
    <w:p w14:paraId="2B359B43" w14:textId="77777777" w:rsidR="00123849" w:rsidRDefault="00123849">
      <w:pPr>
        <w:spacing w:before="60" w:after="60"/>
      </w:pPr>
    </w:p>
    <w:p w14:paraId="2200E0C5" w14:textId="71DA27FE" w:rsidR="00882E37" w:rsidRDefault="00000000">
      <w:pPr>
        <w:pStyle w:val="Heading2"/>
      </w:pPr>
      <w:bookmarkStart w:id="23" w:name="_Toc237365463"/>
      <w:r>
        <w:t xml:space="preserve">2.2 </w:t>
      </w:r>
      <w:r w:rsidR="00882E37">
        <w:t>AWS Organization Structure</w:t>
      </w:r>
      <w:bookmarkEnd w:id="23"/>
    </w:p>
    <w:p w14:paraId="668EFAD3" w14:textId="4A84B0B5" w:rsidR="00882E37" w:rsidRDefault="00882E37" w:rsidP="00882E37">
      <w:pPr>
        <w:spacing w:after="120" w:line="268" w:lineRule="auto"/>
        <w:rPr>
          <w:color w:val="1C2833"/>
        </w:rPr>
      </w:pPr>
      <w:r w:rsidRPr="00882E37">
        <w:rPr>
          <w:color w:val="1C2833"/>
        </w:rPr>
        <w:t xml:space="preserve"> The table below defines the OU and account structure of both the Staging and Production AWS Organizations, as confirmed with If Insuranc</w:t>
      </w:r>
      <w:r>
        <w:rPr>
          <w:color w:val="1C2833"/>
        </w:rPr>
        <w:t>e.</w:t>
      </w:r>
      <w:r w:rsidRPr="00882E37">
        <w:rPr>
          <w:color w:val="1C2833"/>
        </w:rPr>
        <w:t xml:space="preserve"> </w:t>
      </w: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3000"/>
        <w:gridCol w:w="3300"/>
        <w:gridCol w:w="3348"/>
      </w:tblGrid>
      <w:tr w:rsidR="00882E37" w14:paraId="5BD51FAF" w14:textId="77777777" w:rsidTr="00D56078">
        <w:trPr>
          <w:tblHeader/>
        </w:trPr>
        <w:tc>
          <w:tcPr>
            <w:tcW w:w="3000" w:type="dxa"/>
            <w:shd w:val="clear" w:color="auto" w:fill="17457E"/>
            <w:tcMar>
              <w:top w:w="60" w:type="dxa"/>
              <w:left w:w="110" w:type="dxa"/>
              <w:bottom w:w="60" w:type="dxa"/>
              <w:right w:w="110" w:type="dxa"/>
            </w:tcMar>
            <w:vAlign w:val="center"/>
          </w:tcPr>
          <w:p w14:paraId="008AEEB6" w14:textId="77777777" w:rsidR="00882E37" w:rsidRPr="00882E37" w:rsidRDefault="00882E37" w:rsidP="00D56078">
            <w:pPr>
              <w:spacing w:after="18" w:line="244" w:lineRule="auto"/>
            </w:pPr>
            <w:r w:rsidRPr="00882E37">
              <w:rPr>
                <w:b/>
                <w:bCs/>
                <w:color w:val="FFFFFF"/>
              </w:rPr>
              <w:lastRenderedPageBreak/>
              <w:t>OU / Account</w:t>
            </w:r>
          </w:p>
        </w:tc>
        <w:tc>
          <w:tcPr>
            <w:tcW w:w="3300" w:type="dxa"/>
            <w:shd w:val="clear" w:color="auto" w:fill="17457E"/>
            <w:tcMar>
              <w:top w:w="60" w:type="dxa"/>
              <w:left w:w="110" w:type="dxa"/>
              <w:bottom w:w="60" w:type="dxa"/>
              <w:right w:w="110" w:type="dxa"/>
            </w:tcMar>
            <w:vAlign w:val="center"/>
          </w:tcPr>
          <w:p w14:paraId="6CF45E82" w14:textId="77777777" w:rsidR="00882E37" w:rsidRPr="00882E37" w:rsidRDefault="00882E37" w:rsidP="00D56078">
            <w:pPr>
              <w:spacing w:after="18" w:line="244" w:lineRule="auto"/>
            </w:pPr>
            <w:r w:rsidRPr="00882E37">
              <w:rPr>
                <w:b/>
                <w:bCs/>
                <w:color w:val="FFFFFF"/>
              </w:rPr>
              <w:t>Staging AWS Organization</w:t>
            </w:r>
          </w:p>
        </w:tc>
        <w:tc>
          <w:tcPr>
            <w:tcW w:w="3348" w:type="dxa"/>
            <w:shd w:val="clear" w:color="auto" w:fill="17457E"/>
            <w:tcMar>
              <w:top w:w="60" w:type="dxa"/>
              <w:left w:w="110" w:type="dxa"/>
              <w:bottom w:w="60" w:type="dxa"/>
              <w:right w:w="110" w:type="dxa"/>
            </w:tcMar>
            <w:vAlign w:val="center"/>
          </w:tcPr>
          <w:p w14:paraId="75DA8960" w14:textId="77777777" w:rsidR="00882E37" w:rsidRPr="00882E37" w:rsidRDefault="00882E37" w:rsidP="00D56078">
            <w:pPr>
              <w:spacing w:after="18" w:line="244" w:lineRule="auto"/>
            </w:pPr>
            <w:r w:rsidRPr="00882E37">
              <w:rPr>
                <w:b/>
                <w:bCs/>
                <w:color w:val="FFFFFF"/>
              </w:rPr>
              <w:t>Production AWS Organization</w:t>
            </w:r>
          </w:p>
        </w:tc>
      </w:tr>
      <w:tr w:rsidR="00882E37" w14:paraId="65E829E6" w14:textId="77777777" w:rsidTr="00D56078">
        <w:tc>
          <w:tcPr>
            <w:tcW w:w="3000" w:type="dxa"/>
            <w:tcMar>
              <w:top w:w="60" w:type="dxa"/>
              <w:left w:w="110" w:type="dxa"/>
              <w:bottom w:w="60" w:type="dxa"/>
              <w:right w:w="110" w:type="dxa"/>
            </w:tcMar>
            <w:vAlign w:val="center"/>
          </w:tcPr>
          <w:p w14:paraId="1A2D6780" w14:textId="77777777" w:rsidR="00882E37" w:rsidRPr="00882E37" w:rsidRDefault="00882E37" w:rsidP="00D56078">
            <w:pPr>
              <w:spacing w:after="18" w:line="244" w:lineRule="auto"/>
              <w:rPr>
                <w:sz w:val="18"/>
                <w:szCs w:val="18"/>
              </w:rPr>
            </w:pPr>
            <w:r w:rsidRPr="00882E37">
              <w:rPr>
                <w:sz w:val="18"/>
                <w:szCs w:val="18"/>
              </w:rPr>
              <w:t>Root</w:t>
            </w:r>
          </w:p>
        </w:tc>
        <w:tc>
          <w:tcPr>
            <w:tcW w:w="3300" w:type="dxa"/>
            <w:tcMar>
              <w:top w:w="60" w:type="dxa"/>
              <w:left w:w="110" w:type="dxa"/>
              <w:bottom w:w="60" w:type="dxa"/>
              <w:right w:w="110" w:type="dxa"/>
            </w:tcMar>
            <w:vAlign w:val="center"/>
          </w:tcPr>
          <w:p w14:paraId="5AE854B1" w14:textId="77777777" w:rsidR="00882E37" w:rsidRPr="00882E37" w:rsidRDefault="00882E37" w:rsidP="00D56078">
            <w:pPr>
              <w:spacing w:after="18" w:line="244" w:lineRule="auto"/>
              <w:rPr>
                <w:sz w:val="18"/>
                <w:szCs w:val="18"/>
              </w:rPr>
            </w:pPr>
            <w:r w:rsidRPr="00882E37">
              <w:rPr>
                <w:b/>
                <w:bCs/>
                <w:color w:val="1F7A3D"/>
                <w:sz w:val="18"/>
                <w:szCs w:val="18"/>
              </w:rPr>
              <w:t>Present</w:t>
            </w:r>
          </w:p>
        </w:tc>
        <w:tc>
          <w:tcPr>
            <w:tcW w:w="3348" w:type="dxa"/>
            <w:tcMar>
              <w:top w:w="60" w:type="dxa"/>
              <w:left w:w="110" w:type="dxa"/>
              <w:bottom w:w="60" w:type="dxa"/>
              <w:right w:w="110" w:type="dxa"/>
            </w:tcMar>
            <w:vAlign w:val="center"/>
          </w:tcPr>
          <w:p w14:paraId="1E05F72D" w14:textId="77777777" w:rsidR="00882E37" w:rsidRPr="00882E37" w:rsidRDefault="00882E37" w:rsidP="00D56078">
            <w:pPr>
              <w:spacing w:after="18" w:line="244" w:lineRule="auto"/>
              <w:rPr>
                <w:sz w:val="18"/>
                <w:szCs w:val="18"/>
              </w:rPr>
            </w:pPr>
            <w:r w:rsidRPr="00882E37">
              <w:rPr>
                <w:b/>
                <w:bCs/>
                <w:color w:val="1F7A3D"/>
                <w:sz w:val="18"/>
                <w:szCs w:val="18"/>
              </w:rPr>
              <w:t>Present</w:t>
            </w:r>
          </w:p>
        </w:tc>
      </w:tr>
      <w:tr w:rsidR="00882E37" w14:paraId="0648FC93" w14:textId="77777777" w:rsidTr="00D56078">
        <w:tc>
          <w:tcPr>
            <w:tcW w:w="3000" w:type="dxa"/>
            <w:shd w:val="clear" w:color="auto" w:fill="F5F8FB"/>
            <w:tcMar>
              <w:top w:w="60" w:type="dxa"/>
              <w:left w:w="110" w:type="dxa"/>
              <w:bottom w:w="60" w:type="dxa"/>
              <w:right w:w="110" w:type="dxa"/>
            </w:tcMar>
            <w:vAlign w:val="center"/>
          </w:tcPr>
          <w:p w14:paraId="169C515F" w14:textId="77777777" w:rsidR="00882E37" w:rsidRPr="00882E37" w:rsidRDefault="00882E37" w:rsidP="00D56078">
            <w:pPr>
              <w:spacing w:after="18" w:line="244" w:lineRule="auto"/>
              <w:rPr>
                <w:sz w:val="18"/>
                <w:szCs w:val="18"/>
              </w:rPr>
            </w:pPr>
            <w:r w:rsidRPr="00882E37">
              <w:rPr>
                <w:sz w:val="18"/>
                <w:szCs w:val="18"/>
              </w:rPr>
              <w:t>Security OU</w:t>
            </w:r>
          </w:p>
        </w:tc>
        <w:tc>
          <w:tcPr>
            <w:tcW w:w="3300" w:type="dxa"/>
            <w:shd w:val="clear" w:color="auto" w:fill="F5F8FB"/>
            <w:tcMar>
              <w:top w:w="60" w:type="dxa"/>
              <w:left w:w="110" w:type="dxa"/>
              <w:bottom w:w="60" w:type="dxa"/>
              <w:right w:w="110" w:type="dxa"/>
            </w:tcMar>
            <w:vAlign w:val="center"/>
          </w:tcPr>
          <w:p w14:paraId="05EA63CF" w14:textId="1637B7C9" w:rsidR="00882E37" w:rsidRPr="00882E37" w:rsidRDefault="00882E37" w:rsidP="00D56078">
            <w:pPr>
              <w:spacing w:after="18" w:line="244" w:lineRule="auto"/>
              <w:rPr>
                <w:sz w:val="18"/>
                <w:szCs w:val="18"/>
              </w:rPr>
            </w:pPr>
            <w:r w:rsidRPr="00882E37">
              <w:rPr>
                <w:b/>
                <w:bCs/>
                <w:color w:val="1F7A3D"/>
                <w:sz w:val="18"/>
                <w:szCs w:val="18"/>
              </w:rPr>
              <w:t xml:space="preserve">Present </w:t>
            </w:r>
            <w:r>
              <w:rPr>
                <w:b/>
                <w:bCs/>
                <w:color w:val="1F7A3D"/>
                <w:sz w:val="18"/>
                <w:szCs w:val="18"/>
              </w:rPr>
              <w:t xml:space="preserve">- </w:t>
            </w:r>
            <w:r w:rsidRPr="00882E37">
              <w:rPr>
                <w:b/>
                <w:bCs/>
                <w:color w:val="1F7A3D"/>
                <w:sz w:val="18"/>
                <w:szCs w:val="18"/>
              </w:rPr>
              <w:t>same as Production</w:t>
            </w:r>
          </w:p>
        </w:tc>
        <w:tc>
          <w:tcPr>
            <w:tcW w:w="3348" w:type="dxa"/>
            <w:shd w:val="clear" w:color="auto" w:fill="F5F8FB"/>
            <w:tcMar>
              <w:top w:w="60" w:type="dxa"/>
              <w:left w:w="110" w:type="dxa"/>
              <w:bottom w:w="60" w:type="dxa"/>
              <w:right w:w="110" w:type="dxa"/>
            </w:tcMar>
            <w:vAlign w:val="center"/>
          </w:tcPr>
          <w:p w14:paraId="0C03BBD1" w14:textId="77777777" w:rsidR="00882E37" w:rsidRPr="00882E37" w:rsidRDefault="00882E37" w:rsidP="00D56078">
            <w:pPr>
              <w:spacing w:after="18" w:line="244" w:lineRule="auto"/>
              <w:rPr>
                <w:sz w:val="18"/>
                <w:szCs w:val="18"/>
              </w:rPr>
            </w:pPr>
            <w:r w:rsidRPr="00882E37">
              <w:rPr>
                <w:b/>
                <w:bCs/>
                <w:color w:val="1F7A3D"/>
                <w:sz w:val="18"/>
                <w:szCs w:val="18"/>
              </w:rPr>
              <w:t>Present</w:t>
            </w:r>
          </w:p>
        </w:tc>
      </w:tr>
      <w:tr w:rsidR="00882E37" w14:paraId="5714FB15" w14:textId="77777777" w:rsidTr="00D56078">
        <w:tc>
          <w:tcPr>
            <w:tcW w:w="3000" w:type="dxa"/>
            <w:tcMar>
              <w:top w:w="60" w:type="dxa"/>
              <w:left w:w="110" w:type="dxa"/>
              <w:bottom w:w="60" w:type="dxa"/>
              <w:right w:w="110" w:type="dxa"/>
            </w:tcMar>
            <w:vAlign w:val="center"/>
          </w:tcPr>
          <w:p w14:paraId="390E36FE" w14:textId="77777777" w:rsidR="00882E37" w:rsidRPr="00882E37" w:rsidRDefault="00882E37" w:rsidP="00D56078">
            <w:pPr>
              <w:spacing w:after="18" w:line="244" w:lineRule="auto"/>
              <w:rPr>
                <w:sz w:val="18"/>
                <w:szCs w:val="18"/>
              </w:rPr>
            </w:pPr>
            <w:r w:rsidRPr="00882E37">
              <w:rPr>
                <w:sz w:val="18"/>
                <w:szCs w:val="18"/>
              </w:rPr>
              <w:t>Infrastructure / Shared Services OU</w:t>
            </w:r>
          </w:p>
        </w:tc>
        <w:tc>
          <w:tcPr>
            <w:tcW w:w="3300" w:type="dxa"/>
            <w:tcMar>
              <w:top w:w="60" w:type="dxa"/>
              <w:left w:w="110" w:type="dxa"/>
              <w:bottom w:w="60" w:type="dxa"/>
              <w:right w:w="110" w:type="dxa"/>
            </w:tcMar>
            <w:vAlign w:val="center"/>
          </w:tcPr>
          <w:p w14:paraId="716092D3" w14:textId="70AB5EB4" w:rsidR="00882E37" w:rsidRPr="00882E37" w:rsidRDefault="00882E37" w:rsidP="00D56078">
            <w:pPr>
              <w:spacing w:after="18" w:line="244" w:lineRule="auto"/>
              <w:rPr>
                <w:sz w:val="18"/>
                <w:szCs w:val="18"/>
              </w:rPr>
            </w:pPr>
            <w:r w:rsidRPr="00882E37">
              <w:rPr>
                <w:b/>
                <w:bCs/>
                <w:color w:val="1F7A3D"/>
                <w:sz w:val="18"/>
                <w:szCs w:val="18"/>
              </w:rPr>
              <w:t xml:space="preserve">Present </w:t>
            </w:r>
            <w:r>
              <w:rPr>
                <w:b/>
                <w:bCs/>
                <w:color w:val="1F7A3D"/>
                <w:sz w:val="18"/>
                <w:szCs w:val="18"/>
              </w:rPr>
              <w:t>-</w:t>
            </w:r>
            <w:r w:rsidRPr="00882E37">
              <w:rPr>
                <w:b/>
                <w:bCs/>
                <w:color w:val="1F7A3D"/>
                <w:sz w:val="18"/>
                <w:szCs w:val="18"/>
              </w:rPr>
              <w:t xml:space="preserve"> same as Production</w:t>
            </w:r>
          </w:p>
        </w:tc>
        <w:tc>
          <w:tcPr>
            <w:tcW w:w="3348" w:type="dxa"/>
            <w:tcMar>
              <w:top w:w="60" w:type="dxa"/>
              <w:left w:w="110" w:type="dxa"/>
              <w:bottom w:w="60" w:type="dxa"/>
              <w:right w:w="110" w:type="dxa"/>
            </w:tcMar>
            <w:vAlign w:val="center"/>
          </w:tcPr>
          <w:p w14:paraId="20ED9FB7" w14:textId="77777777" w:rsidR="00882E37" w:rsidRPr="00882E37" w:rsidRDefault="00882E37" w:rsidP="00D56078">
            <w:pPr>
              <w:spacing w:after="18" w:line="244" w:lineRule="auto"/>
              <w:rPr>
                <w:sz w:val="18"/>
                <w:szCs w:val="18"/>
              </w:rPr>
            </w:pPr>
            <w:r w:rsidRPr="00882E37">
              <w:rPr>
                <w:b/>
                <w:bCs/>
                <w:color w:val="1F7A3D"/>
                <w:sz w:val="18"/>
                <w:szCs w:val="18"/>
              </w:rPr>
              <w:t>Present</w:t>
            </w:r>
          </w:p>
        </w:tc>
      </w:tr>
      <w:tr w:rsidR="00882E37" w14:paraId="472110AF" w14:textId="77777777" w:rsidTr="00D56078">
        <w:tc>
          <w:tcPr>
            <w:tcW w:w="3000" w:type="dxa"/>
            <w:shd w:val="clear" w:color="auto" w:fill="F5F8FB"/>
            <w:tcMar>
              <w:top w:w="60" w:type="dxa"/>
              <w:left w:w="110" w:type="dxa"/>
              <w:bottom w:w="60" w:type="dxa"/>
              <w:right w:w="110" w:type="dxa"/>
            </w:tcMar>
            <w:vAlign w:val="center"/>
          </w:tcPr>
          <w:p w14:paraId="5AF13908" w14:textId="77777777" w:rsidR="00882E37" w:rsidRPr="00882E37" w:rsidRDefault="00882E37" w:rsidP="00D56078">
            <w:pPr>
              <w:spacing w:after="18" w:line="244" w:lineRule="auto"/>
              <w:rPr>
                <w:sz w:val="18"/>
                <w:szCs w:val="18"/>
              </w:rPr>
            </w:pPr>
            <w:r w:rsidRPr="00882E37">
              <w:rPr>
                <w:sz w:val="18"/>
                <w:szCs w:val="18"/>
              </w:rPr>
              <w:t>Workloads OU</w:t>
            </w:r>
          </w:p>
        </w:tc>
        <w:tc>
          <w:tcPr>
            <w:tcW w:w="3300" w:type="dxa"/>
            <w:shd w:val="clear" w:color="auto" w:fill="F5F8FB"/>
            <w:tcMar>
              <w:top w:w="60" w:type="dxa"/>
              <w:left w:w="110" w:type="dxa"/>
              <w:bottom w:w="60" w:type="dxa"/>
              <w:right w:w="110" w:type="dxa"/>
            </w:tcMar>
            <w:vAlign w:val="center"/>
          </w:tcPr>
          <w:p w14:paraId="7325D107" w14:textId="6A3AC474" w:rsidR="00882E37" w:rsidRPr="00882E37" w:rsidRDefault="00882E37" w:rsidP="00D56078">
            <w:pPr>
              <w:spacing w:after="18" w:line="244" w:lineRule="auto"/>
              <w:rPr>
                <w:sz w:val="18"/>
                <w:szCs w:val="18"/>
              </w:rPr>
            </w:pPr>
            <w:r w:rsidRPr="00882E37">
              <w:rPr>
                <w:b/>
                <w:bCs/>
                <w:color w:val="1F7A3D"/>
                <w:sz w:val="18"/>
                <w:szCs w:val="18"/>
              </w:rPr>
              <w:t xml:space="preserve">Present </w:t>
            </w:r>
            <w:r w:rsidR="005F24A1">
              <w:rPr>
                <w:b/>
                <w:bCs/>
                <w:color w:val="1F7A3D"/>
                <w:sz w:val="18"/>
                <w:szCs w:val="18"/>
              </w:rPr>
              <w:t xml:space="preserve">- </w:t>
            </w:r>
            <w:r w:rsidRPr="00882E37">
              <w:rPr>
                <w:b/>
                <w:bCs/>
                <w:color w:val="1F7A3D"/>
                <w:sz w:val="18"/>
                <w:szCs w:val="18"/>
              </w:rPr>
              <w:t>same as Production</w:t>
            </w:r>
          </w:p>
        </w:tc>
        <w:tc>
          <w:tcPr>
            <w:tcW w:w="3348" w:type="dxa"/>
            <w:shd w:val="clear" w:color="auto" w:fill="F5F8FB"/>
            <w:tcMar>
              <w:top w:w="60" w:type="dxa"/>
              <w:left w:w="110" w:type="dxa"/>
              <w:bottom w:w="60" w:type="dxa"/>
              <w:right w:w="110" w:type="dxa"/>
            </w:tcMar>
            <w:vAlign w:val="center"/>
          </w:tcPr>
          <w:p w14:paraId="0CD0F3AE" w14:textId="77777777" w:rsidR="00882E37" w:rsidRPr="00882E37" w:rsidRDefault="00882E37" w:rsidP="00D56078">
            <w:pPr>
              <w:spacing w:after="18" w:line="244" w:lineRule="auto"/>
              <w:rPr>
                <w:sz w:val="18"/>
                <w:szCs w:val="18"/>
              </w:rPr>
            </w:pPr>
            <w:r w:rsidRPr="00882E37">
              <w:rPr>
                <w:b/>
                <w:bCs/>
                <w:color w:val="1F7A3D"/>
                <w:sz w:val="18"/>
                <w:szCs w:val="18"/>
              </w:rPr>
              <w:t>Present</w:t>
            </w:r>
          </w:p>
        </w:tc>
      </w:tr>
      <w:tr w:rsidR="00882E37" w14:paraId="15F3F226" w14:textId="77777777" w:rsidTr="00D56078">
        <w:tc>
          <w:tcPr>
            <w:tcW w:w="3000" w:type="dxa"/>
            <w:tcMar>
              <w:top w:w="60" w:type="dxa"/>
              <w:left w:w="110" w:type="dxa"/>
              <w:bottom w:w="60" w:type="dxa"/>
              <w:right w:w="110" w:type="dxa"/>
            </w:tcMar>
            <w:vAlign w:val="center"/>
          </w:tcPr>
          <w:p w14:paraId="5A89E56F" w14:textId="77777777" w:rsidR="00882E37" w:rsidRPr="00882E37" w:rsidRDefault="00882E37" w:rsidP="00D56078">
            <w:pPr>
              <w:spacing w:after="18" w:line="244" w:lineRule="auto"/>
              <w:rPr>
                <w:sz w:val="18"/>
                <w:szCs w:val="18"/>
              </w:rPr>
            </w:pPr>
            <w:r w:rsidRPr="00882E37">
              <w:rPr>
                <w:sz w:val="18"/>
                <w:szCs w:val="18"/>
              </w:rPr>
              <w:t>Online OU (under Workloads OU)</w:t>
            </w:r>
          </w:p>
        </w:tc>
        <w:tc>
          <w:tcPr>
            <w:tcW w:w="3300" w:type="dxa"/>
            <w:tcMar>
              <w:top w:w="60" w:type="dxa"/>
              <w:left w:w="110" w:type="dxa"/>
              <w:bottom w:w="60" w:type="dxa"/>
              <w:right w:w="110" w:type="dxa"/>
            </w:tcMar>
            <w:vAlign w:val="center"/>
          </w:tcPr>
          <w:p w14:paraId="7733C7AF" w14:textId="77777777" w:rsidR="00882E37" w:rsidRPr="00882E37" w:rsidRDefault="00882E37" w:rsidP="00D56078">
            <w:pPr>
              <w:spacing w:after="18" w:line="244" w:lineRule="auto"/>
              <w:rPr>
                <w:sz w:val="18"/>
                <w:szCs w:val="18"/>
              </w:rPr>
            </w:pPr>
            <w:r w:rsidRPr="00882E37">
              <w:rPr>
                <w:sz w:val="18"/>
                <w:szCs w:val="18"/>
              </w:rPr>
              <w:t>ONE test workload account only</w:t>
            </w:r>
          </w:p>
        </w:tc>
        <w:tc>
          <w:tcPr>
            <w:tcW w:w="3348" w:type="dxa"/>
            <w:tcMar>
              <w:top w:w="60" w:type="dxa"/>
              <w:left w:w="110" w:type="dxa"/>
              <w:bottom w:w="60" w:type="dxa"/>
              <w:right w:w="110" w:type="dxa"/>
            </w:tcMar>
            <w:vAlign w:val="center"/>
          </w:tcPr>
          <w:p w14:paraId="18808827" w14:textId="77777777" w:rsidR="00882E37" w:rsidRPr="00882E37" w:rsidRDefault="00882E37" w:rsidP="00D56078">
            <w:pPr>
              <w:spacing w:after="18" w:line="244" w:lineRule="auto"/>
              <w:rPr>
                <w:sz w:val="18"/>
                <w:szCs w:val="18"/>
              </w:rPr>
            </w:pPr>
            <w:r w:rsidRPr="00882E37">
              <w:rPr>
                <w:sz w:val="18"/>
                <w:szCs w:val="18"/>
              </w:rPr>
              <w:t>Multiple workload accounts (Non-Prod &amp; Prod)</w:t>
            </w:r>
          </w:p>
        </w:tc>
      </w:tr>
      <w:tr w:rsidR="00882E37" w14:paraId="6E14C806" w14:textId="77777777" w:rsidTr="00D56078">
        <w:tc>
          <w:tcPr>
            <w:tcW w:w="3000" w:type="dxa"/>
            <w:shd w:val="clear" w:color="auto" w:fill="F5F8FB"/>
            <w:tcMar>
              <w:top w:w="60" w:type="dxa"/>
              <w:left w:w="110" w:type="dxa"/>
              <w:bottom w:w="60" w:type="dxa"/>
              <w:right w:w="110" w:type="dxa"/>
            </w:tcMar>
            <w:vAlign w:val="center"/>
          </w:tcPr>
          <w:p w14:paraId="4A9D5533" w14:textId="77777777" w:rsidR="00882E37" w:rsidRPr="00882E37" w:rsidRDefault="00882E37" w:rsidP="00D56078">
            <w:pPr>
              <w:spacing w:after="18" w:line="244" w:lineRule="auto"/>
              <w:rPr>
                <w:sz w:val="18"/>
                <w:szCs w:val="18"/>
              </w:rPr>
            </w:pPr>
            <w:r w:rsidRPr="00882E37">
              <w:rPr>
                <w:sz w:val="18"/>
                <w:szCs w:val="18"/>
              </w:rPr>
              <w:t>Hybrid OU (under Workloads OU)</w:t>
            </w:r>
          </w:p>
        </w:tc>
        <w:tc>
          <w:tcPr>
            <w:tcW w:w="3300" w:type="dxa"/>
            <w:shd w:val="clear" w:color="auto" w:fill="F5F8FB"/>
            <w:tcMar>
              <w:top w:w="60" w:type="dxa"/>
              <w:left w:w="110" w:type="dxa"/>
              <w:bottom w:w="60" w:type="dxa"/>
              <w:right w:w="110" w:type="dxa"/>
            </w:tcMar>
            <w:vAlign w:val="center"/>
          </w:tcPr>
          <w:p w14:paraId="10DA649D" w14:textId="77777777" w:rsidR="00882E37" w:rsidRPr="00882E37" w:rsidRDefault="00882E37" w:rsidP="00D56078">
            <w:pPr>
              <w:spacing w:after="18" w:line="244" w:lineRule="auto"/>
              <w:rPr>
                <w:sz w:val="18"/>
                <w:szCs w:val="18"/>
              </w:rPr>
            </w:pPr>
            <w:r w:rsidRPr="00882E37">
              <w:rPr>
                <w:sz w:val="18"/>
                <w:szCs w:val="18"/>
              </w:rPr>
              <w:t>ONE test workload account only</w:t>
            </w:r>
          </w:p>
        </w:tc>
        <w:tc>
          <w:tcPr>
            <w:tcW w:w="3348" w:type="dxa"/>
            <w:shd w:val="clear" w:color="auto" w:fill="F5F8FB"/>
            <w:tcMar>
              <w:top w:w="60" w:type="dxa"/>
              <w:left w:w="110" w:type="dxa"/>
              <w:bottom w:w="60" w:type="dxa"/>
              <w:right w:w="110" w:type="dxa"/>
            </w:tcMar>
            <w:vAlign w:val="center"/>
          </w:tcPr>
          <w:p w14:paraId="2552A1C5" w14:textId="77777777" w:rsidR="00882E37" w:rsidRPr="00882E37" w:rsidRDefault="00882E37" w:rsidP="00D56078">
            <w:pPr>
              <w:spacing w:after="18" w:line="244" w:lineRule="auto"/>
              <w:rPr>
                <w:sz w:val="18"/>
                <w:szCs w:val="18"/>
              </w:rPr>
            </w:pPr>
            <w:r w:rsidRPr="00882E37">
              <w:rPr>
                <w:sz w:val="18"/>
                <w:szCs w:val="18"/>
              </w:rPr>
              <w:t>Multiple workload accounts (Non-Prod &amp; Prod)</w:t>
            </w:r>
          </w:p>
        </w:tc>
      </w:tr>
      <w:tr w:rsidR="00882E37" w14:paraId="36B2172B" w14:textId="77777777" w:rsidTr="00D56078">
        <w:tc>
          <w:tcPr>
            <w:tcW w:w="3000" w:type="dxa"/>
            <w:tcMar>
              <w:top w:w="60" w:type="dxa"/>
              <w:left w:w="110" w:type="dxa"/>
              <w:bottom w:w="60" w:type="dxa"/>
              <w:right w:w="110" w:type="dxa"/>
            </w:tcMar>
            <w:vAlign w:val="center"/>
          </w:tcPr>
          <w:p w14:paraId="2E4A76A2" w14:textId="77777777" w:rsidR="00882E37" w:rsidRPr="00882E37" w:rsidRDefault="00882E37" w:rsidP="00D56078">
            <w:pPr>
              <w:spacing w:after="18" w:line="244" w:lineRule="auto"/>
              <w:rPr>
                <w:sz w:val="18"/>
                <w:szCs w:val="18"/>
              </w:rPr>
            </w:pPr>
            <w:r w:rsidRPr="00882E37">
              <w:rPr>
                <w:sz w:val="18"/>
                <w:szCs w:val="18"/>
              </w:rPr>
              <w:t>Corp OU (under Workloads OU)</w:t>
            </w:r>
          </w:p>
        </w:tc>
        <w:tc>
          <w:tcPr>
            <w:tcW w:w="3300" w:type="dxa"/>
            <w:tcMar>
              <w:top w:w="60" w:type="dxa"/>
              <w:left w:w="110" w:type="dxa"/>
              <w:bottom w:w="60" w:type="dxa"/>
              <w:right w:w="110" w:type="dxa"/>
            </w:tcMar>
            <w:vAlign w:val="center"/>
          </w:tcPr>
          <w:p w14:paraId="79B5E06B" w14:textId="77777777" w:rsidR="00882E37" w:rsidRPr="00882E37" w:rsidRDefault="00882E37" w:rsidP="00D56078">
            <w:pPr>
              <w:spacing w:after="18" w:line="244" w:lineRule="auto"/>
              <w:rPr>
                <w:sz w:val="18"/>
                <w:szCs w:val="18"/>
              </w:rPr>
            </w:pPr>
            <w:r w:rsidRPr="00882E37">
              <w:rPr>
                <w:sz w:val="18"/>
                <w:szCs w:val="18"/>
              </w:rPr>
              <w:t>ONE test workload account only</w:t>
            </w:r>
          </w:p>
        </w:tc>
        <w:tc>
          <w:tcPr>
            <w:tcW w:w="3348" w:type="dxa"/>
            <w:tcMar>
              <w:top w:w="60" w:type="dxa"/>
              <w:left w:w="110" w:type="dxa"/>
              <w:bottom w:w="60" w:type="dxa"/>
              <w:right w:w="110" w:type="dxa"/>
            </w:tcMar>
            <w:vAlign w:val="center"/>
          </w:tcPr>
          <w:p w14:paraId="516F5238" w14:textId="77777777" w:rsidR="00882E37" w:rsidRPr="00882E37" w:rsidRDefault="00882E37" w:rsidP="00D56078">
            <w:pPr>
              <w:spacing w:after="18" w:line="244" w:lineRule="auto"/>
              <w:rPr>
                <w:sz w:val="18"/>
                <w:szCs w:val="18"/>
              </w:rPr>
            </w:pPr>
            <w:r w:rsidRPr="00882E37">
              <w:rPr>
                <w:sz w:val="18"/>
                <w:szCs w:val="18"/>
              </w:rPr>
              <w:t>Multiple workload accounts (Non-Prod &amp; Prod)</w:t>
            </w:r>
          </w:p>
        </w:tc>
      </w:tr>
      <w:tr w:rsidR="00882E37" w14:paraId="1C0027DF" w14:textId="77777777" w:rsidTr="00D56078">
        <w:tc>
          <w:tcPr>
            <w:tcW w:w="3000" w:type="dxa"/>
            <w:shd w:val="clear" w:color="auto" w:fill="F5F8FB"/>
            <w:tcMar>
              <w:top w:w="60" w:type="dxa"/>
              <w:left w:w="110" w:type="dxa"/>
              <w:bottom w:w="60" w:type="dxa"/>
              <w:right w:w="110" w:type="dxa"/>
            </w:tcMar>
            <w:vAlign w:val="center"/>
          </w:tcPr>
          <w:p w14:paraId="692FAAE1" w14:textId="77777777" w:rsidR="00882E37" w:rsidRPr="00882E37" w:rsidRDefault="00882E37" w:rsidP="00D56078">
            <w:pPr>
              <w:spacing w:after="18" w:line="244" w:lineRule="auto"/>
              <w:rPr>
                <w:sz w:val="18"/>
                <w:szCs w:val="18"/>
              </w:rPr>
            </w:pPr>
            <w:r w:rsidRPr="00882E37">
              <w:rPr>
                <w:sz w:val="18"/>
                <w:szCs w:val="18"/>
              </w:rPr>
              <w:t>Purpose</w:t>
            </w:r>
          </w:p>
        </w:tc>
        <w:tc>
          <w:tcPr>
            <w:tcW w:w="3300" w:type="dxa"/>
            <w:shd w:val="clear" w:color="auto" w:fill="F5F8FB"/>
            <w:tcMar>
              <w:top w:w="60" w:type="dxa"/>
              <w:left w:w="110" w:type="dxa"/>
              <w:bottom w:w="60" w:type="dxa"/>
              <w:right w:w="110" w:type="dxa"/>
            </w:tcMar>
            <w:vAlign w:val="center"/>
          </w:tcPr>
          <w:p w14:paraId="64BB66E8" w14:textId="77777777" w:rsidR="00882E37" w:rsidRPr="00882E37" w:rsidRDefault="00882E37" w:rsidP="00D56078">
            <w:pPr>
              <w:spacing w:after="18" w:line="244" w:lineRule="auto"/>
              <w:rPr>
                <w:sz w:val="18"/>
                <w:szCs w:val="18"/>
              </w:rPr>
            </w:pPr>
            <w:r w:rsidRPr="00882E37">
              <w:rPr>
                <w:sz w:val="18"/>
                <w:szCs w:val="18"/>
              </w:rPr>
              <w:t>Validate Landing Zone changes (SCPs, KMS, Logging, Security Baseline, Compliance, IAM) against representative test accounts before Production promotion.</w:t>
            </w:r>
          </w:p>
        </w:tc>
        <w:tc>
          <w:tcPr>
            <w:tcW w:w="3348" w:type="dxa"/>
            <w:shd w:val="clear" w:color="auto" w:fill="F5F8FB"/>
            <w:tcMar>
              <w:top w:w="60" w:type="dxa"/>
              <w:left w:w="110" w:type="dxa"/>
              <w:bottom w:w="60" w:type="dxa"/>
              <w:right w:w="110" w:type="dxa"/>
            </w:tcMar>
            <w:vAlign w:val="center"/>
          </w:tcPr>
          <w:p w14:paraId="0467C513" w14:textId="100C51F0" w:rsidR="00882E37" w:rsidRPr="00882E37" w:rsidRDefault="00882E37" w:rsidP="00D56078">
            <w:pPr>
              <w:spacing w:after="18" w:line="244" w:lineRule="auto"/>
              <w:rPr>
                <w:sz w:val="18"/>
                <w:szCs w:val="18"/>
              </w:rPr>
            </w:pPr>
            <w:r w:rsidRPr="00882E37">
              <w:rPr>
                <w:sz w:val="18"/>
                <w:szCs w:val="18"/>
              </w:rPr>
              <w:t xml:space="preserve">Full production environment </w:t>
            </w:r>
            <w:r w:rsidR="00993299">
              <w:rPr>
                <w:sz w:val="18"/>
                <w:szCs w:val="18"/>
              </w:rPr>
              <w:t>-</w:t>
            </w:r>
            <w:r w:rsidRPr="00882E37">
              <w:rPr>
                <w:sz w:val="18"/>
                <w:szCs w:val="18"/>
              </w:rPr>
              <w:t xml:space="preserve"> validated changes promoted here after all approvals.</w:t>
            </w:r>
          </w:p>
        </w:tc>
      </w:tr>
      <w:tr w:rsidR="00882E37" w14:paraId="1CD4198D" w14:textId="77777777" w:rsidTr="00D56078">
        <w:tc>
          <w:tcPr>
            <w:tcW w:w="3000" w:type="dxa"/>
            <w:tcMar>
              <w:top w:w="60" w:type="dxa"/>
              <w:left w:w="110" w:type="dxa"/>
              <w:bottom w:w="60" w:type="dxa"/>
              <w:right w:w="110" w:type="dxa"/>
            </w:tcMar>
            <w:vAlign w:val="center"/>
          </w:tcPr>
          <w:p w14:paraId="4D0651CE" w14:textId="77777777" w:rsidR="00882E37" w:rsidRPr="00882E37" w:rsidRDefault="00882E37" w:rsidP="00D56078">
            <w:pPr>
              <w:spacing w:after="18" w:line="244" w:lineRule="auto"/>
              <w:rPr>
                <w:sz w:val="18"/>
                <w:szCs w:val="18"/>
              </w:rPr>
            </w:pPr>
            <w:r w:rsidRPr="00882E37">
              <w:rPr>
                <w:sz w:val="18"/>
                <w:szCs w:val="18"/>
              </w:rPr>
              <w:t>CDK configuration</w:t>
            </w:r>
          </w:p>
        </w:tc>
        <w:tc>
          <w:tcPr>
            <w:tcW w:w="3300" w:type="dxa"/>
            <w:tcMar>
              <w:top w:w="60" w:type="dxa"/>
              <w:left w:w="110" w:type="dxa"/>
              <w:bottom w:w="60" w:type="dxa"/>
              <w:right w:w="110" w:type="dxa"/>
            </w:tcMar>
            <w:vAlign w:val="center"/>
          </w:tcPr>
          <w:p w14:paraId="067D23BB" w14:textId="77777777" w:rsidR="00882E37" w:rsidRPr="00882E37" w:rsidRDefault="00882E37" w:rsidP="00D56078">
            <w:pPr>
              <w:spacing w:after="18" w:line="244" w:lineRule="auto"/>
              <w:rPr>
                <w:sz w:val="18"/>
                <w:szCs w:val="18"/>
              </w:rPr>
            </w:pPr>
            <w:r w:rsidRPr="00882E37">
              <w:rPr>
                <w:sz w:val="18"/>
                <w:szCs w:val="18"/>
              </w:rPr>
              <w:t>config/staging.yaml</w:t>
            </w:r>
          </w:p>
        </w:tc>
        <w:tc>
          <w:tcPr>
            <w:tcW w:w="3348" w:type="dxa"/>
            <w:tcMar>
              <w:top w:w="60" w:type="dxa"/>
              <w:left w:w="110" w:type="dxa"/>
              <w:bottom w:w="60" w:type="dxa"/>
              <w:right w:w="110" w:type="dxa"/>
            </w:tcMar>
            <w:vAlign w:val="center"/>
          </w:tcPr>
          <w:p w14:paraId="09D072E3" w14:textId="77777777" w:rsidR="00882E37" w:rsidRPr="00882E37" w:rsidRDefault="00882E37" w:rsidP="00D56078">
            <w:pPr>
              <w:spacing w:after="18" w:line="244" w:lineRule="auto"/>
              <w:rPr>
                <w:sz w:val="18"/>
                <w:szCs w:val="18"/>
              </w:rPr>
            </w:pPr>
            <w:r w:rsidRPr="00882E37">
              <w:rPr>
                <w:sz w:val="18"/>
                <w:szCs w:val="18"/>
              </w:rPr>
              <w:t>config/production.yaml</w:t>
            </w:r>
          </w:p>
        </w:tc>
      </w:tr>
    </w:tbl>
    <w:p w14:paraId="522F4ED8" w14:textId="788E2F9E" w:rsidR="00243F0D" w:rsidRDefault="00243F0D" w:rsidP="00243F0D">
      <w:pPr>
        <w:spacing w:after="120" w:line="268" w:lineRule="auto"/>
        <w:rPr>
          <w:color w:val="1C2833"/>
        </w:rPr>
      </w:pPr>
      <w:r w:rsidRPr="00243F0D">
        <w:rPr>
          <w:b/>
          <w:bCs/>
          <w:color w:val="1C2833"/>
        </w:rPr>
        <w:t>Note:</w:t>
      </w:r>
      <w:r w:rsidRPr="00243F0D">
        <w:rPr>
          <w:color w:val="1C2833"/>
        </w:rPr>
        <w:t xml:space="preserve"> The Staging AWS Organization mirrors the Production OU hierarchy and governance </w:t>
      </w:r>
      <w:r w:rsidR="00A45BF9" w:rsidRPr="00243F0D">
        <w:rPr>
          <w:color w:val="1C2833"/>
        </w:rPr>
        <w:t>model</w:t>
      </w:r>
      <w:r w:rsidR="00A45BF9">
        <w:rPr>
          <w:color w:val="1C2833"/>
        </w:rPr>
        <w:t xml:space="preserve"> but</w:t>
      </w:r>
      <w:r w:rsidRPr="00243F0D">
        <w:rPr>
          <w:color w:val="1C2833"/>
        </w:rPr>
        <w:t xml:space="preserve"> contains a limited number of representative workload accounts for validation purposes.</w:t>
      </w:r>
    </w:p>
    <w:p w14:paraId="6536EC1E" w14:textId="77777777" w:rsidR="00FB4DAB" w:rsidRPr="00243F0D" w:rsidRDefault="00FB4DAB" w:rsidP="00243F0D">
      <w:pPr>
        <w:spacing w:after="120" w:line="268" w:lineRule="auto"/>
        <w:rPr>
          <w:color w:val="1C2833"/>
        </w:rPr>
      </w:pPr>
    </w:p>
    <w:p w14:paraId="42922A3A" w14:textId="26B69DE0" w:rsidR="00123849" w:rsidRDefault="00882E37">
      <w:pPr>
        <w:pStyle w:val="Heading2"/>
      </w:pPr>
      <w:bookmarkStart w:id="24" w:name="_Toc237365464"/>
      <w:r>
        <w:t>2.3 GitOps Principles</w:t>
      </w:r>
      <w:bookmarkEnd w:id="24"/>
    </w:p>
    <w:p w14:paraId="7C6ABCD5" w14:textId="77777777" w:rsidR="00123849" w:rsidRDefault="00000000">
      <w:pPr>
        <w:spacing w:before="60" w:after="60"/>
      </w:pPr>
      <w:r>
        <w:rPr>
          <w:color w:val="1C2833"/>
        </w:rPr>
        <w:t>The following principles govern every IaC change in the ESC Landing Zone:</w:t>
      </w:r>
    </w:p>
    <w:p w14:paraId="31EC3752" w14:textId="5DF3EAF5" w:rsidR="00123849" w:rsidRDefault="00000000" w:rsidP="2CE0994A">
      <w:pPr>
        <w:pStyle w:val="ListParagraph"/>
        <w:numPr>
          <w:ilvl w:val="0"/>
          <w:numId w:val="3"/>
        </w:numPr>
        <w:spacing w:before="40" w:after="40"/>
      </w:pPr>
      <w:commentRangeStart w:id="25"/>
      <w:commentRangeStart w:id="26"/>
      <w:r w:rsidRPr="2CE0994A">
        <w:rPr>
          <w:b/>
          <w:bCs/>
          <w:color w:val="1C2833"/>
        </w:rPr>
        <w:t>G</w:t>
      </w:r>
      <w:commentRangeEnd w:id="25"/>
      <w:r w:rsidR="00EE34C3" w:rsidRPr="2CE0994A">
        <w:rPr>
          <w:rStyle w:val="CommentReference"/>
          <w:b/>
          <w:bCs/>
          <w:sz w:val="20"/>
          <w:szCs w:val="20"/>
        </w:rPr>
        <w:commentReference w:id="25"/>
      </w:r>
      <w:commentRangeEnd w:id="26"/>
      <w:r w:rsidRPr="2CE0994A">
        <w:rPr>
          <w:rStyle w:val="CommentReference"/>
          <w:b/>
          <w:bCs/>
          <w:sz w:val="20"/>
          <w:szCs w:val="20"/>
        </w:rPr>
        <w:commentReference w:id="26"/>
      </w:r>
      <w:r w:rsidR="0AEE647A" w:rsidRPr="2CE0994A">
        <w:rPr>
          <w:b/>
          <w:bCs/>
        </w:rPr>
        <w:t>it is the source of truth for IaC-managed resources</w:t>
      </w:r>
      <w:r w:rsidR="0AEE647A" w:rsidRPr="2CE0994A">
        <w:t xml:space="preserve"> – All Landing Zone resources provisioned and managed through IaC must be changed through the approved GitOps workflow. Direct manual changes to these resources are not permitted, except through an approved break-glass or remediation process. Service lifecycle activities and externally governed changes, such as Control Tower events, account state changes, Identity Center gro</w:t>
      </w:r>
      <w:r w:rsidR="634A8EF8" w:rsidRPr="2CE0994A">
        <w:t xml:space="preserve">ups and permission </w:t>
      </w:r>
      <w:r w:rsidR="0AEE647A" w:rsidRPr="2CE0994A">
        <w:t>assignments and account invitations, may be handled through approved ServiceNow processes or authoritative system integrations.</w:t>
      </w:r>
    </w:p>
    <w:p w14:paraId="25DB4419" w14:textId="59766D2E" w:rsidR="00123849" w:rsidRDefault="24742522" w:rsidP="2CE0994A">
      <w:pPr>
        <w:pStyle w:val="ListParagraph"/>
        <w:numPr>
          <w:ilvl w:val="0"/>
          <w:numId w:val="3"/>
        </w:numPr>
        <w:spacing w:before="40" w:after="40"/>
        <w:rPr>
          <w:color w:val="1C2833"/>
        </w:rPr>
      </w:pPr>
      <w:r w:rsidRPr="2CE0994A">
        <w:rPr>
          <w:b/>
          <w:bCs/>
        </w:rPr>
        <w:t>Manual changes are discouraged and monitored</w:t>
      </w:r>
      <w:r w:rsidRPr="2CE0994A">
        <w:t xml:space="preserve"> – Changes to IaC-managed resources should be made through the approved GitOps workflow. Manual console changes are detected through drift monitoring and audit logging. Root and break-glass access may still be used for emergency changes in Landing Zone accounts; any such change must follow the approved emergency process, be documented, and be reconciled back into the IaC repository.</w:t>
      </w:r>
    </w:p>
    <w:p w14:paraId="352E8B8E" w14:textId="77777777" w:rsidR="00CA24E4" w:rsidRDefault="00CA24E4" w:rsidP="00CA24E4">
      <w:pPr>
        <w:pStyle w:val="ListParagraph"/>
        <w:numPr>
          <w:ilvl w:val="0"/>
          <w:numId w:val="3"/>
        </w:numPr>
        <w:spacing w:before="40" w:after="40"/>
        <w:rPr>
          <w:color w:val="1C2833"/>
        </w:rPr>
      </w:pPr>
      <w:r>
        <w:rPr>
          <w:highlight w:val="green"/>
        </w:rPr>
        <w:t>Every change is a pull request - no direct commits to protected main or release/* branches and no direct cherry-picks to release/*. feature/* and hotfix/* changes are reviewed and merged into main through the standard PR process. Corrections to an already-created active release are promoted only through a temporary backport/* branch and an approved PR into release/*.</w:t>
      </w:r>
    </w:p>
    <w:p w14:paraId="55AC8E24" w14:textId="77777777" w:rsidR="00CA24E4" w:rsidRPr="00CA24E4" w:rsidRDefault="00CA24E4" w:rsidP="00CA24E4">
      <w:pPr>
        <w:pStyle w:val="ListParagraph"/>
        <w:numPr>
          <w:ilvl w:val="0"/>
          <w:numId w:val="3"/>
        </w:numPr>
        <w:spacing w:before="40" w:after="40"/>
        <w:rPr>
          <w:color w:val="1C2833"/>
        </w:rPr>
      </w:pPr>
      <w:r>
        <w:rPr>
          <w:highlight w:val="green"/>
        </w:rPr>
        <w:t>main is continuously integrated and CI-validated, but does not deploy to AWS. Initial release/* branch creation triggers the first Staging deployment. Subsequent Staging redeployments occur only after an approved backport/* -&gt; release/* PR merge. All AWS deployments are sourced from release/*; backport/* never deploys directly.</w:t>
      </w:r>
    </w:p>
    <w:p w14:paraId="69E29E30" w14:textId="77777777" w:rsidR="006D577E" w:rsidRPr="00CA24E4" w:rsidRDefault="006D577E" w:rsidP="00CA24E4">
      <w:pPr>
        <w:pStyle w:val="ListParagraph"/>
        <w:numPr>
          <w:ilvl w:val="0"/>
          <w:numId w:val="3"/>
        </w:numPr>
        <w:spacing w:before="40" w:after="40"/>
        <w:rPr>
          <w:color w:val="1C2833"/>
        </w:rPr>
      </w:pPr>
      <w:r w:rsidRPr="00CA24E4">
        <w:rPr>
          <w:highlight w:val="green"/>
        </w:rPr>
        <w:t>Staging before Production - all required Staging validations must pass on the active release branch before Production promotion is permitted.</w:t>
      </w:r>
    </w:p>
    <w:p w14:paraId="35DB7F10" w14:textId="77777777" w:rsidR="006D577E" w:rsidRPr="00CA24E4" w:rsidRDefault="006D577E" w:rsidP="00CA24E4">
      <w:pPr>
        <w:pStyle w:val="ListParagraph"/>
        <w:numPr>
          <w:ilvl w:val="0"/>
          <w:numId w:val="3"/>
        </w:numPr>
        <w:spacing w:before="40" w:after="40"/>
        <w:rPr>
          <w:color w:val="1C2833"/>
        </w:rPr>
      </w:pPr>
      <w:r w:rsidRPr="00CA24E4">
        <w:rPr>
          <w:highlight w:val="green"/>
        </w:rPr>
        <w:t>Same approved release code, different environment configuration - the protected release/* branch uses config/staging.yaml for Staging validation and the same release branch/commit uses config/production.yaml for Production promotion.</w:t>
      </w:r>
    </w:p>
    <w:p w14:paraId="381C0558" w14:textId="74455E8A" w:rsidR="00123849" w:rsidRDefault="0CF0D027" w:rsidP="2CE0994A">
      <w:pPr>
        <w:pStyle w:val="ListParagraph"/>
        <w:numPr>
          <w:ilvl w:val="0"/>
          <w:numId w:val="3"/>
        </w:numPr>
        <w:spacing w:before="40" w:after="40" w:line="259" w:lineRule="auto"/>
        <w:rPr>
          <w:color w:val="1C2833"/>
        </w:rPr>
      </w:pPr>
      <w:r w:rsidRPr="2CE0994A">
        <w:rPr>
          <w:color w:val="1C2833"/>
        </w:rPr>
        <w:lastRenderedPageBreak/>
        <w:t xml:space="preserve">GitHub Actions authenticates to ESC primarily through OIDC using short-lived credentials. The only exception is the initial bootstrap process, where AWS access keys are required to create the GitHub OIDC provider, deployment roles and trust relationships. Once OIDC has been established and validated, the bootstrap credentials can be </w:t>
      </w:r>
      <w:bookmarkStart w:id="27" w:name="_Int_p7DdWQE0"/>
      <w:r w:rsidRPr="2CE0994A">
        <w:rPr>
          <w:color w:val="1C2833"/>
        </w:rPr>
        <w:t>disabled</w:t>
      </w:r>
      <w:bookmarkEnd w:id="27"/>
      <w:r w:rsidRPr="2CE0994A">
        <w:rPr>
          <w:color w:val="1C2833"/>
        </w:rPr>
        <w:t xml:space="preserve"> and all subsequent deployments can use OIDC excl</w:t>
      </w:r>
      <w:r w:rsidR="300B49C3" w:rsidRPr="2CE0994A">
        <w:rPr>
          <w:color w:val="1C2833"/>
        </w:rPr>
        <w:t>usively.</w:t>
      </w:r>
      <w:commentRangeStart w:id="28"/>
      <w:commentRangeStart w:id="29"/>
      <w:r w:rsidRPr="2CE0994A">
        <w:rPr>
          <w:color w:val="1C2833"/>
        </w:rPr>
        <w:t xml:space="preserve"> </w:t>
      </w:r>
      <w:commentRangeEnd w:id="28"/>
      <w:r w:rsidR="00EE34C3">
        <w:rPr>
          <w:rStyle w:val="CommentReference"/>
          <w:color w:val="1C2833"/>
          <w:sz w:val="20"/>
          <w:szCs w:val="20"/>
        </w:rPr>
        <w:commentReference w:id="28"/>
      </w:r>
      <w:commentRangeEnd w:id="29"/>
      <w:r>
        <w:rPr>
          <w:rStyle w:val="CommentReference"/>
          <w:color w:val="1C2833"/>
          <w:sz w:val="20"/>
          <w:szCs w:val="20"/>
        </w:rPr>
        <w:commentReference w:id="29"/>
      </w:r>
    </w:p>
    <w:p w14:paraId="5025E6EE" w14:textId="77777777" w:rsidR="00C27CAC" w:rsidRDefault="00C27CAC" w:rsidP="00C27CAC">
      <w:pPr>
        <w:pStyle w:val="ListParagraph"/>
        <w:numPr>
          <w:ilvl w:val="0"/>
          <w:numId w:val="3"/>
        </w:numPr>
      </w:pPr>
      <w:r w:rsidRPr="00C27CAC">
        <w:rPr>
          <w:b/>
          <w:bCs/>
          <w:highlight w:val="green"/>
        </w:rPr>
        <w:t>Deployment workflow ownership</w:t>
      </w:r>
      <w:r w:rsidRPr="00C27CAC">
        <w:rPr>
          <w:highlight w:val="green"/>
        </w:rPr>
        <w:t xml:space="preserve"> - aws-sc-landing-zone owns ci.yml, staging-deploy.yml, and production-deploy.yml. These workflows orchestrate the Landing Zone CI/CD process and consume approved composite actions for ESC OIDC credentials and common setup/tooling. aws-sc-foundation remains the bootstrap/OIDC capability owner. The legacy deploy-cdk reusable workflow is not part of the AWS ESC deployment design.</w:t>
      </w:r>
    </w:p>
    <w:p w14:paraId="2605DF28" w14:textId="2ED82847" w:rsidR="00123849" w:rsidRDefault="2BD7E735" w:rsidP="2CE0994A">
      <w:pPr>
        <w:pStyle w:val="ListParagraph"/>
        <w:numPr>
          <w:ilvl w:val="0"/>
          <w:numId w:val="3"/>
        </w:numPr>
        <w:spacing w:before="40" w:after="40"/>
        <w:rPr>
          <w:color w:val="1C2833"/>
        </w:rPr>
      </w:pPr>
      <w:r w:rsidRPr="2CE0994A">
        <w:rPr>
          <w:color w:val="1C2833"/>
        </w:rPr>
        <w:t>De</w:t>
      </w:r>
      <w:r w:rsidR="5FA8396B" w:rsidRPr="2CE0994A">
        <w:rPr>
          <w:color w:val="1C2833"/>
        </w:rPr>
        <w:t xml:space="preserve">ployments are deterministic and drift-aware - Re-running the same approved </w:t>
      </w:r>
      <w:commentRangeStart w:id="30"/>
      <w:commentRangeStart w:id="31"/>
      <w:r w:rsidRPr="2CE0994A">
        <w:rPr>
          <w:color w:val="1C2833"/>
        </w:rPr>
        <w:t>C</w:t>
      </w:r>
      <w:commentRangeEnd w:id="30"/>
      <w:r w:rsidR="00EE34C3" w:rsidRPr="2CE0994A">
        <w:rPr>
          <w:rStyle w:val="CommentReference"/>
          <w:color w:val="1C2833"/>
          <w:sz w:val="20"/>
          <w:szCs w:val="20"/>
        </w:rPr>
        <w:commentReference w:id="30"/>
      </w:r>
      <w:commentRangeEnd w:id="31"/>
      <w:r w:rsidRPr="2CE0994A">
        <w:rPr>
          <w:rStyle w:val="CommentReference"/>
          <w:color w:val="1C2833"/>
          <w:sz w:val="20"/>
          <w:szCs w:val="20"/>
        </w:rPr>
        <w:commentReference w:id="31"/>
      </w:r>
      <w:r w:rsidR="71430216" w:rsidRPr="2CE0994A">
        <w:rPr>
          <w:color w:val="1C2833"/>
        </w:rPr>
        <w:t>DK configuration should produce the same intended infrastructure state. cdk synth and cdk diff are run for every change to identify template-level differences. CloudFormation stack and StackSet drift detection is used for supported resource types, while AWS Config, service-specific API checks and targeted validation scripts are used for resources with partial or no drift support. Material unexplained variance must be reviewed and reconciled either back to the approved IaC state or into the repository through an approved pull request.</w:t>
      </w:r>
    </w:p>
    <w:p w14:paraId="4A4EC15F" w14:textId="345CD517" w:rsidR="00123849" w:rsidRPr="00A15599" w:rsidRDefault="00000000" w:rsidP="2CE0994A">
      <w:pPr>
        <w:pStyle w:val="ListParagraph"/>
        <w:numPr>
          <w:ilvl w:val="0"/>
          <w:numId w:val="3"/>
        </w:numPr>
        <w:spacing w:before="40" w:after="40"/>
      </w:pPr>
      <w:commentRangeStart w:id="32"/>
      <w:commentRangeStart w:id="33"/>
      <w:r w:rsidRPr="2CE0994A">
        <w:rPr>
          <w:color w:val="1C2833"/>
        </w:rPr>
        <w:t>Every deployment leaves an audit trail</w:t>
      </w:r>
      <w:commentRangeEnd w:id="32"/>
      <w:r w:rsidR="00EE34C3" w:rsidRPr="2CE0994A">
        <w:rPr>
          <w:rStyle w:val="CommentReference"/>
          <w:color w:val="1C2833"/>
          <w:sz w:val="20"/>
          <w:szCs w:val="20"/>
        </w:rPr>
        <w:commentReference w:id="32"/>
      </w:r>
      <w:commentRangeEnd w:id="33"/>
      <w:r w:rsidRPr="2CE0994A">
        <w:rPr>
          <w:rStyle w:val="CommentReference"/>
          <w:color w:val="1C2833"/>
          <w:sz w:val="20"/>
          <w:szCs w:val="20"/>
        </w:rPr>
        <w:commentReference w:id="33"/>
      </w:r>
      <w:r w:rsidRPr="2CE0994A">
        <w:rPr>
          <w:color w:val="1C2833"/>
        </w:rPr>
        <w:t xml:space="preserve"> </w:t>
      </w:r>
      <w:r w:rsidR="00E24180" w:rsidRPr="2CE0994A">
        <w:rPr>
          <w:color w:val="1C2833"/>
        </w:rPr>
        <w:t>-</w:t>
      </w:r>
      <w:r w:rsidRPr="2CE0994A">
        <w:rPr>
          <w:color w:val="1C2833"/>
        </w:rPr>
        <w:t xml:space="preserve"> </w:t>
      </w:r>
      <w:r w:rsidR="00B5519A">
        <w:rPr>
          <w:highlight w:val="green"/>
        </w:rPr>
        <w:t>The GitHub pull request records the change rationale, scope, linked work item, reviewer approval, CDK diff and any applicable ITSM/change reference. Where an active release is corrected, the evidence also records the source main commit SHA, temporary backport/* branch, backport PR, approved release/* merge SHA, GitHub Actions run and resulting release/tag. CloudTrail records the AWS API and CloudFormation activity in eusc-de-east-1. Evidence is retained in accordance with the companion Logging document.</w:t>
      </w:r>
    </w:p>
    <w:p w14:paraId="17DF768F" w14:textId="77777777" w:rsidR="004F45BF" w:rsidRPr="00A15599" w:rsidRDefault="004F45BF" w:rsidP="004F45BF">
      <w:pPr>
        <w:pStyle w:val="ListParagraph"/>
        <w:numPr>
          <w:ilvl w:val="0"/>
          <w:numId w:val="3"/>
        </w:numPr>
      </w:pPr>
      <w:r w:rsidRPr="00B95D0F">
        <w:rPr>
          <w:highlight w:val="green"/>
        </w:rPr>
        <w:t>Releases are versioned using immutable Git Tags after successful Production validation. Tags follow the approved Semantic Versioning convention (for example lz-v1.0.0, lz-v1.1.0, lz-v1.1.1, lz-v2.0.0); merges to main do not create release tags.</w:t>
      </w:r>
    </w:p>
    <w:p w14:paraId="4A5D2A0F" w14:textId="58ABC791" w:rsidR="00123849" w:rsidRDefault="00000000">
      <w:pPr>
        <w:pStyle w:val="ListParagraph"/>
        <w:numPr>
          <w:ilvl w:val="0"/>
          <w:numId w:val="3"/>
        </w:numPr>
        <w:spacing w:before="40" w:after="40"/>
      </w:pPr>
      <w:r>
        <w:rPr>
          <w:color w:val="1C2833"/>
        </w:rPr>
        <w:t xml:space="preserve">ESC partition correctness is automatically enforced </w:t>
      </w:r>
      <w:r w:rsidR="00E24180">
        <w:rPr>
          <w:color w:val="1C2833"/>
        </w:rPr>
        <w:t>-</w:t>
      </w:r>
      <w:r>
        <w:rPr>
          <w:color w:val="1C2833"/>
        </w:rPr>
        <w:t xml:space="preserve"> pipeline lint checks fail </w:t>
      </w:r>
      <w:r w:rsidR="00301DA8">
        <w:rPr>
          <w:color w:val="1C2833"/>
        </w:rPr>
        <w:t>immediately</w:t>
      </w:r>
      <w:r>
        <w:rPr>
          <w:color w:val="1C2833"/>
        </w:rPr>
        <w:t xml:space="preserve"> if any arn:aws: prefix is detected (must be arn:aws-eusc:) or if any non-ESC region is referenced.</w:t>
      </w:r>
    </w:p>
    <w:p w14:paraId="73236567" w14:textId="351A3F39" w:rsidR="00123849" w:rsidRDefault="00123849"/>
    <w:p w14:paraId="2FF60619" w14:textId="6646C727" w:rsidR="00123849" w:rsidRDefault="00000000">
      <w:pPr>
        <w:pStyle w:val="Heading1"/>
        <w:pBdr>
          <w:bottom w:val="single" w:sz="10" w:space="4" w:color="B03A2E"/>
        </w:pBdr>
      </w:pPr>
      <w:bookmarkStart w:id="34" w:name="_Toc237365465"/>
      <w:r>
        <w:t xml:space="preserve">3.  Repository Branching &amp; Promotion </w:t>
      </w:r>
      <w:r w:rsidR="00C53FDC">
        <w:t>Strategy (</w:t>
      </w:r>
      <w:r>
        <w:t>WI-1543674)</w:t>
      </w:r>
      <w:bookmarkEnd w:id="34"/>
    </w:p>
    <w:p w14:paraId="0C54B34B" w14:textId="29D777E7" w:rsidR="00123849" w:rsidRDefault="0059401D">
      <w:pPr>
        <w:pStyle w:val="Heading2"/>
      </w:pPr>
      <w:bookmarkStart w:id="35" w:name="_Toc237365466"/>
      <w:r>
        <w:t>3.1 Repository Structure</w:t>
      </w:r>
      <w:bookmarkEnd w:id="35"/>
    </w:p>
    <w:p w14:paraId="5FF61C7B" w14:textId="77777777" w:rsidR="00CC60B9" w:rsidRDefault="00450081" w:rsidP="00450081">
      <w:pPr>
        <w:spacing w:after="120" w:line="268" w:lineRule="auto"/>
        <w:rPr>
          <w:color w:val="1C2833"/>
        </w:rPr>
      </w:pPr>
      <w:r w:rsidRPr="00C53FDC">
        <w:rPr>
          <w:color w:val="1C2833"/>
        </w:rPr>
        <w:t>All Landing Zone IaC code is maintained in a single GitHub repositor</w:t>
      </w:r>
      <w:r>
        <w:rPr>
          <w:color w:val="1C2833"/>
        </w:rPr>
        <w:t>y</w:t>
      </w:r>
      <w:r w:rsidRPr="00C53FDC">
        <w:rPr>
          <w:color w:val="1C2833"/>
        </w:rPr>
        <w:t xml:space="preserve">. The repository contains CDK TypeScript code for both deployment phases </w:t>
      </w:r>
      <w:r>
        <w:rPr>
          <w:color w:val="1C2833"/>
        </w:rPr>
        <w:t>-</w:t>
      </w:r>
      <w:r w:rsidRPr="00C53FDC">
        <w:rPr>
          <w:color w:val="1C2833"/>
        </w:rPr>
        <w:t xml:space="preserve"> Phase 1 (Control Tower OU structure) and Phase 2 (SCPs, KMS, Logging</w:t>
      </w:r>
      <w:r>
        <w:rPr>
          <w:color w:val="1C2833"/>
        </w:rPr>
        <w:t>,</w:t>
      </w:r>
      <w:r w:rsidRPr="00450081">
        <w:rPr>
          <w:color w:val="1C2833"/>
        </w:rPr>
        <w:t xml:space="preserve"> </w:t>
      </w:r>
      <w:r w:rsidRPr="00C53FDC">
        <w:rPr>
          <w:color w:val="1C2833"/>
        </w:rPr>
        <w:t>Security Baseline</w:t>
      </w:r>
      <w:r w:rsidR="00BA45CF">
        <w:rPr>
          <w:color w:val="1C2833"/>
        </w:rPr>
        <w:t>,</w:t>
      </w:r>
      <w:r>
        <w:rPr>
          <w:color w:val="1C2833"/>
        </w:rPr>
        <w:t xml:space="preserve"> etc</w:t>
      </w:r>
      <w:r w:rsidR="004035B3">
        <w:rPr>
          <w:color w:val="1C2833"/>
        </w:rPr>
        <w:t>.</w:t>
      </w:r>
      <w:r w:rsidRPr="00C53FDC">
        <w:rPr>
          <w:color w:val="1C2833"/>
        </w:rPr>
        <w:t>).</w:t>
      </w:r>
    </w:p>
    <w:p w14:paraId="72441C1A" w14:textId="5DF138BF" w:rsidR="00CC60B9" w:rsidRPr="00CC60B9" w:rsidRDefault="00CC60B9" w:rsidP="00CC60B9">
      <w:pPr>
        <w:numPr>
          <w:ilvl w:val="0"/>
          <w:numId w:val="6"/>
        </w:numPr>
        <w:spacing w:after="120" w:line="268" w:lineRule="auto"/>
        <w:rPr>
          <w:color w:val="1C2833"/>
        </w:rPr>
      </w:pPr>
      <w:r w:rsidRPr="00CC60B9">
        <w:rPr>
          <w:b/>
          <w:bCs/>
          <w:color w:val="1C2833"/>
        </w:rPr>
        <w:t>Phase 1 – Landing Zone Bootstrap:</w:t>
      </w:r>
      <w:r w:rsidRPr="00CC60B9">
        <w:rPr>
          <w:color w:val="1C2833"/>
        </w:rPr>
        <w:t xml:space="preserve"> Control Tower/Landing Zone initialization, OU structure, shared foundational accounts, baseline governance controls, logging, KMS, and security baseline.</w:t>
      </w:r>
    </w:p>
    <w:p w14:paraId="39F71159" w14:textId="77777777" w:rsidR="00CC60B9" w:rsidRDefault="00CC60B9" w:rsidP="00CC60B9">
      <w:pPr>
        <w:numPr>
          <w:ilvl w:val="0"/>
          <w:numId w:val="6"/>
        </w:numPr>
        <w:spacing w:after="120" w:line="268" w:lineRule="auto"/>
        <w:rPr>
          <w:color w:val="1C2833"/>
        </w:rPr>
      </w:pPr>
      <w:r w:rsidRPr="00CC60B9">
        <w:rPr>
          <w:b/>
          <w:bCs/>
          <w:color w:val="1C2833"/>
        </w:rPr>
        <w:t>Phase 2 – Infrastructure Change Deployment:</w:t>
      </w:r>
      <w:r w:rsidRPr="00CC60B9">
        <w:rPr>
          <w:color w:val="1C2833"/>
        </w:rPr>
        <w:t xml:space="preserve"> Ongoing Landing Zone and governance updates, including SCP changes, KMS policy updates, logging updates, IAM / Identity Center changes, security baseline enhancements, and compliance controls.</w:t>
      </w:r>
    </w:p>
    <w:p w14:paraId="118F8F47" w14:textId="152C7446" w:rsidR="008112E7" w:rsidRDefault="008112E7" w:rsidP="008112E7">
      <w:pPr>
        <w:spacing w:after="120" w:line="268" w:lineRule="auto"/>
        <w:rPr>
          <w:color w:val="1C2833"/>
        </w:rPr>
      </w:pPr>
      <w:r w:rsidRPr="2CE0994A">
        <w:rPr>
          <w:color w:val="1C2833"/>
        </w:rPr>
        <w:t>The same CDK codebase is used for both Staging and Production deployments. Environment-specific behaviour is controlled through configuration files under the config/ folder.</w:t>
      </w:r>
    </w:p>
    <w:p w14:paraId="0A1B9E96" w14:textId="3F77CDB8" w:rsidR="00CC60B9" w:rsidRDefault="00E21982" w:rsidP="00E21982">
      <w:pPr>
        <w:spacing w:after="120" w:line="268" w:lineRule="auto"/>
        <w:rPr>
          <w:color w:val="1C2833"/>
        </w:rPr>
      </w:pPr>
      <w:r w:rsidRPr="2CE0994A">
        <w:rPr>
          <w:color w:val="1C2833"/>
        </w:rPr>
        <w:lastRenderedPageBreak/>
        <w:t> </w:t>
      </w:r>
      <w:r w:rsidR="00D4152A">
        <w:rPr>
          <w:noProof/>
          <w:color w:val="1C2833"/>
        </w:rPr>
        <w:drawing>
          <wp:inline distT="0" distB="0" distL="0" distR="0" wp14:anchorId="721BD3D9" wp14:editId="4E5C01BF">
            <wp:extent cx="6502400" cy="3659505"/>
            <wp:effectExtent l="0" t="0" r="0" b="0"/>
            <wp:docPr id="148246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65779" name="Picture 14824657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02400" cy="3659505"/>
                    </a:xfrm>
                    <a:prstGeom prst="rect">
                      <a:avLst/>
                    </a:prstGeom>
                  </pic:spPr>
                </pic:pic>
              </a:graphicData>
            </a:graphic>
          </wp:inline>
        </w:drawing>
      </w:r>
    </w:p>
    <w:p w14:paraId="59759317" w14:textId="77777777" w:rsidR="00A04885" w:rsidRPr="00A04885" w:rsidRDefault="00A04885" w:rsidP="00A04885">
      <w:pPr>
        <w:spacing w:after="120" w:line="268" w:lineRule="auto"/>
        <w:rPr>
          <w:highlight w:val="green"/>
        </w:rPr>
      </w:pPr>
      <w:r w:rsidRPr="00A04885">
        <w:rPr>
          <w:highlight w:val="green"/>
        </w:rPr>
        <w:t>This repository structure is indicative and shows how the GitOps model separates CDK application code, reusable constructs, environment-specific configuration, automated tests, pipeline definitions, and operational documentation. The same CDK codebase is used for Staging and Production. main is used for integration CI only and does not deploy to AWS. Protected release/* branches are the deployment authority. aws-sc-landing-zone owns ci.yml, staging-deploy.yml, and production-deploy.yml. staging-deploy.yml deploys release/* to Staging using config/staging.yaml; production-deploy.yml is manually invoked through workflow_dispatch after validation and approvals and deploys the same release/* branch/commit using config/production.yaml. These workflows consume approved composite actions for ESC OIDC credentials and common setup/tooling. The legacy deploy-cdk reusable workflow is not used. Temporary backport/* branches require no deployment workflow: they carry approved fix/hotfix commits from main and are merged to release/* only through PR + CI + review + approval.</w:t>
      </w:r>
    </w:p>
    <w:p w14:paraId="5702424C" w14:textId="77777777" w:rsidR="006D61E0" w:rsidRPr="006D61E0" w:rsidRDefault="006D61E0" w:rsidP="006D61E0">
      <w:pPr>
        <w:spacing w:after="120" w:line="268" w:lineRule="auto"/>
        <w:rPr>
          <w:color w:val="1C2833"/>
        </w:rPr>
      </w:pPr>
      <w:r w:rsidRPr="006D61E0">
        <w:rPr>
          <w:color w:val="1C2833"/>
        </w:rPr>
        <w:t xml:space="preserve">The </w:t>
      </w:r>
      <w:r w:rsidRPr="006D61E0">
        <w:rPr>
          <w:b/>
          <w:bCs/>
          <w:color w:val="1C2833"/>
        </w:rPr>
        <w:t>tests/</w:t>
      </w:r>
      <w:r w:rsidRPr="006D61E0">
        <w:rPr>
          <w:color w:val="1C2833"/>
        </w:rPr>
        <w:t xml:space="preserve"> folder ensures that CDK stacks and reusable constructs are validated before deployment. These tests help detect incorrect resource definitions, SCP structures, KMS configurations, OU definitions, tagging issues, and ESC-specific configuration issues during the CI stage.</w:t>
      </w:r>
    </w:p>
    <w:p w14:paraId="0CB6489C" w14:textId="5FFE78B7" w:rsidR="006D61E0" w:rsidRDefault="006D61E0" w:rsidP="006D61E0">
      <w:pPr>
        <w:spacing w:after="120" w:line="268" w:lineRule="auto"/>
        <w:rPr>
          <w:color w:val="1C2833"/>
        </w:rPr>
      </w:pPr>
      <w:r w:rsidRPr="006D61E0">
        <w:rPr>
          <w:color w:val="1C2833"/>
        </w:rPr>
        <w:t xml:space="preserve">The </w:t>
      </w:r>
      <w:r w:rsidRPr="006D61E0">
        <w:rPr>
          <w:b/>
          <w:bCs/>
          <w:color w:val="1C2833"/>
        </w:rPr>
        <w:t>config/</w:t>
      </w:r>
      <w:r w:rsidRPr="006D61E0">
        <w:rPr>
          <w:color w:val="1C2833"/>
        </w:rPr>
        <w:t xml:space="preserve"> folder enables the same CDK implementation to be safely deployed to different AWS Organizations without duplicating infrastructure code. This keeps the solution consistent while allowing the Staging AWS Organization to remain lightweight and representative, and the Production AWS Organization to contain the full approved workload account structur</w:t>
      </w:r>
      <w:r>
        <w:rPr>
          <w:color w:val="1C2833"/>
        </w:rPr>
        <w:t>e.</w:t>
      </w:r>
    </w:p>
    <w:p w14:paraId="60BDCA74" w14:textId="77777777" w:rsidR="00A04885" w:rsidRPr="00A04885" w:rsidRDefault="00A04885" w:rsidP="00A04885">
      <w:pPr>
        <w:rPr>
          <w:highlight w:val="green"/>
        </w:rPr>
      </w:pPr>
      <w:r w:rsidRPr="00A04885">
        <w:rPr>
          <w:b/>
          <w:bCs/>
          <w:highlight w:val="green"/>
        </w:rPr>
        <w:t>Revised repository/pipeline implication:</w:t>
      </w:r>
      <w:r w:rsidRPr="00A04885">
        <w:rPr>
          <w:highlight w:val="green"/>
        </w:rPr>
        <w:t xml:space="preserve"> config/develop.yaml and deploy-develop.yml are not part of the target model. The environment files are config/staging.yaml and config/production.yaml. aws-sc-landing-zone owns ci.yml, staging-deploy.yml, and production-deploy.yml. ci.yml performs validation for feature/*, hotfix/*, main, and backport PRs as applicable. staging-deploy.yml is triggered by initial release/* branch creation and by approved backport/* -&gt; release/* PR merges; it deploys only the resulting release/* state to Staging. production-deploy.yml is manually triggered through workflow_dispatch after approvals and deploys the same validated release/* branch/commit to Production. The landing-zone workflows consume approved composite actions for ESC OIDC credentials and common setup/tooling; they do not consume the legacy deploy-cdk reusable workflow. A dedicated backport deployment workflow is not required because backport/* never deploys directly.</w:t>
      </w:r>
    </w:p>
    <w:p w14:paraId="054F2047" w14:textId="6CB7C362" w:rsidR="2CE0994A" w:rsidRDefault="2CE0994A" w:rsidP="2CE0994A">
      <w:pPr>
        <w:pStyle w:val="Heading2"/>
        <w:spacing w:before="0" w:after="0"/>
      </w:pPr>
    </w:p>
    <w:p w14:paraId="71153FCD" w14:textId="18D34B85" w:rsidR="000F54F9" w:rsidRDefault="000F54F9" w:rsidP="00450081">
      <w:pPr>
        <w:pStyle w:val="Heading2"/>
        <w:spacing w:before="0" w:after="0"/>
      </w:pPr>
      <w:bookmarkStart w:id="36" w:name="_Toc237365467"/>
      <w:r w:rsidRPr="008657C0">
        <w:rPr>
          <w:highlight w:val="lightGray"/>
        </w:rPr>
        <w:t>3.2 Branch</w:t>
      </w:r>
      <w:r w:rsidRPr="008657C0">
        <w:rPr>
          <w:b w:val="0"/>
          <w:bCs w:val="0"/>
          <w:color w:val="auto"/>
          <w:sz w:val="20"/>
          <w:szCs w:val="20"/>
          <w:highlight w:val="lightGray"/>
        </w:rPr>
        <w:t xml:space="preserve"> </w:t>
      </w:r>
      <w:r w:rsidRPr="008657C0">
        <w:rPr>
          <w:highlight w:val="lightGray"/>
        </w:rPr>
        <w:t>Model</w:t>
      </w:r>
      <w:r w:rsidR="00B8548B" w:rsidRPr="008657C0">
        <w:rPr>
          <w:highlight w:val="lightGray"/>
        </w:rPr>
        <w:t xml:space="preserve"> (Revised)</w:t>
      </w:r>
      <w:bookmarkEnd w:id="36"/>
    </w:p>
    <w:p w14:paraId="51870566" w14:textId="77777777" w:rsidR="00AE21AA" w:rsidRDefault="00AE21AA" w:rsidP="00AE21AA">
      <w:pPr>
        <w:spacing w:before="60" w:after="60"/>
      </w:pPr>
      <w:r>
        <w:rPr>
          <w:highlight w:val="green"/>
        </w:rPr>
        <w:t>Both phases use the same five branch types: main, feature/*, release/*, backport/* and hotfix/*. main is the permanent protected integration branch; feature/* and hotfix/* are short-lived branches created from main; release/* is the protected versioned deployment branch created from an approved and validated main commit; and backport/* is a temporary promotion branch created from the active release/* branch only when that existing release requires an approved remediation or hotfix correction. Deployment configuration is selected by environment: config/staging.yaml for Staging and config/production.yaml for Production.</w:t>
      </w:r>
    </w:p>
    <w:p w14:paraId="7A921CFD" w14:textId="77777777" w:rsidR="00450081" w:rsidRDefault="00450081">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440"/>
        <w:gridCol w:w="3000"/>
      </w:tblGrid>
      <w:tr w:rsidR="00934B4E" w14:paraId="7EF51723" w14:textId="77777777" w:rsidTr="2CE0994A">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EF15DF2" w14:textId="77777777" w:rsidR="00934B4E" w:rsidRPr="00450081" w:rsidRDefault="00934B4E" w:rsidP="00D56078">
            <w:pPr>
              <w:spacing w:before="40" w:after="40"/>
              <w:jc w:val="center"/>
            </w:pPr>
            <w:r w:rsidRPr="00450081">
              <w:rPr>
                <w:b/>
                <w:color w:val="FFFFFF"/>
              </w:rPr>
              <w:t>Branch</w:t>
            </w:r>
          </w:p>
        </w:tc>
        <w:tc>
          <w:tcPr>
            <w:tcW w:w="2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CADD5AB" w14:textId="58C01CFF" w:rsidR="00934B4E" w:rsidRPr="00450081" w:rsidRDefault="00450081" w:rsidP="00D56078">
            <w:pPr>
              <w:spacing w:before="40" w:after="40"/>
              <w:jc w:val="center"/>
            </w:pPr>
            <w:r w:rsidRPr="00450081">
              <w:rPr>
                <w:b/>
                <w:color w:val="FFFFFF"/>
              </w:rPr>
              <w:t>Role and Protection</w:t>
            </w:r>
          </w:p>
        </w:tc>
        <w:tc>
          <w:tcPr>
            <w:tcW w:w="2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3EAE946" w14:textId="2D22B6E4" w:rsidR="00934B4E" w:rsidRPr="00450081" w:rsidRDefault="00450081" w:rsidP="00D56078">
            <w:pPr>
              <w:spacing w:before="40" w:after="40"/>
              <w:jc w:val="center"/>
            </w:pPr>
            <w:r w:rsidRPr="00450081">
              <w:rPr>
                <w:b/>
                <w:bCs/>
                <w:color w:val="FFFFFF"/>
              </w:rPr>
              <w:t>Approval required to merge</w:t>
            </w:r>
          </w:p>
        </w:tc>
        <w:tc>
          <w:tcPr>
            <w:tcW w:w="3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603E857" w14:textId="571F0F77" w:rsidR="00934B4E" w:rsidRPr="00450081" w:rsidRDefault="00450081" w:rsidP="00D56078">
            <w:pPr>
              <w:spacing w:before="40" w:after="40"/>
              <w:jc w:val="center"/>
            </w:pPr>
            <w:r w:rsidRPr="00450081">
              <w:rPr>
                <w:b/>
                <w:bCs/>
                <w:color w:val="FFFFFF"/>
              </w:rPr>
              <w:t>What happens after merge</w:t>
            </w:r>
          </w:p>
        </w:tc>
      </w:tr>
      <w:tr w:rsidR="00450081" w14:paraId="480EB0B9" w14:textId="77777777" w:rsidTr="2CE0994A">
        <w:tc>
          <w:tcPr>
            <w:tcW w:w="1600" w:type="dxa"/>
            <w:tcBorders>
              <w:top w:val="single" w:sz="4" w:space="0" w:color="BBBBBB"/>
              <w:left w:val="single" w:sz="4" w:space="0" w:color="BBBBBB"/>
              <w:bottom w:val="single" w:sz="4" w:space="0" w:color="BBBBBB"/>
              <w:right w:val="single" w:sz="4" w:space="0" w:color="BBBBBB"/>
            </w:tcBorders>
            <w:shd w:val="clear" w:color="auto" w:fill="EEEDFE"/>
            <w:tcMar>
              <w:top w:w="100" w:type="dxa"/>
              <w:left w:w="130" w:type="dxa"/>
              <w:bottom w:w="100" w:type="dxa"/>
              <w:right w:w="130" w:type="dxa"/>
            </w:tcMar>
          </w:tcPr>
          <w:p w14:paraId="1B858923" w14:textId="6F69AE1B" w:rsidR="00450081" w:rsidRPr="00450081" w:rsidRDefault="00450081" w:rsidP="00450081">
            <w:pPr>
              <w:spacing w:before="40" w:after="40"/>
              <w:jc w:val="center"/>
              <w:rPr>
                <w:sz w:val="18"/>
                <w:szCs w:val="18"/>
              </w:rPr>
            </w:pPr>
            <w:r w:rsidRPr="00450081">
              <w:rPr>
                <w:b/>
                <w:color w:val="3C3489"/>
                <w:sz w:val="18"/>
                <w:szCs w:val="18"/>
              </w:rPr>
              <w:t>main</w:t>
            </w:r>
          </w:p>
        </w:tc>
        <w:tc>
          <w:tcPr>
            <w:tcW w:w="2200" w:type="dxa"/>
            <w:tcBorders>
              <w:top w:val="single" w:sz="4" w:space="0" w:color="BBBBBB"/>
              <w:left w:val="single" w:sz="4" w:space="0" w:color="BBBBBB"/>
              <w:bottom w:val="single" w:sz="4" w:space="0" w:color="BBBBBB"/>
              <w:right w:val="single" w:sz="4" w:space="0" w:color="BBBBBB"/>
            </w:tcBorders>
            <w:shd w:val="clear" w:color="auto" w:fill="EEEDFE"/>
            <w:tcMar>
              <w:top w:w="100" w:type="dxa"/>
              <w:left w:w="130" w:type="dxa"/>
              <w:bottom w:w="100" w:type="dxa"/>
              <w:right w:w="130" w:type="dxa"/>
            </w:tcMar>
            <w:vAlign w:val="center"/>
          </w:tcPr>
          <w:p w14:paraId="2C3A11D0" w14:textId="6BCCB9AE" w:rsidR="00450081" w:rsidRPr="00450081" w:rsidRDefault="001D07FD" w:rsidP="2CE0994A">
            <w:pPr>
              <w:spacing w:before="40" w:after="40"/>
              <w:rPr>
                <w:sz w:val="18"/>
                <w:szCs w:val="18"/>
              </w:rPr>
            </w:pPr>
            <w:r w:rsidRPr="004F2DBB">
              <w:rPr>
                <w:highlight w:val="green"/>
              </w:rPr>
              <w:t>Protected integration branch and source of truth. No direct commits. Receives approved feature and hotfix changes. CI/integration validation only; no AWS deployment.</w:t>
            </w:r>
          </w:p>
        </w:tc>
        <w:tc>
          <w:tcPr>
            <w:tcW w:w="2440" w:type="dxa"/>
            <w:tcBorders>
              <w:top w:val="single" w:sz="4" w:space="0" w:color="BBBBBB"/>
              <w:left w:val="single" w:sz="4" w:space="0" w:color="BBBBBB"/>
              <w:bottom w:val="single" w:sz="4" w:space="0" w:color="BBBBBB"/>
              <w:right w:val="single" w:sz="4" w:space="0" w:color="BBBBBB"/>
            </w:tcBorders>
            <w:shd w:val="clear" w:color="auto" w:fill="EEEDFE"/>
            <w:tcMar>
              <w:top w:w="100" w:type="dxa"/>
              <w:left w:w="130" w:type="dxa"/>
              <w:bottom w:w="100" w:type="dxa"/>
              <w:right w:w="130" w:type="dxa"/>
            </w:tcMar>
            <w:vAlign w:val="center"/>
          </w:tcPr>
          <w:p w14:paraId="01A6C5F4" w14:textId="3D94ACBB" w:rsidR="2CE0994A" w:rsidRPr="004F2DBB" w:rsidRDefault="00DE5275" w:rsidP="004F2DBB">
            <w:pPr>
              <w:spacing w:before="40" w:after="40"/>
              <w:rPr>
                <w:highlight w:val="green"/>
              </w:rPr>
            </w:pPr>
            <w:r w:rsidRPr="004F2DBB">
              <w:rPr>
                <w:highlight w:val="green"/>
              </w:rPr>
              <w:t xml:space="preserve">Authorized </w:t>
            </w:r>
            <w:commentRangeStart w:id="37"/>
            <w:r w:rsidR="2CE0994A" w:rsidRPr="004F2DBB">
              <w:rPr>
                <w:highlight w:val="green"/>
              </w:rPr>
              <w:t>Pe</w:t>
            </w:r>
            <w:commentRangeEnd w:id="37"/>
            <w:r w:rsidR="00EE34C3" w:rsidRPr="004F2DBB">
              <w:rPr>
                <w:rStyle w:val="CommentReference"/>
                <w:sz w:val="20"/>
                <w:szCs w:val="20"/>
                <w:highlight w:val="green"/>
              </w:rPr>
              <w:commentReference w:id="37"/>
            </w:r>
            <w:r w:rsidRPr="004F2DBB">
              <w:rPr>
                <w:highlight w:val="green"/>
              </w:rPr>
              <w:t>er review and all required CI checks. Specialist consultation where required by scope/risk.</w:t>
            </w:r>
          </w:p>
        </w:tc>
        <w:tc>
          <w:tcPr>
            <w:tcW w:w="3000" w:type="dxa"/>
            <w:tcBorders>
              <w:top w:val="single" w:sz="4" w:space="0" w:color="BBBBBB"/>
              <w:left w:val="single" w:sz="4" w:space="0" w:color="BBBBBB"/>
              <w:bottom w:val="single" w:sz="4" w:space="0" w:color="BBBBBB"/>
              <w:right w:val="single" w:sz="4" w:space="0" w:color="BBBBBB"/>
            </w:tcBorders>
            <w:shd w:val="clear" w:color="auto" w:fill="EEEDFE"/>
            <w:tcMar>
              <w:top w:w="100" w:type="dxa"/>
              <w:left w:w="130" w:type="dxa"/>
              <w:bottom w:w="100" w:type="dxa"/>
              <w:right w:w="130" w:type="dxa"/>
            </w:tcMar>
          </w:tcPr>
          <w:p w14:paraId="451EC23E" w14:textId="435B81D3" w:rsidR="00450081" w:rsidRPr="004F2DBB" w:rsidRDefault="00DE5275" w:rsidP="004F2DBB">
            <w:pPr>
              <w:spacing w:before="40" w:after="40"/>
              <w:rPr>
                <w:highlight w:val="green"/>
              </w:rPr>
            </w:pPr>
            <w:r w:rsidRPr="004F2DBB">
              <w:rPr>
                <w:highlight w:val="green"/>
              </w:rPr>
              <w:t>Merge triggers post-merge integration CI only. No Staging or Production deployment. Release branches are created from approved and validated main commits.</w:t>
            </w:r>
          </w:p>
        </w:tc>
      </w:tr>
      <w:tr w:rsidR="00AE21AA" w14:paraId="40495D9D" w14:textId="77777777" w:rsidTr="2CE0994A">
        <w:tc>
          <w:tcPr>
            <w:tcW w:w="16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769E7628" w14:textId="6AE64DA3" w:rsidR="00AE21AA" w:rsidRPr="00043B2B" w:rsidRDefault="00AE21AA" w:rsidP="00AE21AA">
            <w:pPr>
              <w:spacing w:before="40" w:after="40"/>
              <w:jc w:val="center"/>
            </w:pPr>
            <w:r w:rsidRPr="004F2DBB">
              <w:rPr>
                <w:highlight w:val="green"/>
              </w:rPr>
              <w:t>release/*</w:t>
            </w:r>
          </w:p>
        </w:tc>
        <w:tc>
          <w:tcPr>
            <w:tcW w:w="22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594B07B3" w14:textId="32F2DBA5" w:rsidR="00AE21AA" w:rsidRPr="00043B2B" w:rsidRDefault="00AE21AA" w:rsidP="00AE21AA">
            <w:pPr>
              <w:spacing w:before="40" w:after="40"/>
            </w:pPr>
            <w:r>
              <w:rPr>
                <w:highlight w:val="green"/>
              </w:rPr>
              <w:t>Protected versioned stabilization and deployment branch. Created from an approved and validated main commit. No direct commits and no direct cherry-picks. After creation, only approved PR merges from backport/* may update the active release.</w:t>
            </w:r>
          </w:p>
        </w:tc>
        <w:tc>
          <w:tcPr>
            <w:tcW w:w="244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13A5F86F" w14:textId="393BBFB8" w:rsidR="00AE21AA" w:rsidRPr="00043B2B" w:rsidRDefault="00AE21AA" w:rsidP="00AE21AA">
            <w:pPr>
              <w:spacing w:before="40" w:after="40"/>
              <w:rPr>
                <w:sz w:val="19"/>
                <w:szCs w:val="19"/>
              </w:rPr>
            </w:pPr>
            <w:r>
              <w:rPr>
                <w:highlight w:val="green"/>
              </w:rPr>
              <w:t>Initial release creation is controlled by a designated release manager/approved deployment administrator. Any subsequent release update requires PR + CI + review + approval from backport/*. Production promotion requires independent authorized approval and applicable change-management evidence.</w:t>
            </w:r>
          </w:p>
        </w:tc>
        <w:tc>
          <w:tcPr>
            <w:tcW w:w="30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491EDE77" w14:textId="03140D72" w:rsidR="00AE21AA" w:rsidRPr="00043B2B" w:rsidRDefault="00AE21AA" w:rsidP="00AE21AA">
            <w:pPr>
              <w:spacing w:before="40" w:after="40"/>
            </w:pPr>
            <w:r>
              <w:rPr>
                <w:highlight w:val="green"/>
              </w:rPr>
              <w:t>Initial creation triggers automatic Staging deployment using config/staging.yaml. After creation, an approved backport/* -&gt; release/* PR merge triggers Staging redeployment. After successful Staging validation and approvals, the same release branch/commit is manually deployed to Production using workflow_dispatch and config/production.yaml.</w:t>
            </w:r>
          </w:p>
        </w:tc>
      </w:tr>
      <w:tr w:rsidR="00450081" w14:paraId="7C55B101" w14:textId="77777777" w:rsidTr="2CE0994A">
        <w:trPr>
          <w:trHeight w:val="1384"/>
        </w:trPr>
        <w:tc>
          <w:tcPr>
            <w:tcW w:w="1600" w:type="dxa"/>
            <w:tcBorders>
              <w:top w:val="single" w:sz="4" w:space="0" w:color="BBBBBB"/>
              <w:left w:val="single" w:sz="4" w:space="0" w:color="BBBBBB"/>
              <w:bottom w:val="single" w:sz="4" w:space="0" w:color="BBBBBB"/>
              <w:right w:val="single" w:sz="4" w:space="0" w:color="BBBBBB"/>
            </w:tcBorders>
            <w:shd w:val="clear" w:color="auto" w:fill="E8F5E9"/>
            <w:tcMar>
              <w:top w:w="100" w:type="dxa"/>
              <w:left w:w="130" w:type="dxa"/>
              <w:bottom w:w="100" w:type="dxa"/>
              <w:right w:w="130" w:type="dxa"/>
            </w:tcMar>
          </w:tcPr>
          <w:p w14:paraId="59991677" w14:textId="3738C36E" w:rsidR="00450081" w:rsidRPr="00043B2B" w:rsidRDefault="00450081" w:rsidP="00450081">
            <w:pPr>
              <w:spacing w:before="40" w:after="40"/>
              <w:jc w:val="center"/>
            </w:pPr>
            <w:r>
              <w:rPr>
                <w:b/>
                <w:color w:val="085041"/>
              </w:rPr>
              <w:t>feature/*</w:t>
            </w:r>
          </w:p>
        </w:tc>
        <w:tc>
          <w:tcPr>
            <w:tcW w:w="2200" w:type="dxa"/>
            <w:tcBorders>
              <w:top w:val="single" w:sz="4" w:space="0" w:color="BBBBBB"/>
              <w:left w:val="single" w:sz="4" w:space="0" w:color="BBBBBB"/>
              <w:bottom w:val="single" w:sz="4" w:space="0" w:color="BBBBBB"/>
              <w:right w:val="single" w:sz="4" w:space="0" w:color="BBBBBB"/>
            </w:tcBorders>
            <w:shd w:val="clear" w:color="auto" w:fill="E8F5E9"/>
            <w:tcMar>
              <w:top w:w="100" w:type="dxa"/>
              <w:left w:w="130" w:type="dxa"/>
              <w:bottom w:w="100" w:type="dxa"/>
              <w:right w:w="130" w:type="dxa"/>
            </w:tcMar>
          </w:tcPr>
          <w:p w14:paraId="5D7EBA00" w14:textId="2721AE72" w:rsidR="00450081" w:rsidRPr="006E47FF" w:rsidRDefault="00CA4AEC" w:rsidP="00450081">
            <w:pPr>
              <w:spacing w:before="40" w:after="40"/>
              <w:rPr>
                <w:sz w:val="18"/>
                <w:szCs w:val="18"/>
              </w:rPr>
            </w:pPr>
            <w:r w:rsidRPr="004F2DBB">
              <w:rPr>
                <w:highlight w:val="green"/>
              </w:rPr>
              <w:t>Short-lived developer branch created from main for planned Landing Zone changes.</w:t>
            </w:r>
          </w:p>
        </w:tc>
        <w:tc>
          <w:tcPr>
            <w:tcW w:w="2440" w:type="dxa"/>
            <w:tcBorders>
              <w:top w:val="single" w:sz="4" w:space="0" w:color="BBBBBB"/>
              <w:left w:val="single" w:sz="4" w:space="0" w:color="BBBBBB"/>
              <w:bottom w:val="single" w:sz="4" w:space="0" w:color="BBBBBB"/>
              <w:right w:val="single" w:sz="4" w:space="0" w:color="BBBBBB"/>
            </w:tcBorders>
            <w:shd w:val="clear" w:color="auto" w:fill="E8F5E9"/>
            <w:tcMar>
              <w:top w:w="100" w:type="dxa"/>
              <w:left w:w="130" w:type="dxa"/>
              <w:bottom w:w="100" w:type="dxa"/>
              <w:right w:w="130" w:type="dxa"/>
            </w:tcMar>
          </w:tcPr>
          <w:p w14:paraId="0B969CAA" w14:textId="190B2F7A" w:rsidR="00450081" w:rsidRPr="006E47FF" w:rsidRDefault="00CA4AEC" w:rsidP="00450081">
            <w:pPr>
              <w:spacing w:before="40" w:after="40"/>
              <w:rPr>
                <w:sz w:val="18"/>
                <w:szCs w:val="18"/>
              </w:rPr>
            </w:pPr>
            <w:r w:rsidRPr="004F2DBB">
              <w:rPr>
                <w:highlight w:val="green"/>
              </w:rPr>
              <w:t>No approval to commit. CI runs on push/PR; merge to main requires required review and all CI checks.</w:t>
            </w:r>
          </w:p>
        </w:tc>
        <w:tc>
          <w:tcPr>
            <w:tcW w:w="3000" w:type="dxa"/>
            <w:tcBorders>
              <w:top w:val="single" w:sz="4" w:space="0" w:color="BBBBBB"/>
              <w:left w:val="single" w:sz="4" w:space="0" w:color="BBBBBB"/>
              <w:bottom w:val="single" w:sz="4" w:space="0" w:color="BBBBBB"/>
              <w:right w:val="single" w:sz="4" w:space="0" w:color="BBBBBB"/>
            </w:tcBorders>
            <w:shd w:val="clear" w:color="auto" w:fill="E8F5E9"/>
            <w:tcMar>
              <w:top w:w="100" w:type="dxa"/>
              <w:left w:w="130" w:type="dxa"/>
              <w:bottom w:w="100" w:type="dxa"/>
              <w:right w:w="130" w:type="dxa"/>
            </w:tcMar>
          </w:tcPr>
          <w:p w14:paraId="5EDDC183" w14:textId="6F05153E" w:rsidR="00450081" w:rsidRPr="006E47FF" w:rsidRDefault="00CA4AEC" w:rsidP="00450081">
            <w:pPr>
              <w:spacing w:before="40" w:after="40"/>
              <w:rPr>
                <w:sz w:val="18"/>
                <w:szCs w:val="18"/>
              </w:rPr>
            </w:pPr>
            <w:r w:rsidRPr="004F2DBB">
              <w:rPr>
                <w:highlight w:val="green"/>
              </w:rPr>
              <w:t>No deployment. PR to main; deleted after merge.</w:t>
            </w:r>
          </w:p>
        </w:tc>
      </w:tr>
      <w:tr w:rsidR="003A43B7" w14:paraId="0D109C0B" w14:textId="77777777" w:rsidTr="2CE0994A">
        <w:trPr>
          <w:trHeight w:val="1384"/>
        </w:trPr>
        <w:tc>
          <w:tcPr>
            <w:tcW w:w="1600" w:type="dxa"/>
            <w:tcBorders>
              <w:top w:val="single" w:sz="4" w:space="0" w:color="BBBBBB"/>
              <w:left w:val="single" w:sz="4" w:space="0" w:color="BBBBBB"/>
              <w:bottom w:val="single" w:sz="4" w:space="0" w:color="BBBBBB"/>
              <w:right w:val="single" w:sz="4" w:space="0" w:color="BBBBBB"/>
            </w:tcBorders>
            <w:shd w:val="clear" w:color="auto" w:fill="E8F5E9"/>
            <w:tcMar>
              <w:top w:w="100" w:type="dxa"/>
              <w:left w:w="130" w:type="dxa"/>
              <w:bottom w:w="100" w:type="dxa"/>
              <w:right w:w="130" w:type="dxa"/>
            </w:tcMar>
          </w:tcPr>
          <w:p w14:paraId="75DD025C" w14:textId="5D81213A" w:rsidR="003A43B7" w:rsidRDefault="003A43B7" w:rsidP="003A43B7">
            <w:pPr>
              <w:spacing w:before="40" w:after="40"/>
              <w:jc w:val="center"/>
              <w:rPr>
                <w:b/>
                <w:color w:val="085041"/>
              </w:rPr>
            </w:pPr>
            <w:r>
              <w:rPr>
                <w:highlight w:val="green"/>
              </w:rPr>
              <w:t>backport/*</w:t>
            </w:r>
          </w:p>
        </w:tc>
        <w:tc>
          <w:tcPr>
            <w:tcW w:w="2200" w:type="dxa"/>
            <w:tcBorders>
              <w:top w:val="single" w:sz="4" w:space="0" w:color="BBBBBB"/>
              <w:left w:val="single" w:sz="4" w:space="0" w:color="BBBBBB"/>
              <w:bottom w:val="single" w:sz="4" w:space="0" w:color="BBBBBB"/>
              <w:right w:val="single" w:sz="4" w:space="0" w:color="BBBBBB"/>
            </w:tcBorders>
            <w:shd w:val="clear" w:color="auto" w:fill="E8F5E9"/>
            <w:tcMar>
              <w:top w:w="100" w:type="dxa"/>
              <w:left w:w="130" w:type="dxa"/>
              <w:bottom w:w="100" w:type="dxa"/>
              <w:right w:w="130" w:type="dxa"/>
            </w:tcMar>
          </w:tcPr>
          <w:p w14:paraId="3AB0796F" w14:textId="3DE48ECE" w:rsidR="003A43B7" w:rsidRDefault="003A43B7" w:rsidP="003A43B7">
            <w:pPr>
              <w:spacing w:before="40" w:after="40"/>
              <w:rPr>
                <w:highlight w:val="yellow"/>
              </w:rPr>
            </w:pPr>
            <w:r>
              <w:rPr>
                <w:highlight w:val="green"/>
              </w:rPr>
              <w:t xml:space="preserve">Temporary promotion branch created from the active protected release/* branch. Carries only explicitly approved fix/hotfix commit(s) from main into that release </w:t>
            </w:r>
            <w:r>
              <w:rPr>
                <w:highlight w:val="green"/>
              </w:rPr>
              <w:lastRenderedPageBreak/>
              <w:t>baseline. Deleted after successful merge.</w:t>
            </w:r>
          </w:p>
        </w:tc>
        <w:tc>
          <w:tcPr>
            <w:tcW w:w="2440" w:type="dxa"/>
            <w:tcBorders>
              <w:top w:val="single" w:sz="4" w:space="0" w:color="BBBBBB"/>
              <w:left w:val="single" w:sz="4" w:space="0" w:color="BBBBBB"/>
              <w:bottom w:val="single" w:sz="4" w:space="0" w:color="BBBBBB"/>
              <w:right w:val="single" w:sz="4" w:space="0" w:color="BBBBBB"/>
            </w:tcBorders>
            <w:shd w:val="clear" w:color="auto" w:fill="E8F5E9"/>
            <w:tcMar>
              <w:top w:w="100" w:type="dxa"/>
              <w:left w:w="130" w:type="dxa"/>
              <w:bottom w:w="100" w:type="dxa"/>
              <w:right w:w="130" w:type="dxa"/>
            </w:tcMar>
          </w:tcPr>
          <w:p w14:paraId="1F2F7476" w14:textId="04473B6C" w:rsidR="003A43B7" w:rsidRDefault="003A43B7" w:rsidP="003A43B7">
            <w:pPr>
              <w:spacing w:before="40" w:after="40"/>
              <w:rPr>
                <w:highlight w:val="yellow"/>
              </w:rPr>
            </w:pPr>
            <w:r>
              <w:rPr>
                <w:highlight w:val="green"/>
              </w:rPr>
              <w:lastRenderedPageBreak/>
              <w:t>Creation/cherry-pick restricted to authorized maintainers or release managers. PR to release/* requires CI checks, required reviewers, and release-</w:t>
            </w:r>
            <w:r>
              <w:rPr>
                <w:highlight w:val="green"/>
              </w:rPr>
              <w:lastRenderedPageBreak/>
              <w:t>branch protection checks.</w:t>
            </w:r>
          </w:p>
        </w:tc>
        <w:tc>
          <w:tcPr>
            <w:tcW w:w="3000" w:type="dxa"/>
            <w:tcBorders>
              <w:top w:val="single" w:sz="4" w:space="0" w:color="BBBBBB"/>
              <w:left w:val="single" w:sz="4" w:space="0" w:color="BBBBBB"/>
              <w:bottom w:val="single" w:sz="4" w:space="0" w:color="BBBBBB"/>
              <w:right w:val="single" w:sz="4" w:space="0" w:color="BBBBBB"/>
            </w:tcBorders>
            <w:shd w:val="clear" w:color="auto" w:fill="E8F5E9"/>
            <w:tcMar>
              <w:top w:w="100" w:type="dxa"/>
              <w:left w:w="130" w:type="dxa"/>
              <w:bottom w:w="100" w:type="dxa"/>
              <w:right w:w="130" w:type="dxa"/>
            </w:tcMar>
          </w:tcPr>
          <w:p w14:paraId="7A93A43C" w14:textId="3BBF55C2" w:rsidR="003A43B7" w:rsidRDefault="003A43B7" w:rsidP="003A43B7">
            <w:pPr>
              <w:spacing w:before="40" w:after="40"/>
              <w:rPr>
                <w:highlight w:val="yellow"/>
              </w:rPr>
            </w:pPr>
            <w:r>
              <w:rPr>
                <w:highlight w:val="green"/>
              </w:rPr>
              <w:lastRenderedPageBreak/>
              <w:t>No AWS deployment. The approved PR merge from backport/* to release/* updates the protected release baseline and triggers staging-deploy.yml from release/*.</w:t>
            </w:r>
          </w:p>
        </w:tc>
      </w:tr>
      <w:tr w:rsidR="003A43B7" w14:paraId="726473E4" w14:textId="77777777" w:rsidTr="2CE0994A">
        <w:trPr>
          <w:trHeight w:val="24"/>
        </w:trPr>
        <w:tc>
          <w:tcPr>
            <w:tcW w:w="1600" w:type="dxa"/>
            <w:tcBorders>
              <w:top w:val="single" w:sz="4" w:space="0" w:color="BBBBBB"/>
              <w:left w:val="single" w:sz="4" w:space="0" w:color="BBBBBB"/>
              <w:bottom w:val="single" w:sz="4" w:space="0" w:color="BBBBBB"/>
              <w:right w:val="single" w:sz="4" w:space="0" w:color="BBBBBB"/>
            </w:tcBorders>
            <w:shd w:val="clear" w:color="auto" w:fill="FCEBEB"/>
            <w:tcMar>
              <w:top w:w="100" w:type="dxa"/>
              <w:left w:w="130" w:type="dxa"/>
              <w:bottom w:w="100" w:type="dxa"/>
              <w:right w:w="130" w:type="dxa"/>
            </w:tcMar>
          </w:tcPr>
          <w:p w14:paraId="44414226" w14:textId="77777777" w:rsidR="003A43B7" w:rsidRPr="0069181B" w:rsidRDefault="003A43B7" w:rsidP="003A43B7">
            <w:pPr>
              <w:spacing w:before="40" w:after="40"/>
              <w:jc w:val="center"/>
            </w:pPr>
            <w:r w:rsidRPr="0069181B">
              <w:rPr>
                <w:b/>
                <w:color w:val="791F1F"/>
              </w:rPr>
              <w:t>hotfix/*</w:t>
            </w:r>
          </w:p>
        </w:tc>
        <w:tc>
          <w:tcPr>
            <w:tcW w:w="2200" w:type="dxa"/>
            <w:tcBorders>
              <w:top w:val="single" w:sz="4" w:space="0" w:color="BBBBBB"/>
              <w:left w:val="single" w:sz="4" w:space="0" w:color="BBBBBB"/>
              <w:bottom w:val="single" w:sz="4" w:space="0" w:color="BBBBBB"/>
              <w:right w:val="single" w:sz="4" w:space="0" w:color="BBBBBB"/>
            </w:tcBorders>
            <w:shd w:val="clear" w:color="auto" w:fill="FCEBEB"/>
            <w:tcMar>
              <w:top w:w="100" w:type="dxa"/>
              <w:left w:w="130" w:type="dxa"/>
              <w:bottom w:w="100" w:type="dxa"/>
              <w:right w:w="130" w:type="dxa"/>
            </w:tcMar>
          </w:tcPr>
          <w:p w14:paraId="2F92DF14" w14:textId="1966F2CE" w:rsidR="003A43B7" w:rsidRPr="0069181B" w:rsidRDefault="003A43B7" w:rsidP="004F2DBB">
            <w:pPr>
              <w:spacing w:before="40" w:after="40" w:line="259" w:lineRule="auto"/>
              <w:rPr>
                <w:sz w:val="18"/>
                <w:szCs w:val="18"/>
              </w:rPr>
            </w:pPr>
            <w:r w:rsidRPr="004F2DBB">
              <w:rPr>
                <w:highlight w:val="green"/>
              </w:rPr>
              <w:t>Short-lived urgent-fix branch created from main, not from the active release branch</w:t>
            </w:r>
          </w:p>
        </w:tc>
        <w:tc>
          <w:tcPr>
            <w:tcW w:w="2440" w:type="dxa"/>
            <w:tcBorders>
              <w:top w:val="single" w:sz="4" w:space="0" w:color="BBBBBB"/>
              <w:left w:val="single" w:sz="4" w:space="0" w:color="BBBBBB"/>
              <w:bottom w:val="single" w:sz="4" w:space="0" w:color="BBBBBB"/>
              <w:right w:val="single" w:sz="4" w:space="0" w:color="BBBBBB"/>
            </w:tcBorders>
            <w:shd w:val="clear" w:color="auto" w:fill="FCEBEB"/>
            <w:tcMar>
              <w:top w:w="100" w:type="dxa"/>
              <w:left w:w="130" w:type="dxa"/>
              <w:bottom w:w="100" w:type="dxa"/>
              <w:right w:w="130" w:type="dxa"/>
            </w:tcMar>
          </w:tcPr>
          <w:p w14:paraId="34273EF6" w14:textId="4D9F0B41" w:rsidR="003A43B7" w:rsidRDefault="003A43B7" w:rsidP="003A43B7">
            <w:pPr>
              <w:spacing w:before="40" w:after="40" w:line="259" w:lineRule="auto"/>
              <w:rPr>
                <w:sz w:val="18"/>
                <w:szCs w:val="18"/>
              </w:rPr>
            </w:pPr>
            <w:r w:rsidRPr="004F2DBB">
              <w:rPr>
                <w:highlight w:val="green"/>
              </w:rPr>
              <w:t>Standard PR to main with CI and required independent review. Emergency/change governance applies according to severity.</w:t>
            </w:r>
          </w:p>
        </w:tc>
        <w:tc>
          <w:tcPr>
            <w:tcW w:w="3000" w:type="dxa"/>
            <w:tcBorders>
              <w:top w:val="single" w:sz="4" w:space="0" w:color="BBBBBB"/>
              <w:left w:val="single" w:sz="4" w:space="0" w:color="BBBBBB"/>
              <w:bottom w:val="single" w:sz="4" w:space="0" w:color="BBBBBB"/>
              <w:right w:val="single" w:sz="4" w:space="0" w:color="BBBBBB"/>
            </w:tcBorders>
            <w:shd w:val="clear" w:color="auto" w:fill="FCEBEB"/>
            <w:tcMar>
              <w:top w:w="100" w:type="dxa"/>
              <w:left w:w="130" w:type="dxa"/>
              <w:bottom w:w="100" w:type="dxa"/>
              <w:right w:w="130" w:type="dxa"/>
            </w:tcMar>
          </w:tcPr>
          <w:p w14:paraId="2B90F06E" w14:textId="11A208DC" w:rsidR="003A43B7" w:rsidRPr="0069181B" w:rsidRDefault="003A43B7" w:rsidP="003A43B7">
            <w:pPr>
              <w:spacing w:before="40" w:after="40" w:line="259" w:lineRule="auto"/>
              <w:rPr>
                <w:sz w:val="18"/>
                <w:szCs w:val="18"/>
              </w:rPr>
            </w:pPr>
            <w:r>
              <w:rPr>
                <w:highlight w:val="green"/>
              </w:rPr>
              <w:t>Merged to main first. The approved hotfix commit is cherry-picked into a temporary backport/* branch created from the active release/* branch. PR + CI + review + approval merges backport/* into release/*; that approved release update triggers automatic Staging deployment. Production follows only after validation and required emergency/expedited approval.</w:t>
            </w:r>
          </w:p>
        </w:tc>
      </w:tr>
    </w:tbl>
    <w:p w14:paraId="1CB3460C" w14:textId="77777777" w:rsidR="00123849" w:rsidRDefault="00123849">
      <w:pPr>
        <w:spacing w:before="60" w:after="60"/>
      </w:pPr>
    </w:p>
    <w:p w14:paraId="2492F2DB" w14:textId="120F4887" w:rsidR="00123849" w:rsidRDefault="00000000">
      <w:pPr>
        <w:pStyle w:val="Heading2"/>
      </w:pPr>
      <w:bookmarkStart w:id="38" w:name="_Toc237365468"/>
      <w:r>
        <w:t>3.</w:t>
      </w:r>
      <w:r w:rsidR="00DB4E00">
        <w:t>3</w:t>
      </w:r>
      <w:r>
        <w:t xml:space="preserve"> Promotion Flow</w:t>
      </w:r>
      <w:r w:rsidR="00DB4E00">
        <w:t xml:space="preserve"> (Release-Branch Based)</w:t>
      </w:r>
      <w:bookmarkEnd w:id="38"/>
    </w:p>
    <w:p w14:paraId="2324530A" w14:textId="0457BF37" w:rsidR="0078120C" w:rsidRDefault="0078120C" w:rsidP="0078120C">
      <w:pPr>
        <w:spacing w:after="40" w:line="268" w:lineRule="auto"/>
      </w:pPr>
      <w:r>
        <w:rPr>
          <w:b/>
          <w:bCs/>
          <w:color w:val="17457E"/>
        </w:rPr>
        <w:t>Phase 1 - Landing Zone Bootstrap (Bootstrap Deployment and Future Landing Zone Enhancements).</w:t>
      </w:r>
    </w:p>
    <w:p w14:paraId="436E6ACC" w14:textId="77777777" w:rsidR="008D5536" w:rsidRDefault="008D5536" w:rsidP="008D5536">
      <w:pPr>
        <w:spacing w:after="60" w:line="268" w:lineRule="auto"/>
      </w:pPr>
      <w:r>
        <w:rPr>
          <w:highlight w:val="green"/>
        </w:rPr>
        <w:t>Phase 1 uses the protected release-branch flow. Feature changes are integrated into main and post-merge CI is completed. A protected release/* branch is created from the approved and validated main commit; this initial branch creation triggers automatic deployment to the Staging AWS Organization through staging-deploy.yml using config/staging.yaml. If Staging identifies an issue, the fix is merged to main, then promoted through a temporary backport/* branch and approved PR into the same release/* branch; that merge triggers Staging redeployment. Landing Zone validation must pass before the same release branch and commit can be manually promoted to Production.</w:t>
      </w: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654"/>
        <w:gridCol w:w="2163"/>
        <w:gridCol w:w="2484"/>
        <w:gridCol w:w="4347"/>
      </w:tblGrid>
      <w:tr w:rsidR="0078120C" w14:paraId="73B3CB94" w14:textId="77777777" w:rsidTr="2CE0994A">
        <w:trPr>
          <w:tblHeader/>
        </w:trPr>
        <w:tc>
          <w:tcPr>
            <w:tcW w:w="654" w:type="dxa"/>
            <w:shd w:val="clear" w:color="auto" w:fill="17457E"/>
            <w:tcMar>
              <w:top w:w="60" w:type="dxa"/>
              <w:left w:w="110" w:type="dxa"/>
              <w:bottom w:w="60" w:type="dxa"/>
              <w:right w:w="110" w:type="dxa"/>
            </w:tcMar>
            <w:vAlign w:val="center"/>
          </w:tcPr>
          <w:p w14:paraId="3F708CE1" w14:textId="77777777" w:rsidR="0078120C" w:rsidRPr="0078120C" w:rsidRDefault="0078120C" w:rsidP="00D56078">
            <w:pPr>
              <w:spacing w:after="18" w:line="244" w:lineRule="auto"/>
            </w:pPr>
            <w:r w:rsidRPr="0078120C">
              <w:rPr>
                <w:b/>
                <w:bCs/>
                <w:color w:val="FFFFFF"/>
              </w:rPr>
              <w:t>Step</w:t>
            </w:r>
          </w:p>
        </w:tc>
        <w:tc>
          <w:tcPr>
            <w:tcW w:w="2163" w:type="dxa"/>
            <w:shd w:val="clear" w:color="auto" w:fill="17457E"/>
            <w:tcMar>
              <w:top w:w="60" w:type="dxa"/>
              <w:left w:w="110" w:type="dxa"/>
              <w:bottom w:w="60" w:type="dxa"/>
              <w:right w:w="110" w:type="dxa"/>
            </w:tcMar>
            <w:vAlign w:val="center"/>
          </w:tcPr>
          <w:p w14:paraId="5BD95A65" w14:textId="3E90FEF2" w:rsidR="0078120C" w:rsidRPr="0078120C" w:rsidRDefault="0078120C" w:rsidP="00D56078">
            <w:pPr>
              <w:spacing w:after="18" w:line="244" w:lineRule="auto"/>
            </w:pPr>
            <w:r w:rsidRPr="0078120C">
              <w:rPr>
                <w:b/>
                <w:bCs/>
                <w:color w:val="FFFFFF"/>
              </w:rPr>
              <w:t xml:space="preserve">      From → To</w:t>
            </w:r>
          </w:p>
        </w:tc>
        <w:tc>
          <w:tcPr>
            <w:tcW w:w="2484" w:type="dxa"/>
            <w:shd w:val="clear" w:color="auto" w:fill="17457E"/>
            <w:tcMar>
              <w:top w:w="60" w:type="dxa"/>
              <w:left w:w="110" w:type="dxa"/>
              <w:bottom w:w="60" w:type="dxa"/>
              <w:right w:w="110" w:type="dxa"/>
            </w:tcMar>
            <w:vAlign w:val="center"/>
          </w:tcPr>
          <w:p w14:paraId="3C6DB98C" w14:textId="6082745A" w:rsidR="0078120C" w:rsidRPr="0078120C" w:rsidRDefault="0078120C" w:rsidP="00D56078">
            <w:pPr>
              <w:spacing w:after="18" w:line="244" w:lineRule="auto"/>
            </w:pPr>
            <w:r w:rsidRPr="0078120C">
              <w:rPr>
                <w:b/>
                <w:bCs/>
                <w:color w:val="FFFFFF"/>
              </w:rPr>
              <w:t xml:space="preserve">            Trigger</w:t>
            </w:r>
          </w:p>
        </w:tc>
        <w:tc>
          <w:tcPr>
            <w:tcW w:w="4347" w:type="dxa"/>
            <w:shd w:val="clear" w:color="auto" w:fill="17457E"/>
            <w:tcMar>
              <w:top w:w="60" w:type="dxa"/>
              <w:left w:w="110" w:type="dxa"/>
              <w:bottom w:w="60" w:type="dxa"/>
              <w:right w:w="110" w:type="dxa"/>
            </w:tcMar>
            <w:vAlign w:val="center"/>
          </w:tcPr>
          <w:p w14:paraId="5873F611" w14:textId="523FD1D5" w:rsidR="0078120C" w:rsidRPr="0078120C" w:rsidRDefault="0078120C" w:rsidP="00D56078">
            <w:pPr>
              <w:spacing w:after="18" w:line="244" w:lineRule="auto"/>
            </w:pPr>
            <w:r w:rsidRPr="0078120C">
              <w:rPr>
                <w:b/>
                <w:bCs/>
                <w:color w:val="FFFFFF"/>
              </w:rPr>
              <w:t xml:space="preserve">        Gate / Action</w:t>
            </w:r>
          </w:p>
        </w:tc>
      </w:tr>
      <w:tr w:rsidR="00B407BE" w14:paraId="51181276" w14:textId="77777777" w:rsidTr="2CE0994A">
        <w:tc>
          <w:tcPr>
            <w:tcW w:w="654" w:type="dxa"/>
            <w:tcMar>
              <w:top w:w="60" w:type="dxa"/>
              <w:left w:w="110" w:type="dxa"/>
              <w:bottom w:w="60" w:type="dxa"/>
              <w:right w:w="110" w:type="dxa"/>
            </w:tcMar>
            <w:vAlign w:val="center"/>
          </w:tcPr>
          <w:p w14:paraId="5395F210" w14:textId="7B1D7233" w:rsidR="00B407BE" w:rsidRPr="001D7356" w:rsidRDefault="00B407BE" w:rsidP="00B407BE">
            <w:pPr>
              <w:spacing w:after="18" w:line="244" w:lineRule="auto"/>
              <w:rPr>
                <w:highlight w:val="green"/>
              </w:rPr>
            </w:pPr>
            <w:r w:rsidRPr="001D7356">
              <w:rPr>
                <w:highlight w:val="green"/>
              </w:rPr>
              <w:t>1</w:t>
            </w:r>
          </w:p>
        </w:tc>
        <w:tc>
          <w:tcPr>
            <w:tcW w:w="2163" w:type="dxa"/>
            <w:tcMar>
              <w:top w:w="60" w:type="dxa"/>
              <w:left w:w="110" w:type="dxa"/>
              <w:bottom w:w="60" w:type="dxa"/>
              <w:right w:w="110" w:type="dxa"/>
            </w:tcMar>
            <w:vAlign w:val="center"/>
          </w:tcPr>
          <w:p w14:paraId="3A742F0C" w14:textId="76857679" w:rsidR="00B407BE" w:rsidRPr="001D7356" w:rsidRDefault="00B407BE" w:rsidP="00B407BE">
            <w:pPr>
              <w:spacing w:after="18" w:line="244" w:lineRule="auto"/>
              <w:rPr>
                <w:highlight w:val="green"/>
              </w:rPr>
            </w:pPr>
            <w:r w:rsidRPr="001D7356">
              <w:rPr>
                <w:highlight w:val="green"/>
              </w:rPr>
              <w:t>main → feature/*</w:t>
            </w:r>
          </w:p>
        </w:tc>
        <w:tc>
          <w:tcPr>
            <w:tcW w:w="2484" w:type="dxa"/>
            <w:tcMar>
              <w:top w:w="60" w:type="dxa"/>
              <w:left w:w="110" w:type="dxa"/>
              <w:bottom w:w="60" w:type="dxa"/>
              <w:right w:w="110" w:type="dxa"/>
            </w:tcMar>
            <w:vAlign w:val="center"/>
          </w:tcPr>
          <w:p w14:paraId="163DB408" w14:textId="3250B982" w:rsidR="00B407BE" w:rsidRPr="001D7356" w:rsidRDefault="00B407BE" w:rsidP="00B407BE">
            <w:pPr>
              <w:spacing w:after="18" w:line="244" w:lineRule="auto"/>
              <w:rPr>
                <w:highlight w:val="green"/>
              </w:rPr>
            </w:pPr>
            <w:r w:rsidRPr="001D7356">
              <w:rPr>
                <w:highlight w:val="green"/>
              </w:rPr>
              <w:t>Engineer creates a short-lived feature branch from main for the Landing Zone bootstrap change.</w:t>
            </w:r>
          </w:p>
        </w:tc>
        <w:tc>
          <w:tcPr>
            <w:tcW w:w="4347" w:type="dxa"/>
            <w:tcMar>
              <w:top w:w="60" w:type="dxa"/>
              <w:left w:w="110" w:type="dxa"/>
              <w:bottom w:w="60" w:type="dxa"/>
              <w:right w:w="110" w:type="dxa"/>
            </w:tcMar>
            <w:vAlign w:val="center"/>
          </w:tcPr>
          <w:p w14:paraId="5830541F" w14:textId="5F12B182" w:rsidR="00B407BE" w:rsidRPr="001D7356" w:rsidRDefault="00B407BE" w:rsidP="00B407BE">
            <w:pPr>
              <w:spacing w:after="18" w:line="244" w:lineRule="auto"/>
              <w:rPr>
                <w:highlight w:val="green"/>
              </w:rPr>
            </w:pPr>
            <w:r w:rsidRPr="001D7356">
              <w:rPr>
                <w:highlight w:val="green"/>
              </w:rPr>
              <w:t>No deployment.</w:t>
            </w:r>
          </w:p>
        </w:tc>
      </w:tr>
      <w:tr w:rsidR="00B407BE" w14:paraId="426D7FE5" w14:textId="77777777" w:rsidTr="2CE0994A">
        <w:tc>
          <w:tcPr>
            <w:tcW w:w="654" w:type="dxa"/>
            <w:shd w:val="clear" w:color="auto" w:fill="F5F8FB"/>
            <w:tcMar>
              <w:top w:w="60" w:type="dxa"/>
              <w:left w:w="110" w:type="dxa"/>
              <w:bottom w:w="60" w:type="dxa"/>
              <w:right w:w="110" w:type="dxa"/>
            </w:tcMar>
            <w:vAlign w:val="center"/>
          </w:tcPr>
          <w:p w14:paraId="2389139B" w14:textId="4524E812" w:rsidR="00B407BE" w:rsidRPr="001D7356" w:rsidRDefault="00B407BE" w:rsidP="00B407BE">
            <w:pPr>
              <w:spacing w:after="18" w:line="244" w:lineRule="auto"/>
              <w:rPr>
                <w:highlight w:val="green"/>
              </w:rPr>
            </w:pPr>
            <w:r w:rsidRPr="001D7356">
              <w:rPr>
                <w:highlight w:val="green"/>
              </w:rPr>
              <w:t>2</w:t>
            </w:r>
          </w:p>
        </w:tc>
        <w:tc>
          <w:tcPr>
            <w:tcW w:w="2163" w:type="dxa"/>
            <w:shd w:val="clear" w:color="auto" w:fill="F5F8FB"/>
            <w:tcMar>
              <w:top w:w="60" w:type="dxa"/>
              <w:left w:w="110" w:type="dxa"/>
              <w:bottom w:w="60" w:type="dxa"/>
              <w:right w:w="110" w:type="dxa"/>
            </w:tcMar>
            <w:vAlign w:val="center"/>
          </w:tcPr>
          <w:p w14:paraId="5CC1F9DF" w14:textId="5F1EE6AB" w:rsidR="00B407BE" w:rsidRPr="001D7356" w:rsidRDefault="00B407BE" w:rsidP="00B407BE">
            <w:pPr>
              <w:spacing w:after="18" w:line="244" w:lineRule="auto"/>
              <w:rPr>
                <w:highlight w:val="green"/>
              </w:rPr>
            </w:pPr>
            <w:r w:rsidRPr="001D7356">
              <w:rPr>
                <w:highlight w:val="green"/>
              </w:rPr>
              <w:t>Commits on feature/*</w:t>
            </w:r>
          </w:p>
        </w:tc>
        <w:tc>
          <w:tcPr>
            <w:tcW w:w="2484" w:type="dxa"/>
            <w:shd w:val="clear" w:color="auto" w:fill="F5F8FB"/>
            <w:tcMar>
              <w:top w:w="60" w:type="dxa"/>
              <w:left w:w="110" w:type="dxa"/>
              <w:bottom w:w="60" w:type="dxa"/>
              <w:right w:w="110" w:type="dxa"/>
            </w:tcMar>
            <w:vAlign w:val="center"/>
          </w:tcPr>
          <w:p w14:paraId="189BD4AE" w14:textId="49B05D54" w:rsidR="00B407BE" w:rsidRPr="001D7356" w:rsidRDefault="00B407BE" w:rsidP="00B407BE">
            <w:pPr>
              <w:spacing w:after="18" w:line="244" w:lineRule="auto"/>
              <w:rPr>
                <w:highlight w:val="green"/>
              </w:rPr>
            </w:pPr>
            <w:r w:rsidRPr="001D7356">
              <w:rPr>
                <w:highlight w:val="green"/>
              </w:rPr>
              <w:t>Engineer implements and commits the IaC change.</w:t>
            </w:r>
          </w:p>
        </w:tc>
        <w:tc>
          <w:tcPr>
            <w:tcW w:w="4347" w:type="dxa"/>
            <w:shd w:val="clear" w:color="auto" w:fill="F5F8FB"/>
            <w:tcMar>
              <w:top w:w="60" w:type="dxa"/>
              <w:left w:w="110" w:type="dxa"/>
              <w:bottom w:w="60" w:type="dxa"/>
              <w:right w:w="110" w:type="dxa"/>
            </w:tcMar>
            <w:vAlign w:val="center"/>
          </w:tcPr>
          <w:p w14:paraId="2D3AC392" w14:textId="2DE9206C" w:rsidR="00B407BE" w:rsidRPr="001D7356" w:rsidRDefault="00B407BE" w:rsidP="00B407BE">
            <w:pPr>
              <w:spacing w:after="18" w:line="244" w:lineRule="auto"/>
              <w:rPr>
                <w:highlight w:val="green"/>
              </w:rPr>
            </w:pPr>
            <w:r w:rsidRPr="001D7356">
              <w:rPr>
                <w:highlight w:val="green"/>
              </w:rPr>
              <w:t>GitHub Actions CI: CDK Synth, CDK Diff, cfn-lint, Checkov, Unit Tests, Security Scan, Secrets Scan, ESC ARN/region checks. All required checks must pass.</w:t>
            </w:r>
          </w:p>
        </w:tc>
      </w:tr>
      <w:tr w:rsidR="00B407BE" w14:paraId="2A42EEA7" w14:textId="77777777" w:rsidTr="2CE0994A">
        <w:tc>
          <w:tcPr>
            <w:tcW w:w="654" w:type="dxa"/>
            <w:tcMar>
              <w:top w:w="60" w:type="dxa"/>
              <w:left w:w="110" w:type="dxa"/>
              <w:bottom w:w="60" w:type="dxa"/>
              <w:right w:w="110" w:type="dxa"/>
            </w:tcMar>
            <w:vAlign w:val="center"/>
          </w:tcPr>
          <w:p w14:paraId="7DD05572" w14:textId="485200FA" w:rsidR="00B407BE" w:rsidRPr="001D7356" w:rsidRDefault="00B407BE" w:rsidP="00B407BE">
            <w:pPr>
              <w:spacing w:after="18" w:line="244" w:lineRule="auto"/>
              <w:rPr>
                <w:highlight w:val="green"/>
              </w:rPr>
            </w:pPr>
            <w:r w:rsidRPr="001D7356">
              <w:rPr>
                <w:highlight w:val="green"/>
              </w:rPr>
              <w:t>3</w:t>
            </w:r>
          </w:p>
        </w:tc>
        <w:tc>
          <w:tcPr>
            <w:tcW w:w="2163" w:type="dxa"/>
            <w:tcMar>
              <w:top w:w="60" w:type="dxa"/>
              <w:left w:w="110" w:type="dxa"/>
              <w:bottom w:w="60" w:type="dxa"/>
              <w:right w:w="110" w:type="dxa"/>
            </w:tcMar>
            <w:vAlign w:val="center"/>
          </w:tcPr>
          <w:p w14:paraId="3C6AEDC6" w14:textId="46D1B384" w:rsidR="00B407BE" w:rsidRPr="001D7356" w:rsidRDefault="00B407BE" w:rsidP="00B407BE">
            <w:pPr>
              <w:spacing w:after="18" w:line="244" w:lineRule="auto"/>
              <w:rPr>
                <w:highlight w:val="green"/>
              </w:rPr>
            </w:pPr>
            <w:r w:rsidRPr="001D7356">
              <w:rPr>
                <w:highlight w:val="green"/>
              </w:rPr>
              <w:t>feature/* → main</w:t>
            </w:r>
          </w:p>
        </w:tc>
        <w:tc>
          <w:tcPr>
            <w:tcW w:w="2484" w:type="dxa"/>
            <w:tcMar>
              <w:top w:w="60" w:type="dxa"/>
              <w:left w:w="110" w:type="dxa"/>
              <w:bottom w:w="60" w:type="dxa"/>
              <w:right w:w="110" w:type="dxa"/>
            </w:tcMar>
            <w:vAlign w:val="center"/>
          </w:tcPr>
          <w:p w14:paraId="6D30AC67" w14:textId="44FD9956" w:rsidR="00B407BE" w:rsidRPr="001D7356" w:rsidRDefault="00B407BE" w:rsidP="00B407BE">
            <w:pPr>
              <w:spacing w:after="18" w:line="244" w:lineRule="auto"/>
              <w:rPr>
                <w:highlight w:val="green"/>
              </w:rPr>
            </w:pPr>
            <w:r w:rsidRPr="001D7356">
              <w:rPr>
                <w:highlight w:val="green"/>
              </w:rPr>
              <w:t>PR raised to main.</w:t>
            </w:r>
          </w:p>
        </w:tc>
        <w:tc>
          <w:tcPr>
            <w:tcW w:w="4347" w:type="dxa"/>
            <w:tcMar>
              <w:top w:w="60" w:type="dxa"/>
              <w:left w:w="110" w:type="dxa"/>
              <w:bottom w:w="60" w:type="dxa"/>
              <w:right w:w="110" w:type="dxa"/>
            </w:tcMar>
            <w:vAlign w:val="center"/>
          </w:tcPr>
          <w:p w14:paraId="2133D9DF" w14:textId="4ED7E057" w:rsidR="00B407BE" w:rsidRPr="001D7356" w:rsidRDefault="00B407BE" w:rsidP="00B407BE">
            <w:pPr>
              <w:spacing w:after="160" w:line="257" w:lineRule="auto"/>
              <w:rPr>
                <w:highlight w:val="green"/>
              </w:rPr>
            </w:pPr>
            <w:r w:rsidRPr="001D7356">
              <w:rPr>
                <w:highlight w:val="green"/>
              </w:rPr>
              <w:t>Authorized Cloud Platform peer review; all required CI checks pass. Architecture/Security/Platform consultation is completed where scope or risk requires it.</w:t>
            </w:r>
          </w:p>
        </w:tc>
      </w:tr>
      <w:tr w:rsidR="00B407BE" w14:paraId="2331C5F1" w14:textId="77777777" w:rsidTr="2CE0994A">
        <w:tc>
          <w:tcPr>
            <w:tcW w:w="654" w:type="dxa"/>
            <w:shd w:val="clear" w:color="auto" w:fill="F5F8FB"/>
            <w:tcMar>
              <w:top w:w="60" w:type="dxa"/>
              <w:left w:w="110" w:type="dxa"/>
              <w:bottom w:w="60" w:type="dxa"/>
              <w:right w:w="110" w:type="dxa"/>
            </w:tcMar>
            <w:vAlign w:val="center"/>
          </w:tcPr>
          <w:p w14:paraId="64CA426D" w14:textId="31C30D59" w:rsidR="00B407BE" w:rsidRPr="001D7356" w:rsidRDefault="00B407BE" w:rsidP="00B407BE">
            <w:pPr>
              <w:spacing w:after="18" w:line="244" w:lineRule="auto"/>
              <w:rPr>
                <w:highlight w:val="green"/>
              </w:rPr>
            </w:pPr>
            <w:r w:rsidRPr="001D7356">
              <w:rPr>
                <w:highlight w:val="green"/>
              </w:rPr>
              <w:lastRenderedPageBreak/>
              <w:t>4</w:t>
            </w:r>
          </w:p>
        </w:tc>
        <w:tc>
          <w:tcPr>
            <w:tcW w:w="2163" w:type="dxa"/>
            <w:shd w:val="clear" w:color="auto" w:fill="F5F8FB"/>
            <w:tcMar>
              <w:top w:w="60" w:type="dxa"/>
              <w:left w:w="110" w:type="dxa"/>
              <w:bottom w:w="60" w:type="dxa"/>
              <w:right w:w="110" w:type="dxa"/>
            </w:tcMar>
            <w:vAlign w:val="center"/>
          </w:tcPr>
          <w:p w14:paraId="3E632D8F" w14:textId="1A86A4E7" w:rsidR="00B407BE" w:rsidRPr="001D7356" w:rsidRDefault="00B407BE" w:rsidP="00B407BE">
            <w:pPr>
              <w:spacing w:after="18" w:line="244" w:lineRule="auto"/>
              <w:rPr>
                <w:highlight w:val="green"/>
              </w:rPr>
            </w:pPr>
            <w:r w:rsidRPr="001D7356">
              <w:rPr>
                <w:highlight w:val="green"/>
              </w:rPr>
              <w:t>Merge to main</w:t>
            </w:r>
          </w:p>
        </w:tc>
        <w:tc>
          <w:tcPr>
            <w:tcW w:w="2484" w:type="dxa"/>
            <w:shd w:val="clear" w:color="auto" w:fill="F5F8FB"/>
            <w:tcMar>
              <w:top w:w="60" w:type="dxa"/>
              <w:left w:w="110" w:type="dxa"/>
              <w:bottom w:w="60" w:type="dxa"/>
              <w:right w:w="110" w:type="dxa"/>
            </w:tcMar>
            <w:vAlign w:val="center"/>
          </w:tcPr>
          <w:p w14:paraId="7DD7983E" w14:textId="1AC94696" w:rsidR="00B407BE" w:rsidRPr="001D7356" w:rsidRDefault="00B407BE" w:rsidP="00B407BE">
            <w:pPr>
              <w:spacing w:after="18" w:line="244" w:lineRule="auto"/>
              <w:rPr>
                <w:highlight w:val="green"/>
              </w:rPr>
            </w:pPr>
            <w:r w:rsidRPr="001D7356">
              <w:rPr>
                <w:highlight w:val="green"/>
              </w:rPr>
              <w:t>Approved PR merged to main.</w:t>
            </w:r>
          </w:p>
        </w:tc>
        <w:tc>
          <w:tcPr>
            <w:tcW w:w="4347" w:type="dxa"/>
            <w:shd w:val="clear" w:color="auto" w:fill="F5F8FB"/>
            <w:tcMar>
              <w:top w:w="60" w:type="dxa"/>
              <w:left w:w="110" w:type="dxa"/>
              <w:bottom w:w="60" w:type="dxa"/>
              <w:right w:w="110" w:type="dxa"/>
            </w:tcMar>
            <w:vAlign w:val="center"/>
          </w:tcPr>
          <w:p w14:paraId="52F885CC" w14:textId="0CCA2ED6" w:rsidR="00B407BE" w:rsidRPr="001D7356" w:rsidRDefault="00B407BE" w:rsidP="00B407BE">
            <w:pPr>
              <w:spacing w:after="18" w:line="244" w:lineRule="auto"/>
              <w:rPr>
                <w:highlight w:val="green"/>
              </w:rPr>
            </w:pPr>
            <w:r w:rsidRPr="001D7356">
              <w:rPr>
                <w:highlight w:val="green"/>
              </w:rPr>
              <w:t>Post-merge integration CI runs. main remains deployable but does not deploy to AWS.</w:t>
            </w:r>
          </w:p>
        </w:tc>
      </w:tr>
      <w:tr w:rsidR="00B407BE" w14:paraId="0943B2BF" w14:textId="77777777" w:rsidTr="2CE0994A">
        <w:tc>
          <w:tcPr>
            <w:tcW w:w="654" w:type="dxa"/>
            <w:tcMar>
              <w:top w:w="60" w:type="dxa"/>
              <w:left w:w="110" w:type="dxa"/>
              <w:bottom w:w="60" w:type="dxa"/>
              <w:right w:w="110" w:type="dxa"/>
            </w:tcMar>
            <w:vAlign w:val="center"/>
          </w:tcPr>
          <w:p w14:paraId="4783786E" w14:textId="3F0EB33E" w:rsidR="00B407BE" w:rsidRPr="001D7356" w:rsidRDefault="00B407BE" w:rsidP="00B407BE">
            <w:pPr>
              <w:spacing w:after="18" w:line="244" w:lineRule="auto"/>
              <w:rPr>
                <w:highlight w:val="green"/>
              </w:rPr>
            </w:pPr>
            <w:r w:rsidRPr="001D7356">
              <w:rPr>
                <w:highlight w:val="green"/>
              </w:rPr>
              <w:t>5</w:t>
            </w:r>
          </w:p>
        </w:tc>
        <w:tc>
          <w:tcPr>
            <w:tcW w:w="2163" w:type="dxa"/>
            <w:tcMar>
              <w:top w:w="60" w:type="dxa"/>
              <w:left w:w="110" w:type="dxa"/>
              <w:bottom w:w="60" w:type="dxa"/>
              <w:right w:w="110" w:type="dxa"/>
            </w:tcMar>
            <w:vAlign w:val="center"/>
          </w:tcPr>
          <w:p w14:paraId="19AFF18D" w14:textId="240FED64" w:rsidR="00B407BE" w:rsidRPr="001D7356" w:rsidRDefault="00B407BE" w:rsidP="00B407BE">
            <w:pPr>
              <w:spacing w:after="18" w:line="244" w:lineRule="auto"/>
              <w:rPr>
                <w:highlight w:val="green"/>
              </w:rPr>
            </w:pPr>
            <w:r w:rsidRPr="001D7356">
              <w:rPr>
                <w:highlight w:val="green"/>
              </w:rPr>
              <w:t>main → release/*</w:t>
            </w:r>
          </w:p>
        </w:tc>
        <w:tc>
          <w:tcPr>
            <w:tcW w:w="2484" w:type="dxa"/>
            <w:tcMar>
              <w:top w:w="60" w:type="dxa"/>
              <w:left w:w="110" w:type="dxa"/>
              <w:bottom w:w="60" w:type="dxa"/>
              <w:right w:w="110" w:type="dxa"/>
            </w:tcMar>
            <w:vAlign w:val="center"/>
          </w:tcPr>
          <w:p w14:paraId="0DD25CAE" w14:textId="79E16823" w:rsidR="00B407BE" w:rsidRPr="001D7356" w:rsidRDefault="00B407BE" w:rsidP="00B407BE">
            <w:pPr>
              <w:spacing w:after="18" w:line="244" w:lineRule="auto"/>
              <w:rPr>
                <w:highlight w:val="green"/>
              </w:rPr>
            </w:pPr>
            <w:r w:rsidRPr="001D7356">
              <w:rPr>
                <w:highlight w:val="green"/>
              </w:rPr>
              <w:t>Designated release manager creates protected release branch from the approved and validated main commit.</w:t>
            </w:r>
          </w:p>
        </w:tc>
        <w:tc>
          <w:tcPr>
            <w:tcW w:w="4347" w:type="dxa"/>
            <w:tcMar>
              <w:top w:w="60" w:type="dxa"/>
              <w:left w:w="110" w:type="dxa"/>
              <w:bottom w:w="60" w:type="dxa"/>
              <w:right w:w="110" w:type="dxa"/>
            </w:tcMar>
            <w:vAlign w:val="center"/>
          </w:tcPr>
          <w:p w14:paraId="5A3A4A5D" w14:textId="75EDF9BA" w:rsidR="00B407BE" w:rsidRPr="001D7356" w:rsidRDefault="008D5536" w:rsidP="00B407BE">
            <w:pPr>
              <w:spacing w:after="18" w:line="244" w:lineRule="auto"/>
              <w:rPr>
                <w:highlight w:val="green"/>
              </w:rPr>
            </w:pPr>
            <w:r>
              <w:rPr>
                <w:highlight w:val="green"/>
              </w:rPr>
              <w:t>Release branch represents the deployment baseline. Initial creation of release/* triggers staging-deploy.yml. After release/* exists, only an approved PR merge from backport/* may update it and trigger Staging redeployment.</w:t>
            </w:r>
          </w:p>
        </w:tc>
      </w:tr>
      <w:tr w:rsidR="00B407BE" w14:paraId="47BE2C3E" w14:textId="77777777" w:rsidTr="2CE0994A">
        <w:trPr>
          <w:trHeight w:val="465"/>
        </w:trPr>
        <w:tc>
          <w:tcPr>
            <w:tcW w:w="654" w:type="dxa"/>
            <w:shd w:val="clear" w:color="auto" w:fill="F5F8FB"/>
            <w:tcMar>
              <w:top w:w="60" w:type="dxa"/>
              <w:left w:w="110" w:type="dxa"/>
              <w:bottom w:w="60" w:type="dxa"/>
              <w:right w:w="110" w:type="dxa"/>
            </w:tcMar>
            <w:vAlign w:val="center"/>
          </w:tcPr>
          <w:p w14:paraId="052CFE84" w14:textId="61E74C9D" w:rsidR="00B407BE" w:rsidRPr="001D7356" w:rsidRDefault="00B407BE" w:rsidP="00B407BE">
            <w:pPr>
              <w:spacing w:after="18" w:line="244" w:lineRule="auto"/>
              <w:rPr>
                <w:highlight w:val="green"/>
              </w:rPr>
            </w:pPr>
            <w:r w:rsidRPr="001D7356">
              <w:rPr>
                <w:highlight w:val="green"/>
              </w:rPr>
              <w:t>6</w:t>
            </w:r>
          </w:p>
        </w:tc>
        <w:tc>
          <w:tcPr>
            <w:tcW w:w="2163" w:type="dxa"/>
            <w:shd w:val="clear" w:color="auto" w:fill="F5F8FB"/>
            <w:tcMar>
              <w:top w:w="60" w:type="dxa"/>
              <w:left w:w="110" w:type="dxa"/>
              <w:bottom w:w="60" w:type="dxa"/>
              <w:right w:w="110" w:type="dxa"/>
            </w:tcMar>
            <w:vAlign w:val="center"/>
          </w:tcPr>
          <w:p w14:paraId="2A2CB91D" w14:textId="35FC90C9" w:rsidR="00B407BE" w:rsidRPr="001D7356" w:rsidRDefault="00B407BE" w:rsidP="00B407BE">
            <w:pPr>
              <w:spacing w:after="18" w:line="244" w:lineRule="auto"/>
              <w:rPr>
                <w:highlight w:val="green"/>
              </w:rPr>
            </w:pPr>
            <w:r w:rsidRPr="001D7356">
              <w:rPr>
                <w:highlight w:val="green"/>
              </w:rPr>
              <w:t>release/* → Staging AWS Organization</w:t>
            </w:r>
          </w:p>
        </w:tc>
        <w:tc>
          <w:tcPr>
            <w:tcW w:w="2484" w:type="dxa"/>
            <w:shd w:val="clear" w:color="auto" w:fill="F5F8FB"/>
            <w:tcMar>
              <w:top w:w="60" w:type="dxa"/>
              <w:left w:w="110" w:type="dxa"/>
              <w:bottom w:w="60" w:type="dxa"/>
              <w:right w:w="110" w:type="dxa"/>
            </w:tcMar>
            <w:vAlign w:val="center"/>
          </w:tcPr>
          <w:p w14:paraId="10C658FE" w14:textId="54AA0A29" w:rsidR="00B407BE" w:rsidRPr="001D7356" w:rsidRDefault="008D5536" w:rsidP="00B407BE">
            <w:pPr>
              <w:spacing w:after="18" w:line="244" w:lineRule="auto"/>
              <w:rPr>
                <w:highlight w:val="green"/>
              </w:rPr>
            </w:pPr>
            <w:r>
              <w:rPr>
                <w:highlight w:val="green"/>
              </w:rPr>
              <w:t>staging-deploy.yml is triggered by initial release/* creation (first deployment) or by an approved backport/* -&gt; release/* PR merge (redeployment). It checks out release/* and uses config/staging.yaml.</w:t>
            </w:r>
          </w:p>
        </w:tc>
        <w:tc>
          <w:tcPr>
            <w:tcW w:w="4347" w:type="dxa"/>
            <w:shd w:val="clear" w:color="auto" w:fill="F5F8FB"/>
            <w:tcMar>
              <w:top w:w="60" w:type="dxa"/>
              <w:left w:w="110" w:type="dxa"/>
              <w:bottom w:w="60" w:type="dxa"/>
              <w:right w:w="110" w:type="dxa"/>
            </w:tcMar>
            <w:vAlign w:val="center"/>
          </w:tcPr>
          <w:p w14:paraId="2450B861" w14:textId="1406C28F" w:rsidR="00B407BE" w:rsidRPr="001D7356" w:rsidRDefault="008D5536" w:rsidP="00B407BE">
            <w:pPr>
              <w:spacing w:after="18" w:line="244" w:lineRule="auto"/>
              <w:rPr>
                <w:highlight w:val="green"/>
              </w:rPr>
            </w:pPr>
            <w:r>
              <w:rPr>
                <w:highlight w:val="green"/>
              </w:rPr>
              <w:t>CDK bootstrap readiness is verified; deployment source is always the protected release/* branch. backport/* never deploys directly.</w:t>
            </w:r>
          </w:p>
        </w:tc>
      </w:tr>
      <w:tr w:rsidR="001C7EFF" w14:paraId="385B971F" w14:textId="77777777" w:rsidTr="2CE0994A">
        <w:tc>
          <w:tcPr>
            <w:tcW w:w="654" w:type="dxa"/>
            <w:tcMar>
              <w:top w:w="60" w:type="dxa"/>
              <w:left w:w="110" w:type="dxa"/>
              <w:bottom w:w="60" w:type="dxa"/>
              <w:right w:w="110" w:type="dxa"/>
            </w:tcMar>
            <w:vAlign w:val="center"/>
          </w:tcPr>
          <w:p w14:paraId="65B4198B" w14:textId="56DCD33E" w:rsidR="001C7EFF" w:rsidRPr="001D7356" w:rsidRDefault="001C7EFF" w:rsidP="001C7EFF">
            <w:pPr>
              <w:spacing w:after="18" w:line="244" w:lineRule="auto"/>
              <w:rPr>
                <w:highlight w:val="green"/>
              </w:rPr>
            </w:pPr>
            <w:r w:rsidRPr="001D7356">
              <w:rPr>
                <w:highlight w:val="green"/>
              </w:rPr>
              <w:t>7</w:t>
            </w:r>
          </w:p>
        </w:tc>
        <w:tc>
          <w:tcPr>
            <w:tcW w:w="2163" w:type="dxa"/>
            <w:tcMar>
              <w:top w:w="60" w:type="dxa"/>
              <w:left w:w="110" w:type="dxa"/>
              <w:bottom w:w="60" w:type="dxa"/>
              <w:right w:w="110" w:type="dxa"/>
            </w:tcMar>
            <w:vAlign w:val="center"/>
          </w:tcPr>
          <w:p w14:paraId="4944CD3A" w14:textId="65588CED" w:rsidR="001C7EFF" w:rsidRPr="001D7356" w:rsidRDefault="001C7EFF" w:rsidP="001C7EFF">
            <w:pPr>
              <w:spacing w:after="18" w:line="244" w:lineRule="auto"/>
              <w:rPr>
                <w:highlight w:val="green"/>
              </w:rPr>
            </w:pPr>
            <w:r w:rsidRPr="001D7356">
              <w:rPr>
                <w:highlight w:val="green"/>
              </w:rPr>
              <w:t>Staging AWS Organization</w:t>
            </w:r>
          </w:p>
        </w:tc>
        <w:tc>
          <w:tcPr>
            <w:tcW w:w="2484" w:type="dxa"/>
            <w:tcMar>
              <w:top w:w="60" w:type="dxa"/>
              <w:left w:w="110" w:type="dxa"/>
              <w:bottom w:w="60" w:type="dxa"/>
              <w:right w:w="110" w:type="dxa"/>
            </w:tcMar>
            <w:vAlign w:val="center"/>
          </w:tcPr>
          <w:p w14:paraId="6F81FAD7" w14:textId="13DF0AE8" w:rsidR="001C7EFF" w:rsidRPr="001D7356" w:rsidRDefault="001C7EFF" w:rsidP="001C7EFF">
            <w:pPr>
              <w:spacing w:after="18" w:line="244" w:lineRule="auto"/>
              <w:rPr>
                <w:highlight w:val="green"/>
              </w:rPr>
            </w:pPr>
            <w:r w:rsidRPr="001D7356">
              <w:rPr>
                <w:highlight w:val="green"/>
              </w:rPr>
              <w:t>Staging validation.</w:t>
            </w:r>
          </w:p>
        </w:tc>
        <w:tc>
          <w:tcPr>
            <w:tcW w:w="4347" w:type="dxa"/>
            <w:tcMar>
              <w:top w:w="60" w:type="dxa"/>
              <w:left w:w="110" w:type="dxa"/>
              <w:bottom w:w="60" w:type="dxa"/>
              <w:right w:w="110" w:type="dxa"/>
            </w:tcMar>
            <w:vAlign w:val="center"/>
          </w:tcPr>
          <w:p w14:paraId="0CA0714D" w14:textId="1D21263D" w:rsidR="001C7EFF" w:rsidRPr="001D7356" w:rsidRDefault="001C7EFF" w:rsidP="001C7EFF">
            <w:pPr>
              <w:spacing w:after="160" w:line="257" w:lineRule="auto"/>
              <w:rPr>
                <w:highlight w:val="green"/>
              </w:rPr>
            </w:pPr>
            <w:r>
              <w:rPr>
                <w:highlight w:val="green"/>
              </w:rPr>
              <w:t>Applicable Landing Zone/infrastructure, security, compliance and targeted drift/variance checks must pass. If issues are found before Production, remediate through main and the controlled backport process; do not commit or cherry-pick directly to release/*.</w:t>
            </w:r>
          </w:p>
        </w:tc>
      </w:tr>
      <w:tr w:rsidR="001C7EFF" w14:paraId="680BE32E" w14:textId="77777777" w:rsidTr="006A4CD7">
        <w:tc>
          <w:tcPr>
            <w:tcW w:w="654" w:type="dxa"/>
            <w:tcMar>
              <w:top w:w="60" w:type="dxa"/>
              <w:left w:w="110" w:type="dxa"/>
              <w:bottom w:w="60" w:type="dxa"/>
              <w:right w:w="110" w:type="dxa"/>
            </w:tcMar>
            <w:vAlign w:val="center"/>
          </w:tcPr>
          <w:p w14:paraId="2EC03D02" w14:textId="391CDDF7" w:rsidR="001C7EFF" w:rsidRPr="001D7356" w:rsidRDefault="001C7EFF" w:rsidP="001C7EFF">
            <w:pPr>
              <w:spacing w:after="18" w:line="244" w:lineRule="auto"/>
              <w:rPr>
                <w:highlight w:val="green"/>
              </w:rPr>
            </w:pPr>
            <w:r w:rsidRPr="001D7356">
              <w:rPr>
                <w:highlight w:val="green"/>
              </w:rPr>
              <w:t>7A</w:t>
            </w:r>
          </w:p>
        </w:tc>
        <w:tc>
          <w:tcPr>
            <w:tcW w:w="2163" w:type="dxa"/>
            <w:tcMar>
              <w:top w:w="60" w:type="dxa"/>
              <w:left w:w="110" w:type="dxa"/>
              <w:bottom w:w="60" w:type="dxa"/>
              <w:right w:w="110" w:type="dxa"/>
            </w:tcMar>
            <w:vAlign w:val="center"/>
          </w:tcPr>
          <w:p w14:paraId="1FF13891" w14:textId="6DFD13E8" w:rsidR="001C7EFF" w:rsidRPr="001D7356" w:rsidRDefault="001C7EFF" w:rsidP="001C7EFF">
            <w:pPr>
              <w:spacing w:after="18" w:line="244" w:lineRule="auto"/>
              <w:rPr>
                <w:highlight w:val="green"/>
              </w:rPr>
            </w:pPr>
            <w:r>
              <w:rPr>
                <w:highlight w:val="green"/>
              </w:rPr>
              <w:t>Staging remediation (if required)</w:t>
            </w:r>
          </w:p>
        </w:tc>
        <w:tc>
          <w:tcPr>
            <w:tcW w:w="2484" w:type="dxa"/>
            <w:tcMar>
              <w:top w:w="60" w:type="dxa"/>
              <w:left w:w="110" w:type="dxa"/>
              <w:bottom w:w="60" w:type="dxa"/>
              <w:right w:w="110" w:type="dxa"/>
            </w:tcMar>
            <w:vAlign w:val="center"/>
          </w:tcPr>
          <w:p w14:paraId="0413C70E" w14:textId="060D1876" w:rsidR="001C7EFF" w:rsidRPr="001D7356" w:rsidRDefault="001C7EFF" w:rsidP="001C7EFF">
            <w:pPr>
              <w:spacing w:after="18" w:line="244" w:lineRule="auto"/>
              <w:rPr>
                <w:highlight w:val="green"/>
              </w:rPr>
            </w:pPr>
            <w:r>
              <w:rPr>
                <w:highlight w:val="green"/>
              </w:rPr>
              <w:t>feature/fix-* from main -&gt; PR/merge to main -&gt; create backport/* from active release/* -&gt; cherry-pick only approved main fix commit(s) -&gt; PR backport/* -&gt; release/* -&gt; CI/review/approval -&gt; merge.</w:t>
            </w:r>
          </w:p>
        </w:tc>
        <w:tc>
          <w:tcPr>
            <w:tcW w:w="4347" w:type="dxa"/>
            <w:tcMar>
              <w:top w:w="60" w:type="dxa"/>
              <w:left w:w="110" w:type="dxa"/>
              <w:bottom w:w="60" w:type="dxa"/>
              <w:right w:w="110" w:type="dxa"/>
            </w:tcMar>
          </w:tcPr>
          <w:p w14:paraId="05C8164B" w14:textId="132536E7" w:rsidR="001C7EFF" w:rsidRDefault="001C7EFF" w:rsidP="001C7EFF">
            <w:pPr>
              <w:spacing w:after="160" w:line="257" w:lineRule="auto"/>
              <w:rPr>
                <w:highlight w:val="green"/>
              </w:rPr>
            </w:pPr>
            <w:r>
              <w:rPr>
                <w:highlight w:val="green"/>
              </w:rPr>
              <w:t>Approved PR merge updates protected release/* and automatically triggers staging-deploy.yml for redeployment using config/staging.yaml. Revalidate Staging. Repeat via main + a new backport/* if required. No new release version is created before Production.</w:t>
            </w:r>
          </w:p>
        </w:tc>
      </w:tr>
      <w:tr w:rsidR="001C7EFF" w14:paraId="324CEDBB" w14:textId="77777777" w:rsidTr="2CE0994A">
        <w:tc>
          <w:tcPr>
            <w:tcW w:w="654" w:type="dxa"/>
            <w:shd w:val="clear" w:color="auto" w:fill="F5F8FB"/>
            <w:tcMar>
              <w:top w:w="60" w:type="dxa"/>
              <w:left w:w="110" w:type="dxa"/>
              <w:bottom w:w="60" w:type="dxa"/>
              <w:right w:w="110" w:type="dxa"/>
            </w:tcMar>
            <w:vAlign w:val="center"/>
          </w:tcPr>
          <w:p w14:paraId="2CC14E7D" w14:textId="580D9112" w:rsidR="001C7EFF" w:rsidRPr="001D7356" w:rsidRDefault="001C7EFF" w:rsidP="001C7EFF">
            <w:pPr>
              <w:spacing w:after="18" w:line="244" w:lineRule="auto"/>
              <w:rPr>
                <w:highlight w:val="green"/>
              </w:rPr>
            </w:pPr>
            <w:r w:rsidRPr="001D7356">
              <w:rPr>
                <w:highlight w:val="green"/>
              </w:rPr>
              <w:t>8</w:t>
            </w:r>
          </w:p>
        </w:tc>
        <w:tc>
          <w:tcPr>
            <w:tcW w:w="2163" w:type="dxa"/>
            <w:shd w:val="clear" w:color="auto" w:fill="F5F8FB"/>
            <w:tcMar>
              <w:top w:w="60" w:type="dxa"/>
              <w:left w:w="110" w:type="dxa"/>
              <w:bottom w:w="60" w:type="dxa"/>
              <w:right w:w="110" w:type="dxa"/>
            </w:tcMar>
            <w:vAlign w:val="center"/>
          </w:tcPr>
          <w:p w14:paraId="0EECDD2A" w14:textId="156DC234" w:rsidR="001C7EFF" w:rsidRPr="001D7356" w:rsidRDefault="001C7EFF" w:rsidP="001C7EFF">
            <w:pPr>
              <w:spacing w:after="18" w:line="244" w:lineRule="auto"/>
              <w:rPr>
                <w:highlight w:val="green"/>
              </w:rPr>
            </w:pPr>
            <w:r w:rsidRPr="001D7356">
              <w:rPr>
                <w:highlight w:val="green"/>
              </w:rPr>
              <w:t>Release approval</w:t>
            </w:r>
          </w:p>
        </w:tc>
        <w:tc>
          <w:tcPr>
            <w:tcW w:w="2484" w:type="dxa"/>
            <w:shd w:val="clear" w:color="auto" w:fill="F5F8FB"/>
            <w:tcMar>
              <w:top w:w="60" w:type="dxa"/>
              <w:left w:w="110" w:type="dxa"/>
              <w:bottom w:w="60" w:type="dxa"/>
              <w:right w:w="110" w:type="dxa"/>
            </w:tcMar>
            <w:vAlign w:val="center"/>
          </w:tcPr>
          <w:p w14:paraId="2FED603D" w14:textId="191D57FE" w:rsidR="001C7EFF" w:rsidRPr="001D7356" w:rsidRDefault="001C7EFF" w:rsidP="001C7EFF">
            <w:pPr>
              <w:spacing w:after="18" w:line="244" w:lineRule="auto"/>
              <w:rPr>
                <w:highlight w:val="green"/>
              </w:rPr>
            </w:pPr>
            <w:r w:rsidRPr="001D7356">
              <w:rPr>
                <w:highlight w:val="green"/>
              </w:rPr>
              <w:t>Staging validation evidence reviewed.</w:t>
            </w:r>
          </w:p>
        </w:tc>
        <w:tc>
          <w:tcPr>
            <w:tcW w:w="4347" w:type="dxa"/>
            <w:shd w:val="clear" w:color="auto" w:fill="F5F8FB"/>
            <w:tcMar>
              <w:top w:w="60" w:type="dxa"/>
              <w:left w:w="110" w:type="dxa"/>
              <w:bottom w:w="60" w:type="dxa"/>
              <w:right w:w="110" w:type="dxa"/>
            </w:tcMar>
            <w:vAlign w:val="center"/>
          </w:tcPr>
          <w:p w14:paraId="4091BEAE" w14:textId="4F4103E3" w:rsidR="001C7EFF" w:rsidRPr="001D7356" w:rsidRDefault="001C7EFF" w:rsidP="001C7EFF">
            <w:pPr>
              <w:spacing w:after="18" w:line="244" w:lineRule="auto"/>
              <w:rPr>
                <w:highlight w:val="green"/>
              </w:rPr>
            </w:pPr>
            <w:r w:rsidRPr="001D7356">
              <w:rPr>
                <w:highlight w:val="green"/>
              </w:rPr>
              <w:t>Required authorized Production approver and applicable ITSM/CAB/change-management approval. Release creator cannot self-approve Production promotion where separation of duties is required.</w:t>
            </w:r>
          </w:p>
        </w:tc>
      </w:tr>
      <w:tr w:rsidR="001C7EFF" w14:paraId="5C8FF5AE" w14:textId="77777777" w:rsidTr="2CE0994A">
        <w:tc>
          <w:tcPr>
            <w:tcW w:w="654" w:type="dxa"/>
            <w:tcMar>
              <w:top w:w="60" w:type="dxa"/>
              <w:left w:w="110" w:type="dxa"/>
              <w:bottom w:w="60" w:type="dxa"/>
              <w:right w:w="110" w:type="dxa"/>
            </w:tcMar>
            <w:vAlign w:val="center"/>
          </w:tcPr>
          <w:p w14:paraId="4C48F494" w14:textId="68666B36" w:rsidR="001C7EFF" w:rsidRPr="001D7356" w:rsidRDefault="001C7EFF" w:rsidP="001C7EFF">
            <w:pPr>
              <w:spacing w:after="18" w:line="244" w:lineRule="auto"/>
              <w:rPr>
                <w:highlight w:val="green"/>
              </w:rPr>
            </w:pPr>
            <w:r w:rsidRPr="001D7356">
              <w:rPr>
                <w:highlight w:val="green"/>
              </w:rPr>
              <w:t>9</w:t>
            </w:r>
          </w:p>
        </w:tc>
        <w:tc>
          <w:tcPr>
            <w:tcW w:w="2163" w:type="dxa"/>
            <w:tcMar>
              <w:top w:w="60" w:type="dxa"/>
              <w:left w:w="110" w:type="dxa"/>
              <w:bottom w:w="60" w:type="dxa"/>
              <w:right w:w="110" w:type="dxa"/>
            </w:tcMar>
            <w:vAlign w:val="center"/>
          </w:tcPr>
          <w:p w14:paraId="25DB9CD8" w14:textId="79309B6E" w:rsidR="001C7EFF" w:rsidRPr="001D7356" w:rsidRDefault="001C7EFF" w:rsidP="001C7EFF">
            <w:pPr>
              <w:spacing w:after="18" w:line="244" w:lineRule="auto"/>
              <w:rPr>
                <w:highlight w:val="green"/>
              </w:rPr>
            </w:pPr>
            <w:r w:rsidRPr="001D7356">
              <w:rPr>
                <w:highlight w:val="green"/>
              </w:rPr>
              <w:t>release/* → Production AWS Organization</w:t>
            </w:r>
          </w:p>
        </w:tc>
        <w:tc>
          <w:tcPr>
            <w:tcW w:w="2484" w:type="dxa"/>
            <w:tcMar>
              <w:top w:w="60" w:type="dxa"/>
              <w:left w:w="110" w:type="dxa"/>
              <w:bottom w:w="60" w:type="dxa"/>
              <w:right w:w="110" w:type="dxa"/>
            </w:tcMar>
            <w:vAlign w:val="center"/>
          </w:tcPr>
          <w:p w14:paraId="751CE474" w14:textId="024E6D14" w:rsidR="001C7EFF" w:rsidRPr="001D7356" w:rsidRDefault="001C7EFF" w:rsidP="001C7EFF">
            <w:pPr>
              <w:spacing w:after="18" w:line="244" w:lineRule="auto"/>
              <w:rPr>
                <w:highlight w:val="green"/>
              </w:rPr>
            </w:pPr>
            <w:r w:rsidRPr="001D7356">
              <w:rPr>
                <w:highlight w:val="green"/>
              </w:rPr>
              <w:t>Manual Production promotion from the same approved release branch and commit using config/production.yaml.</w:t>
            </w:r>
          </w:p>
        </w:tc>
        <w:tc>
          <w:tcPr>
            <w:tcW w:w="4347" w:type="dxa"/>
            <w:tcMar>
              <w:top w:w="60" w:type="dxa"/>
              <w:left w:w="110" w:type="dxa"/>
              <w:bottom w:w="60" w:type="dxa"/>
              <w:right w:w="110" w:type="dxa"/>
            </w:tcMar>
            <w:vAlign w:val="center"/>
          </w:tcPr>
          <w:p w14:paraId="70753C1C" w14:textId="4F58128C" w:rsidR="001C7EFF" w:rsidRPr="001D7356" w:rsidRDefault="001C7EFF" w:rsidP="001C7EFF">
            <w:pPr>
              <w:spacing w:after="18" w:line="244" w:lineRule="auto"/>
              <w:rPr>
                <w:highlight w:val="green"/>
              </w:rPr>
            </w:pPr>
            <w:r w:rsidRPr="001D7356">
              <w:rPr>
                <w:highlight w:val="green"/>
              </w:rPr>
              <w:t>Deploys the validated release baseline to the Production AWS Organization.</w:t>
            </w:r>
          </w:p>
        </w:tc>
      </w:tr>
      <w:tr w:rsidR="001C7EFF" w14:paraId="4B037A1A" w14:textId="77777777" w:rsidTr="00B407BE">
        <w:trPr>
          <w:trHeight w:val="20"/>
        </w:trPr>
        <w:tc>
          <w:tcPr>
            <w:tcW w:w="654" w:type="dxa"/>
            <w:shd w:val="clear" w:color="auto" w:fill="F5F8FB"/>
            <w:tcMar>
              <w:top w:w="60" w:type="dxa"/>
              <w:left w:w="110" w:type="dxa"/>
              <w:bottom w:w="60" w:type="dxa"/>
              <w:right w:w="110" w:type="dxa"/>
            </w:tcMar>
            <w:vAlign w:val="center"/>
          </w:tcPr>
          <w:p w14:paraId="19D109A0" w14:textId="3D6AB2E7" w:rsidR="001C7EFF" w:rsidRPr="001D7356" w:rsidRDefault="001C7EFF" w:rsidP="001C7EFF">
            <w:pPr>
              <w:spacing w:after="18" w:line="244" w:lineRule="auto"/>
              <w:rPr>
                <w:highlight w:val="green"/>
              </w:rPr>
            </w:pPr>
            <w:r w:rsidRPr="001D7356">
              <w:rPr>
                <w:highlight w:val="green"/>
              </w:rPr>
              <w:t>10</w:t>
            </w:r>
          </w:p>
        </w:tc>
        <w:tc>
          <w:tcPr>
            <w:tcW w:w="2163" w:type="dxa"/>
            <w:shd w:val="clear" w:color="auto" w:fill="F5F8FB"/>
            <w:tcMar>
              <w:top w:w="60" w:type="dxa"/>
              <w:left w:w="110" w:type="dxa"/>
              <w:bottom w:w="60" w:type="dxa"/>
              <w:right w:w="110" w:type="dxa"/>
            </w:tcMar>
            <w:vAlign w:val="center"/>
          </w:tcPr>
          <w:p w14:paraId="036B0ACE" w14:textId="54899DDE" w:rsidR="001C7EFF" w:rsidRPr="001D7356" w:rsidRDefault="001C7EFF" w:rsidP="001C7EFF">
            <w:pPr>
              <w:spacing w:after="18" w:line="244" w:lineRule="auto"/>
              <w:rPr>
                <w:highlight w:val="green"/>
              </w:rPr>
            </w:pPr>
            <w:r w:rsidRPr="001D7356">
              <w:rPr>
                <w:highlight w:val="green"/>
              </w:rPr>
              <w:t>Production AWS Organization</w:t>
            </w:r>
          </w:p>
        </w:tc>
        <w:tc>
          <w:tcPr>
            <w:tcW w:w="2484" w:type="dxa"/>
            <w:shd w:val="clear" w:color="auto" w:fill="F5F8FB"/>
            <w:tcMar>
              <w:top w:w="60" w:type="dxa"/>
              <w:left w:w="110" w:type="dxa"/>
              <w:bottom w:w="60" w:type="dxa"/>
              <w:right w:w="110" w:type="dxa"/>
            </w:tcMar>
            <w:vAlign w:val="center"/>
          </w:tcPr>
          <w:p w14:paraId="3C8A45D8" w14:textId="725A74C6" w:rsidR="001C7EFF" w:rsidRPr="001D7356" w:rsidRDefault="001C7EFF" w:rsidP="001C7EFF">
            <w:pPr>
              <w:spacing w:after="18" w:line="244" w:lineRule="auto"/>
              <w:rPr>
                <w:highlight w:val="green"/>
              </w:rPr>
            </w:pPr>
            <w:r w:rsidRPr="001D7356">
              <w:rPr>
                <w:highlight w:val="green"/>
              </w:rPr>
              <w:t>Production validation and tagging.</w:t>
            </w:r>
          </w:p>
        </w:tc>
        <w:tc>
          <w:tcPr>
            <w:tcW w:w="4347" w:type="dxa"/>
            <w:shd w:val="clear" w:color="auto" w:fill="F5F8FB"/>
            <w:tcMar>
              <w:top w:w="60" w:type="dxa"/>
              <w:left w:w="110" w:type="dxa"/>
              <w:bottom w:w="60" w:type="dxa"/>
              <w:right w:w="110" w:type="dxa"/>
            </w:tcMar>
            <w:vAlign w:val="center"/>
          </w:tcPr>
          <w:p w14:paraId="1FA65479" w14:textId="69D2308B" w:rsidR="001C7EFF" w:rsidRPr="001D7356" w:rsidRDefault="001C7EFF" w:rsidP="001C7EFF">
            <w:pPr>
              <w:spacing w:after="18" w:line="244" w:lineRule="auto"/>
              <w:rPr>
                <w:highlight w:val="green"/>
              </w:rPr>
            </w:pPr>
            <w:r w:rsidRPr="001D7356">
              <w:rPr>
                <w:highlight w:val="green"/>
              </w:rPr>
              <w:t>Run post-deployment validation, security/compliance checks and targeted drift/variance checks; on success create immutable SemVer Git tag.</w:t>
            </w:r>
          </w:p>
        </w:tc>
      </w:tr>
    </w:tbl>
    <w:p w14:paraId="4DE2C08D" w14:textId="77777777" w:rsidR="0078120C" w:rsidRDefault="0078120C" w:rsidP="0078120C">
      <w:pPr>
        <w:spacing w:after="40" w:line="268" w:lineRule="auto"/>
        <w:rPr>
          <w:b/>
          <w:bCs/>
          <w:color w:val="17457E"/>
        </w:rPr>
      </w:pPr>
    </w:p>
    <w:p w14:paraId="550E0AB1" w14:textId="50864594" w:rsidR="0078120C" w:rsidRDefault="0078120C" w:rsidP="0078120C">
      <w:pPr>
        <w:spacing w:after="40" w:line="268" w:lineRule="auto"/>
      </w:pPr>
      <w:r>
        <w:rPr>
          <w:b/>
          <w:bCs/>
          <w:color w:val="17457E"/>
        </w:rPr>
        <w:t>Phase 2 - Infrastructure Change Deployment (After Landing Zone Creation).</w:t>
      </w:r>
    </w:p>
    <w:p w14:paraId="10D1F4F5" w14:textId="77777777" w:rsidR="00E10CFB" w:rsidRDefault="00E10CFB" w:rsidP="00E10CFB">
      <w:pPr>
        <w:spacing w:after="60" w:line="268" w:lineRule="auto"/>
      </w:pPr>
      <w:r>
        <w:rPr>
          <w:highlight w:val="green"/>
        </w:rPr>
        <w:lastRenderedPageBreak/>
        <w:t>Phase 2 uses the same protected release-branch flow. Infrastructure changes are merged to main after PR review and integration CI. A protected release/* branch is created from the approved main baseline; initial creation automatically deploys it to Staging through staging-deploy.yml using config/staging.yaml. Any Staging remediation is first merged to main and then carried through a temporary backport/* branch and approved PR into the active release/* branch, which triggers Staging redeployment. After validation and approvals, Production is manually deployed from the same release/* branch and commit through workflow_dispatch using config/production.yaml, followed by Production validation and tagging.</w:t>
      </w: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632"/>
        <w:gridCol w:w="2164"/>
        <w:gridCol w:w="2487"/>
        <w:gridCol w:w="4365"/>
      </w:tblGrid>
      <w:tr w:rsidR="0078120C" w14:paraId="0F6AA01D" w14:textId="77777777" w:rsidTr="00B407BE">
        <w:trPr>
          <w:tblHeader/>
        </w:trPr>
        <w:tc>
          <w:tcPr>
            <w:tcW w:w="632" w:type="dxa"/>
            <w:shd w:val="clear" w:color="auto" w:fill="17457E"/>
            <w:tcMar>
              <w:top w:w="60" w:type="dxa"/>
              <w:left w:w="110" w:type="dxa"/>
              <w:bottom w:w="60" w:type="dxa"/>
              <w:right w:w="110" w:type="dxa"/>
            </w:tcMar>
            <w:vAlign w:val="center"/>
          </w:tcPr>
          <w:p w14:paraId="2A1969B7" w14:textId="77777777" w:rsidR="0078120C" w:rsidRDefault="0078120C" w:rsidP="00D56078">
            <w:pPr>
              <w:spacing w:after="18" w:line="244" w:lineRule="auto"/>
            </w:pPr>
            <w:r>
              <w:rPr>
                <w:b/>
                <w:bCs/>
                <w:color w:val="FFFFFF"/>
                <w:sz w:val="19"/>
                <w:szCs w:val="19"/>
              </w:rPr>
              <w:t>Step</w:t>
            </w:r>
          </w:p>
        </w:tc>
        <w:tc>
          <w:tcPr>
            <w:tcW w:w="2164" w:type="dxa"/>
            <w:shd w:val="clear" w:color="auto" w:fill="17457E"/>
            <w:tcMar>
              <w:top w:w="60" w:type="dxa"/>
              <w:left w:w="110" w:type="dxa"/>
              <w:bottom w:w="60" w:type="dxa"/>
              <w:right w:w="110" w:type="dxa"/>
            </w:tcMar>
            <w:vAlign w:val="center"/>
          </w:tcPr>
          <w:p w14:paraId="2BF95DFC" w14:textId="77777777" w:rsidR="0078120C" w:rsidRDefault="0078120C" w:rsidP="00D56078">
            <w:pPr>
              <w:spacing w:after="18" w:line="244" w:lineRule="auto"/>
            </w:pPr>
            <w:r>
              <w:rPr>
                <w:b/>
                <w:bCs/>
                <w:color w:val="FFFFFF"/>
                <w:sz w:val="19"/>
                <w:szCs w:val="19"/>
              </w:rPr>
              <w:t>From → To</w:t>
            </w:r>
          </w:p>
        </w:tc>
        <w:tc>
          <w:tcPr>
            <w:tcW w:w="2487" w:type="dxa"/>
            <w:shd w:val="clear" w:color="auto" w:fill="17457E"/>
            <w:tcMar>
              <w:top w:w="60" w:type="dxa"/>
              <w:left w:w="110" w:type="dxa"/>
              <w:bottom w:w="60" w:type="dxa"/>
              <w:right w:w="110" w:type="dxa"/>
            </w:tcMar>
            <w:vAlign w:val="center"/>
          </w:tcPr>
          <w:p w14:paraId="1897517C" w14:textId="77777777" w:rsidR="0078120C" w:rsidRDefault="0078120C" w:rsidP="00D56078">
            <w:pPr>
              <w:spacing w:after="18" w:line="244" w:lineRule="auto"/>
            </w:pPr>
            <w:r>
              <w:rPr>
                <w:b/>
                <w:bCs/>
                <w:color w:val="FFFFFF"/>
                <w:sz w:val="19"/>
                <w:szCs w:val="19"/>
              </w:rPr>
              <w:t>Trigger</w:t>
            </w:r>
          </w:p>
        </w:tc>
        <w:tc>
          <w:tcPr>
            <w:tcW w:w="4365" w:type="dxa"/>
            <w:shd w:val="clear" w:color="auto" w:fill="17457E"/>
            <w:tcMar>
              <w:top w:w="60" w:type="dxa"/>
              <w:left w:w="110" w:type="dxa"/>
              <w:bottom w:w="60" w:type="dxa"/>
              <w:right w:w="110" w:type="dxa"/>
            </w:tcMar>
            <w:vAlign w:val="center"/>
          </w:tcPr>
          <w:p w14:paraId="001DB9B9" w14:textId="77777777" w:rsidR="0078120C" w:rsidRDefault="0078120C" w:rsidP="00D56078">
            <w:pPr>
              <w:spacing w:after="18" w:line="244" w:lineRule="auto"/>
            </w:pPr>
            <w:r>
              <w:rPr>
                <w:b/>
                <w:bCs/>
                <w:color w:val="FFFFFF"/>
                <w:sz w:val="19"/>
                <w:szCs w:val="19"/>
              </w:rPr>
              <w:t>Gate / Action</w:t>
            </w:r>
          </w:p>
        </w:tc>
      </w:tr>
      <w:tr w:rsidR="00B407BE" w14:paraId="2DC875D5" w14:textId="77777777" w:rsidTr="00B407BE">
        <w:tc>
          <w:tcPr>
            <w:tcW w:w="632" w:type="dxa"/>
            <w:tcMar>
              <w:top w:w="60" w:type="dxa"/>
              <w:left w:w="110" w:type="dxa"/>
              <w:bottom w:w="60" w:type="dxa"/>
              <w:right w:w="110" w:type="dxa"/>
            </w:tcMar>
            <w:vAlign w:val="center"/>
          </w:tcPr>
          <w:p w14:paraId="088D2AF8" w14:textId="46FA1702" w:rsidR="00B407BE" w:rsidRPr="00C94657" w:rsidRDefault="00B407BE" w:rsidP="00B407BE">
            <w:pPr>
              <w:spacing w:after="18" w:line="244" w:lineRule="auto"/>
              <w:rPr>
                <w:highlight w:val="green"/>
              </w:rPr>
            </w:pPr>
            <w:r w:rsidRPr="00C94657">
              <w:rPr>
                <w:highlight w:val="green"/>
              </w:rPr>
              <w:t>1</w:t>
            </w:r>
          </w:p>
        </w:tc>
        <w:tc>
          <w:tcPr>
            <w:tcW w:w="2164" w:type="dxa"/>
            <w:tcMar>
              <w:top w:w="60" w:type="dxa"/>
              <w:left w:w="110" w:type="dxa"/>
              <w:bottom w:w="60" w:type="dxa"/>
              <w:right w:w="110" w:type="dxa"/>
            </w:tcMar>
            <w:vAlign w:val="center"/>
          </w:tcPr>
          <w:p w14:paraId="2AB610F1" w14:textId="69C1BF63" w:rsidR="00B407BE" w:rsidRPr="00C94657" w:rsidRDefault="00B407BE" w:rsidP="00B407BE">
            <w:pPr>
              <w:spacing w:after="18" w:line="244" w:lineRule="auto"/>
              <w:rPr>
                <w:highlight w:val="green"/>
              </w:rPr>
            </w:pPr>
            <w:r w:rsidRPr="00C94657">
              <w:rPr>
                <w:highlight w:val="green"/>
              </w:rPr>
              <w:t>main → feature/*</w:t>
            </w:r>
          </w:p>
        </w:tc>
        <w:tc>
          <w:tcPr>
            <w:tcW w:w="2487" w:type="dxa"/>
            <w:tcMar>
              <w:top w:w="60" w:type="dxa"/>
              <w:left w:w="110" w:type="dxa"/>
              <w:bottom w:w="60" w:type="dxa"/>
              <w:right w:w="110" w:type="dxa"/>
            </w:tcMar>
            <w:vAlign w:val="center"/>
          </w:tcPr>
          <w:p w14:paraId="25B4B6F7" w14:textId="2875420D" w:rsidR="00B407BE" w:rsidRPr="00C94657" w:rsidRDefault="00B407BE" w:rsidP="00B407BE">
            <w:pPr>
              <w:spacing w:after="18" w:line="244" w:lineRule="auto"/>
              <w:rPr>
                <w:highlight w:val="green"/>
              </w:rPr>
            </w:pPr>
            <w:r w:rsidRPr="00C94657">
              <w:rPr>
                <w:highlight w:val="green"/>
              </w:rPr>
              <w:t>Engineer creates a short-lived feature branch from main for the infrastructure change change.</w:t>
            </w:r>
          </w:p>
        </w:tc>
        <w:tc>
          <w:tcPr>
            <w:tcW w:w="4365" w:type="dxa"/>
            <w:tcMar>
              <w:top w:w="60" w:type="dxa"/>
              <w:left w:w="110" w:type="dxa"/>
              <w:bottom w:w="60" w:type="dxa"/>
              <w:right w:w="110" w:type="dxa"/>
            </w:tcMar>
            <w:vAlign w:val="center"/>
          </w:tcPr>
          <w:p w14:paraId="20DBDD60" w14:textId="31B88079" w:rsidR="00B407BE" w:rsidRPr="00C94657" w:rsidRDefault="00B407BE" w:rsidP="00B407BE">
            <w:pPr>
              <w:spacing w:after="18" w:line="244" w:lineRule="auto"/>
              <w:rPr>
                <w:highlight w:val="green"/>
              </w:rPr>
            </w:pPr>
            <w:r w:rsidRPr="00C94657">
              <w:rPr>
                <w:highlight w:val="green"/>
              </w:rPr>
              <w:t>No deployment.</w:t>
            </w:r>
          </w:p>
        </w:tc>
      </w:tr>
      <w:tr w:rsidR="00B407BE" w14:paraId="552B2526" w14:textId="77777777" w:rsidTr="00B407BE">
        <w:tc>
          <w:tcPr>
            <w:tcW w:w="632" w:type="dxa"/>
            <w:shd w:val="clear" w:color="auto" w:fill="F5F8FB"/>
            <w:tcMar>
              <w:top w:w="60" w:type="dxa"/>
              <w:left w:w="110" w:type="dxa"/>
              <w:bottom w:w="60" w:type="dxa"/>
              <w:right w:w="110" w:type="dxa"/>
            </w:tcMar>
            <w:vAlign w:val="center"/>
          </w:tcPr>
          <w:p w14:paraId="7E5D2A91" w14:textId="4EB4D6A9" w:rsidR="00B407BE" w:rsidRPr="00C94657" w:rsidRDefault="00B407BE" w:rsidP="00B407BE">
            <w:pPr>
              <w:spacing w:after="18" w:line="244" w:lineRule="auto"/>
              <w:rPr>
                <w:highlight w:val="green"/>
              </w:rPr>
            </w:pPr>
            <w:r w:rsidRPr="00C94657">
              <w:rPr>
                <w:highlight w:val="green"/>
              </w:rPr>
              <w:t>2</w:t>
            </w:r>
          </w:p>
        </w:tc>
        <w:tc>
          <w:tcPr>
            <w:tcW w:w="2164" w:type="dxa"/>
            <w:shd w:val="clear" w:color="auto" w:fill="F5F8FB"/>
            <w:tcMar>
              <w:top w:w="60" w:type="dxa"/>
              <w:left w:w="110" w:type="dxa"/>
              <w:bottom w:w="60" w:type="dxa"/>
              <w:right w:w="110" w:type="dxa"/>
            </w:tcMar>
            <w:vAlign w:val="center"/>
          </w:tcPr>
          <w:p w14:paraId="5736F3BC" w14:textId="1BD2A081" w:rsidR="00B407BE" w:rsidRPr="00C94657" w:rsidRDefault="00B407BE" w:rsidP="00B407BE">
            <w:pPr>
              <w:spacing w:after="18" w:line="244" w:lineRule="auto"/>
              <w:rPr>
                <w:highlight w:val="green"/>
              </w:rPr>
            </w:pPr>
            <w:r w:rsidRPr="00C94657">
              <w:rPr>
                <w:highlight w:val="green"/>
              </w:rPr>
              <w:t>Commits on feature/*</w:t>
            </w:r>
          </w:p>
        </w:tc>
        <w:tc>
          <w:tcPr>
            <w:tcW w:w="2487" w:type="dxa"/>
            <w:shd w:val="clear" w:color="auto" w:fill="F5F8FB"/>
            <w:tcMar>
              <w:top w:w="60" w:type="dxa"/>
              <w:left w:w="110" w:type="dxa"/>
              <w:bottom w:w="60" w:type="dxa"/>
              <w:right w:w="110" w:type="dxa"/>
            </w:tcMar>
            <w:vAlign w:val="center"/>
          </w:tcPr>
          <w:p w14:paraId="72316543" w14:textId="71A589AB" w:rsidR="00B407BE" w:rsidRPr="00C94657" w:rsidRDefault="00B407BE" w:rsidP="00B407BE">
            <w:pPr>
              <w:spacing w:after="18" w:line="244" w:lineRule="auto"/>
              <w:rPr>
                <w:highlight w:val="green"/>
              </w:rPr>
            </w:pPr>
            <w:r w:rsidRPr="00C94657">
              <w:rPr>
                <w:highlight w:val="green"/>
              </w:rPr>
              <w:t>Engineer implements and commits the IaC change.</w:t>
            </w:r>
          </w:p>
        </w:tc>
        <w:tc>
          <w:tcPr>
            <w:tcW w:w="4365" w:type="dxa"/>
            <w:shd w:val="clear" w:color="auto" w:fill="F5F8FB"/>
            <w:tcMar>
              <w:top w:w="60" w:type="dxa"/>
              <w:left w:w="110" w:type="dxa"/>
              <w:bottom w:w="60" w:type="dxa"/>
              <w:right w:w="110" w:type="dxa"/>
            </w:tcMar>
            <w:vAlign w:val="center"/>
          </w:tcPr>
          <w:p w14:paraId="6C069FBE" w14:textId="5A610585" w:rsidR="00B407BE" w:rsidRPr="00C94657" w:rsidRDefault="00B407BE" w:rsidP="00B407BE">
            <w:pPr>
              <w:spacing w:after="18" w:line="244" w:lineRule="auto"/>
              <w:rPr>
                <w:highlight w:val="green"/>
              </w:rPr>
            </w:pPr>
            <w:r w:rsidRPr="00C94657">
              <w:rPr>
                <w:highlight w:val="green"/>
              </w:rPr>
              <w:t>GitHub Actions CI: CDK Synth, CDK Diff, cfn-lint, Checkov, Unit Tests, Security Scan, Secrets Scan, ESC ARN/region checks. All required checks must pass.</w:t>
            </w:r>
          </w:p>
        </w:tc>
      </w:tr>
      <w:tr w:rsidR="00B407BE" w14:paraId="682E7AAA" w14:textId="77777777" w:rsidTr="00B407BE">
        <w:tc>
          <w:tcPr>
            <w:tcW w:w="632" w:type="dxa"/>
            <w:tcMar>
              <w:top w:w="60" w:type="dxa"/>
              <w:left w:w="110" w:type="dxa"/>
              <w:bottom w:w="60" w:type="dxa"/>
              <w:right w:w="110" w:type="dxa"/>
            </w:tcMar>
            <w:vAlign w:val="center"/>
          </w:tcPr>
          <w:p w14:paraId="733CF6A6" w14:textId="29383AC9" w:rsidR="00B407BE" w:rsidRPr="00C94657" w:rsidRDefault="00B407BE" w:rsidP="00B407BE">
            <w:pPr>
              <w:spacing w:after="18" w:line="244" w:lineRule="auto"/>
              <w:rPr>
                <w:highlight w:val="green"/>
              </w:rPr>
            </w:pPr>
            <w:r w:rsidRPr="00C94657">
              <w:rPr>
                <w:highlight w:val="green"/>
              </w:rPr>
              <w:t>3</w:t>
            </w:r>
          </w:p>
        </w:tc>
        <w:tc>
          <w:tcPr>
            <w:tcW w:w="2164" w:type="dxa"/>
            <w:tcMar>
              <w:top w:w="60" w:type="dxa"/>
              <w:left w:w="110" w:type="dxa"/>
              <w:bottom w:w="60" w:type="dxa"/>
              <w:right w:w="110" w:type="dxa"/>
            </w:tcMar>
            <w:vAlign w:val="center"/>
          </w:tcPr>
          <w:p w14:paraId="04CF21F7" w14:textId="7F273BE3" w:rsidR="00B407BE" w:rsidRPr="00C94657" w:rsidRDefault="00B407BE" w:rsidP="00B407BE">
            <w:pPr>
              <w:spacing w:after="18" w:line="244" w:lineRule="auto"/>
              <w:rPr>
                <w:highlight w:val="green"/>
              </w:rPr>
            </w:pPr>
            <w:r w:rsidRPr="00C94657">
              <w:rPr>
                <w:highlight w:val="green"/>
              </w:rPr>
              <w:t>feature/* → main</w:t>
            </w:r>
          </w:p>
        </w:tc>
        <w:tc>
          <w:tcPr>
            <w:tcW w:w="2487" w:type="dxa"/>
            <w:tcMar>
              <w:top w:w="60" w:type="dxa"/>
              <w:left w:w="110" w:type="dxa"/>
              <w:bottom w:w="60" w:type="dxa"/>
              <w:right w:w="110" w:type="dxa"/>
            </w:tcMar>
            <w:vAlign w:val="center"/>
          </w:tcPr>
          <w:p w14:paraId="1956A453" w14:textId="4471D86C" w:rsidR="00B407BE" w:rsidRPr="00C94657" w:rsidRDefault="00B407BE" w:rsidP="00B407BE">
            <w:pPr>
              <w:spacing w:after="18" w:line="244" w:lineRule="auto"/>
              <w:rPr>
                <w:highlight w:val="green"/>
              </w:rPr>
            </w:pPr>
            <w:r w:rsidRPr="00C94657">
              <w:rPr>
                <w:highlight w:val="green"/>
              </w:rPr>
              <w:t>PR raised to main.</w:t>
            </w:r>
          </w:p>
        </w:tc>
        <w:tc>
          <w:tcPr>
            <w:tcW w:w="4365" w:type="dxa"/>
            <w:tcMar>
              <w:top w:w="60" w:type="dxa"/>
              <w:left w:w="110" w:type="dxa"/>
              <w:bottom w:w="60" w:type="dxa"/>
              <w:right w:w="110" w:type="dxa"/>
            </w:tcMar>
            <w:vAlign w:val="center"/>
          </w:tcPr>
          <w:p w14:paraId="7AF6FC03" w14:textId="37FD0E5B" w:rsidR="00B407BE" w:rsidRPr="00C94657" w:rsidRDefault="00B407BE" w:rsidP="00B407BE">
            <w:pPr>
              <w:spacing w:after="160" w:line="257" w:lineRule="auto"/>
              <w:rPr>
                <w:highlight w:val="green"/>
              </w:rPr>
            </w:pPr>
            <w:r w:rsidRPr="00C94657">
              <w:rPr>
                <w:highlight w:val="green"/>
              </w:rPr>
              <w:t>Authorized Cloud Platform peer review; all required CI checks pass. Architecture/Security/Platform consultation is completed where scope or risk requires it.</w:t>
            </w:r>
          </w:p>
        </w:tc>
      </w:tr>
      <w:tr w:rsidR="00B407BE" w14:paraId="1E2E1D22" w14:textId="77777777" w:rsidTr="00B407BE">
        <w:tc>
          <w:tcPr>
            <w:tcW w:w="632" w:type="dxa"/>
            <w:shd w:val="clear" w:color="auto" w:fill="F5F8FB"/>
            <w:tcMar>
              <w:top w:w="60" w:type="dxa"/>
              <w:left w:w="110" w:type="dxa"/>
              <w:bottom w:w="60" w:type="dxa"/>
              <w:right w:w="110" w:type="dxa"/>
            </w:tcMar>
            <w:vAlign w:val="center"/>
          </w:tcPr>
          <w:p w14:paraId="5A24BDA6" w14:textId="1D78B083" w:rsidR="00B407BE" w:rsidRPr="00C94657" w:rsidRDefault="00B407BE" w:rsidP="00B407BE">
            <w:pPr>
              <w:spacing w:after="18" w:line="244" w:lineRule="auto"/>
              <w:rPr>
                <w:highlight w:val="green"/>
              </w:rPr>
            </w:pPr>
            <w:r w:rsidRPr="00C94657">
              <w:rPr>
                <w:highlight w:val="green"/>
              </w:rPr>
              <w:t>4</w:t>
            </w:r>
          </w:p>
        </w:tc>
        <w:tc>
          <w:tcPr>
            <w:tcW w:w="2164" w:type="dxa"/>
            <w:shd w:val="clear" w:color="auto" w:fill="F5F8FB"/>
            <w:tcMar>
              <w:top w:w="60" w:type="dxa"/>
              <w:left w:w="110" w:type="dxa"/>
              <w:bottom w:w="60" w:type="dxa"/>
              <w:right w:w="110" w:type="dxa"/>
            </w:tcMar>
            <w:vAlign w:val="center"/>
          </w:tcPr>
          <w:p w14:paraId="4E8C66BD" w14:textId="5454755A" w:rsidR="00B407BE" w:rsidRPr="00C94657" w:rsidRDefault="00B407BE" w:rsidP="00B407BE">
            <w:pPr>
              <w:spacing w:after="18" w:line="244" w:lineRule="auto"/>
              <w:rPr>
                <w:highlight w:val="green"/>
              </w:rPr>
            </w:pPr>
            <w:r w:rsidRPr="00C94657">
              <w:rPr>
                <w:highlight w:val="green"/>
              </w:rPr>
              <w:t>Merge to main</w:t>
            </w:r>
          </w:p>
        </w:tc>
        <w:tc>
          <w:tcPr>
            <w:tcW w:w="2487" w:type="dxa"/>
            <w:shd w:val="clear" w:color="auto" w:fill="F5F8FB"/>
            <w:tcMar>
              <w:top w:w="60" w:type="dxa"/>
              <w:left w:w="110" w:type="dxa"/>
              <w:bottom w:w="60" w:type="dxa"/>
              <w:right w:w="110" w:type="dxa"/>
            </w:tcMar>
            <w:vAlign w:val="center"/>
          </w:tcPr>
          <w:p w14:paraId="7B4E4DE7" w14:textId="3AD95567" w:rsidR="00B407BE" w:rsidRPr="00C94657" w:rsidRDefault="00B407BE" w:rsidP="00B407BE">
            <w:pPr>
              <w:spacing w:after="18" w:line="244" w:lineRule="auto"/>
              <w:rPr>
                <w:highlight w:val="green"/>
              </w:rPr>
            </w:pPr>
            <w:r w:rsidRPr="00C94657">
              <w:rPr>
                <w:highlight w:val="green"/>
              </w:rPr>
              <w:t>Approved PR merged to main.</w:t>
            </w:r>
          </w:p>
        </w:tc>
        <w:tc>
          <w:tcPr>
            <w:tcW w:w="4365" w:type="dxa"/>
            <w:shd w:val="clear" w:color="auto" w:fill="F5F8FB"/>
            <w:tcMar>
              <w:top w:w="60" w:type="dxa"/>
              <w:left w:w="110" w:type="dxa"/>
              <w:bottom w:w="60" w:type="dxa"/>
              <w:right w:w="110" w:type="dxa"/>
            </w:tcMar>
            <w:vAlign w:val="center"/>
          </w:tcPr>
          <w:p w14:paraId="060F90AE" w14:textId="3BC8A9F1" w:rsidR="00B407BE" w:rsidRPr="00C94657" w:rsidRDefault="00B407BE" w:rsidP="00B407BE">
            <w:pPr>
              <w:spacing w:after="18" w:line="244" w:lineRule="auto"/>
              <w:rPr>
                <w:highlight w:val="green"/>
              </w:rPr>
            </w:pPr>
            <w:r w:rsidRPr="00C94657">
              <w:rPr>
                <w:highlight w:val="green"/>
              </w:rPr>
              <w:t>Post-merge integration CI runs. main remains deployable but does not deploy to AWS.</w:t>
            </w:r>
          </w:p>
        </w:tc>
      </w:tr>
      <w:tr w:rsidR="00B407BE" w14:paraId="14B06FB7" w14:textId="77777777" w:rsidTr="00B407BE">
        <w:tc>
          <w:tcPr>
            <w:tcW w:w="632" w:type="dxa"/>
            <w:tcMar>
              <w:top w:w="60" w:type="dxa"/>
              <w:left w:w="110" w:type="dxa"/>
              <w:bottom w:w="60" w:type="dxa"/>
              <w:right w:w="110" w:type="dxa"/>
            </w:tcMar>
            <w:vAlign w:val="center"/>
          </w:tcPr>
          <w:p w14:paraId="6A20647C" w14:textId="6A96D461" w:rsidR="00B407BE" w:rsidRPr="00C94657" w:rsidRDefault="00B407BE" w:rsidP="00B407BE">
            <w:pPr>
              <w:spacing w:after="18" w:line="244" w:lineRule="auto"/>
              <w:rPr>
                <w:highlight w:val="green"/>
              </w:rPr>
            </w:pPr>
            <w:r w:rsidRPr="00C94657">
              <w:rPr>
                <w:highlight w:val="green"/>
              </w:rPr>
              <w:t>5</w:t>
            </w:r>
          </w:p>
        </w:tc>
        <w:tc>
          <w:tcPr>
            <w:tcW w:w="2164" w:type="dxa"/>
            <w:tcMar>
              <w:top w:w="60" w:type="dxa"/>
              <w:left w:w="110" w:type="dxa"/>
              <w:bottom w:w="60" w:type="dxa"/>
              <w:right w:w="110" w:type="dxa"/>
            </w:tcMar>
            <w:vAlign w:val="center"/>
          </w:tcPr>
          <w:p w14:paraId="77BBDFA8" w14:textId="40D54030" w:rsidR="00B407BE" w:rsidRPr="00C94657" w:rsidRDefault="00B407BE" w:rsidP="00B407BE">
            <w:pPr>
              <w:spacing w:after="18" w:line="244" w:lineRule="auto"/>
              <w:rPr>
                <w:highlight w:val="green"/>
              </w:rPr>
            </w:pPr>
            <w:r w:rsidRPr="00C94657">
              <w:rPr>
                <w:highlight w:val="green"/>
              </w:rPr>
              <w:t>main → release/*</w:t>
            </w:r>
          </w:p>
        </w:tc>
        <w:tc>
          <w:tcPr>
            <w:tcW w:w="2487" w:type="dxa"/>
            <w:tcMar>
              <w:top w:w="60" w:type="dxa"/>
              <w:left w:w="110" w:type="dxa"/>
              <w:bottom w:w="60" w:type="dxa"/>
              <w:right w:w="110" w:type="dxa"/>
            </w:tcMar>
            <w:vAlign w:val="center"/>
          </w:tcPr>
          <w:p w14:paraId="7D801E79" w14:textId="04C19CAC" w:rsidR="00B407BE" w:rsidRPr="00C94657" w:rsidRDefault="00B407BE" w:rsidP="00B407BE">
            <w:pPr>
              <w:spacing w:after="18" w:line="244" w:lineRule="auto"/>
              <w:rPr>
                <w:highlight w:val="green"/>
              </w:rPr>
            </w:pPr>
            <w:r w:rsidRPr="00C94657">
              <w:rPr>
                <w:highlight w:val="green"/>
              </w:rPr>
              <w:t>Designated release manager creates protected release branch from the approved and validated main commit.</w:t>
            </w:r>
          </w:p>
        </w:tc>
        <w:tc>
          <w:tcPr>
            <w:tcW w:w="4365" w:type="dxa"/>
            <w:tcMar>
              <w:top w:w="60" w:type="dxa"/>
              <w:left w:w="110" w:type="dxa"/>
              <w:bottom w:w="60" w:type="dxa"/>
              <w:right w:w="110" w:type="dxa"/>
            </w:tcMar>
            <w:vAlign w:val="center"/>
          </w:tcPr>
          <w:p w14:paraId="371DFE45" w14:textId="058B8FFB" w:rsidR="00B407BE" w:rsidRPr="00C94657" w:rsidRDefault="003155BE" w:rsidP="00B407BE">
            <w:pPr>
              <w:spacing w:after="18" w:line="244" w:lineRule="auto"/>
              <w:rPr>
                <w:highlight w:val="green"/>
              </w:rPr>
            </w:pPr>
            <w:r>
              <w:rPr>
                <w:highlight w:val="green"/>
              </w:rPr>
              <w:t>Release branch represents the deployment baseline. Initial creation of release/* triggers staging-deploy.yml. After release/* exists, only an approved PR merge from backport/* may update it and trigger Staging redeployment.</w:t>
            </w:r>
          </w:p>
        </w:tc>
      </w:tr>
      <w:tr w:rsidR="00CC24DF" w14:paraId="2F6352C5" w14:textId="77777777" w:rsidTr="00B407BE">
        <w:tc>
          <w:tcPr>
            <w:tcW w:w="632" w:type="dxa"/>
            <w:shd w:val="clear" w:color="auto" w:fill="F5F8FB"/>
            <w:tcMar>
              <w:top w:w="60" w:type="dxa"/>
              <w:left w:w="110" w:type="dxa"/>
              <w:bottom w:w="60" w:type="dxa"/>
              <w:right w:w="110" w:type="dxa"/>
            </w:tcMar>
            <w:vAlign w:val="center"/>
          </w:tcPr>
          <w:p w14:paraId="4FBA805E" w14:textId="3AC7E085" w:rsidR="00CC24DF" w:rsidRPr="00C94657" w:rsidRDefault="00CC24DF" w:rsidP="00CC24DF">
            <w:pPr>
              <w:spacing w:after="18" w:line="244" w:lineRule="auto"/>
              <w:rPr>
                <w:highlight w:val="green"/>
              </w:rPr>
            </w:pPr>
            <w:r w:rsidRPr="00C94657">
              <w:rPr>
                <w:highlight w:val="green"/>
              </w:rPr>
              <w:t>6</w:t>
            </w:r>
          </w:p>
        </w:tc>
        <w:tc>
          <w:tcPr>
            <w:tcW w:w="2164" w:type="dxa"/>
            <w:shd w:val="clear" w:color="auto" w:fill="F5F8FB"/>
            <w:tcMar>
              <w:top w:w="60" w:type="dxa"/>
              <w:left w:w="110" w:type="dxa"/>
              <w:bottom w:w="60" w:type="dxa"/>
              <w:right w:w="110" w:type="dxa"/>
            </w:tcMar>
            <w:vAlign w:val="center"/>
          </w:tcPr>
          <w:p w14:paraId="40DB7B87" w14:textId="2BF18D15" w:rsidR="00CC24DF" w:rsidRPr="00C94657" w:rsidRDefault="00CC24DF" w:rsidP="00CC24DF">
            <w:pPr>
              <w:spacing w:after="18" w:line="244" w:lineRule="auto"/>
              <w:rPr>
                <w:highlight w:val="green"/>
              </w:rPr>
            </w:pPr>
            <w:r w:rsidRPr="00C94657">
              <w:rPr>
                <w:highlight w:val="green"/>
              </w:rPr>
              <w:t>release/* → Staging AWS Organization</w:t>
            </w:r>
          </w:p>
        </w:tc>
        <w:tc>
          <w:tcPr>
            <w:tcW w:w="2487" w:type="dxa"/>
            <w:shd w:val="clear" w:color="auto" w:fill="F5F8FB"/>
            <w:tcMar>
              <w:top w:w="60" w:type="dxa"/>
              <w:left w:w="110" w:type="dxa"/>
              <w:bottom w:w="60" w:type="dxa"/>
              <w:right w:w="110" w:type="dxa"/>
            </w:tcMar>
            <w:vAlign w:val="center"/>
          </w:tcPr>
          <w:p w14:paraId="3F1EBAAB" w14:textId="4CBC85C1" w:rsidR="00CC24DF" w:rsidRPr="00C94657" w:rsidRDefault="00CC24DF" w:rsidP="00CC24DF">
            <w:pPr>
              <w:spacing w:after="18" w:line="244" w:lineRule="auto"/>
              <w:rPr>
                <w:highlight w:val="green"/>
              </w:rPr>
            </w:pPr>
            <w:r>
              <w:rPr>
                <w:highlight w:val="green"/>
              </w:rPr>
              <w:t>staging-deploy.yml is triggered by initial release/* creation (first deployment) or by an approved backport/* -&gt; release/* PR merge (redeployment). It checks out release/* and uses config/staging.yaml.</w:t>
            </w:r>
          </w:p>
        </w:tc>
        <w:tc>
          <w:tcPr>
            <w:tcW w:w="4365" w:type="dxa"/>
            <w:shd w:val="clear" w:color="auto" w:fill="F5F8FB"/>
            <w:tcMar>
              <w:top w:w="60" w:type="dxa"/>
              <w:left w:w="110" w:type="dxa"/>
              <w:bottom w:w="60" w:type="dxa"/>
              <w:right w:w="110" w:type="dxa"/>
            </w:tcMar>
            <w:vAlign w:val="center"/>
          </w:tcPr>
          <w:p w14:paraId="18EBF6AF" w14:textId="654B72CD" w:rsidR="00CC24DF" w:rsidRPr="00C94657" w:rsidRDefault="00F93D7D" w:rsidP="00CC24DF">
            <w:pPr>
              <w:spacing w:after="18" w:line="244" w:lineRule="auto"/>
              <w:rPr>
                <w:highlight w:val="green"/>
              </w:rPr>
            </w:pPr>
            <w:r>
              <w:rPr>
                <w:highlight w:val="green"/>
              </w:rPr>
              <w:t>CDK bootstrap readiness is verified; deployment source is always the protected release/* branch. backport/* never deploys directly.</w:t>
            </w:r>
          </w:p>
        </w:tc>
      </w:tr>
      <w:tr w:rsidR="00CC24DF" w14:paraId="1863C747" w14:textId="77777777" w:rsidTr="00B407BE">
        <w:tc>
          <w:tcPr>
            <w:tcW w:w="632" w:type="dxa"/>
            <w:tcMar>
              <w:top w:w="60" w:type="dxa"/>
              <w:left w:w="110" w:type="dxa"/>
              <w:bottom w:w="60" w:type="dxa"/>
              <w:right w:w="110" w:type="dxa"/>
            </w:tcMar>
            <w:vAlign w:val="center"/>
          </w:tcPr>
          <w:p w14:paraId="106B1614" w14:textId="67FB4838" w:rsidR="00CC24DF" w:rsidRPr="00C94657" w:rsidRDefault="00CC24DF" w:rsidP="00CC24DF">
            <w:pPr>
              <w:spacing w:after="18" w:line="244" w:lineRule="auto"/>
              <w:rPr>
                <w:highlight w:val="green"/>
              </w:rPr>
            </w:pPr>
            <w:r w:rsidRPr="00C94657">
              <w:rPr>
                <w:highlight w:val="green"/>
              </w:rPr>
              <w:t>7</w:t>
            </w:r>
          </w:p>
        </w:tc>
        <w:tc>
          <w:tcPr>
            <w:tcW w:w="2164" w:type="dxa"/>
            <w:tcMar>
              <w:top w:w="60" w:type="dxa"/>
              <w:left w:w="110" w:type="dxa"/>
              <w:bottom w:w="60" w:type="dxa"/>
              <w:right w:w="110" w:type="dxa"/>
            </w:tcMar>
            <w:vAlign w:val="center"/>
          </w:tcPr>
          <w:p w14:paraId="773AADD1" w14:textId="7C86874F" w:rsidR="00CC24DF" w:rsidRPr="00C94657" w:rsidRDefault="00CC24DF" w:rsidP="00CC24DF">
            <w:pPr>
              <w:spacing w:after="18" w:line="244" w:lineRule="auto"/>
              <w:rPr>
                <w:highlight w:val="green"/>
              </w:rPr>
            </w:pPr>
            <w:r w:rsidRPr="00C94657">
              <w:rPr>
                <w:highlight w:val="green"/>
              </w:rPr>
              <w:t>Staging AWS Organization</w:t>
            </w:r>
          </w:p>
        </w:tc>
        <w:tc>
          <w:tcPr>
            <w:tcW w:w="2487" w:type="dxa"/>
            <w:tcMar>
              <w:top w:w="60" w:type="dxa"/>
              <w:left w:w="110" w:type="dxa"/>
              <w:bottom w:w="60" w:type="dxa"/>
              <w:right w:w="110" w:type="dxa"/>
            </w:tcMar>
            <w:vAlign w:val="center"/>
          </w:tcPr>
          <w:p w14:paraId="212B1FBE" w14:textId="70B4CA26" w:rsidR="00CC24DF" w:rsidRPr="00C94657" w:rsidRDefault="00CC24DF" w:rsidP="00CC24DF">
            <w:pPr>
              <w:spacing w:after="18" w:line="244" w:lineRule="auto"/>
              <w:rPr>
                <w:highlight w:val="green"/>
              </w:rPr>
            </w:pPr>
            <w:r w:rsidRPr="00C94657">
              <w:rPr>
                <w:highlight w:val="green"/>
              </w:rPr>
              <w:t>Staging validation.</w:t>
            </w:r>
          </w:p>
        </w:tc>
        <w:tc>
          <w:tcPr>
            <w:tcW w:w="4365" w:type="dxa"/>
            <w:tcMar>
              <w:top w:w="60" w:type="dxa"/>
              <w:left w:w="110" w:type="dxa"/>
              <w:bottom w:w="60" w:type="dxa"/>
              <w:right w:w="110" w:type="dxa"/>
            </w:tcMar>
            <w:vAlign w:val="center"/>
          </w:tcPr>
          <w:p w14:paraId="0E6D7665" w14:textId="69815D48" w:rsidR="00CC24DF" w:rsidRPr="00C94657" w:rsidRDefault="001C77B4" w:rsidP="00CC24DF">
            <w:pPr>
              <w:spacing w:after="18" w:line="244" w:lineRule="auto"/>
              <w:rPr>
                <w:highlight w:val="green"/>
              </w:rPr>
            </w:pPr>
            <w:r>
              <w:rPr>
                <w:highlight w:val="green"/>
              </w:rPr>
              <w:t>Applicable Landing Zone/infrastructure, security, compliance and targeted drift/variance checks must pass. If issues are found before Production, remediate through main and the controlled backport process; do not commit or cherry-pick directly to release/*.</w:t>
            </w:r>
          </w:p>
        </w:tc>
      </w:tr>
      <w:tr w:rsidR="009939D3" w14:paraId="110897E1" w14:textId="77777777" w:rsidTr="00824CF4">
        <w:tc>
          <w:tcPr>
            <w:tcW w:w="632" w:type="dxa"/>
            <w:tcMar>
              <w:top w:w="60" w:type="dxa"/>
              <w:left w:w="110" w:type="dxa"/>
              <w:bottom w:w="60" w:type="dxa"/>
              <w:right w:w="110" w:type="dxa"/>
            </w:tcMar>
          </w:tcPr>
          <w:p w14:paraId="59D0271A" w14:textId="6E323427" w:rsidR="009939D3" w:rsidRPr="00C94657" w:rsidRDefault="009939D3" w:rsidP="009939D3">
            <w:pPr>
              <w:spacing w:after="18" w:line="244" w:lineRule="auto"/>
              <w:rPr>
                <w:highlight w:val="green"/>
              </w:rPr>
            </w:pPr>
            <w:r>
              <w:rPr>
                <w:highlight w:val="green"/>
              </w:rPr>
              <w:t>7A</w:t>
            </w:r>
          </w:p>
        </w:tc>
        <w:tc>
          <w:tcPr>
            <w:tcW w:w="2164" w:type="dxa"/>
            <w:tcMar>
              <w:top w:w="60" w:type="dxa"/>
              <w:left w:w="110" w:type="dxa"/>
              <w:bottom w:w="60" w:type="dxa"/>
              <w:right w:w="110" w:type="dxa"/>
            </w:tcMar>
          </w:tcPr>
          <w:p w14:paraId="2178F66D" w14:textId="1707C01F" w:rsidR="009939D3" w:rsidRPr="00C94657" w:rsidRDefault="009939D3" w:rsidP="009939D3">
            <w:pPr>
              <w:spacing w:after="18" w:line="244" w:lineRule="auto"/>
              <w:rPr>
                <w:highlight w:val="green"/>
              </w:rPr>
            </w:pPr>
            <w:r>
              <w:rPr>
                <w:highlight w:val="green"/>
              </w:rPr>
              <w:t>Staging remediation (if required)</w:t>
            </w:r>
          </w:p>
        </w:tc>
        <w:tc>
          <w:tcPr>
            <w:tcW w:w="2487" w:type="dxa"/>
            <w:tcMar>
              <w:top w:w="60" w:type="dxa"/>
              <w:left w:w="110" w:type="dxa"/>
              <w:bottom w:w="60" w:type="dxa"/>
              <w:right w:w="110" w:type="dxa"/>
            </w:tcMar>
          </w:tcPr>
          <w:p w14:paraId="38926F3E" w14:textId="1F6213CB" w:rsidR="009939D3" w:rsidRPr="00C94657" w:rsidRDefault="009939D3" w:rsidP="009939D3">
            <w:pPr>
              <w:spacing w:after="18" w:line="244" w:lineRule="auto"/>
              <w:rPr>
                <w:highlight w:val="green"/>
              </w:rPr>
            </w:pPr>
            <w:r>
              <w:rPr>
                <w:highlight w:val="green"/>
              </w:rPr>
              <w:t xml:space="preserve">feature/fix-* from main -&gt; PR/merge to main -&gt; create backport/* from active release/* -&gt; cherry-pick only </w:t>
            </w:r>
            <w:r>
              <w:rPr>
                <w:highlight w:val="green"/>
              </w:rPr>
              <w:lastRenderedPageBreak/>
              <w:t>approved main fix commit(s) -&gt; PR backport/* -&gt; release/* -&gt; CI/review/approval -&gt; merge.</w:t>
            </w:r>
          </w:p>
        </w:tc>
        <w:tc>
          <w:tcPr>
            <w:tcW w:w="4365" w:type="dxa"/>
            <w:tcMar>
              <w:top w:w="60" w:type="dxa"/>
              <w:left w:w="110" w:type="dxa"/>
              <w:bottom w:w="60" w:type="dxa"/>
              <w:right w:w="110" w:type="dxa"/>
            </w:tcMar>
          </w:tcPr>
          <w:p w14:paraId="64C2677A" w14:textId="109E24DF" w:rsidR="009939D3" w:rsidRDefault="009939D3" w:rsidP="009939D3">
            <w:pPr>
              <w:spacing w:after="18" w:line="244" w:lineRule="auto"/>
              <w:rPr>
                <w:highlight w:val="green"/>
              </w:rPr>
            </w:pPr>
            <w:r>
              <w:rPr>
                <w:highlight w:val="green"/>
              </w:rPr>
              <w:lastRenderedPageBreak/>
              <w:t xml:space="preserve">Approved PR merge updates protected release/* and automatically triggers staging-deploy.yml for redeployment using config/staging.yaml. Revalidate Staging. Repeat via main + a new backport/* if </w:t>
            </w:r>
            <w:r>
              <w:rPr>
                <w:highlight w:val="green"/>
              </w:rPr>
              <w:lastRenderedPageBreak/>
              <w:t>required. No new release version is created before Production.</w:t>
            </w:r>
          </w:p>
        </w:tc>
      </w:tr>
      <w:tr w:rsidR="009939D3" w14:paraId="280FF9F5" w14:textId="77777777" w:rsidTr="00B407BE">
        <w:tc>
          <w:tcPr>
            <w:tcW w:w="632" w:type="dxa"/>
            <w:shd w:val="clear" w:color="auto" w:fill="F5F8FB"/>
            <w:tcMar>
              <w:top w:w="60" w:type="dxa"/>
              <w:left w:w="110" w:type="dxa"/>
              <w:bottom w:w="60" w:type="dxa"/>
              <w:right w:w="110" w:type="dxa"/>
            </w:tcMar>
            <w:vAlign w:val="center"/>
          </w:tcPr>
          <w:p w14:paraId="46E0A651" w14:textId="589F6C22" w:rsidR="009939D3" w:rsidRPr="00C94657" w:rsidRDefault="009939D3" w:rsidP="009939D3">
            <w:pPr>
              <w:spacing w:after="18" w:line="244" w:lineRule="auto"/>
              <w:rPr>
                <w:highlight w:val="green"/>
              </w:rPr>
            </w:pPr>
            <w:r w:rsidRPr="00C94657">
              <w:rPr>
                <w:highlight w:val="green"/>
              </w:rPr>
              <w:lastRenderedPageBreak/>
              <w:t>]8</w:t>
            </w:r>
          </w:p>
        </w:tc>
        <w:tc>
          <w:tcPr>
            <w:tcW w:w="2164" w:type="dxa"/>
            <w:shd w:val="clear" w:color="auto" w:fill="F5F8FB"/>
            <w:tcMar>
              <w:top w:w="60" w:type="dxa"/>
              <w:left w:w="110" w:type="dxa"/>
              <w:bottom w:w="60" w:type="dxa"/>
              <w:right w:w="110" w:type="dxa"/>
            </w:tcMar>
            <w:vAlign w:val="center"/>
          </w:tcPr>
          <w:p w14:paraId="33593BC1" w14:textId="1FAE6AC8" w:rsidR="009939D3" w:rsidRPr="00C94657" w:rsidRDefault="009939D3" w:rsidP="009939D3">
            <w:pPr>
              <w:spacing w:after="18" w:line="244" w:lineRule="auto"/>
              <w:rPr>
                <w:highlight w:val="green"/>
              </w:rPr>
            </w:pPr>
            <w:r w:rsidRPr="00C94657">
              <w:rPr>
                <w:highlight w:val="green"/>
              </w:rPr>
              <w:t>Release approval</w:t>
            </w:r>
          </w:p>
        </w:tc>
        <w:tc>
          <w:tcPr>
            <w:tcW w:w="2487" w:type="dxa"/>
            <w:shd w:val="clear" w:color="auto" w:fill="F5F8FB"/>
            <w:tcMar>
              <w:top w:w="60" w:type="dxa"/>
              <w:left w:w="110" w:type="dxa"/>
              <w:bottom w:w="60" w:type="dxa"/>
              <w:right w:w="110" w:type="dxa"/>
            </w:tcMar>
            <w:vAlign w:val="center"/>
          </w:tcPr>
          <w:p w14:paraId="01563C26" w14:textId="0D1C142F" w:rsidR="009939D3" w:rsidRPr="00C94657" w:rsidRDefault="009939D3" w:rsidP="009939D3">
            <w:pPr>
              <w:spacing w:after="18" w:line="244" w:lineRule="auto"/>
              <w:rPr>
                <w:highlight w:val="green"/>
              </w:rPr>
            </w:pPr>
            <w:r w:rsidRPr="00C94657">
              <w:rPr>
                <w:highlight w:val="green"/>
              </w:rPr>
              <w:t>Staging validation evidence reviewed.</w:t>
            </w:r>
          </w:p>
        </w:tc>
        <w:tc>
          <w:tcPr>
            <w:tcW w:w="4365" w:type="dxa"/>
            <w:shd w:val="clear" w:color="auto" w:fill="F5F8FB"/>
            <w:tcMar>
              <w:top w:w="60" w:type="dxa"/>
              <w:left w:w="110" w:type="dxa"/>
              <w:bottom w:w="60" w:type="dxa"/>
              <w:right w:w="110" w:type="dxa"/>
            </w:tcMar>
            <w:vAlign w:val="center"/>
          </w:tcPr>
          <w:p w14:paraId="644E39E5" w14:textId="549BF281" w:rsidR="009939D3" w:rsidRPr="00C94657" w:rsidRDefault="009939D3" w:rsidP="009939D3">
            <w:pPr>
              <w:spacing w:after="18" w:line="244" w:lineRule="auto"/>
              <w:rPr>
                <w:highlight w:val="green"/>
              </w:rPr>
            </w:pPr>
            <w:r w:rsidRPr="00C94657">
              <w:rPr>
                <w:highlight w:val="green"/>
              </w:rPr>
              <w:t>Required authorized Production approver and applicable ITSM/CAB/change-management approval. Release creator cannot self-approve Production promotion where separation of duties is required.</w:t>
            </w:r>
          </w:p>
        </w:tc>
      </w:tr>
      <w:tr w:rsidR="009939D3" w14:paraId="3A5B617F" w14:textId="77777777" w:rsidTr="00B407BE">
        <w:tc>
          <w:tcPr>
            <w:tcW w:w="632" w:type="dxa"/>
            <w:tcMar>
              <w:top w:w="60" w:type="dxa"/>
              <w:left w:w="110" w:type="dxa"/>
              <w:bottom w:w="60" w:type="dxa"/>
              <w:right w:w="110" w:type="dxa"/>
            </w:tcMar>
            <w:vAlign w:val="center"/>
          </w:tcPr>
          <w:p w14:paraId="07F5034D" w14:textId="5A2DB9F1" w:rsidR="009939D3" w:rsidRPr="00C94657" w:rsidRDefault="009939D3" w:rsidP="009939D3">
            <w:pPr>
              <w:spacing w:after="18" w:line="244" w:lineRule="auto"/>
              <w:rPr>
                <w:highlight w:val="green"/>
              </w:rPr>
            </w:pPr>
            <w:r w:rsidRPr="00C94657">
              <w:rPr>
                <w:highlight w:val="green"/>
              </w:rPr>
              <w:t>9</w:t>
            </w:r>
          </w:p>
        </w:tc>
        <w:tc>
          <w:tcPr>
            <w:tcW w:w="2164" w:type="dxa"/>
            <w:tcMar>
              <w:top w:w="60" w:type="dxa"/>
              <w:left w:w="110" w:type="dxa"/>
              <w:bottom w:w="60" w:type="dxa"/>
              <w:right w:w="110" w:type="dxa"/>
            </w:tcMar>
            <w:vAlign w:val="center"/>
          </w:tcPr>
          <w:p w14:paraId="5D8C4589" w14:textId="5AC51F10" w:rsidR="009939D3" w:rsidRPr="00C94657" w:rsidRDefault="009939D3" w:rsidP="009939D3">
            <w:pPr>
              <w:spacing w:after="18" w:line="244" w:lineRule="auto"/>
              <w:rPr>
                <w:highlight w:val="green"/>
              </w:rPr>
            </w:pPr>
            <w:r w:rsidRPr="00C94657">
              <w:rPr>
                <w:highlight w:val="green"/>
              </w:rPr>
              <w:t>release/* → Production AWS Organization</w:t>
            </w:r>
          </w:p>
        </w:tc>
        <w:tc>
          <w:tcPr>
            <w:tcW w:w="2487" w:type="dxa"/>
            <w:tcMar>
              <w:top w:w="60" w:type="dxa"/>
              <w:left w:w="110" w:type="dxa"/>
              <w:bottom w:w="60" w:type="dxa"/>
              <w:right w:w="110" w:type="dxa"/>
            </w:tcMar>
            <w:vAlign w:val="center"/>
          </w:tcPr>
          <w:p w14:paraId="69548B2F" w14:textId="228F3CE0" w:rsidR="009939D3" w:rsidRPr="00C94657" w:rsidRDefault="009939D3" w:rsidP="009939D3">
            <w:pPr>
              <w:spacing w:after="18" w:line="244" w:lineRule="auto"/>
              <w:rPr>
                <w:highlight w:val="green"/>
              </w:rPr>
            </w:pPr>
            <w:r w:rsidRPr="00C94657">
              <w:rPr>
                <w:highlight w:val="green"/>
              </w:rPr>
              <w:t>Manual Production promotion from the same approved release branch and commit using config/production.yaml.</w:t>
            </w:r>
          </w:p>
        </w:tc>
        <w:tc>
          <w:tcPr>
            <w:tcW w:w="4365" w:type="dxa"/>
            <w:tcMar>
              <w:top w:w="60" w:type="dxa"/>
              <w:left w:w="110" w:type="dxa"/>
              <w:bottom w:w="60" w:type="dxa"/>
              <w:right w:w="110" w:type="dxa"/>
            </w:tcMar>
            <w:vAlign w:val="center"/>
          </w:tcPr>
          <w:p w14:paraId="6B6C71EC" w14:textId="7FBC4284" w:rsidR="009939D3" w:rsidRPr="00C94657" w:rsidRDefault="009939D3" w:rsidP="009939D3">
            <w:pPr>
              <w:spacing w:after="18" w:line="244" w:lineRule="auto"/>
              <w:rPr>
                <w:highlight w:val="green"/>
              </w:rPr>
            </w:pPr>
            <w:r w:rsidRPr="00C94657">
              <w:rPr>
                <w:highlight w:val="green"/>
              </w:rPr>
              <w:t>Deploys the validated release baseline to the Production AWS Organization.</w:t>
            </w:r>
          </w:p>
        </w:tc>
      </w:tr>
      <w:tr w:rsidR="009939D3" w14:paraId="09F21E5A" w14:textId="77777777" w:rsidTr="00B407BE">
        <w:tc>
          <w:tcPr>
            <w:tcW w:w="632" w:type="dxa"/>
            <w:shd w:val="clear" w:color="auto" w:fill="F5F8FB"/>
            <w:tcMar>
              <w:top w:w="60" w:type="dxa"/>
              <w:left w:w="110" w:type="dxa"/>
              <w:bottom w:w="60" w:type="dxa"/>
              <w:right w:w="110" w:type="dxa"/>
            </w:tcMar>
            <w:vAlign w:val="center"/>
          </w:tcPr>
          <w:p w14:paraId="5EB81B3A" w14:textId="5B7FAFE5" w:rsidR="009939D3" w:rsidRPr="00C94657" w:rsidRDefault="009939D3" w:rsidP="009939D3">
            <w:pPr>
              <w:spacing w:after="18" w:line="244" w:lineRule="auto"/>
              <w:rPr>
                <w:highlight w:val="green"/>
              </w:rPr>
            </w:pPr>
            <w:r w:rsidRPr="00C94657">
              <w:rPr>
                <w:highlight w:val="green"/>
              </w:rPr>
              <w:t>10</w:t>
            </w:r>
          </w:p>
        </w:tc>
        <w:tc>
          <w:tcPr>
            <w:tcW w:w="2164" w:type="dxa"/>
            <w:shd w:val="clear" w:color="auto" w:fill="F5F8FB"/>
            <w:tcMar>
              <w:top w:w="60" w:type="dxa"/>
              <w:left w:w="110" w:type="dxa"/>
              <w:bottom w:w="60" w:type="dxa"/>
              <w:right w:w="110" w:type="dxa"/>
            </w:tcMar>
            <w:vAlign w:val="center"/>
          </w:tcPr>
          <w:p w14:paraId="57F974F5" w14:textId="29817982" w:rsidR="009939D3" w:rsidRPr="00C94657" w:rsidRDefault="009939D3" w:rsidP="009939D3">
            <w:pPr>
              <w:spacing w:after="18" w:line="244" w:lineRule="auto"/>
              <w:rPr>
                <w:highlight w:val="green"/>
              </w:rPr>
            </w:pPr>
            <w:r w:rsidRPr="00C94657">
              <w:rPr>
                <w:highlight w:val="green"/>
              </w:rPr>
              <w:t>Production AWS Organization</w:t>
            </w:r>
          </w:p>
        </w:tc>
        <w:tc>
          <w:tcPr>
            <w:tcW w:w="2487" w:type="dxa"/>
            <w:shd w:val="clear" w:color="auto" w:fill="F5F8FB"/>
            <w:tcMar>
              <w:top w:w="60" w:type="dxa"/>
              <w:left w:w="110" w:type="dxa"/>
              <w:bottom w:w="60" w:type="dxa"/>
              <w:right w:w="110" w:type="dxa"/>
            </w:tcMar>
            <w:vAlign w:val="center"/>
          </w:tcPr>
          <w:p w14:paraId="1808C2A2" w14:textId="354F8C86" w:rsidR="009939D3" w:rsidRPr="00C94657" w:rsidRDefault="009939D3" w:rsidP="009939D3">
            <w:pPr>
              <w:spacing w:after="18" w:line="244" w:lineRule="auto"/>
              <w:rPr>
                <w:highlight w:val="green"/>
              </w:rPr>
            </w:pPr>
            <w:r w:rsidRPr="00C94657">
              <w:rPr>
                <w:highlight w:val="green"/>
              </w:rPr>
              <w:t>Production validation and tagging.</w:t>
            </w:r>
          </w:p>
        </w:tc>
        <w:tc>
          <w:tcPr>
            <w:tcW w:w="4365" w:type="dxa"/>
            <w:shd w:val="clear" w:color="auto" w:fill="F5F8FB"/>
            <w:tcMar>
              <w:top w:w="60" w:type="dxa"/>
              <w:left w:w="110" w:type="dxa"/>
              <w:bottom w:w="60" w:type="dxa"/>
              <w:right w:w="110" w:type="dxa"/>
            </w:tcMar>
            <w:vAlign w:val="center"/>
          </w:tcPr>
          <w:p w14:paraId="447FFE6B" w14:textId="6073420F" w:rsidR="009939D3" w:rsidRPr="00C94657" w:rsidRDefault="009939D3" w:rsidP="009939D3">
            <w:pPr>
              <w:spacing w:after="160" w:line="257" w:lineRule="auto"/>
              <w:rPr>
                <w:highlight w:val="green"/>
              </w:rPr>
            </w:pPr>
            <w:r w:rsidRPr="00C94657">
              <w:rPr>
                <w:highlight w:val="green"/>
              </w:rPr>
              <w:t>Run post-deployment validation, security/compliance checks and targeted drift/variance checks; on success create immutable SemVer Git tag.</w:t>
            </w:r>
          </w:p>
        </w:tc>
      </w:tr>
    </w:tbl>
    <w:p w14:paraId="74F8B67D" w14:textId="6AABF844" w:rsidR="00063E95" w:rsidRDefault="00063E95" w:rsidP="004E3D94">
      <w:pPr>
        <w:rPr>
          <w:noProof/>
        </w:rPr>
      </w:pPr>
    </w:p>
    <w:p w14:paraId="13E834E1" w14:textId="77777777" w:rsidR="007A1370" w:rsidRDefault="007A1370" w:rsidP="004E3D94">
      <w:pPr>
        <w:rPr>
          <w:noProof/>
        </w:rPr>
      </w:pPr>
    </w:p>
    <w:p w14:paraId="690AC6E3" w14:textId="77777777" w:rsidR="00AF7ED9" w:rsidRDefault="00AF7ED9" w:rsidP="006C2AD2">
      <w:pPr>
        <w:spacing w:after="40" w:line="268" w:lineRule="auto"/>
      </w:pPr>
    </w:p>
    <w:p w14:paraId="36CAD6E3" w14:textId="77777777" w:rsidR="0086739D" w:rsidRDefault="0086739D" w:rsidP="0086739D">
      <w:pPr>
        <w:pStyle w:val="Heading2"/>
      </w:pPr>
      <w:bookmarkStart w:id="39" w:name="_Toc237365469"/>
      <w:r w:rsidRPr="0029011B">
        <w:t>3.4 Staging Remediation Flow (Controlled Backport)</w:t>
      </w:r>
      <w:bookmarkEnd w:id="39"/>
    </w:p>
    <w:p w14:paraId="1EA2A5E6" w14:textId="77777777" w:rsidR="0086739D" w:rsidRDefault="0086739D" w:rsidP="0086739D">
      <w:r>
        <w:rPr>
          <w:highlight w:val="green"/>
        </w:rPr>
        <w:t>Staging remediation applies when an issue is identified after the active release/* branch has been created but before that release has been deployed to Production. The release branch remains the release candidate and must stay protected from direct commits and direct cherry-picks.</w:t>
      </w:r>
    </w:p>
    <w:p w14:paraId="60C31D74" w14:textId="77777777" w:rsidR="0086739D" w:rsidRDefault="0086739D" w:rsidP="0086739D">
      <w:r>
        <w:rPr>
          <w:highlight w:val="green"/>
        </w:rPr>
        <w:t>Remediation sequence: create feature/fix-* from main -&gt; implement fix -&gt; CI / PR / review -&gt; merge approved fix to main -&gt; identify approved fix commit SHA -&gt; create temporary backport/* from the active release/* branch -&gt; cherry-pick only the approved fix commit from main into backport/* -&gt; PR backport/* to release/* -&gt; CI + review + approval -&gt; approved merge to release/* -&gt; staging-deploy.yml automatically redeploys the updated release/* branch to Staging using config/staging.yaml -&gt; revalidate. If validation fails again, repeat through main and a new backport/* branch.</w:t>
      </w:r>
    </w:p>
    <w:p w14:paraId="384DCE1F" w14:textId="77777777" w:rsidR="0086739D" w:rsidRDefault="0086739D" w:rsidP="0086739D">
      <w:r>
        <w:rPr>
          <w:highlight w:val="green"/>
        </w:rPr>
        <w:t>The backport/* branch itself never deploys to AWS. No new release version or tag is created for pre-Production Staging remediation; for example, release/lz-v1.0.0 remains the release candidate and is tagged lz-v1.0.0 only after successful Production validation.</w:t>
      </w:r>
    </w:p>
    <w:p w14:paraId="7B2F2A68" w14:textId="77777777" w:rsidR="0086739D" w:rsidRDefault="0086739D" w:rsidP="0086739D"/>
    <w:p w14:paraId="1BE95315" w14:textId="77777777" w:rsidR="0086739D" w:rsidRDefault="0086739D" w:rsidP="0086739D">
      <w:pPr>
        <w:pStyle w:val="Heading2"/>
      </w:pPr>
      <w:bookmarkStart w:id="40" w:name="_Toc237365470"/>
      <w:r w:rsidRPr="0029011B">
        <w:t>3.5 Hotfix Flow (Post-Production Correction via Controlled Backport)</w:t>
      </w:r>
      <w:bookmarkEnd w:id="40"/>
    </w:p>
    <w:p w14:paraId="6124FB9B" w14:textId="77777777" w:rsidR="0086739D" w:rsidRDefault="0086739D" w:rsidP="0086739D">
      <w:r>
        <w:rPr>
          <w:highlight w:val="green"/>
        </w:rPr>
        <w:t>A Production hotfix is used only when an urgent issue is identified after the corresponding release has already been successfully deployed to Production. The hotfix branch is created from main, not from the active release branch, and is merged to main through the standard PR / CI / review process so main remains the source of truth.</w:t>
      </w:r>
    </w:p>
    <w:p w14:paraId="62D5653D" w14:textId="77777777" w:rsidR="0086739D" w:rsidRDefault="0086739D" w:rsidP="0086739D">
      <w:r>
        <w:rPr>
          <w:highlight w:val="green"/>
        </w:rPr>
        <w:t>Hotfix sequence: main -&gt; create hotfix/* -&gt; implement and validate fix -&gt; PR to main -&gt; merge after CI and required review -&gt; identify the approved hotfix commit SHA -&gt; create temporary backport/* from the active release/* branch -&gt; cherry-pick only the approved hotfix commit from main into backport/* -&gt; PR backport/* to release/* -&gt; CI + review + approval -&gt; approved merge to protected release/* -&gt; staging-deploy.yml automatically deploys the updated release/* branch to Staging using config/staging.yaml -&gt; targeted/regression validation -&gt; emergency/expedited approval as required -&gt; manual Production deployment through workflow_dispatch / production-deploy.yml using config/production.yaml -&gt; Production validation -&gt; create patch Git tag.</w:t>
      </w:r>
    </w:p>
    <w:p w14:paraId="2F99BFA2" w14:textId="77777777" w:rsidR="0086739D" w:rsidRDefault="0086739D" w:rsidP="0086739D">
      <w:r>
        <w:rPr>
          <w:highlight w:val="green"/>
        </w:rPr>
        <w:lastRenderedPageBreak/>
        <w:t>Only the approved hotfix commit(s) are carried from main through the temporary backport/* branch. Unrelated feature or enhancement commits already present in main are not included in the active Production release.</w:t>
      </w:r>
    </w:p>
    <w:p w14:paraId="385987F6" w14:textId="77777777" w:rsidR="0086739D" w:rsidRDefault="0086739D" w:rsidP="0086739D">
      <w:r>
        <w:rPr>
          <w:highlight w:val="green"/>
        </w:rPr>
        <w:t>The active release/* branch remains fully protected. Direct commits and direct cherry-picks are prohibited. Only an approved PR merge from a controlled backport/* branch may update an active release after creation. The backport PR, source main commit SHA, reviewers, CI results, incident/change record, release merge SHA, Staging deployment run and resulting patch tag must remain traceable.</w:t>
      </w:r>
    </w:p>
    <w:p w14:paraId="1AAA9BFF" w14:textId="2751C800" w:rsidR="00AF7ED9" w:rsidRPr="00C94657" w:rsidRDefault="00AF7ED9" w:rsidP="00AF7ED9">
      <w:pPr>
        <w:spacing w:after="40" w:line="268" w:lineRule="auto"/>
        <w:rPr>
          <w:highlight w:val="green"/>
        </w:rPr>
      </w:pPr>
      <w:r w:rsidRPr="00C94657">
        <w:rPr>
          <w:highlight w:val="green"/>
        </w:rPr>
        <w:t>Normal feature development may continue on main while the active release branch is being supported. When the support period ends, the release branch is retired from active change and retained for audit, traceability and recovery</w:t>
      </w:r>
    </w:p>
    <w:p w14:paraId="73A1868D" w14:textId="77777777" w:rsidR="00E5439C" w:rsidRDefault="00E5439C" w:rsidP="006C2AD2">
      <w:pPr>
        <w:spacing w:after="40" w:line="268" w:lineRule="auto"/>
      </w:pPr>
    </w:p>
    <w:p w14:paraId="37CB3776" w14:textId="08D1CC91" w:rsidR="006C2AD2" w:rsidRDefault="006C2AD2" w:rsidP="006C2AD2">
      <w:pPr>
        <w:spacing w:after="40" w:line="268" w:lineRule="auto"/>
      </w:pPr>
      <w:r>
        <w:t>Figure 1 (</w:t>
      </w:r>
      <w:r w:rsidRPr="0081126B">
        <w:rPr>
          <w:b/>
          <w:bCs/>
        </w:rPr>
        <w:t>Phase 1 - Landing Zone Bootstrap Workflow</w:t>
      </w:r>
      <w:r>
        <w:t>) and Figure 2 (</w:t>
      </w:r>
      <w:r w:rsidRPr="0081126B">
        <w:rPr>
          <w:b/>
          <w:bCs/>
        </w:rPr>
        <w:t>Phase 2 - Infrastructure Change Deployment Workflow</w:t>
      </w:r>
      <w:r>
        <w:t>) are on the following pages.</w:t>
      </w:r>
    </w:p>
    <w:p w14:paraId="3A593483" w14:textId="77777777" w:rsidR="00AF7ED9" w:rsidRDefault="00AF7ED9" w:rsidP="006C2AD2">
      <w:pPr>
        <w:spacing w:after="40" w:line="268" w:lineRule="auto"/>
      </w:pPr>
    </w:p>
    <w:p w14:paraId="1FAC799A" w14:textId="77777777" w:rsidR="0081126B" w:rsidRDefault="00063E95" w:rsidP="006C2AD2">
      <w:pPr>
        <w:rPr>
          <w:i/>
          <w:iCs/>
        </w:rPr>
      </w:pPr>
      <w:r w:rsidRPr="00063E95">
        <w:rPr>
          <w:b/>
          <w:bCs/>
        </w:rPr>
        <w:t>ESC-Specific Note:</w:t>
      </w:r>
      <w:r w:rsidRPr="00063E95">
        <w:rPr>
          <w:i/>
          <w:iCs/>
        </w:rPr>
        <w:t xml:space="preserve">  All CDK deployments target the ESC partition exclusively. The pipeline configuration </w:t>
      </w:r>
      <w:r w:rsidR="00671663">
        <w:rPr>
          <w:i/>
          <w:iCs/>
        </w:rPr>
        <w:t xml:space="preserve">   </w:t>
      </w:r>
      <w:r w:rsidRPr="00063E95">
        <w:rPr>
          <w:i/>
          <w:iCs/>
        </w:rPr>
        <w:t xml:space="preserve">explicitly sets </w:t>
      </w:r>
      <w:r w:rsidRPr="00063E95">
        <w:rPr>
          <w:b/>
          <w:bCs/>
          <w:i/>
          <w:iCs/>
        </w:rPr>
        <w:t xml:space="preserve">AWS_DEFAULT_REGION=eusc-de-east-1 </w:t>
      </w:r>
      <w:r w:rsidRPr="00063E95">
        <w:rPr>
          <w:i/>
          <w:iCs/>
        </w:rPr>
        <w:t>and validates that no commercial AWS region or arn:aws: prefix appears in synthesized CloudFormation templates before deployment proceeds.</w:t>
      </w:r>
    </w:p>
    <w:p w14:paraId="4493C84F" w14:textId="77777777" w:rsidR="0081126B" w:rsidRDefault="0081126B" w:rsidP="006C2AD2">
      <w:pPr>
        <w:rPr>
          <w:i/>
          <w:iCs/>
        </w:rPr>
      </w:pPr>
    </w:p>
    <w:p w14:paraId="458AF318" w14:textId="77777777" w:rsidR="0081126B" w:rsidRDefault="0081126B" w:rsidP="006C2AD2">
      <w:pPr>
        <w:rPr>
          <w:i/>
          <w:iCs/>
        </w:rPr>
      </w:pPr>
    </w:p>
    <w:p w14:paraId="02086BE2" w14:textId="2ACCB63C" w:rsidR="00653F90" w:rsidRDefault="004E70F6" w:rsidP="006C2AD2">
      <w:r>
        <w:rPr>
          <w:noProof/>
        </w:rPr>
        <w:drawing>
          <wp:inline distT="0" distB="0" distL="0" distR="0" wp14:anchorId="0A77DF9C" wp14:editId="21411770">
            <wp:extent cx="6502400" cy="3659505"/>
            <wp:effectExtent l="0" t="0" r="0" b="0"/>
            <wp:docPr id="405984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4413" name="Picture 4059844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02400" cy="3659505"/>
                    </a:xfrm>
                    <a:prstGeom prst="rect">
                      <a:avLst/>
                    </a:prstGeom>
                  </pic:spPr>
                </pic:pic>
              </a:graphicData>
            </a:graphic>
          </wp:inline>
        </w:drawing>
      </w:r>
    </w:p>
    <w:p w14:paraId="0D0309D0" w14:textId="77777777" w:rsidR="004D26CC" w:rsidRPr="004D26CC" w:rsidRDefault="004D26CC" w:rsidP="004D26CC">
      <w:pPr>
        <w:spacing w:after="160"/>
        <w:jc w:val="center"/>
        <w:rPr>
          <w:b/>
          <w:bCs/>
          <w:i/>
          <w:iCs/>
          <w:color w:val="5C6169"/>
          <w:sz w:val="18"/>
          <w:szCs w:val="18"/>
        </w:rPr>
      </w:pPr>
      <w:r w:rsidRPr="004D26CC">
        <w:rPr>
          <w:b/>
          <w:bCs/>
          <w:i/>
          <w:iCs/>
          <w:color w:val="5C6169"/>
          <w:sz w:val="18"/>
          <w:szCs w:val="18"/>
        </w:rPr>
        <w:t>Figure 1 - Phase 1: Landing Zone Bootstrap Workflow. Normal flow: feature/* -&gt; main -&gt; release/* -&gt; automatic Staging deployment -&gt; approvals -&gt; manual workflow_dispatch -&gt; Production. If Staging remediation or a later hotfix is required, approved commits are promoted through temporary backport/* branches and reviewed PRs into release/*; only the updated release/* branch triggers Staging deployment.</w:t>
      </w:r>
    </w:p>
    <w:p w14:paraId="02EE5A18" w14:textId="77777777" w:rsidR="004D26CC" w:rsidRDefault="004D26CC" w:rsidP="00A84C13">
      <w:pPr>
        <w:spacing w:after="160"/>
        <w:jc w:val="center"/>
      </w:pPr>
    </w:p>
    <w:p w14:paraId="6B616ADF" w14:textId="77777777" w:rsidR="006E2AF4" w:rsidRDefault="006E2AF4" w:rsidP="006C2AD2"/>
    <w:p w14:paraId="2ECEB186" w14:textId="77777777" w:rsidR="006E2AF4" w:rsidRDefault="006E2AF4" w:rsidP="006C2AD2"/>
    <w:p w14:paraId="24578103" w14:textId="77777777" w:rsidR="006E2AF4" w:rsidRDefault="006E2AF4" w:rsidP="006C2AD2"/>
    <w:p w14:paraId="6F468417" w14:textId="1B753F24" w:rsidR="00481A2E" w:rsidRDefault="00E72B8B" w:rsidP="006C2AD2">
      <w:r>
        <w:rPr>
          <w:noProof/>
        </w:rPr>
        <w:lastRenderedPageBreak/>
        <w:drawing>
          <wp:inline distT="0" distB="0" distL="0" distR="0" wp14:anchorId="7C03FC13" wp14:editId="20644417">
            <wp:extent cx="6502400" cy="3825875"/>
            <wp:effectExtent l="0" t="0" r="0" b="3175"/>
            <wp:docPr id="319104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04440" name="Picture 3191044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02400" cy="3825875"/>
                    </a:xfrm>
                    <a:prstGeom prst="rect">
                      <a:avLst/>
                    </a:prstGeom>
                  </pic:spPr>
                </pic:pic>
              </a:graphicData>
            </a:graphic>
          </wp:inline>
        </w:drawing>
      </w:r>
    </w:p>
    <w:p w14:paraId="515DC506" w14:textId="77777777" w:rsidR="009F0AF2" w:rsidRPr="009F0AF2" w:rsidRDefault="009F0AF2" w:rsidP="009F0AF2">
      <w:pPr>
        <w:spacing w:after="160"/>
        <w:jc w:val="center"/>
        <w:rPr>
          <w:b/>
          <w:bCs/>
          <w:i/>
          <w:iCs/>
          <w:color w:val="5C6169"/>
          <w:sz w:val="18"/>
          <w:szCs w:val="18"/>
        </w:rPr>
      </w:pPr>
      <w:r w:rsidRPr="009F0AF2">
        <w:rPr>
          <w:b/>
          <w:bCs/>
          <w:i/>
          <w:iCs/>
          <w:color w:val="5C6169"/>
          <w:sz w:val="18"/>
          <w:szCs w:val="18"/>
        </w:rPr>
        <w:t>Figure 2 - Phase 2: Infrastructure Change Deployment Workflow. The same protected release and controlled backport model applies: main is CI-only, release/* is the deployment source, backport/* never deploys directly, approved backport PR merges trigger Staging redeployment, and Production is manually promoted from the validated release/* branch.</w:t>
      </w:r>
    </w:p>
    <w:p w14:paraId="68FA23E1" w14:textId="77777777" w:rsidR="009F0AF2" w:rsidRDefault="009F0AF2" w:rsidP="2CE0994A">
      <w:pPr>
        <w:spacing w:after="160"/>
        <w:jc w:val="center"/>
        <w:rPr>
          <w:i/>
          <w:iCs/>
          <w:color w:val="5C6169"/>
          <w:sz w:val="18"/>
          <w:szCs w:val="18"/>
        </w:rPr>
      </w:pPr>
    </w:p>
    <w:p w14:paraId="23A83725" w14:textId="2413ACBB" w:rsidR="00123849" w:rsidRDefault="00000000">
      <w:pPr>
        <w:pStyle w:val="Heading1"/>
        <w:pBdr>
          <w:bottom w:val="single" w:sz="10" w:space="4" w:color="B03A2E"/>
        </w:pBdr>
      </w:pPr>
      <w:bookmarkStart w:id="41" w:name="_Toc237365471"/>
      <w:r>
        <w:t xml:space="preserve">4.  PR Review &amp; Approval </w:t>
      </w:r>
      <w:r w:rsidR="00CF3D2A">
        <w:t>Standards (</w:t>
      </w:r>
      <w:r>
        <w:t>WI-1543675)</w:t>
      </w:r>
      <w:bookmarkEnd w:id="41"/>
    </w:p>
    <w:p w14:paraId="0758422A" w14:textId="56BFE8E4" w:rsidR="00123849" w:rsidRDefault="00671663">
      <w:pPr>
        <w:pStyle w:val="Heading2"/>
      </w:pPr>
      <w:bookmarkStart w:id="42" w:name="_Toc237365472"/>
      <w:r>
        <w:t>4.1 PR Requirements</w:t>
      </w:r>
      <w:bookmarkEnd w:id="42"/>
    </w:p>
    <w:p w14:paraId="5FEEEFD1" w14:textId="61581D1F" w:rsidR="00123849" w:rsidRDefault="00000000">
      <w:pPr>
        <w:spacing w:before="60" w:after="60"/>
      </w:pPr>
      <w:r>
        <w:rPr>
          <w:color w:val="1C2833"/>
        </w:rPr>
        <w:t>Every pull request in the Landing Zone repository must satisfy all of the following before it can be merged</w:t>
      </w:r>
      <w:r w:rsidR="00B52040">
        <w:rPr>
          <w:color w:val="1C2833"/>
        </w:rPr>
        <w:t>.</w:t>
      </w:r>
    </w:p>
    <w:p w14:paraId="6C73055B" w14:textId="77777777" w:rsidR="00123849" w:rsidRDefault="00000000">
      <w:pPr>
        <w:pStyle w:val="ListParagraph"/>
        <w:numPr>
          <w:ilvl w:val="0"/>
          <w:numId w:val="3"/>
        </w:numPr>
        <w:spacing w:before="40" w:after="40"/>
      </w:pPr>
      <w:r>
        <w:rPr>
          <w:color w:val="1C2833"/>
        </w:rPr>
        <w:t>PR title follows the convention: [SCP|KMS|LOG|SEC|GITOPS]-ESC-{brief description} (e.g. SCP-ESC: Add ec2:CreateVpc to INF-001 denied actions)</w:t>
      </w:r>
    </w:p>
    <w:p w14:paraId="13A16B7F" w14:textId="77777777" w:rsidR="00123849" w:rsidRDefault="00000000">
      <w:pPr>
        <w:pStyle w:val="ListParagraph"/>
        <w:numPr>
          <w:ilvl w:val="0"/>
          <w:numId w:val="3"/>
        </w:numPr>
        <w:spacing w:before="40" w:after="40"/>
      </w:pPr>
      <w:r>
        <w:rPr>
          <w:color w:val="1C2833"/>
        </w:rPr>
        <w:t>PR description references the Azure Boards work item(s) the change addresses</w:t>
      </w:r>
    </w:p>
    <w:p w14:paraId="32A5AF4B" w14:textId="77777777" w:rsidR="00123849" w:rsidRDefault="00000000">
      <w:pPr>
        <w:pStyle w:val="ListParagraph"/>
        <w:numPr>
          <w:ilvl w:val="0"/>
          <w:numId w:val="3"/>
        </w:numPr>
        <w:spacing w:before="40" w:after="40"/>
      </w:pPr>
      <w:r>
        <w:rPr>
          <w:color w:val="1C2833"/>
        </w:rPr>
        <w:t>PR description includes a CDK diff summary (generated automatically by the pipeline and posted as a comment)</w:t>
      </w:r>
    </w:p>
    <w:p w14:paraId="1942A704" w14:textId="215A4079" w:rsidR="00123849" w:rsidRDefault="00000000">
      <w:pPr>
        <w:pStyle w:val="ListParagraph"/>
        <w:numPr>
          <w:ilvl w:val="0"/>
          <w:numId w:val="3"/>
        </w:numPr>
        <w:spacing w:before="40" w:after="40"/>
      </w:pPr>
      <w:r>
        <w:rPr>
          <w:color w:val="1C2833"/>
        </w:rPr>
        <w:t xml:space="preserve">All automated </w:t>
      </w:r>
      <w:r w:rsidR="00B52040">
        <w:rPr>
          <w:color w:val="1C2833"/>
        </w:rPr>
        <w:t>CI</w:t>
      </w:r>
      <w:r>
        <w:rPr>
          <w:color w:val="1C2833"/>
        </w:rPr>
        <w:t xml:space="preserve"> checks are green before merge is permitted (see Section 4.2)</w:t>
      </w:r>
    </w:p>
    <w:p w14:paraId="2D0E04F8" w14:textId="22C37182" w:rsidR="00123849" w:rsidRDefault="00B52040" w:rsidP="00B52040">
      <w:pPr>
        <w:pStyle w:val="ListParagraph"/>
        <w:numPr>
          <w:ilvl w:val="0"/>
          <w:numId w:val="3"/>
        </w:numPr>
        <w:spacing w:after="60" w:line="264" w:lineRule="auto"/>
      </w:pPr>
      <w:r>
        <w:t xml:space="preserve">Required human reviewers have approved and no unresolved review comments remain </w:t>
      </w:r>
      <w:r w:rsidRPr="2CE0994A">
        <w:rPr>
          <w:color w:val="1C2833"/>
        </w:rPr>
        <w:t>(see Section 4.3)</w:t>
      </w:r>
    </w:p>
    <w:p w14:paraId="0DB2402B" w14:textId="77777777" w:rsidR="007C56A2" w:rsidRDefault="007C56A2" w:rsidP="007C56A2">
      <w:pPr>
        <w:pStyle w:val="ListParagraph"/>
        <w:numPr>
          <w:ilvl w:val="0"/>
          <w:numId w:val="3"/>
        </w:numPr>
        <w:spacing w:after="60" w:line="264" w:lineRule="auto"/>
      </w:pPr>
      <w:r>
        <w:rPr>
          <w:highlight w:val="green"/>
        </w:rPr>
        <w:t>For PRs to main: all CI checks and required reviews must pass. For a backport/* -&gt; release/* PR: the PR must identify the source main commit SHA(s), release version, remediation/hotfix reason, linked work item or incident/change record, and must pass CI plus required release reviewers before merge. For Production promotion, the active protected release/* branch must have successful Staging validation evidence and applicable change approval. The immutable Git tag is created only after successful Production validation.</w:t>
      </w:r>
    </w:p>
    <w:p w14:paraId="0DE160A2" w14:textId="22287315" w:rsidR="00123849" w:rsidRDefault="00123849" w:rsidP="002C30F3">
      <w:pPr>
        <w:pStyle w:val="ListParagraph"/>
        <w:spacing w:before="40" w:after="40"/>
        <w:ind w:left="720"/>
      </w:pPr>
    </w:p>
    <w:p w14:paraId="602D8687" w14:textId="2FDC54FC" w:rsidR="00123849" w:rsidRDefault="00CF3D2A">
      <w:pPr>
        <w:pStyle w:val="Heading2"/>
      </w:pPr>
      <w:bookmarkStart w:id="43" w:name="_Toc237365473"/>
      <w:r>
        <w:t xml:space="preserve">4.2 Automated </w:t>
      </w:r>
      <w:r w:rsidR="002C30F3">
        <w:t xml:space="preserve">CI </w:t>
      </w:r>
      <w:r>
        <w:t>Pipeline Checks (Required to Pass Before Human Review)</w:t>
      </w:r>
      <w:bookmarkEnd w:id="43"/>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200"/>
        <w:gridCol w:w="3800"/>
        <w:gridCol w:w="3648"/>
      </w:tblGrid>
      <w:tr w:rsidR="006822C1" w:rsidRPr="00794479" w14:paraId="197AEDD9" w14:textId="77777777" w:rsidTr="00D56078">
        <w:trPr>
          <w:tblHeader/>
        </w:trPr>
        <w:tc>
          <w:tcPr>
            <w:tcW w:w="2200" w:type="dxa"/>
            <w:shd w:val="clear" w:color="auto" w:fill="17457E"/>
            <w:tcMar>
              <w:top w:w="60" w:type="dxa"/>
              <w:left w:w="110" w:type="dxa"/>
              <w:bottom w:w="60" w:type="dxa"/>
              <w:right w:w="110" w:type="dxa"/>
            </w:tcMar>
            <w:vAlign w:val="center"/>
          </w:tcPr>
          <w:p w14:paraId="459D1955" w14:textId="2412902B" w:rsidR="006822C1" w:rsidRPr="00794479" w:rsidRDefault="00794479" w:rsidP="00D56078">
            <w:pPr>
              <w:spacing w:after="18" w:line="244" w:lineRule="auto"/>
            </w:pPr>
            <w:r>
              <w:rPr>
                <w:b/>
                <w:bCs/>
                <w:color w:val="FFFFFF"/>
              </w:rPr>
              <w:lastRenderedPageBreak/>
              <w:t xml:space="preserve">       </w:t>
            </w:r>
            <w:r w:rsidR="006822C1" w:rsidRPr="00794479">
              <w:rPr>
                <w:b/>
                <w:bCs/>
                <w:color w:val="FFFFFF"/>
              </w:rPr>
              <w:t>Check</w:t>
            </w:r>
          </w:p>
        </w:tc>
        <w:tc>
          <w:tcPr>
            <w:tcW w:w="3800" w:type="dxa"/>
            <w:shd w:val="clear" w:color="auto" w:fill="17457E"/>
            <w:tcMar>
              <w:top w:w="60" w:type="dxa"/>
              <w:left w:w="110" w:type="dxa"/>
              <w:bottom w:w="60" w:type="dxa"/>
              <w:right w:w="110" w:type="dxa"/>
            </w:tcMar>
            <w:vAlign w:val="center"/>
          </w:tcPr>
          <w:p w14:paraId="36E1B2E9" w14:textId="5F35F269" w:rsidR="006822C1" w:rsidRPr="00794479" w:rsidRDefault="00794479" w:rsidP="00D56078">
            <w:pPr>
              <w:spacing w:after="18" w:line="244" w:lineRule="auto"/>
            </w:pPr>
            <w:r>
              <w:rPr>
                <w:b/>
                <w:bCs/>
                <w:color w:val="FFFFFF"/>
              </w:rPr>
              <w:t xml:space="preserve">                </w:t>
            </w:r>
            <w:r w:rsidR="006822C1" w:rsidRPr="00794479">
              <w:rPr>
                <w:b/>
                <w:bCs/>
                <w:color w:val="FFFFFF"/>
              </w:rPr>
              <w:t>What it validates</w:t>
            </w:r>
          </w:p>
        </w:tc>
        <w:tc>
          <w:tcPr>
            <w:tcW w:w="3648" w:type="dxa"/>
            <w:shd w:val="clear" w:color="auto" w:fill="17457E"/>
            <w:tcMar>
              <w:top w:w="60" w:type="dxa"/>
              <w:left w:w="110" w:type="dxa"/>
              <w:bottom w:w="60" w:type="dxa"/>
              <w:right w:w="110" w:type="dxa"/>
            </w:tcMar>
            <w:vAlign w:val="center"/>
          </w:tcPr>
          <w:p w14:paraId="0B99771B" w14:textId="261CBE99" w:rsidR="006822C1" w:rsidRPr="00794479" w:rsidRDefault="00794479" w:rsidP="00D56078">
            <w:pPr>
              <w:spacing w:after="18" w:line="244" w:lineRule="auto"/>
            </w:pPr>
            <w:r>
              <w:rPr>
                <w:b/>
                <w:bCs/>
                <w:color w:val="FFFFFF"/>
              </w:rPr>
              <w:t xml:space="preserve">                        </w:t>
            </w:r>
            <w:r w:rsidR="006822C1" w:rsidRPr="00794479">
              <w:rPr>
                <w:b/>
                <w:bCs/>
                <w:color w:val="FFFFFF"/>
              </w:rPr>
              <w:t>Fails if</w:t>
            </w:r>
          </w:p>
        </w:tc>
      </w:tr>
      <w:tr w:rsidR="006822C1" w14:paraId="61C25C0A" w14:textId="77777777" w:rsidTr="00D56078">
        <w:tc>
          <w:tcPr>
            <w:tcW w:w="2200" w:type="dxa"/>
            <w:tcMar>
              <w:top w:w="60" w:type="dxa"/>
              <w:left w:w="110" w:type="dxa"/>
              <w:bottom w:w="60" w:type="dxa"/>
              <w:right w:w="110" w:type="dxa"/>
            </w:tcMar>
            <w:vAlign w:val="center"/>
          </w:tcPr>
          <w:p w14:paraId="1C0369A9" w14:textId="77777777" w:rsidR="006822C1" w:rsidRPr="00794479" w:rsidRDefault="006822C1" w:rsidP="00D56078">
            <w:pPr>
              <w:spacing w:after="18" w:line="244" w:lineRule="auto"/>
              <w:rPr>
                <w:sz w:val="18"/>
                <w:szCs w:val="18"/>
              </w:rPr>
            </w:pPr>
            <w:r w:rsidRPr="00794479">
              <w:rPr>
                <w:sz w:val="18"/>
                <w:szCs w:val="18"/>
              </w:rPr>
              <w:t>CDK Synth</w:t>
            </w:r>
          </w:p>
        </w:tc>
        <w:tc>
          <w:tcPr>
            <w:tcW w:w="3800" w:type="dxa"/>
            <w:tcMar>
              <w:top w:w="60" w:type="dxa"/>
              <w:left w:w="110" w:type="dxa"/>
              <w:bottom w:w="60" w:type="dxa"/>
              <w:right w:w="110" w:type="dxa"/>
            </w:tcMar>
            <w:vAlign w:val="center"/>
          </w:tcPr>
          <w:p w14:paraId="49F94B57" w14:textId="77777777" w:rsidR="006822C1" w:rsidRPr="00794479" w:rsidRDefault="006822C1" w:rsidP="00D56078">
            <w:pPr>
              <w:spacing w:after="18" w:line="244" w:lineRule="auto"/>
              <w:rPr>
                <w:sz w:val="18"/>
                <w:szCs w:val="18"/>
              </w:rPr>
            </w:pPr>
            <w:r w:rsidRPr="00794479">
              <w:rPr>
                <w:sz w:val="18"/>
                <w:szCs w:val="18"/>
              </w:rPr>
              <w:t>CDK application synthesizes to CloudFormation without errors.</w:t>
            </w:r>
          </w:p>
        </w:tc>
        <w:tc>
          <w:tcPr>
            <w:tcW w:w="3648" w:type="dxa"/>
            <w:tcMar>
              <w:top w:w="60" w:type="dxa"/>
              <w:left w:w="110" w:type="dxa"/>
              <w:bottom w:w="60" w:type="dxa"/>
              <w:right w:w="110" w:type="dxa"/>
            </w:tcMar>
            <w:vAlign w:val="center"/>
          </w:tcPr>
          <w:p w14:paraId="7BCC255D" w14:textId="77777777" w:rsidR="006822C1" w:rsidRPr="00794479" w:rsidRDefault="006822C1" w:rsidP="00D56078">
            <w:pPr>
              <w:spacing w:after="18" w:line="244" w:lineRule="auto"/>
              <w:rPr>
                <w:sz w:val="18"/>
                <w:szCs w:val="18"/>
              </w:rPr>
            </w:pPr>
            <w:r w:rsidRPr="00794479">
              <w:rPr>
                <w:sz w:val="18"/>
                <w:szCs w:val="18"/>
              </w:rPr>
              <w:t>Any CDK synthesis or TypeScript compilation failure.</w:t>
            </w:r>
          </w:p>
        </w:tc>
      </w:tr>
      <w:tr w:rsidR="006822C1" w14:paraId="4900122C" w14:textId="77777777" w:rsidTr="00D56078">
        <w:tc>
          <w:tcPr>
            <w:tcW w:w="2200" w:type="dxa"/>
            <w:shd w:val="clear" w:color="auto" w:fill="F5F8FB"/>
            <w:tcMar>
              <w:top w:w="60" w:type="dxa"/>
              <w:left w:w="110" w:type="dxa"/>
              <w:bottom w:w="60" w:type="dxa"/>
              <w:right w:w="110" w:type="dxa"/>
            </w:tcMar>
            <w:vAlign w:val="center"/>
          </w:tcPr>
          <w:p w14:paraId="7851E430" w14:textId="77777777" w:rsidR="006822C1" w:rsidRPr="00794479" w:rsidRDefault="006822C1" w:rsidP="00D56078">
            <w:pPr>
              <w:spacing w:after="18" w:line="244" w:lineRule="auto"/>
              <w:rPr>
                <w:sz w:val="18"/>
                <w:szCs w:val="18"/>
              </w:rPr>
            </w:pPr>
            <w:r w:rsidRPr="00794479">
              <w:rPr>
                <w:sz w:val="18"/>
                <w:szCs w:val="18"/>
              </w:rPr>
              <w:t>CDK Diff</w:t>
            </w:r>
          </w:p>
        </w:tc>
        <w:tc>
          <w:tcPr>
            <w:tcW w:w="3800" w:type="dxa"/>
            <w:shd w:val="clear" w:color="auto" w:fill="F5F8FB"/>
            <w:tcMar>
              <w:top w:w="60" w:type="dxa"/>
              <w:left w:w="110" w:type="dxa"/>
              <w:bottom w:w="60" w:type="dxa"/>
              <w:right w:w="110" w:type="dxa"/>
            </w:tcMar>
            <w:vAlign w:val="center"/>
          </w:tcPr>
          <w:p w14:paraId="78AC0F9A" w14:textId="77777777" w:rsidR="006822C1" w:rsidRPr="00794479" w:rsidRDefault="006822C1" w:rsidP="00D56078">
            <w:pPr>
              <w:spacing w:after="18" w:line="244" w:lineRule="auto"/>
              <w:rPr>
                <w:sz w:val="18"/>
                <w:szCs w:val="18"/>
              </w:rPr>
            </w:pPr>
            <w:r w:rsidRPr="00794479">
              <w:rPr>
                <w:sz w:val="18"/>
                <w:szCs w:val="18"/>
              </w:rPr>
              <w:t>Computes CloudFormation diff and posts as PR comment for reviewer inspection.</w:t>
            </w:r>
          </w:p>
        </w:tc>
        <w:tc>
          <w:tcPr>
            <w:tcW w:w="3648" w:type="dxa"/>
            <w:shd w:val="clear" w:color="auto" w:fill="F5F8FB"/>
            <w:tcMar>
              <w:top w:w="60" w:type="dxa"/>
              <w:left w:w="110" w:type="dxa"/>
              <w:bottom w:w="60" w:type="dxa"/>
              <w:right w:w="110" w:type="dxa"/>
            </w:tcMar>
            <w:vAlign w:val="center"/>
          </w:tcPr>
          <w:p w14:paraId="7BDF850C" w14:textId="455E2E4C" w:rsidR="006822C1" w:rsidRPr="00794479" w:rsidRDefault="006822C1" w:rsidP="00D56078">
            <w:pPr>
              <w:spacing w:after="18" w:line="244" w:lineRule="auto"/>
              <w:rPr>
                <w:sz w:val="18"/>
                <w:szCs w:val="18"/>
              </w:rPr>
            </w:pPr>
            <w:r w:rsidRPr="00794479">
              <w:rPr>
                <w:sz w:val="18"/>
                <w:szCs w:val="18"/>
              </w:rPr>
              <w:t xml:space="preserve">Informational </w:t>
            </w:r>
            <w:r w:rsidR="00C3003A" w:rsidRPr="00794479">
              <w:rPr>
                <w:sz w:val="18"/>
                <w:szCs w:val="18"/>
              </w:rPr>
              <w:t>-</w:t>
            </w:r>
            <w:r w:rsidRPr="00794479">
              <w:rPr>
                <w:sz w:val="18"/>
                <w:szCs w:val="18"/>
              </w:rPr>
              <w:t xml:space="preserve"> reviewers must read the diff before approving.</w:t>
            </w:r>
          </w:p>
        </w:tc>
      </w:tr>
      <w:tr w:rsidR="006822C1" w14:paraId="531DD160" w14:textId="77777777" w:rsidTr="00D56078">
        <w:tc>
          <w:tcPr>
            <w:tcW w:w="2200" w:type="dxa"/>
            <w:tcMar>
              <w:top w:w="60" w:type="dxa"/>
              <w:left w:w="110" w:type="dxa"/>
              <w:bottom w:w="60" w:type="dxa"/>
              <w:right w:w="110" w:type="dxa"/>
            </w:tcMar>
            <w:vAlign w:val="center"/>
          </w:tcPr>
          <w:p w14:paraId="22C602B8" w14:textId="77777777" w:rsidR="006822C1" w:rsidRPr="00794479" w:rsidRDefault="006822C1" w:rsidP="00D56078">
            <w:pPr>
              <w:spacing w:after="18" w:line="244" w:lineRule="auto"/>
              <w:rPr>
                <w:sz w:val="18"/>
                <w:szCs w:val="18"/>
              </w:rPr>
            </w:pPr>
            <w:r w:rsidRPr="00794479">
              <w:rPr>
                <w:sz w:val="18"/>
                <w:szCs w:val="18"/>
              </w:rPr>
              <w:t>cfn-lint</w:t>
            </w:r>
          </w:p>
        </w:tc>
        <w:tc>
          <w:tcPr>
            <w:tcW w:w="3800" w:type="dxa"/>
            <w:tcMar>
              <w:top w:w="60" w:type="dxa"/>
              <w:left w:w="110" w:type="dxa"/>
              <w:bottom w:w="60" w:type="dxa"/>
              <w:right w:w="110" w:type="dxa"/>
            </w:tcMar>
            <w:vAlign w:val="center"/>
          </w:tcPr>
          <w:p w14:paraId="2163136E" w14:textId="77777777" w:rsidR="006822C1" w:rsidRPr="00794479" w:rsidRDefault="006822C1" w:rsidP="00D56078">
            <w:pPr>
              <w:spacing w:after="18" w:line="244" w:lineRule="auto"/>
              <w:rPr>
                <w:sz w:val="18"/>
                <w:szCs w:val="18"/>
              </w:rPr>
            </w:pPr>
            <w:r w:rsidRPr="00794479">
              <w:rPr>
                <w:sz w:val="18"/>
                <w:szCs w:val="18"/>
              </w:rPr>
              <w:t>Structural linting of synthesized CloudFormation templates.</w:t>
            </w:r>
          </w:p>
        </w:tc>
        <w:tc>
          <w:tcPr>
            <w:tcW w:w="3648" w:type="dxa"/>
            <w:tcMar>
              <w:top w:w="60" w:type="dxa"/>
              <w:left w:w="110" w:type="dxa"/>
              <w:bottom w:w="60" w:type="dxa"/>
              <w:right w:w="110" w:type="dxa"/>
            </w:tcMar>
            <w:vAlign w:val="center"/>
          </w:tcPr>
          <w:p w14:paraId="70ED1A7B" w14:textId="77777777" w:rsidR="006822C1" w:rsidRPr="00794479" w:rsidRDefault="006822C1" w:rsidP="00D56078">
            <w:pPr>
              <w:spacing w:after="18" w:line="244" w:lineRule="auto"/>
              <w:rPr>
                <w:sz w:val="18"/>
                <w:szCs w:val="18"/>
              </w:rPr>
            </w:pPr>
            <w:r w:rsidRPr="00794479">
              <w:rPr>
                <w:sz w:val="18"/>
                <w:szCs w:val="18"/>
              </w:rPr>
              <w:t>Any cfn-lint error or warning above defined severity.</w:t>
            </w:r>
          </w:p>
        </w:tc>
      </w:tr>
      <w:tr w:rsidR="006822C1" w14:paraId="7B0617A3" w14:textId="77777777" w:rsidTr="00D56078">
        <w:tc>
          <w:tcPr>
            <w:tcW w:w="2200" w:type="dxa"/>
            <w:shd w:val="clear" w:color="auto" w:fill="F5F8FB"/>
            <w:tcMar>
              <w:top w:w="60" w:type="dxa"/>
              <w:left w:w="110" w:type="dxa"/>
              <w:bottom w:w="60" w:type="dxa"/>
              <w:right w:w="110" w:type="dxa"/>
            </w:tcMar>
            <w:vAlign w:val="center"/>
          </w:tcPr>
          <w:p w14:paraId="39F630E8" w14:textId="77777777" w:rsidR="006822C1" w:rsidRPr="00794479" w:rsidRDefault="006822C1" w:rsidP="00D56078">
            <w:pPr>
              <w:spacing w:after="18" w:line="244" w:lineRule="auto"/>
              <w:rPr>
                <w:sz w:val="18"/>
                <w:szCs w:val="18"/>
              </w:rPr>
            </w:pPr>
            <w:r w:rsidRPr="00794479">
              <w:rPr>
                <w:sz w:val="18"/>
                <w:szCs w:val="18"/>
              </w:rPr>
              <w:t>Checkov Scan</w:t>
            </w:r>
          </w:p>
        </w:tc>
        <w:tc>
          <w:tcPr>
            <w:tcW w:w="3800" w:type="dxa"/>
            <w:shd w:val="clear" w:color="auto" w:fill="F5F8FB"/>
            <w:tcMar>
              <w:top w:w="60" w:type="dxa"/>
              <w:left w:w="110" w:type="dxa"/>
              <w:bottom w:w="60" w:type="dxa"/>
              <w:right w:w="110" w:type="dxa"/>
            </w:tcMar>
            <w:vAlign w:val="center"/>
          </w:tcPr>
          <w:p w14:paraId="34BF16BD" w14:textId="77777777" w:rsidR="006822C1" w:rsidRPr="00794479" w:rsidRDefault="006822C1" w:rsidP="00D56078">
            <w:pPr>
              <w:spacing w:after="18" w:line="244" w:lineRule="auto"/>
              <w:rPr>
                <w:sz w:val="18"/>
                <w:szCs w:val="18"/>
              </w:rPr>
            </w:pPr>
            <w:r w:rsidRPr="00794479">
              <w:rPr>
                <w:sz w:val="18"/>
                <w:szCs w:val="18"/>
              </w:rPr>
              <w:t>Static security scanning of all IaC templates.</w:t>
            </w:r>
          </w:p>
        </w:tc>
        <w:tc>
          <w:tcPr>
            <w:tcW w:w="3648" w:type="dxa"/>
            <w:shd w:val="clear" w:color="auto" w:fill="F5F8FB"/>
            <w:tcMar>
              <w:top w:w="60" w:type="dxa"/>
              <w:left w:w="110" w:type="dxa"/>
              <w:bottom w:w="60" w:type="dxa"/>
              <w:right w:w="110" w:type="dxa"/>
            </w:tcMar>
            <w:vAlign w:val="center"/>
          </w:tcPr>
          <w:p w14:paraId="21D81E10" w14:textId="77777777" w:rsidR="006822C1" w:rsidRPr="00794479" w:rsidRDefault="006822C1" w:rsidP="00D56078">
            <w:pPr>
              <w:spacing w:after="18" w:line="244" w:lineRule="auto"/>
              <w:rPr>
                <w:sz w:val="18"/>
                <w:szCs w:val="18"/>
              </w:rPr>
            </w:pPr>
            <w:r w:rsidRPr="00794479">
              <w:rPr>
                <w:sz w:val="18"/>
                <w:szCs w:val="18"/>
              </w:rPr>
              <w:t>Any Checkov policy violation above defined severity.</w:t>
            </w:r>
          </w:p>
        </w:tc>
      </w:tr>
      <w:tr w:rsidR="006822C1" w14:paraId="50A854ED" w14:textId="77777777" w:rsidTr="00D56078">
        <w:tc>
          <w:tcPr>
            <w:tcW w:w="2200" w:type="dxa"/>
            <w:tcMar>
              <w:top w:w="60" w:type="dxa"/>
              <w:left w:w="110" w:type="dxa"/>
              <w:bottom w:w="60" w:type="dxa"/>
              <w:right w:w="110" w:type="dxa"/>
            </w:tcMar>
            <w:vAlign w:val="center"/>
          </w:tcPr>
          <w:p w14:paraId="33C5C186" w14:textId="77777777" w:rsidR="006822C1" w:rsidRPr="00794479" w:rsidRDefault="006822C1" w:rsidP="00D56078">
            <w:pPr>
              <w:spacing w:after="18" w:line="244" w:lineRule="auto"/>
              <w:rPr>
                <w:sz w:val="18"/>
                <w:szCs w:val="18"/>
              </w:rPr>
            </w:pPr>
            <w:r w:rsidRPr="00794479">
              <w:rPr>
                <w:sz w:val="18"/>
                <w:szCs w:val="18"/>
              </w:rPr>
              <w:t>Unit Tests</w:t>
            </w:r>
          </w:p>
        </w:tc>
        <w:tc>
          <w:tcPr>
            <w:tcW w:w="3800" w:type="dxa"/>
            <w:tcMar>
              <w:top w:w="60" w:type="dxa"/>
              <w:left w:w="110" w:type="dxa"/>
              <w:bottom w:w="60" w:type="dxa"/>
              <w:right w:w="110" w:type="dxa"/>
            </w:tcMar>
            <w:vAlign w:val="center"/>
          </w:tcPr>
          <w:p w14:paraId="449E0E84" w14:textId="77777777" w:rsidR="006822C1" w:rsidRPr="00794479" w:rsidRDefault="006822C1" w:rsidP="00D56078">
            <w:pPr>
              <w:spacing w:after="18" w:line="244" w:lineRule="auto"/>
              <w:rPr>
                <w:sz w:val="18"/>
                <w:szCs w:val="18"/>
              </w:rPr>
            </w:pPr>
            <w:r w:rsidRPr="00794479">
              <w:rPr>
                <w:sz w:val="18"/>
                <w:szCs w:val="18"/>
              </w:rPr>
              <w:t>CDK unit tests confirming expected resource properties.</w:t>
            </w:r>
          </w:p>
        </w:tc>
        <w:tc>
          <w:tcPr>
            <w:tcW w:w="3648" w:type="dxa"/>
            <w:tcMar>
              <w:top w:w="60" w:type="dxa"/>
              <w:left w:w="110" w:type="dxa"/>
              <w:bottom w:w="60" w:type="dxa"/>
              <w:right w:w="110" w:type="dxa"/>
            </w:tcMar>
            <w:vAlign w:val="center"/>
          </w:tcPr>
          <w:p w14:paraId="7E9FB9D0" w14:textId="77777777" w:rsidR="006822C1" w:rsidRPr="00794479" w:rsidRDefault="006822C1" w:rsidP="00D56078">
            <w:pPr>
              <w:spacing w:after="18" w:line="244" w:lineRule="auto"/>
              <w:rPr>
                <w:sz w:val="18"/>
                <w:szCs w:val="18"/>
              </w:rPr>
            </w:pPr>
            <w:r w:rsidRPr="00794479">
              <w:rPr>
                <w:sz w:val="18"/>
                <w:szCs w:val="18"/>
              </w:rPr>
              <w:t>Any test failure or coverage below defined threshold.</w:t>
            </w:r>
          </w:p>
        </w:tc>
      </w:tr>
      <w:tr w:rsidR="006822C1" w14:paraId="7F418EB0" w14:textId="77777777" w:rsidTr="00D56078">
        <w:tc>
          <w:tcPr>
            <w:tcW w:w="2200" w:type="dxa"/>
            <w:shd w:val="clear" w:color="auto" w:fill="F5F8FB"/>
            <w:tcMar>
              <w:top w:w="60" w:type="dxa"/>
              <w:left w:w="110" w:type="dxa"/>
              <w:bottom w:w="60" w:type="dxa"/>
              <w:right w:w="110" w:type="dxa"/>
            </w:tcMar>
            <w:vAlign w:val="center"/>
          </w:tcPr>
          <w:p w14:paraId="64CEE562" w14:textId="77777777" w:rsidR="006822C1" w:rsidRPr="00794479" w:rsidRDefault="006822C1" w:rsidP="00D56078">
            <w:pPr>
              <w:spacing w:after="18" w:line="244" w:lineRule="auto"/>
              <w:rPr>
                <w:sz w:val="18"/>
                <w:szCs w:val="18"/>
              </w:rPr>
            </w:pPr>
            <w:r w:rsidRPr="00794479">
              <w:rPr>
                <w:sz w:val="18"/>
                <w:szCs w:val="18"/>
              </w:rPr>
              <w:t>Security Scan</w:t>
            </w:r>
          </w:p>
        </w:tc>
        <w:tc>
          <w:tcPr>
            <w:tcW w:w="3800" w:type="dxa"/>
            <w:shd w:val="clear" w:color="auto" w:fill="F5F8FB"/>
            <w:tcMar>
              <w:top w:w="60" w:type="dxa"/>
              <w:left w:w="110" w:type="dxa"/>
              <w:bottom w:w="60" w:type="dxa"/>
              <w:right w:w="110" w:type="dxa"/>
            </w:tcMar>
            <w:vAlign w:val="center"/>
          </w:tcPr>
          <w:p w14:paraId="7042BFE8" w14:textId="77777777" w:rsidR="006822C1" w:rsidRPr="00794479" w:rsidRDefault="006822C1" w:rsidP="00D56078">
            <w:pPr>
              <w:spacing w:after="18" w:line="244" w:lineRule="auto"/>
              <w:rPr>
                <w:sz w:val="18"/>
                <w:szCs w:val="18"/>
              </w:rPr>
            </w:pPr>
            <w:r w:rsidRPr="00794479">
              <w:rPr>
                <w:sz w:val="18"/>
                <w:szCs w:val="18"/>
              </w:rPr>
              <w:t>Scans CDK constructs for known security misconfigurations.</w:t>
            </w:r>
          </w:p>
        </w:tc>
        <w:tc>
          <w:tcPr>
            <w:tcW w:w="3648" w:type="dxa"/>
            <w:shd w:val="clear" w:color="auto" w:fill="F5F8FB"/>
            <w:tcMar>
              <w:top w:w="60" w:type="dxa"/>
              <w:left w:w="110" w:type="dxa"/>
              <w:bottom w:w="60" w:type="dxa"/>
              <w:right w:w="110" w:type="dxa"/>
            </w:tcMar>
            <w:vAlign w:val="center"/>
          </w:tcPr>
          <w:p w14:paraId="4BC92948" w14:textId="77777777" w:rsidR="006822C1" w:rsidRPr="00794479" w:rsidRDefault="006822C1" w:rsidP="00D56078">
            <w:pPr>
              <w:spacing w:after="18" w:line="244" w:lineRule="auto"/>
              <w:rPr>
                <w:sz w:val="18"/>
                <w:szCs w:val="18"/>
              </w:rPr>
            </w:pPr>
            <w:r w:rsidRPr="00794479">
              <w:rPr>
                <w:sz w:val="18"/>
                <w:szCs w:val="18"/>
              </w:rPr>
              <w:t>Any misconfiguration above defined severity.</w:t>
            </w:r>
          </w:p>
        </w:tc>
      </w:tr>
      <w:tr w:rsidR="006822C1" w14:paraId="3EA083B5" w14:textId="77777777" w:rsidTr="00D56078">
        <w:tc>
          <w:tcPr>
            <w:tcW w:w="2200" w:type="dxa"/>
            <w:tcMar>
              <w:top w:w="60" w:type="dxa"/>
              <w:left w:w="110" w:type="dxa"/>
              <w:bottom w:w="60" w:type="dxa"/>
              <w:right w:w="110" w:type="dxa"/>
            </w:tcMar>
            <w:vAlign w:val="center"/>
          </w:tcPr>
          <w:p w14:paraId="110BE67C" w14:textId="77777777" w:rsidR="006822C1" w:rsidRPr="00794479" w:rsidRDefault="006822C1" w:rsidP="00D56078">
            <w:pPr>
              <w:spacing w:after="18" w:line="244" w:lineRule="auto"/>
              <w:rPr>
                <w:sz w:val="18"/>
                <w:szCs w:val="18"/>
              </w:rPr>
            </w:pPr>
            <w:r w:rsidRPr="00794479">
              <w:rPr>
                <w:sz w:val="18"/>
                <w:szCs w:val="18"/>
              </w:rPr>
              <w:t>Secrets Scan</w:t>
            </w:r>
          </w:p>
        </w:tc>
        <w:tc>
          <w:tcPr>
            <w:tcW w:w="3800" w:type="dxa"/>
            <w:tcMar>
              <w:top w:w="60" w:type="dxa"/>
              <w:left w:w="110" w:type="dxa"/>
              <w:bottom w:w="60" w:type="dxa"/>
              <w:right w:w="110" w:type="dxa"/>
            </w:tcMar>
            <w:vAlign w:val="center"/>
          </w:tcPr>
          <w:p w14:paraId="1095CFEF" w14:textId="6454F1C0" w:rsidR="006822C1" w:rsidRPr="00794479" w:rsidRDefault="009B2191" w:rsidP="00D56078">
            <w:pPr>
              <w:spacing w:after="18" w:line="244" w:lineRule="auto"/>
              <w:rPr>
                <w:sz w:val="18"/>
                <w:szCs w:val="18"/>
              </w:rPr>
            </w:pPr>
            <w:r w:rsidRPr="009B2191">
              <w:rPr>
                <w:sz w:val="18"/>
                <w:szCs w:val="18"/>
              </w:rPr>
              <w:t>Scans commits for hardcoded credentials, secrets, tokens, and access keys.</w:t>
            </w:r>
          </w:p>
        </w:tc>
        <w:tc>
          <w:tcPr>
            <w:tcW w:w="3648" w:type="dxa"/>
            <w:tcMar>
              <w:top w:w="60" w:type="dxa"/>
              <w:left w:w="110" w:type="dxa"/>
              <w:bottom w:w="60" w:type="dxa"/>
              <w:right w:w="110" w:type="dxa"/>
            </w:tcMar>
            <w:vAlign w:val="center"/>
          </w:tcPr>
          <w:p w14:paraId="5E56AFBB" w14:textId="62A6C045" w:rsidR="006822C1" w:rsidRPr="00794479" w:rsidRDefault="00C9470B" w:rsidP="00D56078">
            <w:pPr>
              <w:spacing w:after="18" w:line="244" w:lineRule="auto"/>
              <w:rPr>
                <w:sz w:val="18"/>
                <w:szCs w:val="18"/>
              </w:rPr>
            </w:pPr>
            <w:r w:rsidRPr="00C9470B">
              <w:rPr>
                <w:sz w:val="18"/>
                <w:szCs w:val="18"/>
              </w:rPr>
              <w:t>Any hardcoded credential, secret, token, or access key</w:t>
            </w:r>
          </w:p>
        </w:tc>
      </w:tr>
      <w:tr w:rsidR="006822C1" w14:paraId="753DCDBD" w14:textId="77777777" w:rsidTr="00D56078">
        <w:tc>
          <w:tcPr>
            <w:tcW w:w="2200" w:type="dxa"/>
            <w:shd w:val="clear" w:color="auto" w:fill="F5F8FB"/>
            <w:tcMar>
              <w:top w:w="60" w:type="dxa"/>
              <w:left w:w="110" w:type="dxa"/>
              <w:bottom w:w="60" w:type="dxa"/>
              <w:right w:w="110" w:type="dxa"/>
            </w:tcMar>
            <w:vAlign w:val="center"/>
          </w:tcPr>
          <w:p w14:paraId="2EE98A60" w14:textId="77777777" w:rsidR="006822C1" w:rsidRPr="00794479" w:rsidRDefault="006822C1" w:rsidP="00D56078">
            <w:pPr>
              <w:spacing w:after="18" w:line="244" w:lineRule="auto"/>
              <w:rPr>
                <w:sz w:val="18"/>
                <w:szCs w:val="18"/>
              </w:rPr>
            </w:pPr>
            <w:r w:rsidRPr="00794479">
              <w:rPr>
                <w:sz w:val="18"/>
                <w:szCs w:val="18"/>
              </w:rPr>
              <w:t>ESC ARN Prefix Check</w:t>
            </w:r>
          </w:p>
        </w:tc>
        <w:tc>
          <w:tcPr>
            <w:tcW w:w="3800" w:type="dxa"/>
            <w:shd w:val="clear" w:color="auto" w:fill="F5F8FB"/>
            <w:tcMar>
              <w:top w:w="60" w:type="dxa"/>
              <w:left w:w="110" w:type="dxa"/>
              <w:bottom w:w="60" w:type="dxa"/>
              <w:right w:w="110" w:type="dxa"/>
            </w:tcMar>
            <w:vAlign w:val="center"/>
          </w:tcPr>
          <w:p w14:paraId="506E53A0" w14:textId="77777777" w:rsidR="006822C1" w:rsidRPr="00794479" w:rsidRDefault="006822C1" w:rsidP="00D56078">
            <w:pPr>
              <w:spacing w:after="18" w:line="244" w:lineRule="auto"/>
              <w:rPr>
                <w:sz w:val="18"/>
                <w:szCs w:val="18"/>
              </w:rPr>
            </w:pPr>
            <w:r w:rsidRPr="00794479">
              <w:rPr>
                <w:sz w:val="18"/>
                <w:szCs w:val="18"/>
              </w:rPr>
              <w:t>Scans synthesized templates for incorrect ARN prefixes.</w:t>
            </w:r>
          </w:p>
        </w:tc>
        <w:tc>
          <w:tcPr>
            <w:tcW w:w="3648" w:type="dxa"/>
            <w:shd w:val="clear" w:color="auto" w:fill="F5F8FB"/>
            <w:tcMar>
              <w:top w:w="60" w:type="dxa"/>
              <w:left w:w="110" w:type="dxa"/>
              <w:bottom w:w="60" w:type="dxa"/>
              <w:right w:w="110" w:type="dxa"/>
            </w:tcMar>
            <w:vAlign w:val="center"/>
          </w:tcPr>
          <w:p w14:paraId="338AF74B" w14:textId="62C13ACD" w:rsidR="006822C1" w:rsidRPr="00794479" w:rsidRDefault="006822C1" w:rsidP="00D56078">
            <w:pPr>
              <w:spacing w:after="18" w:line="244" w:lineRule="auto"/>
              <w:rPr>
                <w:sz w:val="18"/>
                <w:szCs w:val="18"/>
              </w:rPr>
            </w:pPr>
            <w:r w:rsidRPr="00794479">
              <w:rPr>
                <w:sz w:val="18"/>
                <w:szCs w:val="18"/>
              </w:rPr>
              <w:t xml:space="preserve">Any arn:aws: prefix </w:t>
            </w:r>
            <w:r w:rsidR="00D0329B" w:rsidRPr="00794479">
              <w:rPr>
                <w:sz w:val="18"/>
                <w:szCs w:val="18"/>
              </w:rPr>
              <w:t>-</w:t>
            </w:r>
            <w:r w:rsidRPr="00794479">
              <w:rPr>
                <w:sz w:val="18"/>
                <w:szCs w:val="18"/>
              </w:rPr>
              <w:t xml:space="preserve"> must be arn:aws-eusc:.</w:t>
            </w:r>
          </w:p>
        </w:tc>
      </w:tr>
      <w:tr w:rsidR="006822C1" w14:paraId="14A2E143" w14:textId="77777777" w:rsidTr="00D56078">
        <w:tc>
          <w:tcPr>
            <w:tcW w:w="2200" w:type="dxa"/>
            <w:tcMar>
              <w:top w:w="60" w:type="dxa"/>
              <w:left w:w="110" w:type="dxa"/>
              <w:bottom w:w="60" w:type="dxa"/>
              <w:right w:w="110" w:type="dxa"/>
            </w:tcMar>
            <w:vAlign w:val="center"/>
          </w:tcPr>
          <w:p w14:paraId="5F0AAF2A" w14:textId="77777777" w:rsidR="006822C1" w:rsidRPr="00794479" w:rsidRDefault="006822C1" w:rsidP="00D56078">
            <w:pPr>
              <w:spacing w:after="18" w:line="244" w:lineRule="auto"/>
              <w:rPr>
                <w:sz w:val="18"/>
                <w:szCs w:val="18"/>
              </w:rPr>
            </w:pPr>
            <w:r w:rsidRPr="00794479">
              <w:rPr>
                <w:sz w:val="18"/>
                <w:szCs w:val="18"/>
              </w:rPr>
              <w:t>ESC Region Check</w:t>
            </w:r>
          </w:p>
        </w:tc>
        <w:tc>
          <w:tcPr>
            <w:tcW w:w="3800" w:type="dxa"/>
            <w:tcMar>
              <w:top w:w="60" w:type="dxa"/>
              <w:left w:w="110" w:type="dxa"/>
              <w:bottom w:w="60" w:type="dxa"/>
              <w:right w:w="110" w:type="dxa"/>
            </w:tcMar>
            <w:vAlign w:val="center"/>
          </w:tcPr>
          <w:p w14:paraId="37EEC07D" w14:textId="77777777" w:rsidR="006822C1" w:rsidRPr="00794479" w:rsidRDefault="006822C1" w:rsidP="00D56078">
            <w:pPr>
              <w:spacing w:after="18" w:line="244" w:lineRule="auto"/>
              <w:rPr>
                <w:sz w:val="18"/>
                <w:szCs w:val="18"/>
              </w:rPr>
            </w:pPr>
            <w:r w:rsidRPr="00794479">
              <w:rPr>
                <w:sz w:val="18"/>
                <w:szCs w:val="18"/>
              </w:rPr>
              <w:t>All region references are eusc-de-east-1.</w:t>
            </w:r>
          </w:p>
        </w:tc>
        <w:tc>
          <w:tcPr>
            <w:tcW w:w="3648" w:type="dxa"/>
            <w:tcMar>
              <w:top w:w="60" w:type="dxa"/>
              <w:left w:w="110" w:type="dxa"/>
              <w:bottom w:w="60" w:type="dxa"/>
              <w:right w:w="110" w:type="dxa"/>
            </w:tcMar>
            <w:vAlign w:val="center"/>
          </w:tcPr>
          <w:p w14:paraId="5D5B5A45" w14:textId="77777777" w:rsidR="006822C1" w:rsidRPr="00794479" w:rsidRDefault="006822C1" w:rsidP="00D56078">
            <w:pPr>
              <w:spacing w:after="18" w:line="244" w:lineRule="auto"/>
              <w:rPr>
                <w:sz w:val="18"/>
                <w:szCs w:val="18"/>
              </w:rPr>
            </w:pPr>
            <w:r w:rsidRPr="00794479">
              <w:rPr>
                <w:sz w:val="18"/>
                <w:szCs w:val="18"/>
              </w:rPr>
              <w:t>Any non-ESC region in templates or CDK code.</w:t>
            </w:r>
          </w:p>
        </w:tc>
      </w:tr>
    </w:tbl>
    <w:p w14:paraId="18248B0A" w14:textId="77777777" w:rsidR="006822C1" w:rsidRDefault="006822C1">
      <w:pPr>
        <w:spacing w:before="60" w:after="60"/>
      </w:pPr>
    </w:p>
    <w:p w14:paraId="249D0391" w14:textId="110597F0" w:rsidR="00123849" w:rsidRDefault="00934B4E">
      <w:pPr>
        <w:pStyle w:val="Heading2"/>
      </w:pPr>
      <w:bookmarkStart w:id="44" w:name="_Toc237365474"/>
      <w:r>
        <w:t>4.3 Human Reviewer Requirements</w:t>
      </w:r>
      <w:bookmarkEnd w:id="44"/>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072"/>
        <w:gridCol w:w="1670"/>
        <w:gridCol w:w="1921"/>
        <w:gridCol w:w="3985"/>
      </w:tblGrid>
      <w:tr w:rsidR="00941308" w14:paraId="34402534" w14:textId="77777777" w:rsidTr="2CE0994A">
        <w:trPr>
          <w:tblHeader/>
        </w:trPr>
        <w:tc>
          <w:tcPr>
            <w:tcW w:w="2200" w:type="dxa"/>
            <w:shd w:val="clear" w:color="auto" w:fill="17457E"/>
            <w:tcMar>
              <w:top w:w="60" w:type="dxa"/>
              <w:left w:w="110" w:type="dxa"/>
              <w:bottom w:w="60" w:type="dxa"/>
              <w:right w:w="110" w:type="dxa"/>
            </w:tcMar>
            <w:vAlign w:val="center"/>
          </w:tcPr>
          <w:p w14:paraId="465D7EA0" w14:textId="2BAEFC9B" w:rsidR="00941308" w:rsidRDefault="00C9604F" w:rsidP="00D56078">
            <w:pPr>
              <w:spacing w:after="18" w:line="244" w:lineRule="auto"/>
            </w:pPr>
            <w:r>
              <w:rPr>
                <w:b/>
                <w:bCs/>
                <w:color w:val="FFFFFF"/>
                <w:sz w:val="19"/>
                <w:szCs w:val="19"/>
              </w:rPr>
              <w:t xml:space="preserve">      </w:t>
            </w:r>
            <w:r w:rsidR="00941308">
              <w:rPr>
                <w:b/>
                <w:bCs/>
                <w:color w:val="FFFFFF"/>
                <w:sz w:val="19"/>
                <w:szCs w:val="19"/>
              </w:rPr>
              <w:t>Target PR</w:t>
            </w:r>
          </w:p>
        </w:tc>
        <w:tc>
          <w:tcPr>
            <w:tcW w:w="1700" w:type="dxa"/>
            <w:shd w:val="clear" w:color="auto" w:fill="17457E"/>
            <w:tcMar>
              <w:top w:w="60" w:type="dxa"/>
              <w:left w:w="110" w:type="dxa"/>
              <w:bottom w:w="60" w:type="dxa"/>
              <w:right w:w="110" w:type="dxa"/>
            </w:tcMar>
            <w:vAlign w:val="center"/>
          </w:tcPr>
          <w:p w14:paraId="0BCF93F9" w14:textId="3EA60573" w:rsidR="00941308" w:rsidRDefault="00C9604F" w:rsidP="00D56078">
            <w:pPr>
              <w:spacing w:after="18" w:line="244" w:lineRule="auto"/>
            </w:pPr>
            <w:r>
              <w:rPr>
                <w:b/>
                <w:bCs/>
                <w:color w:val="FFFFFF"/>
                <w:sz w:val="19"/>
                <w:szCs w:val="19"/>
              </w:rPr>
              <w:t xml:space="preserve">      </w:t>
            </w:r>
            <w:r w:rsidR="00941308">
              <w:rPr>
                <w:b/>
                <w:bCs/>
                <w:color w:val="FFFFFF"/>
                <w:sz w:val="19"/>
                <w:szCs w:val="19"/>
              </w:rPr>
              <w:t>Phase</w:t>
            </w:r>
          </w:p>
        </w:tc>
        <w:tc>
          <w:tcPr>
            <w:tcW w:w="1500" w:type="dxa"/>
            <w:shd w:val="clear" w:color="auto" w:fill="17457E"/>
            <w:tcMar>
              <w:top w:w="60" w:type="dxa"/>
              <w:left w:w="110" w:type="dxa"/>
              <w:bottom w:w="60" w:type="dxa"/>
              <w:right w:w="110" w:type="dxa"/>
            </w:tcMar>
            <w:vAlign w:val="center"/>
          </w:tcPr>
          <w:p w14:paraId="356C74C0" w14:textId="3B1CAA31" w:rsidR="00941308" w:rsidRDefault="00C9604F" w:rsidP="00D56078">
            <w:pPr>
              <w:spacing w:after="18" w:line="244" w:lineRule="auto"/>
            </w:pPr>
            <w:r>
              <w:rPr>
                <w:b/>
                <w:bCs/>
                <w:color w:val="FFFFFF"/>
                <w:sz w:val="19"/>
                <w:szCs w:val="19"/>
              </w:rPr>
              <w:t xml:space="preserve">   </w:t>
            </w:r>
            <w:r w:rsidR="00941308">
              <w:rPr>
                <w:b/>
                <w:bCs/>
                <w:color w:val="FFFFFF"/>
                <w:sz w:val="19"/>
                <w:szCs w:val="19"/>
              </w:rPr>
              <w:t>Approvals</w:t>
            </w:r>
          </w:p>
        </w:tc>
        <w:tc>
          <w:tcPr>
            <w:tcW w:w="4248" w:type="dxa"/>
            <w:shd w:val="clear" w:color="auto" w:fill="17457E"/>
            <w:tcMar>
              <w:top w:w="60" w:type="dxa"/>
              <w:left w:w="110" w:type="dxa"/>
              <w:bottom w:w="60" w:type="dxa"/>
              <w:right w:w="110" w:type="dxa"/>
            </w:tcMar>
            <w:vAlign w:val="center"/>
          </w:tcPr>
          <w:p w14:paraId="1CC7B38F" w14:textId="377F674B" w:rsidR="00941308" w:rsidRDefault="00C9604F" w:rsidP="00D56078">
            <w:pPr>
              <w:spacing w:after="18" w:line="244" w:lineRule="auto"/>
            </w:pPr>
            <w:r>
              <w:rPr>
                <w:b/>
                <w:bCs/>
                <w:color w:val="FFFFFF"/>
                <w:sz w:val="19"/>
                <w:szCs w:val="19"/>
              </w:rPr>
              <w:t xml:space="preserve">                 </w:t>
            </w:r>
            <w:r w:rsidR="00941308">
              <w:rPr>
                <w:b/>
                <w:bCs/>
                <w:color w:val="FFFFFF"/>
                <w:sz w:val="19"/>
                <w:szCs w:val="19"/>
              </w:rPr>
              <w:t>Reviewer requirements</w:t>
            </w:r>
          </w:p>
        </w:tc>
      </w:tr>
      <w:tr w:rsidR="00D6443F" w14:paraId="585D10CF" w14:textId="77777777" w:rsidTr="2CE0994A">
        <w:tc>
          <w:tcPr>
            <w:tcW w:w="2200" w:type="dxa"/>
            <w:tcMar>
              <w:top w:w="60" w:type="dxa"/>
              <w:left w:w="110" w:type="dxa"/>
              <w:bottom w:w="60" w:type="dxa"/>
              <w:right w:w="110" w:type="dxa"/>
            </w:tcMar>
            <w:vAlign w:val="center"/>
          </w:tcPr>
          <w:p w14:paraId="1BE014D5" w14:textId="5C5A8F2D" w:rsidR="00D6443F" w:rsidRPr="00496A6D" w:rsidRDefault="00D6443F" w:rsidP="00D6443F">
            <w:pPr>
              <w:spacing w:after="18" w:line="244" w:lineRule="auto"/>
              <w:rPr>
                <w:highlight w:val="green"/>
              </w:rPr>
            </w:pPr>
            <w:r w:rsidRPr="00496A6D">
              <w:rPr>
                <w:highlight w:val="green"/>
              </w:rPr>
              <w:t>feature/* → main</w:t>
            </w:r>
          </w:p>
        </w:tc>
        <w:tc>
          <w:tcPr>
            <w:tcW w:w="1700" w:type="dxa"/>
            <w:tcMar>
              <w:top w:w="60" w:type="dxa"/>
              <w:left w:w="110" w:type="dxa"/>
              <w:bottom w:w="60" w:type="dxa"/>
              <w:right w:w="110" w:type="dxa"/>
            </w:tcMar>
            <w:vAlign w:val="center"/>
          </w:tcPr>
          <w:p w14:paraId="7E8BFA27" w14:textId="6A07DB41" w:rsidR="00D6443F" w:rsidRPr="00496A6D" w:rsidRDefault="00D6443F" w:rsidP="00D6443F">
            <w:pPr>
              <w:spacing w:after="18" w:line="244" w:lineRule="auto"/>
              <w:rPr>
                <w:highlight w:val="green"/>
              </w:rPr>
            </w:pPr>
            <w:r w:rsidRPr="00496A6D">
              <w:rPr>
                <w:highlight w:val="green"/>
              </w:rPr>
              <w:t>Phase 1 (Bootstrap)</w:t>
            </w:r>
          </w:p>
        </w:tc>
        <w:tc>
          <w:tcPr>
            <w:tcW w:w="1500" w:type="dxa"/>
            <w:tcMar>
              <w:top w:w="60" w:type="dxa"/>
              <w:left w:w="110" w:type="dxa"/>
              <w:bottom w:w="60" w:type="dxa"/>
              <w:right w:w="110" w:type="dxa"/>
            </w:tcMar>
            <w:vAlign w:val="center"/>
          </w:tcPr>
          <w:p w14:paraId="5B08B502" w14:textId="40490E49" w:rsidR="00D6443F" w:rsidRPr="00496A6D" w:rsidRDefault="00D6443F" w:rsidP="00D6443F">
            <w:pPr>
              <w:spacing w:after="18" w:line="244" w:lineRule="auto"/>
              <w:rPr>
                <w:highlight w:val="green"/>
              </w:rPr>
            </w:pPr>
            <w:r w:rsidRPr="00496A6D">
              <w:rPr>
                <w:highlight w:val="green"/>
              </w:rPr>
              <w:t>Authorized Cloud Platform peer reviewer</w:t>
            </w:r>
          </w:p>
        </w:tc>
        <w:tc>
          <w:tcPr>
            <w:tcW w:w="4248" w:type="dxa"/>
            <w:tcMar>
              <w:top w:w="60" w:type="dxa"/>
              <w:left w:w="110" w:type="dxa"/>
              <w:bottom w:w="60" w:type="dxa"/>
              <w:right w:w="110" w:type="dxa"/>
            </w:tcMar>
            <w:vAlign w:val="center"/>
          </w:tcPr>
          <w:p w14:paraId="2AC339DD" w14:textId="5416EA7C" w:rsidR="00D6443F" w:rsidRPr="00496A6D" w:rsidRDefault="00D6443F" w:rsidP="00D6443F">
            <w:pPr>
              <w:spacing w:after="160" w:line="257" w:lineRule="auto"/>
              <w:rPr>
                <w:highlight w:val="green"/>
              </w:rPr>
            </w:pPr>
            <w:r w:rsidRPr="00496A6D">
              <w:rPr>
                <w:highlight w:val="green"/>
              </w:rPr>
              <w:t>Internal Cloud Platform peer review; all CI checks must pass. Relevant Architecture, Security or Platform consultation is completed where required. Merge triggers integration CI only; no AWS deployment.</w:t>
            </w:r>
          </w:p>
        </w:tc>
      </w:tr>
      <w:tr w:rsidR="00D6443F" w14:paraId="02803A71" w14:textId="77777777" w:rsidTr="2CE0994A">
        <w:tc>
          <w:tcPr>
            <w:tcW w:w="2200" w:type="dxa"/>
            <w:shd w:val="clear" w:color="auto" w:fill="F5F8FB"/>
            <w:tcMar>
              <w:top w:w="60" w:type="dxa"/>
              <w:left w:w="110" w:type="dxa"/>
              <w:bottom w:w="60" w:type="dxa"/>
              <w:right w:w="110" w:type="dxa"/>
            </w:tcMar>
            <w:vAlign w:val="center"/>
          </w:tcPr>
          <w:p w14:paraId="055AAE25" w14:textId="5D33E990" w:rsidR="00D6443F" w:rsidRPr="005E29F8" w:rsidRDefault="002E0095" w:rsidP="00D6443F">
            <w:pPr>
              <w:spacing w:after="18" w:line="244" w:lineRule="auto"/>
              <w:rPr>
                <w:sz w:val="18"/>
                <w:szCs w:val="18"/>
              </w:rPr>
            </w:pPr>
            <w:r>
              <w:rPr>
                <w:highlight w:val="green"/>
              </w:rPr>
              <w:t>release/* creation / backport/* -&gt; release/* / Production promotion</w:t>
            </w:r>
          </w:p>
        </w:tc>
        <w:tc>
          <w:tcPr>
            <w:tcW w:w="1700" w:type="dxa"/>
            <w:shd w:val="clear" w:color="auto" w:fill="F5F8FB"/>
            <w:tcMar>
              <w:top w:w="60" w:type="dxa"/>
              <w:left w:w="110" w:type="dxa"/>
              <w:bottom w:w="60" w:type="dxa"/>
              <w:right w:w="110" w:type="dxa"/>
            </w:tcMar>
            <w:vAlign w:val="center"/>
          </w:tcPr>
          <w:p w14:paraId="02D765DC" w14:textId="127F2050" w:rsidR="00D6443F" w:rsidRPr="00496A6D" w:rsidRDefault="00D6443F" w:rsidP="00D6443F">
            <w:pPr>
              <w:spacing w:after="18" w:line="244" w:lineRule="auto"/>
              <w:rPr>
                <w:highlight w:val="green"/>
              </w:rPr>
            </w:pPr>
            <w:r w:rsidRPr="00496A6D">
              <w:rPr>
                <w:highlight w:val="green"/>
              </w:rPr>
              <w:t>Phase 1 (Bootstrap)</w:t>
            </w:r>
          </w:p>
        </w:tc>
        <w:tc>
          <w:tcPr>
            <w:tcW w:w="1500" w:type="dxa"/>
            <w:shd w:val="clear" w:color="auto" w:fill="F5F8FB"/>
            <w:tcMar>
              <w:top w:w="60" w:type="dxa"/>
              <w:left w:w="110" w:type="dxa"/>
              <w:bottom w:w="60" w:type="dxa"/>
              <w:right w:w="110" w:type="dxa"/>
            </w:tcMar>
            <w:vAlign w:val="center"/>
          </w:tcPr>
          <w:p w14:paraId="1C6B670A" w14:textId="5FCE971A" w:rsidR="00D6443F" w:rsidRPr="00496A6D" w:rsidRDefault="00D6443F" w:rsidP="00D6443F">
            <w:pPr>
              <w:spacing w:after="18" w:line="244" w:lineRule="auto"/>
              <w:rPr>
                <w:highlight w:val="green"/>
              </w:rPr>
            </w:pPr>
            <w:r w:rsidRPr="00496A6D">
              <w:rPr>
                <w:highlight w:val="green"/>
              </w:rPr>
              <w:t>Independent authorized Production approver</w:t>
            </w:r>
          </w:p>
        </w:tc>
        <w:tc>
          <w:tcPr>
            <w:tcW w:w="4248" w:type="dxa"/>
            <w:shd w:val="clear" w:color="auto" w:fill="F5F8FB"/>
            <w:tcMar>
              <w:top w:w="60" w:type="dxa"/>
              <w:left w:w="110" w:type="dxa"/>
              <w:bottom w:w="60" w:type="dxa"/>
              <w:right w:w="110" w:type="dxa"/>
            </w:tcMar>
            <w:vAlign w:val="center"/>
          </w:tcPr>
          <w:p w14:paraId="368BAAB8" w14:textId="715C5C9B" w:rsidR="00D6443F" w:rsidRDefault="002E0095" w:rsidP="00D6443F">
            <w:pPr>
              <w:spacing w:after="160" w:line="257" w:lineRule="auto"/>
              <w:rPr>
                <w:sz w:val="18"/>
                <w:szCs w:val="18"/>
              </w:rPr>
            </w:pPr>
            <w:r>
              <w:rPr>
                <w:highlight w:val="green"/>
              </w:rPr>
              <w:t>Initial release branch is created from an approved and validated main commit. Any subsequent Phase 1 release correction requires an approved backport/* -&gt; release/* PR with CI/review. Successful Staging evidence is required before Production promotion. At least one authorized approver independent of the release creator approves Production promotion; ITSM/CAB reference where required.</w:t>
            </w:r>
          </w:p>
        </w:tc>
      </w:tr>
      <w:tr w:rsidR="00D6443F" w14:paraId="7F3D7E60" w14:textId="77777777" w:rsidTr="2CE0994A">
        <w:tc>
          <w:tcPr>
            <w:tcW w:w="2200" w:type="dxa"/>
            <w:tcMar>
              <w:top w:w="60" w:type="dxa"/>
              <w:left w:w="110" w:type="dxa"/>
              <w:bottom w:w="60" w:type="dxa"/>
              <w:right w:w="110" w:type="dxa"/>
            </w:tcMar>
            <w:vAlign w:val="center"/>
          </w:tcPr>
          <w:p w14:paraId="0C4EAEB0" w14:textId="595EC7E4" w:rsidR="00D6443F" w:rsidRPr="00496A6D" w:rsidRDefault="00D6443F" w:rsidP="00D6443F">
            <w:pPr>
              <w:spacing w:after="18" w:line="244" w:lineRule="auto"/>
              <w:rPr>
                <w:highlight w:val="green"/>
              </w:rPr>
            </w:pPr>
            <w:r w:rsidRPr="00496A6D">
              <w:rPr>
                <w:highlight w:val="green"/>
              </w:rPr>
              <w:t>feature/* → main</w:t>
            </w:r>
          </w:p>
        </w:tc>
        <w:tc>
          <w:tcPr>
            <w:tcW w:w="1700" w:type="dxa"/>
            <w:tcMar>
              <w:top w:w="60" w:type="dxa"/>
              <w:left w:w="110" w:type="dxa"/>
              <w:bottom w:w="60" w:type="dxa"/>
              <w:right w:w="110" w:type="dxa"/>
            </w:tcMar>
            <w:vAlign w:val="center"/>
          </w:tcPr>
          <w:p w14:paraId="41903ACE" w14:textId="1616630B" w:rsidR="00D6443F" w:rsidRPr="00496A6D" w:rsidRDefault="00D6443F" w:rsidP="00D6443F">
            <w:pPr>
              <w:spacing w:after="18" w:line="244" w:lineRule="auto"/>
              <w:rPr>
                <w:highlight w:val="green"/>
              </w:rPr>
            </w:pPr>
            <w:r w:rsidRPr="00496A6D">
              <w:rPr>
                <w:highlight w:val="green"/>
              </w:rPr>
              <w:t>Phase 2 (Infrastructure Change)</w:t>
            </w:r>
          </w:p>
        </w:tc>
        <w:tc>
          <w:tcPr>
            <w:tcW w:w="1500" w:type="dxa"/>
            <w:tcMar>
              <w:top w:w="60" w:type="dxa"/>
              <w:left w:w="110" w:type="dxa"/>
              <w:bottom w:w="60" w:type="dxa"/>
              <w:right w:w="110" w:type="dxa"/>
            </w:tcMar>
            <w:vAlign w:val="center"/>
          </w:tcPr>
          <w:p w14:paraId="552CC964" w14:textId="4BEE26DD" w:rsidR="00D6443F" w:rsidRPr="00496A6D" w:rsidRDefault="00D6443F" w:rsidP="00D6443F">
            <w:pPr>
              <w:spacing w:after="18" w:line="244" w:lineRule="auto"/>
              <w:rPr>
                <w:highlight w:val="green"/>
              </w:rPr>
            </w:pPr>
            <w:r w:rsidRPr="00496A6D">
              <w:rPr>
                <w:highlight w:val="green"/>
              </w:rPr>
              <w:t>Authorized Cloud Platform peer reviewer</w:t>
            </w:r>
          </w:p>
        </w:tc>
        <w:tc>
          <w:tcPr>
            <w:tcW w:w="4248" w:type="dxa"/>
            <w:tcMar>
              <w:top w:w="60" w:type="dxa"/>
              <w:left w:w="110" w:type="dxa"/>
              <w:bottom w:w="60" w:type="dxa"/>
              <w:right w:w="110" w:type="dxa"/>
            </w:tcMar>
            <w:vAlign w:val="center"/>
          </w:tcPr>
          <w:p w14:paraId="641B5085" w14:textId="15C160C5" w:rsidR="00D6443F" w:rsidRPr="00496A6D" w:rsidRDefault="00D6443F" w:rsidP="00D6443F">
            <w:pPr>
              <w:spacing w:after="18" w:line="244" w:lineRule="auto"/>
              <w:rPr>
                <w:highlight w:val="green"/>
              </w:rPr>
            </w:pPr>
            <w:r w:rsidRPr="00496A6D">
              <w:rPr>
                <w:highlight w:val="green"/>
              </w:rPr>
              <w:t>Internal Cloud Platform peer review and all required CI checks. Specialist consultation where required. Merge triggers integration CI only; no AWS deployment.</w:t>
            </w:r>
          </w:p>
        </w:tc>
      </w:tr>
      <w:tr w:rsidR="00D6443F" w14:paraId="42A6B153" w14:textId="77777777" w:rsidTr="2CE0994A">
        <w:tc>
          <w:tcPr>
            <w:tcW w:w="2200" w:type="dxa"/>
            <w:shd w:val="clear" w:color="auto" w:fill="F5F8FB"/>
            <w:tcMar>
              <w:top w:w="60" w:type="dxa"/>
              <w:left w:w="110" w:type="dxa"/>
              <w:bottom w:w="60" w:type="dxa"/>
              <w:right w:w="110" w:type="dxa"/>
            </w:tcMar>
            <w:vAlign w:val="center"/>
          </w:tcPr>
          <w:p w14:paraId="752613CB" w14:textId="05A032E1" w:rsidR="00D6443F" w:rsidRPr="005E29F8" w:rsidRDefault="00943EB6" w:rsidP="00D6443F">
            <w:pPr>
              <w:spacing w:after="18" w:line="244" w:lineRule="auto"/>
              <w:rPr>
                <w:sz w:val="18"/>
                <w:szCs w:val="18"/>
              </w:rPr>
            </w:pPr>
            <w:r>
              <w:rPr>
                <w:highlight w:val="green"/>
              </w:rPr>
              <w:lastRenderedPageBreak/>
              <w:t>release/* creation / backport/* -&gt; release/* / Production promotion</w:t>
            </w:r>
          </w:p>
        </w:tc>
        <w:tc>
          <w:tcPr>
            <w:tcW w:w="1700" w:type="dxa"/>
            <w:shd w:val="clear" w:color="auto" w:fill="F5F8FB"/>
            <w:tcMar>
              <w:top w:w="60" w:type="dxa"/>
              <w:left w:w="110" w:type="dxa"/>
              <w:bottom w:w="60" w:type="dxa"/>
              <w:right w:w="110" w:type="dxa"/>
            </w:tcMar>
            <w:vAlign w:val="center"/>
          </w:tcPr>
          <w:p w14:paraId="50D25ABE" w14:textId="43B47E29" w:rsidR="00D6443F" w:rsidRPr="00496A6D" w:rsidRDefault="00D6443F" w:rsidP="00D6443F">
            <w:pPr>
              <w:spacing w:after="18" w:line="244" w:lineRule="auto"/>
              <w:rPr>
                <w:highlight w:val="green"/>
              </w:rPr>
            </w:pPr>
            <w:r w:rsidRPr="00496A6D">
              <w:rPr>
                <w:highlight w:val="green"/>
              </w:rPr>
              <w:t>Phase 2 (Infrastructure Change)</w:t>
            </w:r>
          </w:p>
        </w:tc>
        <w:tc>
          <w:tcPr>
            <w:tcW w:w="1500" w:type="dxa"/>
            <w:shd w:val="clear" w:color="auto" w:fill="F5F8FB"/>
            <w:tcMar>
              <w:top w:w="60" w:type="dxa"/>
              <w:left w:w="110" w:type="dxa"/>
              <w:bottom w:w="60" w:type="dxa"/>
              <w:right w:w="110" w:type="dxa"/>
            </w:tcMar>
            <w:vAlign w:val="center"/>
          </w:tcPr>
          <w:p w14:paraId="30EFF893" w14:textId="2EF32CCC" w:rsidR="00D6443F" w:rsidRPr="00496A6D" w:rsidRDefault="00D6443F" w:rsidP="00D6443F">
            <w:pPr>
              <w:spacing w:after="18" w:line="244" w:lineRule="auto"/>
              <w:rPr>
                <w:highlight w:val="green"/>
              </w:rPr>
            </w:pPr>
            <w:r w:rsidRPr="00496A6D">
              <w:rPr>
                <w:highlight w:val="green"/>
              </w:rPr>
              <w:t>Independent authorized Production approver</w:t>
            </w:r>
          </w:p>
        </w:tc>
        <w:tc>
          <w:tcPr>
            <w:tcW w:w="4248" w:type="dxa"/>
            <w:shd w:val="clear" w:color="auto" w:fill="F5F8FB"/>
            <w:tcMar>
              <w:top w:w="60" w:type="dxa"/>
              <w:left w:w="110" w:type="dxa"/>
              <w:bottom w:w="60" w:type="dxa"/>
              <w:right w:w="110" w:type="dxa"/>
            </w:tcMar>
            <w:vAlign w:val="center"/>
          </w:tcPr>
          <w:p w14:paraId="011FF92C" w14:textId="7C58A361" w:rsidR="00D6443F" w:rsidRPr="005E29F8" w:rsidRDefault="00943EB6" w:rsidP="00D6443F">
            <w:pPr>
              <w:spacing w:after="18" w:line="244" w:lineRule="auto"/>
              <w:rPr>
                <w:sz w:val="18"/>
                <w:szCs w:val="18"/>
              </w:rPr>
            </w:pPr>
            <w:r>
              <w:rPr>
                <w:highlight w:val="green"/>
              </w:rPr>
              <w:t>Initial release creation triggers Staging. Any subsequent Phase 2 correction requires a controlled backport/* -&gt; release/* PR. Successful Staging evidence is required before Production promotion from the same release branch/commit; ITSM/CAB reference where required by change classification.</w:t>
            </w:r>
          </w:p>
        </w:tc>
      </w:tr>
      <w:tr w:rsidR="00D6443F" w14:paraId="2531EE52" w14:textId="77777777" w:rsidTr="2CE0994A">
        <w:tc>
          <w:tcPr>
            <w:tcW w:w="2200" w:type="dxa"/>
            <w:tcMar>
              <w:top w:w="60" w:type="dxa"/>
              <w:left w:w="110" w:type="dxa"/>
              <w:bottom w:w="60" w:type="dxa"/>
              <w:right w:w="110" w:type="dxa"/>
            </w:tcMar>
            <w:vAlign w:val="center"/>
          </w:tcPr>
          <w:p w14:paraId="0FED9AAB" w14:textId="7409F331" w:rsidR="00D6443F" w:rsidRDefault="00943EB6" w:rsidP="00D6443F">
            <w:pPr>
              <w:spacing w:after="18" w:line="244" w:lineRule="auto"/>
            </w:pPr>
            <w:r>
              <w:rPr>
                <w:highlight w:val="green"/>
              </w:rPr>
              <w:t>hotfix/* -&gt; main -&gt; backport/* -&gt; active release/*</w:t>
            </w:r>
          </w:p>
        </w:tc>
        <w:tc>
          <w:tcPr>
            <w:tcW w:w="1700" w:type="dxa"/>
            <w:tcMar>
              <w:top w:w="60" w:type="dxa"/>
              <w:left w:w="110" w:type="dxa"/>
              <w:bottom w:w="60" w:type="dxa"/>
              <w:right w:w="110" w:type="dxa"/>
            </w:tcMar>
            <w:vAlign w:val="center"/>
          </w:tcPr>
          <w:p w14:paraId="29534513" w14:textId="612DDF90" w:rsidR="00D6443F" w:rsidRPr="00496A6D" w:rsidRDefault="00D6443F" w:rsidP="00D6443F">
            <w:pPr>
              <w:spacing w:after="18" w:line="244" w:lineRule="auto"/>
              <w:rPr>
                <w:highlight w:val="green"/>
              </w:rPr>
            </w:pPr>
            <w:r w:rsidRPr="00496A6D">
              <w:rPr>
                <w:highlight w:val="green"/>
              </w:rPr>
              <w:t>Emergency / Hotfix</w:t>
            </w:r>
          </w:p>
        </w:tc>
        <w:tc>
          <w:tcPr>
            <w:tcW w:w="1500" w:type="dxa"/>
            <w:tcMar>
              <w:top w:w="60" w:type="dxa"/>
              <w:left w:w="110" w:type="dxa"/>
              <w:bottom w:w="60" w:type="dxa"/>
              <w:right w:w="110" w:type="dxa"/>
            </w:tcMar>
            <w:vAlign w:val="center"/>
          </w:tcPr>
          <w:p w14:paraId="7A8DB128" w14:textId="21D71114" w:rsidR="00D6443F" w:rsidRPr="00496A6D" w:rsidRDefault="00D6443F" w:rsidP="00D6443F">
            <w:pPr>
              <w:spacing w:after="18" w:line="244" w:lineRule="auto"/>
              <w:rPr>
                <w:highlight w:val="green"/>
              </w:rPr>
            </w:pPr>
            <w:r w:rsidRPr="00496A6D">
              <w:rPr>
                <w:highlight w:val="green"/>
              </w:rPr>
              <w:t>Independent authorized emergency/release approver</w:t>
            </w:r>
          </w:p>
        </w:tc>
        <w:tc>
          <w:tcPr>
            <w:tcW w:w="4248" w:type="dxa"/>
            <w:tcMar>
              <w:top w:w="60" w:type="dxa"/>
              <w:left w:w="110" w:type="dxa"/>
              <w:bottom w:w="60" w:type="dxa"/>
              <w:right w:w="110" w:type="dxa"/>
            </w:tcMar>
            <w:vAlign w:val="center"/>
          </w:tcPr>
          <w:p w14:paraId="28D241C5" w14:textId="33F75485" w:rsidR="00D6443F" w:rsidRDefault="00943EB6" w:rsidP="00D6443F">
            <w:pPr>
              <w:spacing w:after="18" w:line="244" w:lineRule="auto"/>
              <w:rPr>
                <w:sz w:val="18"/>
                <w:szCs w:val="18"/>
              </w:rPr>
            </w:pPr>
            <w:r>
              <w:rPr>
                <w:highlight w:val="green"/>
              </w:rPr>
              <w:t>Hotfix is created from main and merged to main through standard CI/review. Only the specifically approved hotfix commit is cherry-picked into a temporary backport/* branch created from the active release/* branch. PR + CI + review + approval merges backport/* to release/*; that release update triggers Staging. Emergency/expedited approval precedes manual Production workflow_dispatch.</w:t>
            </w:r>
          </w:p>
        </w:tc>
      </w:tr>
    </w:tbl>
    <w:p w14:paraId="514DB393" w14:textId="6EC74636" w:rsidR="00123849" w:rsidRDefault="001C172C">
      <w:pPr>
        <w:pStyle w:val="Heading2"/>
      </w:pPr>
      <w:bookmarkStart w:id="45" w:name="_Toc237365475"/>
      <w:r>
        <w:t xml:space="preserve">4.4 ESC-Specific </w:t>
      </w:r>
      <w:r w:rsidR="001F78D8">
        <w:t xml:space="preserve">Security </w:t>
      </w:r>
      <w:r>
        <w:t>Reviewer Checklist</w:t>
      </w:r>
      <w:bookmarkEnd w:id="45"/>
    </w:p>
    <w:p w14:paraId="063D231B" w14:textId="77777777" w:rsidR="009A5CC3" w:rsidRDefault="009A5CC3" w:rsidP="009A5CC3">
      <w:pPr>
        <w:spacing w:before="60" w:after="60"/>
      </w:pPr>
      <w:r w:rsidRPr="009A5CC3">
        <w:rPr>
          <w:highlight w:val="green"/>
        </w:rPr>
        <w:t>The IF Insurance Security Team reviewer must confirm each of the following for applicable changes to main and, where a release correction is being promoted, for the backport/* -&gt; release/* pull request before approval:</w:t>
      </w:r>
    </w:p>
    <w:p w14:paraId="656A1785" w14:textId="2BFE6A89" w:rsidR="00123849" w:rsidRDefault="00000000">
      <w:pPr>
        <w:pStyle w:val="ListParagraph"/>
        <w:numPr>
          <w:ilvl w:val="0"/>
          <w:numId w:val="3"/>
        </w:numPr>
        <w:spacing w:before="40" w:after="40"/>
      </w:pPr>
      <w:r>
        <w:rPr>
          <w:color w:val="1C2833"/>
        </w:rPr>
        <w:t xml:space="preserve">All ARNs use the arn:aws-eusc: prefix </w:t>
      </w:r>
      <w:r w:rsidR="001C172C">
        <w:rPr>
          <w:color w:val="1C2833"/>
        </w:rPr>
        <w:t>(</w:t>
      </w:r>
      <w:r>
        <w:rPr>
          <w:color w:val="1C2833"/>
        </w:rPr>
        <w:t>no arn:aws: prefix detected</w:t>
      </w:r>
      <w:r w:rsidR="001C172C">
        <w:rPr>
          <w:color w:val="1C2833"/>
        </w:rPr>
        <w:t>)</w:t>
      </w:r>
    </w:p>
    <w:p w14:paraId="321534D7" w14:textId="701421D4" w:rsidR="00123849" w:rsidRDefault="00000000">
      <w:pPr>
        <w:pStyle w:val="ListParagraph"/>
        <w:numPr>
          <w:ilvl w:val="0"/>
          <w:numId w:val="3"/>
        </w:numPr>
        <w:spacing w:before="40" w:after="40"/>
      </w:pPr>
      <w:r>
        <w:rPr>
          <w:color w:val="1C2833"/>
        </w:rPr>
        <w:t xml:space="preserve">All region references are eusc-de-east-1 </w:t>
      </w:r>
      <w:r w:rsidR="001C172C">
        <w:rPr>
          <w:color w:val="1C2833"/>
        </w:rPr>
        <w:t>(</w:t>
      </w:r>
      <w:r>
        <w:rPr>
          <w:color w:val="1C2833"/>
        </w:rPr>
        <w:t>no commercial AWS region referenced</w:t>
      </w:r>
      <w:r w:rsidR="001C172C">
        <w:rPr>
          <w:color w:val="1C2833"/>
        </w:rPr>
        <w:t>)</w:t>
      </w:r>
    </w:p>
    <w:p w14:paraId="7298E8AE" w14:textId="77777777" w:rsidR="00123849" w:rsidRDefault="00000000">
      <w:pPr>
        <w:pStyle w:val="ListParagraph"/>
        <w:numPr>
          <w:ilvl w:val="0"/>
          <w:numId w:val="3"/>
        </w:numPr>
        <w:spacing w:before="40" w:after="40"/>
      </w:pPr>
      <w:r>
        <w:rPr>
          <w:color w:val="1C2833"/>
        </w:rPr>
        <w:t>SCP/RCP changes are consistent with the companion SCP Design Catalogue (US-1542064)</w:t>
      </w:r>
    </w:p>
    <w:p w14:paraId="6F234D79" w14:textId="77777777" w:rsidR="00123849" w:rsidRDefault="00000000">
      <w:pPr>
        <w:pStyle w:val="ListParagraph"/>
        <w:numPr>
          <w:ilvl w:val="0"/>
          <w:numId w:val="3"/>
        </w:numPr>
        <w:spacing w:before="40" w:after="40"/>
      </w:pPr>
      <w:r>
        <w:rPr>
          <w:color w:val="1C2833"/>
        </w:rPr>
        <w:t>KMS key changes are consistent with the companion KMS &amp; Encryption Strategy (US-1542066)</w:t>
      </w:r>
    </w:p>
    <w:p w14:paraId="38601B4F" w14:textId="452B3F5C" w:rsidR="00123849" w:rsidRDefault="00000000">
      <w:pPr>
        <w:pStyle w:val="ListParagraph"/>
        <w:numPr>
          <w:ilvl w:val="0"/>
          <w:numId w:val="3"/>
        </w:numPr>
        <w:spacing w:before="40" w:after="40"/>
      </w:pPr>
      <w:r>
        <w:rPr>
          <w:color w:val="1C2833"/>
        </w:rPr>
        <w:t>No plaintext secrets, access keys, or hardcoded</w:t>
      </w:r>
      <w:r w:rsidR="00ED3EBE">
        <w:rPr>
          <w:color w:val="1C2833"/>
        </w:rPr>
        <w:t xml:space="preserve"> account IDs</w:t>
      </w:r>
      <w:r>
        <w:rPr>
          <w:color w:val="1C2833"/>
        </w:rPr>
        <w:t xml:space="preserve"> in the diff</w:t>
      </w:r>
    </w:p>
    <w:p w14:paraId="5A048562" w14:textId="77777777" w:rsidR="00123849" w:rsidRDefault="00000000">
      <w:pPr>
        <w:pStyle w:val="ListParagraph"/>
        <w:numPr>
          <w:ilvl w:val="0"/>
          <w:numId w:val="3"/>
        </w:numPr>
        <w:spacing w:before="40" w:after="40"/>
      </w:pPr>
      <w:r>
        <w:rPr>
          <w:color w:val="1C2833"/>
        </w:rPr>
        <w:t>CDK diff has been read and the change matches the stated PR description</w:t>
      </w:r>
    </w:p>
    <w:p w14:paraId="7A7DD8B7" w14:textId="77777777" w:rsidR="00123849" w:rsidRDefault="00000000">
      <w:pPr>
        <w:pStyle w:val="ListParagraph"/>
        <w:numPr>
          <w:ilvl w:val="0"/>
          <w:numId w:val="3"/>
        </w:numPr>
        <w:spacing w:before="40" w:after="40"/>
      </w:pPr>
      <w:r>
        <w:rPr>
          <w:color w:val="1C2833"/>
        </w:rPr>
        <w:t>Security impact of the change has been assessed and is acceptable</w:t>
      </w:r>
    </w:p>
    <w:p w14:paraId="7EF03904" w14:textId="77777777" w:rsidR="00993E0D" w:rsidRDefault="00993E0D"/>
    <w:p w14:paraId="7C111C36" w14:textId="77777777" w:rsidR="00893491" w:rsidRDefault="00993E0D" w:rsidP="00993E0D">
      <w:pPr>
        <w:pStyle w:val="Heading2"/>
      </w:pPr>
      <w:bookmarkStart w:id="46" w:name="_Toc237365476"/>
      <w:r>
        <w:t xml:space="preserve">4.5 </w:t>
      </w:r>
      <w:r w:rsidR="001E52B0">
        <w:t>Landing Zone Validation – Staging and Production</w:t>
      </w:r>
      <w:bookmarkEnd w:id="46"/>
    </w:p>
    <w:p w14:paraId="37C8A8D0" w14:textId="77777777" w:rsidR="008D0E05" w:rsidRDefault="008D0E05" w:rsidP="008D0E05">
      <w:pPr>
        <w:spacing w:after="120" w:line="268" w:lineRule="auto"/>
      </w:pPr>
      <w:r>
        <w:rPr>
          <w:highlight w:val="green"/>
        </w:rPr>
        <w:t>Landing Zone Validation is a mandatory gate in both phases. Initial release/* creation triggers the first Staging deployment. Any approved Staging remediation or post-Production hotfix reaches Staging only after the backport/* -&gt; release/* PR is approved and merged; that release update triggers staging-deploy.yml. The resulting release branch must pass the required validation set in Staging before Production promotion is permitted.</w:t>
      </w:r>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200"/>
        <w:gridCol w:w="4300"/>
        <w:gridCol w:w="3148"/>
      </w:tblGrid>
      <w:tr w:rsidR="00F96EE3" w14:paraId="0D487773" w14:textId="77777777" w:rsidTr="2CE0994A">
        <w:trPr>
          <w:tblHeader/>
        </w:trPr>
        <w:tc>
          <w:tcPr>
            <w:tcW w:w="2200" w:type="dxa"/>
            <w:shd w:val="clear" w:color="auto" w:fill="17457E"/>
            <w:tcMar>
              <w:top w:w="60" w:type="dxa"/>
              <w:left w:w="110" w:type="dxa"/>
              <w:bottom w:w="60" w:type="dxa"/>
              <w:right w:w="110" w:type="dxa"/>
            </w:tcMar>
            <w:vAlign w:val="center"/>
          </w:tcPr>
          <w:p w14:paraId="37718BA5" w14:textId="61D0ACA0" w:rsidR="00F96EE3" w:rsidRDefault="00F96EE3" w:rsidP="00D56078">
            <w:pPr>
              <w:spacing w:after="18" w:line="244" w:lineRule="auto"/>
            </w:pPr>
            <w:r>
              <w:rPr>
                <w:b/>
                <w:bCs/>
                <w:color w:val="FFFFFF"/>
                <w:sz w:val="19"/>
                <w:szCs w:val="19"/>
              </w:rPr>
              <w:t xml:space="preserve"> Validation activity</w:t>
            </w:r>
          </w:p>
        </w:tc>
        <w:tc>
          <w:tcPr>
            <w:tcW w:w="4300" w:type="dxa"/>
            <w:shd w:val="clear" w:color="auto" w:fill="17457E"/>
            <w:tcMar>
              <w:top w:w="60" w:type="dxa"/>
              <w:left w:w="110" w:type="dxa"/>
              <w:bottom w:w="60" w:type="dxa"/>
              <w:right w:w="110" w:type="dxa"/>
            </w:tcMar>
            <w:vAlign w:val="center"/>
          </w:tcPr>
          <w:p w14:paraId="1A070406" w14:textId="26BA1735" w:rsidR="00F96EE3" w:rsidRDefault="00F96EE3" w:rsidP="00D56078">
            <w:pPr>
              <w:spacing w:after="18" w:line="244" w:lineRule="auto"/>
            </w:pPr>
            <w:r>
              <w:rPr>
                <w:b/>
                <w:bCs/>
                <w:color w:val="FFFFFF"/>
                <w:sz w:val="19"/>
                <w:szCs w:val="19"/>
              </w:rPr>
              <w:t xml:space="preserve">             Staging AWS Organization</w:t>
            </w:r>
          </w:p>
        </w:tc>
        <w:tc>
          <w:tcPr>
            <w:tcW w:w="3148" w:type="dxa"/>
            <w:shd w:val="clear" w:color="auto" w:fill="17457E"/>
            <w:tcMar>
              <w:top w:w="60" w:type="dxa"/>
              <w:left w:w="110" w:type="dxa"/>
              <w:bottom w:w="60" w:type="dxa"/>
              <w:right w:w="110" w:type="dxa"/>
            </w:tcMar>
            <w:vAlign w:val="center"/>
          </w:tcPr>
          <w:p w14:paraId="1A320DCF" w14:textId="7875FF51" w:rsidR="00F96EE3" w:rsidRDefault="00F96EE3" w:rsidP="00D56078">
            <w:pPr>
              <w:spacing w:after="18" w:line="244" w:lineRule="auto"/>
            </w:pPr>
            <w:r>
              <w:rPr>
                <w:b/>
                <w:bCs/>
                <w:color w:val="FFFFFF"/>
                <w:sz w:val="19"/>
                <w:szCs w:val="19"/>
              </w:rPr>
              <w:t xml:space="preserve">  Production AWS Organization</w:t>
            </w:r>
          </w:p>
        </w:tc>
      </w:tr>
      <w:tr w:rsidR="00F96EE3" w14:paraId="60B67F59" w14:textId="77777777" w:rsidTr="2CE0994A">
        <w:tc>
          <w:tcPr>
            <w:tcW w:w="2200" w:type="dxa"/>
            <w:tcMar>
              <w:top w:w="60" w:type="dxa"/>
              <w:left w:w="110" w:type="dxa"/>
              <w:bottom w:w="60" w:type="dxa"/>
              <w:right w:w="110" w:type="dxa"/>
            </w:tcMar>
            <w:vAlign w:val="center"/>
          </w:tcPr>
          <w:p w14:paraId="301B2190" w14:textId="77777777" w:rsidR="00F96EE3" w:rsidRPr="00A90273" w:rsidRDefault="00F96EE3" w:rsidP="00D56078">
            <w:pPr>
              <w:spacing w:after="18" w:line="244" w:lineRule="auto"/>
              <w:rPr>
                <w:sz w:val="18"/>
                <w:szCs w:val="18"/>
              </w:rPr>
            </w:pPr>
            <w:r w:rsidRPr="00A90273">
              <w:rPr>
                <w:sz w:val="18"/>
                <w:szCs w:val="18"/>
              </w:rPr>
              <w:t>Bootstrap / Infrastructure Validation</w:t>
            </w:r>
          </w:p>
        </w:tc>
        <w:tc>
          <w:tcPr>
            <w:tcW w:w="4300" w:type="dxa"/>
            <w:tcMar>
              <w:top w:w="60" w:type="dxa"/>
              <w:left w:w="110" w:type="dxa"/>
              <w:bottom w:w="60" w:type="dxa"/>
              <w:right w:w="110" w:type="dxa"/>
            </w:tcMar>
            <w:vAlign w:val="center"/>
          </w:tcPr>
          <w:p w14:paraId="1BE3604A" w14:textId="77777777" w:rsidR="00F96EE3" w:rsidRPr="00A90273" w:rsidRDefault="00F96EE3" w:rsidP="00D56078">
            <w:pPr>
              <w:spacing w:after="18" w:line="244" w:lineRule="auto"/>
              <w:rPr>
                <w:sz w:val="18"/>
                <w:szCs w:val="18"/>
              </w:rPr>
            </w:pPr>
            <w:r w:rsidRPr="00A90273">
              <w:rPr>
                <w:sz w:val="18"/>
                <w:szCs w:val="18"/>
              </w:rPr>
              <w:t>Confirms CDK deploy completed and CDK bootstrap resources are present and usable in the Staging AWS Organization. All CloudFormation stacks are in CREATE_COMPLETE or UPDATE_COMPLETE.</w:t>
            </w:r>
          </w:p>
        </w:tc>
        <w:tc>
          <w:tcPr>
            <w:tcW w:w="3148" w:type="dxa"/>
            <w:tcMar>
              <w:top w:w="60" w:type="dxa"/>
              <w:left w:w="110" w:type="dxa"/>
              <w:bottom w:w="60" w:type="dxa"/>
              <w:right w:w="110" w:type="dxa"/>
            </w:tcMar>
            <w:vAlign w:val="center"/>
          </w:tcPr>
          <w:p w14:paraId="7CF1BB97" w14:textId="77777777" w:rsidR="00F96EE3" w:rsidRPr="00A90273" w:rsidRDefault="00F96EE3" w:rsidP="00D56078">
            <w:pPr>
              <w:spacing w:after="18" w:line="244" w:lineRule="auto"/>
              <w:rPr>
                <w:sz w:val="18"/>
                <w:szCs w:val="18"/>
              </w:rPr>
            </w:pPr>
            <w:r w:rsidRPr="00A90273">
              <w:rPr>
                <w:sz w:val="18"/>
                <w:szCs w:val="18"/>
              </w:rPr>
              <w:t>Confirms full Production Landing Zone deployed successfully and CDK bootstrap resources are present and usable in the Production AWS Organization.</w:t>
            </w:r>
          </w:p>
        </w:tc>
      </w:tr>
      <w:tr w:rsidR="00F96EE3" w14:paraId="349A58A9" w14:textId="77777777" w:rsidTr="2CE0994A">
        <w:tc>
          <w:tcPr>
            <w:tcW w:w="2200" w:type="dxa"/>
            <w:shd w:val="clear" w:color="auto" w:fill="F5F8FB"/>
            <w:tcMar>
              <w:top w:w="60" w:type="dxa"/>
              <w:left w:w="110" w:type="dxa"/>
              <w:bottom w:w="60" w:type="dxa"/>
              <w:right w:w="110" w:type="dxa"/>
            </w:tcMar>
            <w:vAlign w:val="center"/>
          </w:tcPr>
          <w:p w14:paraId="54405DF6" w14:textId="77777777" w:rsidR="00F96EE3" w:rsidRPr="00A90273" w:rsidRDefault="00F96EE3" w:rsidP="00D56078">
            <w:pPr>
              <w:spacing w:after="18" w:line="244" w:lineRule="auto"/>
              <w:rPr>
                <w:sz w:val="18"/>
                <w:szCs w:val="18"/>
              </w:rPr>
            </w:pPr>
            <w:r w:rsidRPr="00A90273">
              <w:rPr>
                <w:sz w:val="18"/>
                <w:szCs w:val="18"/>
              </w:rPr>
              <w:t>Account &amp; OU Validation</w:t>
            </w:r>
          </w:p>
        </w:tc>
        <w:tc>
          <w:tcPr>
            <w:tcW w:w="4300" w:type="dxa"/>
            <w:shd w:val="clear" w:color="auto" w:fill="F5F8FB"/>
            <w:tcMar>
              <w:top w:w="60" w:type="dxa"/>
              <w:left w:w="110" w:type="dxa"/>
              <w:bottom w:w="60" w:type="dxa"/>
              <w:right w:w="110" w:type="dxa"/>
            </w:tcMar>
            <w:vAlign w:val="center"/>
          </w:tcPr>
          <w:p w14:paraId="44617E09" w14:textId="77777777" w:rsidR="00F96EE3" w:rsidRPr="00A90273" w:rsidRDefault="00F96EE3" w:rsidP="00D56078">
            <w:pPr>
              <w:spacing w:after="18" w:line="244" w:lineRule="auto"/>
              <w:rPr>
                <w:sz w:val="18"/>
                <w:szCs w:val="18"/>
              </w:rPr>
            </w:pPr>
            <w:r w:rsidRPr="00A90273">
              <w:rPr>
                <w:sz w:val="18"/>
                <w:szCs w:val="18"/>
              </w:rPr>
              <w:t>Confirms OU structure matches approved design. ONE test workload account present and ACTIVE under each of Online, Hybrid and Corp OUs.</w:t>
            </w:r>
          </w:p>
        </w:tc>
        <w:tc>
          <w:tcPr>
            <w:tcW w:w="3148" w:type="dxa"/>
            <w:shd w:val="clear" w:color="auto" w:fill="F5F8FB"/>
            <w:tcMar>
              <w:top w:w="60" w:type="dxa"/>
              <w:left w:w="110" w:type="dxa"/>
              <w:bottom w:w="60" w:type="dxa"/>
              <w:right w:w="110" w:type="dxa"/>
            </w:tcMar>
            <w:vAlign w:val="center"/>
          </w:tcPr>
          <w:p w14:paraId="6B2CE6AD" w14:textId="77777777" w:rsidR="00F96EE3" w:rsidRPr="00A90273" w:rsidRDefault="00F96EE3" w:rsidP="00D56078">
            <w:pPr>
              <w:spacing w:after="18" w:line="244" w:lineRule="auto"/>
              <w:rPr>
                <w:sz w:val="18"/>
                <w:szCs w:val="18"/>
              </w:rPr>
            </w:pPr>
            <w:r w:rsidRPr="00A90273">
              <w:rPr>
                <w:sz w:val="18"/>
                <w:szCs w:val="18"/>
              </w:rPr>
              <w:t>Confirms all approved workload accounts (Non-Prod &amp; Prod) are created and ACTIVE under each OU.</w:t>
            </w:r>
          </w:p>
        </w:tc>
      </w:tr>
      <w:tr w:rsidR="00F96EE3" w14:paraId="77B2D8F0" w14:textId="77777777" w:rsidTr="2CE0994A">
        <w:tc>
          <w:tcPr>
            <w:tcW w:w="2200" w:type="dxa"/>
            <w:tcMar>
              <w:top w:w="60" w:type="dxa"/>
              <w:left w:w="110" w:type="dxa"/>
              <w:bottom w:w="60" w:type="dxa"/>
              <w:right w:w="110" w:type="dxa"/>
            </w:tcMar>
            <w:vAlign w:val="center"/>
          </w:tcPr>
          <w:p w14:paraId="20480EC2" w14:textId="77777777" w:rsidR="00F96EE3" w:rsidRPr="00A90273" w:rsidRDefault="00F96EE3" w:rsidP="00D56078">
            <w:pPr>
              <w:spacing w:after="18" w:line="244" w:lineRule="auto"/>
              <w:rPr>
                <w:sz w:val="18"/>
                <w:szCs w:val="18"/>
              </w:rPr>
            </w:pPr>
            <w:r w:rsidRPr="00A90273">
              <w:rPr>
                <w:sz w:val="18"/>
                <w:szCs w:val="18"/>
              </w:rPr>
              <w:lastRenderedPageBreak/>
              <w:t>SCP Validation</w:t>
            </w:r>
          </w:p>
        </w:tc>
        <w:tc>
          <w:tcPr>
            <w:tcW w:w="4300" w:type="dxa"/>
            <w:tcMar>
              <w:top w:w="60" w:type="dxa"/>
              <w:left w:w="110" w:type="dxa"/>
              <w:bottom w:w="60" w:type="dxa"/>
              <w:right w:w="110" w:type="dxa"/>
            </w:tcMar>
            <w:vAlign w:val="center"/>
          </w:tcPr>
          <w:p w14:paraId="076AE745" w14:textId="77777777" w:rsidR="00F96EE3" w:rsidRPr="00A90273" w:rsidRDefault="00F96EE3" w:rsidP="00D56078">
            <w:pPr>
              <w:spacing w:after="18" w:line="244" w:lineRule="auto"/>
              <w:rPr>
                <w:sz w:val="18"/>
                <w:szCs w:val="18"/>
              </w:rPr>
            </w:pPr>
            <w:r w:rsidRPr="00A90273">
              <w:rPr>
                <w:sz w:val="18"/>
                <w:szCs w:val="18"/>
              </w:rPr>
              <w:t>Validates SCP attachment and enforcement against the test workload accounts in each OU.</w:t>
            </w:r>
          </w:p>
        </w:tc>
        <w:tc>
          <w:tcPr>
            <w:tcW w:w="3148" w:type="dxa"/>
            <w:tcMar>
              <w:top w:w="60" w:type="dxa"/>
              <w:left w:w="110" w:type="dxa"/>
              <w:bottom w:w="60" w:type="dxa"/>
              <w:right w:w="110" w:type="dxa"/>
            </w:tcMar>
            <w:vAlign w:val="center"/>
          </w:tcPr>
          <w:p w14:paraId="2B36FDC9" w14:textId="77777777" w:rsidR="00F96EE3" w:rsidRPr="00A90273" w:rsidRDefault="00F96EE3" w:rsidP="00D56078">
            <w:pPr>
              <w:spacing w:after="18" w:line="244" w:lineRule="auto"/>
              <w:rPr>
                <w:sz w:val="18"/>
                <w:szCs w:val="18"/>
              </w:rPr>
            </w:pPr>
            <w:r w:rsidRPr="00A90273">
              <w:rPr>
                <w:sz w:val="18"/>
                <w:szCs w:val="18"/>
              </w:rPr>
              <w:t>Validates SCP attachment and enforcement across the full Production workload account set.</w:t>
            </w:r>
          </w:p>
        </w:tc>
      </w:tr>
      <w:tr w:rsidR="00F96EE3" w14:paraId="7540846F" w14:textId="77777777" w:rsidTr="2CE0994A">
        <w:tc>
          <w:tcPr>
            <w:tcW w:w="2200" w:type="dxa"/>
            <w:shd w:val="clear" w:color="auto" w:fill="F5F8FB"/>
            <w:tcMar>
              <w:top w:w="60" w:type="dxa"/>
              <w:left w:w="110" w:type="dxa"/>
              <w:bottom w:w="60" w:type="dxa"/>
              <w:right w:w="110" w:type="dxa"/>
            </w:tcMar>
            <w:vAlign w:val="center"/>
          </w:tcPr>
          <w:p w14:paraId="233975FC" w14:textId="77777777" w:rsidR="00F96EE3" w:rsidRPr="00A90273" w:rsidRDefault="00F96EE3" w:rsidP="00D56078">
            <w:pPr>
              <w:spacing w:after="18" w:line="244" w:lineRule="auto"/>
              <w:rPr>
                <w:sz w:val="18"/>
                <w:szCs w:val="18"/>
              </w:rPr>
            </w:pPr>
            <w:r w:rsidRPr="00A90273">
              <w:rPr>
                <w:sz w:val="18"/>
                <w:szCs w:val="18"/>
              </w:rPr>
              <w:t>IAM Identity Center Validation</w:t>
            </w:r>
          </w:p>
        </w:tc>
        <w:tc>
          <w:tcPr>
            <w:tcW w:w="4300" w:type="dxa"/>
            <w:shd w:val="clear" w:color="auto" w:fill="F5F8FB"/>
            <w:tcMar>
              <w:top w:w="60" w:type="dxa"/>
              <w:left w:w="110" w:type="dxa"/>
              <w:bottom w:w="60" w:type="dxa"/>
              <w:right w:w="110" w:type="dxa"/>
            </w:tcMar>
            <w:vAlign w:val="center"/>
          </w:tcPr>
          <w:p w14:paraId="6E7015B1" w14:textId="77777777" w:rsidR="00F96EE3" w:rsidRPr="00A90273" w:rsidRDefault="00F96EE3" w:rsidP="00D56078">
            <w:pPr>
              <w:spacing w:after="18" w:line="244" w:lineRule="auto"/>
              <w:rPr>
                <w:sz w:val="18"/>
                <w:szCs w:val="18"/>
              </w:rPr>
            </w:pPr>
            <w:r w:rsidRPr="00A90273">
              <w:rPr>
                <w:sz w:val="18"/>
                <w:szCs w:val="18"/>
              </w:rPr>
              <w:t>Confirms permission sets are configured and assignable to the test accounts.</w:t>
            </w:r>
          </w:p>
        </w:tc>
        <w:tc>
          <w:tcPr>
            <w:tcW w:w="3148" w:type="dxa"/>
            <w:shd w:val="clear" w:color="auto" w:fill="F5F8FB"/>
            <w:tcMar>
              <w:top w:w="60" w:type="dxa"/>
              <w:left w:w="110" w:type="dxa"/>
              <w:bottom w:w="60" w:type="dxa"/>
              <w:right w:w="110" w:type="dxa"/>
            </w:tcMar>
            <w:vAlign w:val="center"/>
          </w:tcPr>
          <w:p w14:paraId="5CFD1CA3" w14:textId="77777777" w:rsidR="00F96EE3" w:rsidRPr="00A90273" w:rsidRDefault="00F96EE3" w:rsidP="00D56078">
            <w:pPr>
              <w:spacing w:after="18" w:line="244" w:lineRule="auto"/>
              <w:rPr>
                <w:sz w:val="18"/>
                <w:szCs w:val="18"/>
              </w:rPr>
            </w:pPr>
            <w:r w:rsidRPr="00A90273">
              <w:rPr>
                <w:sz w:val="18"/>
                <w:szCs w:val="18"/>
              </w:rPr>
              <w:t>Confirms permission sets and assignments are applied correctly across all accounts.</w:t>
            </w:r>
          </w:p>
        </w:tc>
      </w:tr>
      <w:tr w:rsidR="00F96EE3" w14:paraId="5F4CE084" w14:textId="77777777" w:rsidTr="2CE0994A">
        <w:tc>
          <w:tcPr>
            <w:tcW w:w="2200" w:type="dxa"/>
            <w:tcMar>
              <w:top w:w="60" w:type="dxa"/>
              <w:left w:w="110" w:type="dxa"/>
              <w:bottom w:w="60" w:type="dxa"/>
              <w:right w:w="110" w:type="dxa"/>
            </w:tcMar>
            <w:vAlign w:val="center"/>
          </w:tcPr>
          <w:p w14:paraId="472593C1" w14:textId="77777777" w:rsidR="00F96EE3" w:rsidRPr="00A90273" w:rsidRDefault="00F96EE3" w:rsidP="00D56078">
            <w:pPr>
              <w:spacing w:after="18" w:line="244" w:lineRule="auto"/>
              <w:rPr>
                <w:sz w:val="18"/>
                <w:szCs w:val="18"/>
              </w:rPr>
            </w:pPr>
            <w:r w:rsidRPr="00A90273">
              <w:rPr>
                <w:sz w:val="18"/>
                <w:szCs w:val="18"/>
              </w:rPr>
              <w:t>KMS Validation</w:t>
            </w:r>
          </w:p>
        </w:tc>
        <w:tc>
          <w:tcPr>
            <w:tcW w:w="4300" w:type="dxa"/>
            <w:tcMar>
              <w:top w:w="60" w:type="dxa"/>
              <w:left w:w="110" w:type="dxa"/>
              <w:bottom w:w="60" w:type="dxa"/>
              <w:right w:w="110" w:type="dxa"/>
            </w:tcMar>
            <w:vAlign w:val="center"/>
          </w:tcPr>
          <w:p w14:paraId="07A22FA7" w14:textId="77777777" w:rsidR="00F96EE3" w:rsidRPr="00A90273" w:rsidRDefault="00F96EE3" w:rsidP="00D56078">
            <w:pPr>
              <w:spacing w:after="18" w:line="244" w:lineRule="auto"/>
              <w:rPr>
                <w:sz w:val="18"/>
                <w:szCs w:val="18"/>
              </w:rPr>
            </w:pPr>
            <w:r w:rsidRPr="00A90273">
              <w:rPr>
                <w:sz w:val="18"/>
                <w:szCs w:val="18"/>
              </w:rPr>
              <w:t>Confirms KMS keys, key policies and cross-account access are configured correctly.</w:t>
            </w:r>
          </w:p>
        </w:tc>
        <w:tc>
          <w:tcPr>
            <w:tcW w:w="3148" w:type="dxa"/>
            <w:tcMar>
              <w:top w:w="60" w:type="dxa"/>
              <w:left w:w="110" w:type="dxa"/>
              <w:bottom w:w="60" w:type="dxa"/>
              <w:right w:w="110" w:type="dxa"/>
            </w:tcMar>
            <w:vAlign w:val="center"/>
          </w:tcPr>
          <w:p w14:paraId="740AD9A7" w14:textId="77777777" w:rsidR="00F96EE3" w:rsidRPr="00A90273" w:rsidRDefault="00F96EE3" w:rsidP="00D56078">
            <w:pPr>
              <w:spacing w:after="18" w:line="244" w:lineRule="auto"/>
              <w:rPr>
                <w:sz w:val="18"/>
                <w:szCs w:val="18"/>
              </w:rPr>
            </w:pPr>
            <w:r w:rsidRPr="00A90273">
              <w:rPr>
                <w:sz w:val="18"/>
                <w:szCs w:val="18"/>
              </w:rPr>
              <w:t>Confirms KMS encryption is functioning correctly across all Production workload accounts.</w:t>
            </w:r>
          </w:p>
        </w:tc>
      </w:tr>
      <w:tr w:rsidR="00F96EE3" w14:paraId="4C2B01D7" w14:textId="77777777" w:rsidTr="2CE0994A">
        <w:tc>
          <w:tcPr>
            <w:tcW w:w="2200" w:type="dxa"/>
            <w:shd w:val="clear" w:color="auto" w:fill="F5F8FB"/>
            <w:tcMar>
              <w:top w:w="60" w:type="dxa"/>
              <w:left w:w="110" w:type="dxa"/>
              <w:bottom w:w="60" w:type="dxa"/>
              <w:right w:w="110" w:type="dxa"/>
            </w:tcMar>
            <w:vAlign w:val="center"/>
          </w:tcPr>
          <w:p w14:paraId="234E03BE" w14:textId="77777777" w:rsidR="00F96EE3" w:rsidRPr="00A90273" w:rsidRDefault="00F96EE3" w:rsidP="00D56078">
            <w:pPr>
              <w:spacing w:after="18" w:line="244" w:lineRule="auto"/>
              <w:rPr>
                <w:sz w:val="18"/>
                <w:szCs w:val="18"/>
              </w:rPr>
            </w:pPr>
            <w:r w:rsidRPr="00A90273">
              <w:rPr>
                <w:sz w:val="18"/>
                <w:szCs w:val="18"/>
              </w:rPr>
              <w:t>Logging Validation</w:t>
            </w:r>
          </w:p>
        </w:tc>
        <w:tc>
          <w:tcPr>
            <w:tcW w:w="4300" w:type="dxa"/>
            <w:shd w:val="clear" w:color="auto" w:fill="F5F8FB"/>
            <w:tcMar>
              <w:top w:w="60" w:type="dxa"/>
              <w:left w:w="110" w:type="dxa"/>
              <w:bottom w:w="60" w:type="dxa"/>
              <w:right w:w="110" w:type="dxa"/>
            </w:tcMar>
            <w:vAlign w:val="center"/>
          </w:tcPr>
          <w:p w14:paraId="02F2570F" w14:textId="77777777" w:rsidR="00F96EE3" w:rsidRPr="00A90273" w:rsidRDefault="00F96EE3" w:rsidP="00D56078">
            <w:pPr>
              <w:spacing w:after="18" w:line="244" w:lineRule="auto"/>
              <w:rPr>
                <w:sz w:val="18"/>
                <w:szCs w:val="18"/>
              </w:rPr>
            </w:pPr>
            <w:r w:rsidRPr="00A90273">
              <w:rPr>
                <w:sz w:val="18"/>
                <w:szCs w:val="18"/>
              </w:rPr>
              <w:t>Confirms CloudTrail and AWS Config are enabled and log delivery to the Staging Log Archive account is functioning.</w:t>
            </w:r>
          </w:p>
        </w:tc>
        <w:tc>
          <w:tcPr>
            <w:tcW w:w="3148" w:type="dxa"/>
            <w:shd w:val="clear" w:color="auto" w:fill="F5F8FB"/>
            <w:tcMar>
              <w:top w:w="60" w:type="dxa"/>
              <w:left w:w="110" w:type="dxa"/>
              <w:bottom w:w="60" w:type="dxa"/>
              <w:right w:w="110" w:type="dxa"/>
            </w:tcMar>
            <w:vAlign w:val="center"/>
          </w:tcPr>
          <w:p w14:paraId="2602956B" w14:textId="77777777" w:rsidR="00F96EE3" w:rsidRPr="00A90273" w:rsidRDefault="00F96EE3" w:rsidP="00D56078">
            <w:pPr>
              <w:spacing w:after="18" w:line="244" w:lineRule="auto"/>
              <w:rPr>
                <w:sz w:val="18"/>
                <w:szCs w:val="18"/>
              </w:rPr>
            </w:pPr>
            <w:r w:rsidRPr="00A90273">
              <w:rPr>
                <w:sz w:val="18"/>
                <w:szCs w:val="18"/>
              </w:rPr>
              <w:t>Confirms centralized logging to the Production Log Archive account is functioning across all accounts.</w:t>
            </w:r>
          </w:p>
        </w:tc>
      </w:tr>
      <w:tr w:rsidR="00F96EE3" w14:paraId="4E7FB675" w14:textId="77777777" w:rsidTr="2CE0994A">
        <w:tc>
          <w:tcPr>
            <w:tcW w:w="2200" w:type="dxa"/>
            <w:tcMar>
              <w:top w:w="60" w:type="dxa"/>
              <w:left w:w="110" w:type="dxa"/>
              <w:bottom w:w="60" w:type="dxa"/>
              <w:right w:w="110" w:type="dxa"/>
            </w:tcMar>
            <w:vAlign w:val="center"/>
          </w:tcPr>
          <w:p w14:paraId="28F26907" w14:textId="77777777" w:rsidR="00F96EE3" w:rsidRPr="00A90273" w:rsidRDefault="00F96EE3" w:rsidP="00D56078">
            <w:pPr>
              <w:spacing w:after="18" w:line="244" w:lineRule="auto"/>
              <w:rPr>
                <w:sz w:val="18"/>
                <w:szCs w:val="18"/>
              </w:rPr>
            </w:pPr>
            <w:r w:rsidRPr="00A90273">
              <w:rPr>
                <w:sz w:val="18"/>
                <w:szCs w:val="18"/>
              </w:rPr>
              <w:t>Security Baseline Validation</w:t>
            </w:r>
          </w:p>
        </w:tc>
        <w:tc>
          <w:tcPr>
            <w:tcW w:w="4300" w:type="dxa"/>
            <w:tcMar>
              <w:top w:w="60" w:type="dxa"/>
              <w:left w:w="110" w:type="dxa"/>
              <w:bottom w:w="60" w:type="dxa"/>
              <w:right w:w="110" w:type="dxa"/>
            </w:tcMar>
            <w:vAlign w:val="center"/>
          </w:tcPr>
          <w:p w14:paraId="76B3F5CD" w14:textId="77777777" w:rsidR="00F96EE3" w:rsidRPr="00A90273" w:rsidRDefault="00F96EE3" w:rsidP="00D56078">
            <w:pPr>
              <w:spacing w:after="18" w:line="244" w:lineRule="auto"/>
              <w:rPr>
                <w:sz w:val="18"/>
                <w:szCs w:val="18"/>
              </w:rPr>
            </w:pPr>
            <w:r w:rsidRPr="00A90273">
              <w:rPr>
                <w:sz w:val="18"/>
                <w:szCs w:val="18"/>
              </w:rPr>
              <w:t>Confirms Security Hub, GuardDuty and AWS Config are enabled and aggregated in Staging.</w:t>
            </w:r>
          </w:p>
        </w:tc>
        <w:tc>
          <w:tcPr>
            <w:tcW w:w="3148" w:type="dxa"/>
            <w:tcMar>
              <w:top w:w="60" w:type="dxa"/>
              <w:left w:w="110" w:type="dxa"/>
              <w:bottom w:w="60" w:type="dxa"/>
              <w:right w:w="110" w:type="dxa"/>
            </w:tcMar>
            <w:vAlign w:val="center"/>
          </w:tcPr>
          <w:p w14:paraId="70E9A584" w14:textId="77777777" w:rsidR="00F96EE3" w:rsidRPr="00A90273" w:rsidRDefault="00F96EE3" w:rsidP="00D56078">
            <w:pPr>
              <w:spacing w:after="18" w:line="244" w:lineRule="auto"/>
              <w:rPr>
                <w:sz w:val="18"/>
                <w:szCs w:val="18"/>
              </w:rPr>
            </w:pPr>
            <w:r w:rsidRPr="00A90273">
              <w:rPr>
                <w:sz w:val="18"/>
                <w:szCs w:val="18"/>
              </w:rPr>
              <w:t>Confirms Security Hub, GuardDuty and AWS Config are active and aggregated across all Production accounts.</w:t>
            </w:r>
          </w:p>
        </w:tc>
      </w:tr>
      <w:tr w:rsidR="00F96EE3" w14:paraId="27C79746" w14:textId="77777777" w:rsidTr="2CE0994A">
        <w:tc>
          <w:tcPr>
            <w:tcW w:w="2200" w:type="dxa"/>
            <w:shd w:val="clear" w:color="auto" w:fill="F5F8FB"/>
            <w:tcMar>
              <w:top w:w="60" w:type="dxa"/>
              <w:left w:w="110" w:type="dxa"/>
              <w:bottom w:w="60" w:type="dxa"/>
              <w:right w:w="110" w:type="dxa"/>
            </w:tcMar>
            <w:vAlign w:val="center"/>
          </w:tcPr>
          <w:p w14:paraId="148789F0" w14:textId="77777777" w:rsidR="00F96EE3" w:rsidRPr="00A90273" w:rsidRDefault="00F96EE3" w:rsidP="00D56078">
            <w:pPr>
              <w:spacing w:after="18" w:line="244" w:lineRule="auto"/>
              <w:rPr>
                <w:sz w:val="18"/>
                <w:szCs w:val="18"/>
              </w:rPr>
            </w:pPr>
            <w:r w:rsidRPr="00A90273">
              <w:rPr>
                <w:sz w:val="18"/>
                <w:szCs w:val="18"/>
              </w:rPr>
              <w:t>Compliance Validation</w:t>
            </w:r>
          </w:p>
        </w:tc>
        <w:tc>
          <w:tcPr>
            <w:tcW w:w="4300" w:type="dxa"/>
            <w:shd w:val="clear" w:color="auto" w:fill="F5F8FB"/>
            <w:tcMar>
              <w:top w:w="60" w:type="dxa"/>
              <w:left w:w="110" w:type="dxa"/>
              <w:bottom w:w="60" w:type="dxa"/>
              <w:right w:w="110" w:type="dxa"/>
            </w:tcMar>
            <w:vAlign w:val="center"/>
          </w:tcPr>
          <w:p w14:paraId="7829FBEF" w14:textId="735C041A" w:rsidR="2CE0994A" w:rsidRDefault="2CE0994A" w:rsidP="2CE0994A">
            <w:pPr>
              <w:spacing w:after="18" w:line="244" w:lineRule="auto"/>
              <w:rPr>
                <w:sz w:val="18"/>
                <w:szCs w:val="18"/>
              </w:rPr>
            </w:pPr>
            <w:r w:rsidRPr="2CE0994A">
              <w:rPr>
                <w:sz w:val="18"/>
                <w:szCs w:val="18"/>
              </w:rPr>
              <w:t>Confirms the deployed state matches the approved design using CloudFormation/StackSet drift detection where supported, supplemented by AWS Config and targeted service validation.</w:t>
            </w:r>
          </w:p>
        </w:tc>
        <w:tc>
          <w:tcPr>
            <w:tcW w:w="3148" w:type="dxa"/>
            <w:shd w:val="clear" w:color="auto" w:fill="F5F8FB"/>
            <w:tcMar>
              <w:top w:w="60" w:type="dxa"/>
              <w:left w:w="110" w:type="dxa"/>
              <w:bottom w:w="60" w:type="dxa"/>
              <w:right w:w="110" w:type="dxa"/>
            </w:tcMar>
            <w:vAlign w:val="center"/>
          </w:tcPr>
          <w:p w14:paraId="1AD63BFA" w14:textId="716841ED" w:rsidR="00F96EE3" w:rsidRPr="00A90273" w:rsidRDefault="0D2519A4" w:rsidP="2CE0994A">
            <w:pPr>
              <w:spacing w:after="18" w:line="244" w:lineRule="auto"/>
              <w:rPr>
                <w:sz w:val="18"/>
                <w:szCs w:val="18"/>
              </w:rPr>
            </w:pPr>
            <w:r w:rsidRPr="2CE0994A">
              <w:rPr>
                <w:sz w:val="18"/>
                <w:szCs w:val="18"/>
              </w:rPr>
              <w:t>Confirms the Production state matches the approved design using supported drift checks, AWS Config and targeted service/API validation. Material unexplained variance is raised for remediation or approval.</w:t>
            </w:r>
          </w:p>
        </w:tc>
      </w:tr>
      <w:tr w:rsidR="00F96EE3" w14:paraId="257F52C9" w14:textId="77777777" w:rsidTr="2CE0994A">
        <w:tc>
          <w:tcPr>
            <w:tcW w:w="2200" w:type="dxa"/>
            <w:tcMar>
              <w:top w:w="60" w:type="dxa"/>
              <w:left w:w="110" w:type="dxa"/>
              <w:bottom w:w="60" w:type="dxa"/>
              <w:right w:w="110" w:type="dxa"/>
            </w:tcMar>
            <w:vAlign w:val="center"/>
          </w:tcPr>
          <w:p w14:paraId="2F032DC6" w14:textId="77777777" w:rsidR="00F96EE3" w:rsidRPr="00A90273" w:rsidRDefault="00F96EE3" w:rsidP="00D56078">
            <w:pPr>
              <w:spacing w:after="18" w:line="244" w:lineRule="auto"/>
              <w:rPr>
                <w:sz w:val="18"/>
                <w:szCs w:val="18"/>
              </w:rPr>
            </w:pPr>
            <w:r w:rsidRPr="00A90273">
              <w:rPr>
                <w:sz w:val="18"/>
                <w:szCs w:val="18"/>
              </w:rPr>
              <w:t>CloudTrail Verification</w:t>
            </w:r>
          </w:p>
        </w:tc>
        <w:tc>
          <w:tcPr>
            <w:tcW w:w="4300" w:type="dxa"/>
            <w:tcMar>
              <w:top w:w="60" w:type="dxa"/>
              <w:left w:w="110" w:type="dxa"/>
              <w:bottom w:w="60" w:type="dxa"/>
              <w:right w:w="110" w:type="dxa"/>
            </w:tcMar>
            <w:vAlign w:val="center"/>
          </w:tcPr>
          <w:p w14:paraId="27FFDA80" w14:textId="77777777" w:rsidR="00F96EE3" w:rsidRPr="00A90273" w:rsidRDefault="00F96EE3" w:rsidP="00D56078">
            <w:pPr>
              <w:spacing w:after="18" w:line="244" w:lineRule="auto"/>
              <w:rPr>
                <w:sz w:val="18"/>
                <w:szCs w:val="18"/>
              </w:rPr>
            </w:pPr>
            <w:r w:rsidRPr="00A90273">
              <w:rPr>
                <w:sz w:val="18"/>
                <w:szCs w:val="18"/>
              </w:rPr>
              <w:t>Phase 2 Staging: N/A (included in Logging Validation).</w:t>
            </w:r>
          </w:p>
        </w:tc>
        <w:tc>
          <w:tcPr>
            <w:tcW w:w="3148" w:type="dxa"/>
            <w:tcMar>
              <w:top w:w="60" w:type="dxa"/>
              <w:left w:w="110" w:type="dxa"/>
              <w:bottom w:w="60" w:type="dxa"/>
              <w:right w:w="110" w:type="dxa"/>
            </w:tcMar>
            <w:vAlign w:val="center"/>
          </w:tcPr>
          <w:p w14:paraId="1D6E249D" w14:textId="77777777" w:rsidR="00F96EE3" w:rsidRPr="00A90273" w:rsidRDefault="00F96EE3" w:rsidP="00D56078">
            <w:pPr>
              <w:spacing w:after="18" w:line="244" w:lineRule="auto"/>
              <w:rPr>
                <w:sz w:val="18"/>
                <w:szCs w:val="18"/>
              </w:rPr>
            </w:pPr>
            <w:r w:rsidRPr="00A90273">
              <w:rPr>
                <w:sz w:val="18"/>
                <w:szCs w:val="18"/>
              </w:rPr>
              <w:t>Confirms all deployment actions are captured in CloudTrail in eusc-de-east-1 (both phases).</w:t>
            </w:r>
          </w:p>
        </w:tc>
      </w:tr>
    </w:tbl>
    <w:p w14:paraId="648B700C" w14:textId="77777777" w:rsidR="00B57D29" w:rsidRDefault="00B57D29" w:rsidP="2CE0994A">
      <w:pPr>
        <w:pStyle w:val="Heading2"/>
      </w:pPr>
    </w:p>
    <w:p w14:paraId="034BDFE0" w14:textId="72D806D8" w:rsidR="7A77C99A" w:rsidRDefault="7A77C99A" w:rsidP="2CE0994A">
      <w:pPr>
        <w:pStyle w:val="Heading2"/>
      </w:pPr>
      <w:bookmarkStart w:id="47" w:name="_Toc237365477"/>
      <w:r>
        <w:t xml:space="preserve">4.6 </w:t>
      </w:r>
      <w:r w:rsidRPr="2CE0994A">
        <w:t>Drift Detection and Reconciliation Approach</w:t>
      </w:r>
      <w:bookmarkEnd w:id="47"/>
    </w:p>
    <w:p w14:paraId="5316CA9E" w14:textId="6BBBE5B3" w:rsidR="7A77C99A" w:rsidRDefault="7A77C99A" w:rsidP="2CE0994A">
      <w:pPr>
        <w:spacing w:after="120" w:line="268" w:lineRule="auto"/>
      </w:pPr>
      <w:r w:rsidRPr="2CE0994A">
        <w:t>Drift management uses layered controls because CloudFormation drift detection does not support every AWS or third-party resource type and may provide only partial coverage for some resources. A full Organization-wide drift scan is therefore not treated as a mandatory blocking step before every deployment.</w:t>
      </w:r>
    </w:p>
    <w:p w14:paraId="35D88702" w14:textId="52955EF4" w:rsidR="7A77C99A" w:rsidRDefault="7A77C99A" w:rsidP="2CE0994A">
      <w:pPr>
        <w:spacing w:after="120" w:line="268" w:lineRule="auto"/>
      </w:pPr>
      <w:r w:rsidRPr="2CE0994A">
        <w:t xml:space="preserve">1. </w:t>
      </w:r>
      <w:r w:rsidRPr="2CE0994A">
        <w:rPr>
          <w:b/>
          <w:bCs/>
        </w:rPr>
        <w:t>Pre-deployment template comparison</w:t>
      </w:r>
      <w:r w:rsidRPr="2CE0994A">
        <w:t xml:space="preserve"> - The pipeline runs cdk synth and cdk diff for every pull request and deployment. This compares the synthesized IaC template with the currently deployed CloudFormation template and shows the proposed code-driven changes. It does not, by itself, confirm whether live resources were modified outside CloudFormation.</w:t>
      </w:r>
    </w:p>
    <w:p w14:paraId="09C40B52" w14:textId="10EA651A" w:rsidR="7A77C99A" w:rsidRDefault="7A77C99A" w:rsidP="2CE0994A">
      <w:pPr>
        <w:spacing w:after="120" w:line="268" w:lineRule="auto"/>
      </w:pPr>
      <w:r w:rsidRPr="2CE0994A">
        <w:t xml:space="preserve">2. </w:t>
      </w:r>
      <w:r w:rsidRPr="2CE0994A">
        <w:rPr>
          <w:b/>
          <w:bCs/>
        </w:rPr>
        <w:t>Direct stack drift checks</w:t>
      </w:r>
      <w:r w:rsidRPr="2CE0994A">
        <w:t xml:space="preserve"> - For directly deployed CDK stacks, CloudFormation drift detection is run for the affected stacks where the contained resource types support drift. Targeted checks may run before deployment when risk warrants it and after deployment to confirm the resulting state.</w:t>
      </w:r>
    </w:p>
    <w:p w14:paraId="5A006F96" w14:textId="64262D40" w:rsidR="7A77C99A" w:rsidRDefault="7A77C99A" w:rsidP="2CE0994A">
      <w:pPr>
        <w:spacing w:after="120" w:line="268" w:lineRule="auto"/>
      </w:pPr>
      <w:r w:rsidRPr="2CE0994A">
        <w:t xml:space="preserve">3. </w:t>
      </w:r>
      <w:r w:rsidRPr="2CE0994A">
        <w:rPr>
          <w:b/>
          <w:bCs/>
        </w:rPr>
        <w:t>StackSet drift checks</w:t>
      </w:r>
      <w:r w:rsidRPr="2CE0994A">
        <w:t xml:space="preserve"> - For shared baselines deployed through StackSets, drift detection is run against the affected StackSets and stack instances where supported. Targeted checks are performed for changed StackSets, while broader Organization-wide scans are scheduled or initiated on demand because they can be long-running across many accounts.</w:t>
      </w:r>
    </w:p>
    <w:p w14:paraId="1FBDBCF5" w14:textId="6DB70FF3" w:rsidR="7A77C99A" w:rsidRDefault="7A77C99A" w:rsidP="2CE0994A">
      <w:pPr>
        <w:spacing w:after="120" w:line="268" w:lineRule="auto"/>
      </w:pPr>
      <w:r w:rsidRPr="2CE0994A">
        <w:t xml:space="preserve">4. </w:t>
      </w:r>
      <w:r w:rsidRPr="2CE0994A">
        <w:rPr>
          <w:b/>
          <w:bCs/>
        </w:rPr>
        <w:t>Unsupported or partially supported resources</w:t>
      </w:r>
      <w:r w:rsidRPr="2CE0994A">
        <w:t xml:space="preserve"> - AWS Config rules, service-specific API queries and validation scripts are used to verify controls that CloudFormation drift detection cannot fully assess. These checks include, as applicable, Organizations and OU structure, account placement and state, SCP attachments, IAM trust and policy configuration, KMS policies, logging, security services, tagging and compliance settings.</w:t>
      </w:r>
    </w:p>
    <w:p w14:paraId="323E6BA4" w14:textId="1D3CA99C" w:rsidR="7A77C99A" w:rsidRDefault="7A77C99A" w:rsidP="2CE0994A">
      <w:pPr>
        <w:spacing w:after="120" w:line="268" w:lineRule="auto"/>
      </w:pPr>
      <w:r w:rsidRPr="2CE0994A">
        <w:lastRenderedPageBreak/>
        <w:t xml:space="preserve">5. </w:t>
      </w:r>
      <w:r w:rsidRPr="2CE0994A">
        <w:rPr>
          <w:b/>
          <w:bCs/>
        </w:rPr>
        <w:t>Audit and detection</w:t>
      </w:r>
      <w:r w:rsidRPr="2CE0994A">
        <w:t xml:space="preserve"> - CloudTrail and pipeline logs are used to identify out-of-band activity and to correlate manual, break-glass or service-lifecycle changes with the observed configuration variance.</w:t>
      </w:r>
    </w:p>
    <w:p w14:paraId="3696C7E7" w14:textId="5CB0709D" w:rsidR="7A77C99A" w:rsidRDefault="7A77C99A" w:rsidP="2CE0994A">
      <w:pPr>
        <w:spacing w:after="120" w:line="268" w:lineRule="auto"/>
      </w:pPr>
      <w:r w:rsidRPr="2CE0994A">
        <w:t xml:space="preserve">6. </w:t>
      </w:r>
      <w:r w:rsidRPr="2CE0994A">
        <w:rPr>
          <w:b/>
          <w:bCs/>
        </w:rPr>
        <w:t>Deployment gate and reconciliation</w:t>
      </w:r>
      <w:r w:rsidRPr="2CE0994A">
        <w:t xml:space="preserve"> - Material unexplained drift or variance blocks deployment or requires an explicit approval decision. The finding is classified as an approved operational change, emergency change, unauthorized drift or unsupported-resource variance. If Git remains authoritative, the resource is remediated to the approved IaC state. If the runtime change is approved as the intended state, the IaC/configuration is updated through a pull request. Validation is rerun and evidence is retained.</w:t>
      </w:r>
    </w:p>
    <w:p w14:paraId="5C3478F9" w14:textId="3412C162" w:rsidR="00123849" w:rsidRDefault="00000000">
      <w:pPr>
        <w:pStyle w:val="Heading1"/>
        <w:pBdr>
          <w:bottom w:val="single" w:sz="10" w:space="4" w:color="B03A2E"/>
        </w:pBdr>
      </w:pPr>
      <w:bookmarkStart w:id="48" w:name="_Toc237365478"/>
      <w:r>
        <w:t xml:space="preserve">5.  Deployment Approval &amp; Governance </w:t>
      </w:r>
      <w:r w:rsidR="00F96EE3">
        <w:t>Controls (</w:t>
      </w:r>
      <w:r>
        <w:t>WI-1543677)</w:t>
      </w:r>
      <w:bookmarkEnd w:id="48"/>
    </w:p>
    <w:p w14:paraId="6411C118" w14:textId="663BBCB6" w:rsidR="00123849" w:rsidRDefault="006B4F99">
      <w:pPr>
        <w:pStyle w:val="Heading2"/>
      </w:pPr>
      <w:bookmarkStart w:id="49" w:name="_Toc237365479"/>
      <w:r>
        <w:t>5.1 Deployment Windows</w:t>
      </w:r>
      <w:bookmarkEnd w:id="49"/>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2800"/>
        <w:gridCol w:w="3000"/>
        <w:gridCol w:w="3848"/>
      </w:tblGrid>
      <w:tr w:rsidR="00E96C7B" w14:paraId="0F3D41EA" w14:textId="77777777" w:rsidTr="00D56078">
        <w:trPr>
          <w:tblHeader/>
        </w:trPr>
        <w:tc>
          <w:tcPr>
            <w:tcW w:w="2800" w:type="dxa"/>
            <w:shd w:val="clear" w:color="auto" w:fill="17457E"/>
            <w:tcMar>
              <w:top w:w="60" w:type="dxa"/>
              <w:left w:w="110" w:type="dxa"/>
              <w:bottom w:w="60" w:type="dxa"/>
              <w:right w:w="110" w:type="dxa"/>
            </w:tcMar>
            <w:vAlign w:val="center"/>
          </w:tcPr>
          <w:p w14:paraId="1FDBCD86" w14:textId="69D049D7" w:rsidR="00E96C7B" w:rsidRPr="00E96C7B" w:rsidRDefault="00E96C7B" w:rsidP="00D56078">
            <w:pPr>
              <w:spacing w:after="18" w:line="244" w:lineRule="auto"/>
            </w:pPr>
            <w:r w:rsidRPr="00E96C7B">
              <w:rPr>
                <w:b/>
                <w:bCs/>
                <w:color w:val="FFFFFF"/>
              </w:rPr>
              <w:t xml:space="preserve">  </w:t>
            </w:r>
            <w:r>
              <w:rPr>
                <w:b/>
                <w:bCs/>
                <w:color w:val="FFFFFF"/>
              </w:rPr>
              <w:t xml:space="preserve">      </w:t>
            </w:r>
            <w:r w:rsidRPr="00E96C7B">
              <w:rPr>
                <w:b/>
                <w:bCs/>
                <w:color w:val="FFFFFF"/>
              </w:rPr>
              <w:t>Environment</w:t>
            </w:r>
          </w:p>
        </w:tc>
        <w:tc>
          <w:tcPr>
            <w:tcW w:w="3000" w:type="dxa"/>
            <w:shd w:val="clear" w:color="auto" w:fill="17457E"/>
            <w:tcMar>
              <w:top w:w="60" w:type="dxa"/>
              <w:left w:w="110" w:type="dxa"/>
              <w:bottom w:w="60" w:type="dxa"/>
              <w:right w:w="110" w:type="dxa"/>
            </w:tcMar>
            <w:vAlign w:val="center"/>
          </w:tcPr>
          <w:p w14:paraId="4E6848F3" w14:textId="7742F8A4" w:rsidR="00E96C7B" w:rsidRPr="00E96C7B" w:rsidRDefault="00E96C7B" w:rsidP="00D56078">
            <w:pPr>
              <w:spacing w:after="18" w:line="244" w:lineRule="auto"/>
            </w:pPr>
            <w:r>
              <w:rPr>
                <w:b/>
                <w:bCs/>
                <w:color w:val="FFFFFF"/>
              </w:rPr>
              <w:t xml:space="preserve">      </w:t>
            </w:r>
            <w:r w:rsidRPr="00E96C7B">
              <w:rPr>
                <w:b/>
                <w:bCs/>
                <w:color w:val="FFFFFF"/>
              </w:rPr>
              <w:t>Deployment window</w:t>
            </w:r>
          </w:p>
        </w:tc>
        <w:tc>
          <w:tcPr>
            <w:tcW w:w="3848" w:type="dxa"/>
            <w:shd w:val="clear" w:color="auto" w:fill="17457E"/>
            <w:tcMar>
              <w:top w:w="60" w:type="dxa"/>
              <w:left w:w="110" w:type="dxa"/>
              <w:bottom w:w="60" w:type="dxa"/>
              <w:right w:w="110" w:type="dxa"/>
            </w:tcMar>
            <w:vAlign w:val="center"/>
          </w:tcPr>
          <w:p w14:paraId="11C35FC2" w14:textId="1A3EACF7" w:rsidR="00E96C7B" w:rsidRPr="00E96C7B" w:rsidRDefault="00E96C7B" w:rsidP="00D56078">
            <w:pPr>
              <w:spacing w:after="18" w:line="244" w:lineRule="auto"/>
            </w:pPr>
            <w:r>
              <w:rPr>
                <w:b/>
                <w:bCs/>
                <w:color w:val="FFFFFF"/>
              </w:rPr>
              <w:t xml:space="preserve">                             </w:t>
            </w:r>
            <w:r w:rsidRPr="00E96C7B">
              <w:rPr>
                <w:b/>
                <w:bCs/>
                <w:color w:val="FFFFFF"/>
              </w:rPr>
              <w:t>Rationale</w:t>
            </w:r>
          </w:p>
        </w:tc>
      </w:tr>
      <w:tr w:rsidR="00E96C7B" w14:paraId="4327F537" w14:textId="77777777" w:rsidTr="00D56078">
        <w:tc>
          <w:tcPr>
            <w:tcW w:w="2800" w:type="dxa"/>
            <w:tcMar>
              <w:top w:w="60" w:type="dxa"/>
              <w:left w:w="110" w:type="dxa"/>
              <w:bottom w:w="60" w:type="dxa"/>
              <w:right w:w="110" w:type="dxa"/>
            </w:tcMar>
            <w:vAlign w:val="center"/>
          </w:tcPr>
          <w:p w14:paraId="3C165678" w14:textId="331AF288" w:rsidR="00E96C7B" w:rsidRPr="00E96C7B" w:rsidRDefault="00BC4FE1" w:rsidP="00D56078">
            <w:pPr>
              <w:spacing w:after="18" w:line="244" w:lineRule="auto"/>
              <w:rPr>
                <w:sz w:val="18"/>
                <w:szCs w:val="18"/>
              </w:rPr>
            </w:pPr>
            <w:r w:rsidRPr="00496A6D">
              <w:rPr>
                <w:highlight w:val="green"/>
              </w:rPr>
              <w:t>Staging AWS Organization (triggered from protected release/* branches - both phases)</w:t>
            </w:r>
          </w:p>
        </w:tc>
        <w:tc>
          <w:tcPr>
            <w:tcW w:w="3000" w:type="dxa"/>
            <w:tcMar>
              <w:top w:w="60" w:type="dxa"/>
              <w:left w:w="110" w:type="dxa"/>
              <w:bottom w:w="60" w:type="dxa"/>
              <w:right w:w="110" w:type="dxa"/>
            </w:tcMar>
            <w:vAlign w:val="center"/>
          </w:tcPr>
          <w:p w14:paraId="400016BB" w14:textId="0636DD15" w:rsidR="00E96C7B" w:rsidRPr="00E96C7B" w:rsidRDefault="00E96C7B" w:rsidP="00D56078">
            <w:pPr>
              <w:spacing w:after="18" w:line="244" w:lineRule="auto"/>
              <w:rPr>
                <w:sz w:val="18"/>
                <w:szCs w:val="18"/>
              </w:rPr>
            </w:pPr>
            <w:r w:rsidRPr="00E96C7B">
              <w:rPr>
                <w:sz w:val="18"/>
                <w:szCs w:val="18"/>
              </w:rPr>
              <w:t xml:space="preserve">Business hours </w:t>
            </w:r>
            <w:r>
              <w:rPr>
                <w:sz w:val="18"/>
                <w:szCs w:val="18"/>
              </w:rPr>
              <w:t>-</w:t>
            </w:r>
            <w:r w:rsidRPr="00E96C7B">
              <w:rPr>
                <w:sz w:val="18"/>
                <w:szCs w:val="18"/>
              </w:rPr>
              <w:t xml:space="preserve"> Mon to Fri, 08:00–18:00 CET</w:t>
            </w:r>
          </w:p>
        </w:tc>
        <w:tc>
          <w:tcPr>
            <w:tcW w:w="3848" w:type="dxa"/>
            <w:tcMar>
              <w:top w:w="60" w:type="dxa"/>
              <w:left w:w="110" w:type="dxa"/>
              <w:bottom w:w="60" w:type="dxa"/>
              <w:right w:w="110" w:type="dxa"/>
            </w:tcMar>
            <w:vAlign w:val="center"/>
          </w:tcPr>
          <w:p w14:paraId="5E74D54E" w14:textId="0F45321D" w:rsidR="00E96C7B" w:rsidRPr="00E96C7B" w:rsidRDefault="00A50980" w:rsidP="00D56078">
            <w:pPr>
              <w:spacing w:after="18" w:line="244" w:lineRule="auto"/>
              <w:rPr>
                <w:sz w:val="18"/>
                <w:szCs w:val="18"/>
              </w:rPr>
            </w:pPr>
            <w:r>
              <w:rPr>
                <w:highlight w:val="green"/>
              </w:rPr>
              <w:t>Support team available to respond. Initial release/* creation triggers staging-deploy.yml. Subsequent Staging deployments occur only after approved backport/* -&gt; release/* PR merges. Fixes are first integrated into main; backport/* never deploys directly.</w:t>
            </w:r>
          </w:p>
        </w:tc>
      </w:tr>
      <w:tr w:rsidR="00E96C7B" w14:paraId="2FDE04C1" w14:textId="77777777" w:rsidTr="00D56078">
        <w:tc>
          <w:tcPr>
            <w:tcW w:w="2800" w:type="dxa"/>
            <w:shd w:val="clear" w:color="auto" w:fill="F5F8FB"/>
            <w:tcMar>
              <w:top w:w="60" w:type="dxa"/>
              <w:left w:w="110" w:type="dxa"/>
              <w:bottom w:w="60" w:type="dxa"/>
              <w:right w:w="110" w:type="dxa"/>
            </w:tcMar>
            <w:vAlign w:val="center"/>
          </w:tcPr>
          <w:p w14:paraId="6EF71DB0" w14:textId="0DCC71C8" w:rsidR="00E96C7B" w:rsidRPr="00E96C7B" w:rsidRDefault="00BC4FE1" w:rsidP="00D56078">
            <w:pPr>
              <w:spacing w:after="18" w:line="244" w:lineRule="auto"/>
              <w:rPr>
                <w:sz w:val="18"/>
                <w:szCs w:val="18"/>
              </w:rPr>
            </w:pPr>
            <w:r w:rsidRPr="00496A6D">
              <w:rPr>
                <w:highlight w:val="green"/>
              </w:rPr>
              <w:t>Production AWS Organization (manual promotion from validated release/* branch - both phases)</w:t>
            </w:r>
          </w:p>
        </w:tc>
        <w:tc>
          <w:tcPr>
            <w:tcW w:w="3000" w:type="dxa"/>
            <w:shd w:val="clear" w:color="auto" w:fill="F5F8FB"/>
            <w:tcMar>
              <w:top w:w="60" w:type="dxa"/>
              <w:left w:w="110" w:type="dxa"/>
              <w:bottom w:w="60" w:type="dxa"/>
              <w:right w:w="110" w:type="dxa"/>
            </w:tcMar>
            <w:vAlign w:val="center"/>
          </w:tcPr>
          <w:p w14:paraId="193AD98F" w14:textId="7D844D09" w:rsidR="00E96C7B" w:rsidRPr="00E96C7B" w:rsidRDefault="00E96C7B" w:rsidP="00D56078">
            <w:pPr>
              <w:spacing w:after="18" w:line="244" w:lineRule="auto"/>
              <w:rPr>
                <w:sz w:val="18"/>
                <w:szCs w:val="18"/>
              </w:rPr>
            </w:pPr>
            <w:r w:rsidRPr="00E96C7B">
              <w:rPr>
                <w:sz w:val="18"/>
                <w:szCs w:val="18"/>
              </w:rPr>
              <w:t xml:space="preserve">Scheduled change window </w:t>
            </w:r>
            <w:r>
              <w:rPr>
                <w:sz w:val="18"/>
                <w:szCs w:val="18"/>
              </w:rPr>
              <w:t>-</w:t>
            </w:r>
            <w:r w:rsidRPr="00E96C7B">
              <w:rPr>
                <w:sz w:val="18"/>
                <w:szCs w:val="18"/>
              </w:rPr>
              <w:t xml:space="preserve"> typically Tuesday and Thursday, 10:00–12:00 CET</w:t>
            </w:r>
          </w:p>
        </w:tc>
        <w:tc>
          <w:tcPr>
            <w:tcW w:w="3848" w:type="dxa"/>
            <w:shd w:val="clear" w:color="auto" w:fill="F5F8FB"/>
            <w:tcMar>
              <w:top w:w="60" w:type="dxa"/>
              <w:left w:w="110" w:type="dxa"/>
              <w:bottom w:w="60" w:type="dxa"/>
              <w:right w:w="110" w:type="dxa"/>
            </w:tcMar>
            <w:vAlign w:val="center"/>
          </w:tcPr>
          <w:p w14:paraId="01B8F6BB" w14:textId="401207E8" w:rsidR="00E96C7B" w:rsidRPr="00E96C7B" w:rsidRDefault="00BC4FE1" w:rsidP="00D56078">
            <w:pPr>
              <w:spacing w:after="18" w:line="244" w:lineRule="auto"/>
              <w:rPr>
                <w:sz w:val="18"/>
                <w:szCs w:val="18"/>
              </w:rPr>
            </w:pPr>
            <w:r w:rsidRPr="00496A6D">
              <w:rPr>
                <w:highlight w:val="green"/>
              </w:rPr>
              <w:t>Minimises blast radius. Production promotion uses the same approved release branch and commit that passed Staging, with config/production.yaml and required approvals.</w:t>
            </w:r>
          </w:p>
        </w:tc>
      </w:tr>
      <w:tr w:rsidR="00BC4FE1" w14:paraId="55B30BD8" w14:textId="77777777" w:rsidTr="00D56078">
        <w:tc>
          <w:tcPr>
            <w:tcW w:w="2800" w:type="dxa"/>
            <w:tcMar>
              <w:top w:w="60" w:type="dxa"/>
              <w:left w:w="110" w:type="dxa"/>
              <w:bottom w:w="60" w:type="dxa"/>
              <w:right w:w="110" w:type="dxa"/>
            </w:tcMar>
            <w:vAlign w:val="center"/>
          </w:tcPr>
          <w:p w14:paraId="73692905" w14:textId="723B359A" w:rsidR="00BC4FE1" w:rsidRPr="00496A6D" w:rsidRDefault="00BC4FE1" w:rsidP="00BC4FE1">
            <w:pPr>
              <w:spacing w:after="18" w:line="244" w:lineRule="auto"/>
              <w:rPr>
                <w:highlight w:val="green"/>
              </w:rPr>
            </w:pPr>
            <w:r w:rsidRPr="00496A6D">
              <w:rPr>
                <w:highlight w:val="green"/>
              </w:rPr>
              <w:t>Emergency hotfix promotion (both phases where applicable)</w:t>
            </w:r>
          </w:p>
        </w:tc>
        <w:tc>
          <w:tcPr>
            <w:tcW w:w="3000" w:type="dxa"/>
            <w:tcMar>
              <w:top w:w="60" w:type="dxa"/>
              <w:left w:w="110" w:type="dxa"/>
              <w:bottom w:w="60" w:type="dxa"/>
              <w:right w:w="110" w:type="dxa"/>
            </w:tcMar>
            <w:vAlign w:val="center"/>
          </w:tcPr>
          <w:p w14:paraId="24578B8C" w14:textId="4569C306" w:rsidR="00BC4FE1" w:rsidRPr="00496A6D" w:rsidRDefault="00BC4FE1" w:rsidP="00BC4FE1">
            <w:pPr>
              <w:spacing w:after="18" w:line="244" w:lineRule="auto"/>
              <w:rPr>
                <w:highlight w:val="green"/>
              </w:rPr>
            </w:pPr>
            <w:r w:rsidRPr="00496A6D">
              <w:rPr>
                <w:highlight w:val="green"/>
              </w:rPr>
              <w:t>Any approved emergency window</w:t>
            </w:r>
          </w:p>
        </w:tc>
        <w:tc>
          <w:tcPr>
            <w:tcW w:w="3848" w:type="dxa"/>
            <w:tcMar>
              <w:top w:w="60" w:type="dxa"/>
              <w:left w:w="110" w:type="dxa"/>
              <w:bottom w:w="60" w:type="dxa"/>
              <w:right w:w="110" w:type="dxa"/>
            </w:tcMar>
            <w:vAlign w:val="center"/>
          </w:tcPr>
          <w:p w14:paraId="4D912E89" w14:textId="5F41C079" w:rsidR="00BC4FE1" w:rsidRPr="00E96C7B" w:rsidRDefault="00A50980" w:rsidP="00BC4FE1">
            <w:pPr>
              <w:spacing w:after="18" w:line="244" w:lineRule="auto"/>
              <w:rPr>
                <w:sz w:val="18"/>
                <w:szCs w:val="18"/>
              </w:rPr>
            </w:pPr>
            <w:r>
              <w:rPr>
                <w:highlight w:val="green"/>
              </w:rPr>
              <w:t>Hotfix is merged to main first, then only the approved commit is cherry-picked into a temporary backport/* branch created from the active release. An approved PR merges backport/* to release/* and triggers targeted Staging deployment/validation. Emergency/expedited approval is required before manual Production workflow_dispatch, unless an explicitly approved exception exists.</w:t>
            </w:r>
          </w:p>
        </w:tc>
      </w:tr>
    </w:tbl>
    <w:p w14:paraId="7715F16D" w14:textId="77777777" w:rsidR="00E96C7B" w:rsidRDefault="00E96C7B">
      <w:pPr>
        <w:spacing w:before="60" w:after="60"/>
      </w:pPr>
    </w:p>
    <w:p w14:paraId="4A6D4D0F" w14:textId="38B36808" w:rsidR="00123849" w:rsidRDefault="00346546">
      <w:pPr>
        <w:pStyle w:val="Heading2"/>
      </w:pPr>
      <w:bookmarkStart w:id="50" w:name="_Toc237365480"/>
      <w:r>
        <w:t xml:space="preserve">5.2 </w:t>
      </w:r>
      <w:r w:rsidR="003418AF">
        <w:t xml:space="preserve">Release </w:t>
      </w:r>
      <w:r w:rsidR="10878A0C">
        <w:t>P</w:t>
      </w:r>
      <w:r w:rsidR="00ED7DA2">
        <w:t>romotion and P</w:t>
      </w:r>
      <w:r w:rsidR="10878A0C">
        <w:t xml:space="preserve">roduction </w:t>
      </w:r>
      <w:r>
        <w:t>A</w:t>
      </w:r>
      <w:r w:rsidR="6866EB00">
        <w:t xml:space="preserve">pproval and </w:t>
      </w:r>
      <w:r>
        <w:t>Process</w:t>
      </w:r>
      <w:bookmarkEnd w:id="50"/>
    </w:p>
    <w:p w14:paraId="79356C0C" w14:textId="6DF6AA20" w:rsidR="1036DD55" w:rsidRDefault="1036DD55" w:rsidP="2CE0994A">
      <w:pPr>
        <w:spacing w:after="160" w:line="257" w:lineRule="auto"/>
      </w:pPr>
      <w:r w:rsidRPr="2CE0994A">
        <w:t>Every Production promotion requires Staging validation evidence and approval from at least one authorized reviewer who is not the person creating or initiating the release. Architecture, Security, Platform and other stakeholders are consulted during change preparation where required by scope and risk. An ITSM/CAB record is required only when mandated by the applicable change-management classification.</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3640"/>
        <w:gridCol w:w="2700"/>
      </w:tblGrid>
      <w:tr w:rsidR="00123849" w14:paraId="5D0BAA13" w14:textId="77777777" w:rsidTr="2CE0994A">
        <w:tc>
          <w:tcPr>
            <w:tcW w:w="5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1E33355" w14:textId="77777777" w:rsidR="00123849" w:rsidRDefault="00000000">
            <w:r>
              <w:rPr>
                <w:b/>
                <w:bCs/>
                <w:color w:val="FFFFFF"/>
                <w:sz w:val="18"/>
                <w:szCs w:val="18"/>
              </w:rPr>
              <w:t>#</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4350FA2" w14:textId="77777777" w:rsidR="00123849" w:rsidRDefault="00000000">
            <w:r>
              <w:rPr>
                <w:b/>
                <w:bCs/>
                <w:color w:val="FFFFFF"/>
                <w:sz w:val="18"/>
                <w:szCs w:val="18"/>
              </w:rPr>
              <w:t>Stage</w:t>
            </w:r>
          </w:p>
        </w:tc>
        <w:tc>
          <w:tcPr>
            <w:tcW w:w="36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2A585D4" w14:textId="77777777" w:rsidR="00123849" w:rsidRDefault="00000000">
            <w:r>
              <w:rPr>
                <w:b/>
                <w:bCs/>
                <w:color w:val="FFFFFF"/>
                <w:sz w:val="18"/>
                <w:szCs w:val="18"/>
              </w:rPr>
              <w:t>Action</w:t>
            </w:r>
          </w:p>
        </w:tc>
        <w:tc>
          <w:tcPr>
            <w:tcW w:w="27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30BF6E5" w14:textId="77777777" w:rsidR="00123849" w:rsidRDefault="00000000">
            <w:r>
              <w:rPr>
                <w:b/>
                <w:bCs/>
                <w:color w:val="FFFFFF"/>
                <w:sz w:val="18"/>
                <w:szCs w:val="18"/>
              </w:rPr>
              <w:t>Outcome</w:t>
            </w:r>
          </w:p>
        </w:tc>
      </w:tr>
      <w:tr w:rsidR="00A50980" w14:paraId="5D44F326" w14:textId="77777777" w:rsidTr="2CE0994A">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388708C" w14:textId="77777777" w:rsidR="00A50980" w:rsidRDefault="00A50980" w:rsidP="00A50980">
            <w:r>
              <w:rPr>
                <w:b/>
                <w:bCs/>
                <w:color w:val="1565C0"/>
                <w:sz w:val="18"/>
                <w:szCs w:val="18"/>
              </w:rPr>
              <w:t>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45275F0" w14:textId="11C90DBB" w:rsidR="00A50980" w:rsidRPr="00945A22" w:rsidRDefault="00A50980" w:rsidP="00A50980">
            <w:pPr>
              <w:spacing w:line="259" w:lineRule="auto"/>
              <w:rPr>
                <w:b/>
                <w:bCs/>
                <w:sz w:val="18"/>
                <w:szCs w:val="18"/>
              </w:rPr>
            </w:pPr>
            <w:r w:rsidRPr="2CE0994A">
              <w:rPr>
                <w:b/>
                <w:bCs/>
                <w:sz w:val="18"/>
                <w:szCs w:val="18"/>
              </w:rPr>
              <w:t>Change preparation and classification</w:t>
            </w:r>
          </w:p>
        </w:tc>
        <w:tc>
          <w:tcPr>
            <w:tcW w:w="3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vAlign w:val="center"/>
          </w:tcPr>
          <w:p w14:paraId="2A83522E" w14:textId="63A3E928" w:rsidR="00A50980" w:rsidRPr="00945A22" w:rsidRDefault="00A50980" w:rsidP="00A50980">
            <w:pPr>
              <w:spacing w:line="259" w:lineRule="auto"/>
              <w:rPr>
                <w:sz w:val="18"/>
                <w:szCs w:val="18"/>
              </w:rPr>
            </w:pPr>
            <w:r>
              <w:rPr>
                <w:highlight w:val="green"/>
              </w:rPr>
              <w:t xml:space="preserve">The Cloud Platform team identifies the approved release branch/commit, linked source PR(s), and, where </w:t>
            </w:r>
            <w:r>
              <w:rPr>
                <w:highlight w:val="green"/>
              </w:rPr>
              <w:lastRenderedPageBreak/>
              <w:t>applicable, the backport/* PR and source main fix/hotfix commit SHA(s), together with CDK diff, Staging validation results, rollback plan and requested deployment window. Relevant stakeholders are consulted based on scope/risk.</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AF467F6" w14:textId="09A6A0E1" w:rsidR="00A50980" w:rsidRPr="00945A22" w:rsidRDefault="00A50980" w:rsidP="00A50980">
            <w:pPr>
              <w:spacing w:line="259" w:lineRule="auto"/>
              <w:rPr>
                <w:color w:val="0E6655"/>
                <w:sz w:val="18"/>
                <w:szCs w:val="18"/>
              </w:rPr>
            </w:pPr>
            <w:r w:rsidRPr="2CE0994A">
              <w:rPr>
                <w:color w:val="0E6655"/>
                <w:sz w:val="18"/>
                <w:szCs w:val="18"/>
              </w:rPr>
              <w:lastRenderedPageBreak/>
              <w:t>Change evidence prepared and classification confirmed</w:t>
            </w:r>
          </w:p>
        </w:tc>
      </w:tr>
      <w:tr w:rsidR="00354FE1" w14:paraId="15A56AD4" w14:textId="77777777" w:rsidTr="2CE0994A">
        <w:tc>
          <w:tcPr>
            <w:tcW w:w="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930EE25" w14:textId="77777777" w:rsidR="00354FE1" w:rsidRDefault="00354FE1" w:rsidP="00354FE1">
            <w:r>
              <w:rPr>
                <w:b/>
                <w:bCs/>
                <w:color w:val="1565C0"/>
                <w:sz w:val="18"/>
                <w:szCs w:val="18"/>
              </w:rPr>
              <w:t>2</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52CC627" w14:textId="756DA7F0" w:rsidR="00354FE1" w:rsidRPr="00945A22" w:rsidRDefault="47D497E3" w:rsidP="2CE0994A">
            <w:pPr>
              <w:spacing w:line="259" w:lineRule="auto"/>
              <w:rPr>
                <w:b/>
                <w:bCs/>
                <w:sz w:val="18"/>
                <w:szCs w:val="18"/>
              </w:rPr>
            </w:pPr>
            <w:r w:rsidRPr="2CE0994A">
              <w:rPr>
                <w:b/>
                <w:bCs/>
                <w:sz w:val="18"/>
                <w:szCs w:val="18"/>
              </w:rPr>
              <w:t>Independent Production approval</w:t>
            </w:r>
          </w:p>
        </w:tc>
        <w:tc>
          <w:tcPr>
            <w:tcW w:w="3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4D0CF25" w14:textId="116C5A1E" w:rsidR="21A4BA13" w:rsidRDefault="00696C59" w:rsidP="2CE0994A">
            <w:pPr>
              <w:spacing w:after="160" w:line="257" w:lineRule="auto"/>
              <w:rPr>
                <w:sz w:val="18"/>
                <w:szCs w:val="18"/>
              </w:rPr>
            </w:pPr>
            <w:r w:rsidRPr="00496A6D">
              <w:rPr>
                <w:highlight w:val="green"/>
              </w:rPr>
              <w:t>At least one authorized reviewer who is not the person creating or initiating the release reviews the release evidence, Staging results and rollback plan. The release creator cannot approve their own Production promotion.</w:t>
            </w:r>
          </w:p>
        </w:tc>
        <w:tc>
          <w:tcPr>
            <w:tcW w:w="27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0F5E63B" w14:textId="1AE0A4F0" w:rsidR="21A4BA13" w:rsidRDefault="21A4BA13" w:rsidP="2CE0994A">
            <w:pPr>
              <w:spacing w:line="259" w:lineRule="auto"/>
              <w:rPr>
                <w:color w:val="0E6655"/>
                <w:sz w:val="18"/>
                <w:szCs w:val="18"/>
              </w:rPr>
            </w:pPr>
            <w:r w:rsidRPr="2CE0994A">
              <w:rPr>
                <w:color w:val="0E6655"/>
                <w:sz w:val="18"/>
                <w:szCs w:val="18"/>
              </w:rPr>
              <w:t>Approved or rejected with a documented reason</w:t>
            </w:r>
          </w:p>
        </w:tc>
      </w:tr>
      <w:tr w:rsidR="00354FE1" w14:paraId="45F849DE" w14:textId="77777777" w:rsidTr="2CE0994A">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6000E6D" w14:textId="77777777" w:rsidR="00354FE1" w:rsidRDefault="00354FE1" w:rsidP="00354FE1">
            <w:r>
              <w:rPr>
                <w:b/>
                <w:bCs/>
                <w:color w:val="1565C0"/>
                <w:sz w:val="18"/>
                <w:szCs w:val="18"/>
              </w:rPr>
              <w:t>3</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B36230B" w14:textId="4259787D" w:rsidR="00354FE1" w:rsidRPr="00945A22" w:rsidRDefault="71FE71ED" w:rsidP="2CE0994A">
            <w:pPr>
              <w:spacing w:line="259" w:lineRule="auto"/>
              <w:rPr>
                <w:b/>
                <w:bCs/>
                <w:sz w:val="18"/>
                <w:szCs w:val="18"/>
              </w:rPr>
            </w:pPr>
            <w:r w:rsidRPr="2CE0994A">
              <w:rPr>
                <w:b/>
                <w:bCs/>
                <w:sz w:val="18"/>
                <w:szCs w:val="18"/>
              </w:rPr>
              <w:t>Change record linked, where required</w:t>
            </w:r>
          </w:p>
        </w:tc>
        <w:tc>
          <w:tcPr>
            <w:tcW w:w="3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6EB46B8" w14:textId="49D1EA77" w:rsidR="00354FE1" w:rsidRPr="00945A22" w:rsidRDefault="00696C59" w:rsidP="2CE0994A">
            <w:pPr>
              <w:spacing w:after="160" w:line="257" w:lineRule="auto"/>
              <w:rPr>
                <w:sz w:val="18"/>
                <w:szCs w:val="18"/>
              </w:rPr>
            </w:pPr>
            <w:r w:rsidRPr="00496A6D">
              <w:rPr>
                <w:highlight w:val="green"/>
              </w:rPr>
              <w:t>Where mandated by the applicable change classification, the ITSM/CAB reference is linked to the release evidence before Production promotion. Standard changes follow the approved team-level release process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B65B672" w14:textId="6C2C565D" w:rsidR="601D11A0" w:rsidRDefault="601D11A0" w:rsidP="2CE0994A">
            <w:pPr>
              <w:spacing w:line="259" w:lineRule="auto"/>
              <w:rPr>
                <w:color w:val="0E6655"/>
                <w:sz w:val="18"/>
                <w:szCs w:val="18"/>
              </w:rPr>
            </w:pPr>
            <w:r w:rsidRPr="2CE0994A">
              <w:rPr>
                <w:color w:val="0E6655"/>
                <w:sz w:val="18"/>
                <w:szCs w:val="18"/>
              </w:rPr>
              <w:t>Required traceability evidence is present</w:t>
            </w:r>
          </w:p>
          <w:p w14:paraId="3B04E5FF" w14:textId="718AC1D6" w:rsidR="00354FE1" w:rsidRPr="00945A22" w:rsidRDefault="00354FE1" w:rsidP="00354FE1">
            <w:pPr>
              <w:rPr>
                <w:sz w:val="18"/>
                <w:szCs w:val="18"/>
              </w:rPr>
            </w:pPr>
          </w:p>
        </w:tc>
      </w:tr>
      <w:tr w:rsidR="00354FE1" w14:paraId="1BEF7079" w14:textId="77777777" w:rsidTr="2CE0994A">
        <w:tc>
          <w:tcPr>
            <w:tcW w:w="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136A882" w14:textId="77777777" w:rsidR="00354FE1" w:rsidRDefault="00354FE1" w:rsidP="00354FE1">
            <w:r>
              <w:rPr>
                <w:b/>
                <w:bCs/>
                <w:color w:val="1565C0"/>
                <w:sz w:val="18"/>
                <w:szCs w:val="18"/>
              </w:rPr>
              <w:t>4</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8EB5B6C" w14:textId="77777777" w:rsidR="00354FE1" w:rsidRPr="00945A22" w:rsidRDefault="00354FE1" w:rsidP="00354FE1">
            <w:pPr>
              <w:rPr>
                <w:sz w:val="18"/>
                <w:szCs w:val="18"/>
              </w:rPr>
            </w:pPr>
            <w:r w:rsidRPr="00945A22">
              <w:rPr>
                <w:b/>
                <w:bCs/>
                <w:color w:val="1C2833"/>
                <w:sz w:val="18"/>
                <w:szCs w:val="18"/>
              </w:rPr>
              <w:t>Scheduled Deployment</w:t>
            </w:r>
          </w:p>
        </w:tc>
        <w:tc>
          <w:tcPr>
            <w:tcW w:w="3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B050A2B" w14:textId="0B4D8ADF" w:rsidR="2CE0994A" w:rsidRDefault="00C92626" w:rsidP="2CE0994A">
            <w:pPr>
              <w:spacing w:after="160" w:line="257" w:lineRule="auto"/>
              <w:rPr>
                <w:sz w:val="18"/>
                <w:szCs w:val="18"/>
              </w:rPr>
            </w:pPr>
            <w:r>
              <w:rPr>
                <w:highlight w:val="green"/>
              </w:rPr>
              <w:t>After all required approvals, the authorized GitHub Actions Production workflow is manually initiated through workflow_dispatch from the validated protected release/* branch during the agreed window using config/production.yaml. Deployment metadata includes source PR(s), any backport PR, release branch/version, commit SHA and applicable change reference. The immutable Git tag is created only after successful Production validation.</w:t>
            </w:r>
          </w:p>
        </w:tc>
        <w:tc>
          <w:tcPr>
            <w:tcW w:w="27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4F812A0" w14:textId="6321056C" w:rsidR="00354FE1" w:rsidRPr="00945A22" w:rsidRDefault="26A97B3E" w:rsidP="2CE0994A">
            <w:pPr>
              <w:spacing w:line="259" w:lineRule="auto"/>
              <w:rPr>
                <w:color w:val="0E6655"/>
                <w:sz w:val="18"/>
                <w:szCs w:val="18"/>
              </w:rPr>
            </w:pPr>
            <w:r w:rsidRPr="2CE0994A">
              <w:rPr>
                <w:color w:val="0E6655"/>
                <w:sz w:val="18"/>
                <w:szCs w:val="18"/>
              </w:rPr>
              <w:t>GitHub Actions and CloudTrail activity can be traced back to the approved PR and release record</w:t>
            </w:r>
          </w:p>
        </w:tc>
      </w:tr>
      <w:tr w:rsidR="00354FE1" w14:paraId="7283E490" w14:textId="77777777" w:rsidTr="2CE0994A">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BBA9E75" w14:textId="77777777" w:rsidR="00354FE1" w:rsidRDefault="00354FE1" w:rsidP="00354FE1">
            <w:r>
              <w:rPr>
                <w:b/>
                <w:bCs/>
                <w:color w:val="1565C0"/>
                <w:sz w:val="18"/>
                <w:szCs w:val="18"/>
              </w:rPr>
              <w:t>5</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vAlign w:val="center"/>
          </w:tcPr>
          <w:p w14:paraId="515DD9CD" w14:textId="5913200B" w:rsidR="00354FE1" w:rsidRPr="00945A22" w:rsidRDefault="00354FE1" w:rsidP="00354FE1">
            <w:pPr>
              <w:rPr>
                <w:b/>
                <w:bCs/>
                <w:sz w:val="18"/>
                <w:szCs w:val="18"/>
              </w:rPr>
            </w:pPr>
            <w:r w:rsidRPr="00945A22">
              <w:rPr>
                <w:b/>
                <w:bCs/>
                <w:sz w:val="18"/>
                <w:szCs w:val="18"/>
              </w:rPr>
              <w:t>Production Validation</w:t>
            </w:r>
          </w:p>
        </w:tc>
        <w:tc>
          <w:tcPr>
            <w:tcW w:w="3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820DA40" w14:textId="1F51AD20" w:rsidR="2CE0994A" w:rsidRDefault="2CE0994A" w:rsidP="2CE0994A">
            <w:pPr>
              <w:spacing w:after="160" w:line="257" w:lineRule="auto"/>
              <w:rPr>
                <w:sz w:val="18"/>
                <w:szCs w:val="18"/>
              </w:rPr>
            </w:pPr>
            <w:r w:rsidRPr="2CE0994A">
              <w:rPr>
                <w:sz w:val="18"/>
                <w:szCs w:val="18"/>
              </w:rPr>
              <w:t>Post-deployment validation + Security Validation + Compliance Validation + CloudTrail Verification + targeted drift/variance validation. CloudFormation and StackSet drift detection is used where supported, with supplementary controls for unsupported resources. Any material unexplained finding triggers rollback or an approved remediation decision under Section 6.</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51E327F" w14:textId="77777777" w:rsidR="00354FE1" w:rsidRPr="00945A22" w:rsidRDefault="00354FE1" w:rsidP="00354FE1">
            <w:pPr>
              <w:rPr>
                <w:sz w:val="18"/>
                <w:szCs w:val="18"/>
              </w:rPr>
            </w:pPr>
            <w:r w:rsidRPr="00945A22">
              <w:rPr>
                <w:color w:val="0E6655"/>
                <w:sz w:val="18"/>
                <w:szCs w:val="18"/>
              </w:rPr>
              <w:t>Deployment confirmed or rollback triggered</w:t>
            </w:r>
          </w:p>
        </w:tc>
      </w:tr>
    </w:tbl>
    <w:p w14:paraId="48E44B84" w14:textId="2DF3C9E7" w:rsidR="00123849" w:rsidRDefault="00123849"/>
    <w:p w14:paraId="7931F3AC" w14:textId="0A92D62C" w:rsidR="00123849" w:rsidRDefault="00000000">
      <w:pPr>
        <w:pStyle w:val="Heading1"/>
        <w:pBdr>
          <w:bottom w:val="single" w:sz="10" w:space="4" w:color="B03A2E"/>
        </w:pBdr>
      </w:pPr>
      <w:bookmarkStart w:id="51" w:name="_Toc237365481"/>
      <w:r>
        <w:lastRenderedPageBreak/>
        <w:t xml:space="preserve">6.  Rollback </w:t>
      </w:r>
      <w:r w:rsidR="00AD3902">
        <w:t>Approach (</w:t>
      </w:r>
      <w:r>
        <w:t>WI-1543683)</w:t>
      </w:r>
      <w:bookmarkEnd w:id="51"/>
    </w:p>
    <w:p w14:paraId="0C5DFCD5" w14:textId="30D21FC7" w:rsidR="00123849" w:rsidRDefault="00AD3902">
      <w:pPr>
        <w:pStyle w:val="Heading2"/>
      </w:pPr>
      <w:bookmarkStart w:id="52" w:name="_Toc237365482"/>
      <w:r>
        <w:t>6.1 Rollback Principles</w:t>
      </w:r>
      <w:bookmarkEnd w:id="52"/>
    </w:p>
    <w:p w14:paraId="3DDBA655" w14:textId="25B3B27D" w:rsidR="0ECF562E" w:rsidRDefault="0ECF562E" w:rsidP="2CE0994A">
      <w:pPr>
        <w:pStyle w:val="ListParagraph"/>
        <w:numPr>
          <w:ilvl w:val="0"/>
          <w:numId w:val="3"/>
        </w:numPr>
        <w:spacing w:after="60" w:line="264" w:lineRule="auto"/>
      </w:pPr>
      <w:r w:rsidRPr="2CE0994A">
        <w:t>Every Production deployment must have a documented rollback plan before release approval. The rollback plan is included in the PR and, where required by the change classification, in the associated ITSM change record.</w:t>
      </w:r>
    </w:p>
    <w:p w14:paraId="7C47FB44" w14:textId="77777777" w:rsidR="008F18DF" w:rsidRDefault="008F18DF" w:rsidP="008F18DF">
      <w:pPr>
        <w:pStyle w:val="ListParagraph"/>
        <w:numPr>
          <w:ilvl w:val="0"/>
          <w:numId w:val="3"/>
        </w:numPr>
        <w:spacing w:after="60" w:line="264" w:lineRule="auto"/>
      </w:pPr>
      <w:r>
        <w:rPr>
          <w:highlight w:val="green"/>
        </w:rPr>
        <w:t>All rollbacks follow the same protected-release/backport path. A forward revert/fix is first merged to main through PR/CI. If the rollback applies to an already-created active release, a temporary backport/* branch is created from that release, only the approved rollback commit is cherry-picked into it, and an approved backport/* -&gt; release/* PR updates the release. That merge triggers Staging redeployment and validation before manual Production promotion, except in a declared and approved emergency.</w:t>
      </w:r>
    </w:p>
    <w:p w14:paraId="69F960AD" w14:textId="7BA9DF27" w:rsidR="00B60A02" w:rsidRDefault="00B60A02" w:rsidP="00B60A02">
      <w:pPr>
        <w:pStyle w:val="ListParagraph"/>
        <w:numPr>
          <w:ilvl w:val="0"/>
          <w:numId w:val="3"/>
        </w:numPr>
        <w:spacing w:after="60" w:line="264" w:lineRule="auto"/>
      </w:pPr>
      <w:r>
        <w:t>Rollback is always a forward Git operation - new commit reverts the change; no force-pushing to protected branches.</w:t>
      </w:r>
    </w:p>
    <w:p w14:paraId="1EFEC4F6" w14:textId="77777777" w:rsidR="00B60A02" w:rsidRDefault="00B60A02" w:rsidP="00B60A02">
      <w:pPr>
        <w:pStyle w:val="ListParagraph"/>
        <w:numPr>
          <w:ilvl w:val="0"/>
          <w:numId w:val="3"/>
        </w:numPr>
        <w:spacing w:after="60" w:line="264" w:lineRule="auto"/>
      </w:pPr>
      <w:r>
        <w:t>Target: rollback initiated within 30 minutes of decision for the Production AWS Organization.</w:t>
      </w:r>
    </w:p>
    <w:p w14:paraId="7D8C1A7D" w14:textId="338EFB25" w:rsidR="00B60A02" w:rsidRDefault="00000000" w:rsidP="00B60A02">
      <w:pPr>
        <w:pStyle w:val="ListParagraph"/>
        <w:numPr>
          <w:ilvl w:val="0"/>
          <w:numId w:val="3"/>
        </w:numPr>
        <w:spacing w:before="40" w:after="40"/>
      </w:pPr>
      <w:r w:rsidRPr="00B60A02">
        <w:rPr>
          <w:color w:val="1C2833"/>
        </w:rPr>
        <w:t xml:space="preserve">No rollback may worsen the security posture of the Landing Zone </w:t>
      </w:r>
      <w:r w:rsidR="00B60A02">
        <w:rPr>
          <w:color w:val="1C2833"/>
        </w:rPr>
        <w:t>-</w:t>
      </w:r>
      <w:r w:rsidRPr="00B60A02">
        <w:rPr>
          <w:color w:val="1C2833"/>
        </w:rPr>
        <w:t xml:space="preserve"> if a rollback would temporarily remove a guardrail (e.g. an SCP protecting the Log Archive), </w:t>
      </w:r>
      <w:r w:rsidR="00B60A02">
        <w:t>If Insurance Security team must explicitly approve any plan that temporarily removes a guardrail.</w:t>
      </w:r>
    </w:p>
    <w:p w14:paraId="4B7CC1BB" w14:textId="77777777" w:rsidR="00123849" w:rsidRDefault="00123849">
      <w:pPr>
        <w:spacing w:before="60" w:after="60"/>
      </w:pPr>
    </w:p>
    <w:p w14:paraId="0C21017F" w14:textId="3E505E60" w:rsidR="00123849" w:rsidRDefault="00754CE9">
      <w:pPr>
        <w:pStyle w:val="Heading2"/>
      </w:pPr>
      <w:bookmarkStart w:id="53" w:name="_Toc237365483"/>
      <w:r>
        <w:t>6.2 Rollback Procedures by Change Type</w:t>
      </w:r>
      <w:bookmarkEnd w:id="53"/>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40"/>
        <w:gridCol w:w="3400"/>
      </w:tblGrid>
      <w:tr w:rsidR="00123849" w14:paraId="7A4B5697" w14:textId="77777777" w:rsidTr="2CE0994A">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9432174" w14:textId="77777777" w:rsidR="00123849" w:rsidRDefault="00000000">
            <w:r>
              <w:rPr>
                <w:b/>
                <w:bCs/>
                <w:color w:val="FFFFFF"/>
                <w:sz w:val="18"/>
                <w:szCs w:val="18"/>
              </w:rPr>
              <w:t>Change Type</w:t>
            </w:r>
          </w:p>
        </w:tc>
        <w:tc>
          <w:tcPr>
            <w:tcW w:w="3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F674172" w14:textId="77777777" w:rsidR="00123849" w:rsidRDefault="00000000">
            <w:r>
              <w:rPr>
                <w:b/>
                <w:bCs/>
                <w:color w:val="FFFFFF"/>
                <w:sz w:val="18"/>
                <w:szCs w:val="18"/>
              </w:rPr>
              <w:t>Rollback Method</w:t>
            </w:r>
          </w:p>
        </w:tc>
        <w:tc>
          <w:tcPr>
            <w:tcW w:w="3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746983E" w14:textId="77777777" w:rsidR="00123849" w:rsidRDefault="00000000">
            <w:r>
              <w:rPr>
                <w:b/>
                <w:bCs/>
                <w:color w:val="FFFFFF"/>
                <w:sz w:val="18"/>
                <w:szCs w:val="18"/>
              </w:rPr>
              <w:t>ESC-Specific Consideration</w:t>
            </w:r>
          </w:p>
        </w:tc>
      </w:tr>
      <w:tr w:rsidR="00123849" w14:paraId="2C09C41A" w14:textId="77777777" w:rsidTr="2CE0994A">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745D76A" w14:textId="77777777" w:rsidR="00123849" w:rsidRPr="00C977B0" w:rsidRDefault="00000000">
            <w:pPr>
              <w:rPr>
                <w:sz w:val="18"/>
                <w:szCs w:val="18"/>
              </w:rPr>
            </w:pPr>
            <w:r w:rsidRPr="00C977B0">
              <w:rPr>
                <w:b/>
                <w:bCs/>
                <w:color w:val="1C2833"/>
                <w:sz w:val="18"/>
                <w:szCs w:val="18"/>
              </w:rPr>
              <w:t>SCP / RCP change</w:t>
            </w:r>
          </w:p>
        </w:tc>
        <w:tc>
          <w:tcPr>
            <w:tcW w:w="3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FAB20E6" w14:textId="495C495B" w:rsidR="2CE0994A" w:rsidRDefault="001E0919" w:rsidP="2CE0994A">
            <w:pPr>
              <w:spacing w:line="259" w:lineRule="auto"/>
              <w:rPr>
                <w:color w:val="1C2833"/>
                <w:sz w:val="18"/>
                <w:szCs w:val="18"/>
              </w:rPr>
            </w:pPr>
            <w:r>
              <w:rPr>
                <w:highlight w:val="green"/>
              </w:rPr>
              <w:t>Create a forward rollback/fix commit on a short-lived branch from main -&gt; PR/merge to main -&gt; create backport/* from active release/* -&gt; cherry-pick only the approved rollback commit -&gt; PR/CI/review/approval to release/* -&gt; approved merge triggers Staging deployment using config/staging.yaml -&gt; validate -&gt; approve -&gt; manual Production promotion from release/*.</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D9C0EF4" w14:textId="6F51D876" w:rsidR="2CE0994A" w:rsidRDefault="2CE0994A" w:rsidP="2CE0994A">
            <w:pPr>
              <w:spacing w:line="259" w:lineRule="auto"/>
              <w:rPr>
                <w:color w:val="0E6655"/>
                <w:sz w:val="18"/>
                <w:szCs w:val="18"/>
              </w:rPr>
            </w:pPr>
            <w:r w:rsidRPr="2CE0994A">
              <w:rPr>
                <w:color w:val="0E6655"/>
                <w:sz w:val="18"/>
                <w:szCs w:val="18"/>
              </w:rPr>
              <w:t>The rollback remains a forward Git operation. SCP/RCP changes take effect when deployed; validation in Staging confirms the intended guardrail scope before Production promotion.</w:t>
            </w:r>
          </w:p>
        </w:tc>
      </w:tr>
      <w:tr w:rsidR="00123849" w14:paraId="73D6F4A2" w14:textId="77777777" w:rsidTr="2CE0994A">
        <w:trPr>
          <w:trHeight w:val="1815"/>
        </w:trPr>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DB4F383" w14:textId="77777777" w:rsidR="00123849" w:rsidRPr="00C977B0" w:rsidRDefault="00000000">
            <w:pPr>
              <w:rPr>
                <w:sz w:val="18"/>
                <w:szCs w:val="18"/>
              </w:rPr>
            </w:pPr>
            <w:r w:rsidRPr="00C977B0">
              <w:rPr>
                <w:b/>
                <w:bCs/>
                <w:color w:val="1C2833"/>
                <w:sz w:val="18"/>
                <w:szCs w:val="18"/>
              </w:rPr>
              <w:t>KMS key policy change</w:t>
            </w:r>
          </w:p>
        </w:tc>
        <w:tc>
          <w:tcPr>
            <w:tcW w:w="3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1EEA8CD" w14:textId="375FB27A" w:rsidR="00123849" w:rsidRPr="00C977B0" w:rsidRDefault="0000732F">
            <w:pPr>
              <w:rPr>
                <w:sz w:val="18"/>
                <w:szCs w:val="18"/>
              </w:rPr>
            </w:pPr>
            <w:r w:rsidRPr="00496A6D">
              <w:rPr>
                <w:highlight w:val="green"/>
              </w:rPr>
              <w:t xml:space="preserve">Create a </w:t>
            </w:r>
            <w:r w:rsidR="00AC0DB4" w:rsidRPr="00496A6D">
              <w:rPr>
                <w:highlight w:val="green"/>
              </w:rPr>
              <w:t>forward rollback/fix</w:t>
            </w:r>
            <w:r w:rsidRPr="00496A6D">
              <w:rPr>
                <w:highlight w:val="green"/>
              </w:rPr>
              <w:t xml:space="preserve"> commi</w:t>
            </w:r>
            <w:commentRangeStart w:id="54"/>
            <w:commentRangeStart w:id="55"/>
            <w:r w:rsidR="3BA2FB15" w:rsidRPr="00496A6D">
              <w:rPr>
                <w:highlight w:val="green"/>
              </w:rPr>
              <w:t>t</w:t>
            </w:r>
            <w:commentRangeEnd w:id="54"/>
            <w:r w:rsidR="00EE34C3" w:rsidRPr="2CE0994A">
              <w:rPr>
                <w:rStyle w:val="CommentReference"/>
                <w:sz w:val="18"/>
                <w:szCs w:val="18"/>
              </w:rPr>
              <w:commentReference w:id="54"/>
            </w:r>
            <w:commentRangeEnd w:id="55"/>
            <w:r w:rsidRPr="2CE0994A">
              <w:rPr>
                <w:rStyle w:val="CommentReference"/>
                <w:sz w:val="18"/>
                <w:szCs w:val="18"/>
              </w:rPr>
              <w:commentReference w:id="55"/>
            </w:r>
            <w:r w:rsidR="3BA2FB15" w:rsidRPr="2CE0994A">
              <w:rPr>
                <w:sz w:val="18"/>
                <w:szCs w:val="18"/>
              </w:rPr>
              <w:t xml:space="preserve"> </w:t>
            </w:r>
            <w:r w:rsidR="001E0919">
              <w:rPr>
                <w:highlight w:val="green"/>
              </w:rPr>
              <w:t>in main -&gt; PR/merge to main -&gt; create backport/* from active release/* -&gt; cherry-pick approved rollback commit -&gt; approved backport PR to release/* -&gt; Staging deployment/validation -&gt; Production promotion.</w:t>
            </w:r>
          </w:p>
        </w:tc>
        <w:tc>
          <w:tcPr>
            <w:tcW w:w="3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BCEB3DC" w14:textId="7E948642" w:rsidR="00123849" w:rsidRPr="00C977B0" w:rsidRDefault="6D370AE6" w:rsidP="2CE0994A">
            <w:pPr>
              <w:spacing w:line="259" w:lineRule="auto"/>
              <w:rPr>
                <w:color w:val="0E6655"/>
                <w:sz w:val="18"/>
                <w:szCs w:val="18"/>
              </w:rPr>
            </w:pPr>
            <w:r w:rsidRPr="2CE0994A">
              <w:rPr>
                <w:color w:val="0E6655"/>
                <w:sz w:val="18"/>
                <w:szCs w:val="18"/>
              </w:rPr>
              <w:t>The rollback is a forward Git operation and does not rewrite history. Validate the restored key policy, grants and application-level encrypt/decrypt access after deployment. kms:DescribeKey confirms key metadata and status but does not by itself prove that decryption access has been restored.</w:t>
            </w:r>
          </w:p>
        </w:tc>
      </w:tr>
      <w:tr w:rsidR="001E0919" w14:paraId="791D6A41" w14:textId="77777777" w:rsidTr="2CE0994A">
        <w:trPr>
          <w:trHeight w:val="345"/>
        </w:trPr>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873D27B" w14:textId="77777777" w:rsidR="001E0919" w:rsidRPr="00C977B0" w:rsidRDefault="001E0919" w:rsidP="001E0919">
            <w:pPr>
              <w:rPr>
                <w:sz w:val="18"/>
                <w:szCs w:val="18"/>
              </w:rPr>
            </w:pPr>
            <w:r w:rsidRPr="00C977B0">
              <w:rPr>
                <w:b/>
                <w:bCs/>
                <w:color w:val="1C2833"/>
                <w:sz w:val="18"/>
                <w:szCs w:val="18"/>
              </w:rPr>
              <w:t>CloudFormation stack change (new resource)</w:t>
            </w:r>
          </w:p>
        </w:tc>
        <w:tc>
          <w:tcPr>
            <w:tcW w:w="3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E5E7441" w14:textId="3AFA2163" w:rsidR="001E0919" w:rsidRPr="00C977B0" w:rsidRDefault="001E0919" w:rsidP="001E0919">
            <w:pPr>
              <w:rPr>
                <w:sz w:val="18"/>
                <w:szCs w:val="18"/>
              </w:rPr>
            </w:pPr>
            <w:r>
              <w:rPr>
                <w:highlight w:val="green"/>
              </w:rPr>
              <w:t xml:space="preserve">Create the forward revert/fix in main. If removal is required, use the approved CDK change (including cdk destroy only where explicitly safe and approved). Promote the </w:t>
            </w:r>
            <w:r>
              <w:rPr>
                <w:highlight w:val="green"/>
              </w:rPr>
              <w:lastRenderedPageBreak/>
              <w:t>approved commit through backport/* -&gt; PR -&gt; release/*; validate the resulting release in Staging before Production promotion.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89EA499" w14:textId="77777777" w:rsidR="001E0919" w:rsidRPr="00C977B0" w:rsidRDefault="001E0919" w:rsidP="001E0919">
            <w:pPr>
              <w:rPr>
                <w:sz w:val="18"/>
                <w:szCs w:val="18"/>
              </w:rPr>
            </w:pPr>
            <w:r w:rsidRPr="00C977B0">
              <w:rPr>
                <w:color w:val="0E6655"/>
                <w:sz w:val="18"/>
                <w:szCs w:val="18"/>
              </w:rPr>
              <w:lastRenderedPageBreak/>
              <w:t>Destroy must not remove resources with deletion protection enabled (e.g. Log Archive S3 bucket). CDK diff must be reviewed before destroy is executed.</w:t>
            </w:r>
          </w:p>
        </w:tc>
      </w:tr>
      <w:tr w:rsidR="001E0919" w14:paraId="269092E6" w14:textId="77777777" w:rsidTr="2CE0994A">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882365F" w14:textId="77777777" w:rsidR="001E0919" w:rsidRPr="00C977B0" w:rsidRDefault="001E0919" w:rsidP="001E0919">
            <w:pPr>
              <w:rPr>
                <w:sz w:val="18"/>
                <w:szCs w:val="18"/>
              </w:rPr>
            </w:pPr>
            <w:r w:rsidRPr="00C977B0">
              <w:rPr>
                <w:b/>
                <w:bCs/>
                <w:color w:val="1C2833"/>
                <w:sz w:val="18"/>
                <w:szCs w:val="18"/>
              </w:rPr>
              <w:t>CloudFormation stack change (config update)</w:t>
            </w:r>
          </w:p>
        </w:tc>
        <w:tc>
          <w:tcPr>
            <w:tcW w:w="3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66CD6F8" w14:textId="153809DC" w:rsidR="001E0919" w:rsidRPr="00C977B0" w:rsidRDefault="009432F7" w:rsidP="001E0919">
            <w:pPr>
              <w:rPr>
                <w:sz w:val="18"/>
                <w:szCs w:val="18"/>
              </w:rPr>
            </w:pPr>
            <w:r>
              <w:rPr>
                <w:highlight w:val="green"/>
              </w:rPr>
              <w:t>Create a forward revert commit in main -&gt; PR/merge -&gt; promote only the approved commit through a temporary backport/* branch -&gt; approved PR to release/* -&gt; Staging validation -&gt; Production promotion.</w:t>
            </w:r>
          </w:p>
        </w:tc>
        <w:tc>
          <w:tcPr>
            <w:tcW w:w="3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87FB6B2" w14:textId="7F22C14E" w:rsidR="001E0919" w:rsidRPr="00C977B0" w:rsidRDefault="001E0919" w:rsidP="001E0919">
            <w:pPr>
              <w:rPr>
                <w:sz w:val="18"/>
                <w:szCs w:val="18"/>
              </w:rPr>
            </w:pPr>
            <w:r w:rsidRPr="0008394D">
              <w:rPr>
                <w:color w:val="0E6655"/>
                <w:sz w:val="18"/>
                <w:szCs w:val="18"/>
              </w:rPr>
              <w:t>CloudTrail captures forward and reverse deployment in eusc-de-east-1.</w:t>
            </w:r>
          </w:p>
        </w:tc>
      </w:tr>
      <w:tr w:rsidR="001E0919" w14:paraId="2194CF61" w14:textId="77777777" w:rsidTr="2CE0994A">
        <w:trPr>
          <w:trHeight w:val="19"/>
        </w:trPr>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36038EE" w14:textId="100A8566" w:rsidR="001E0919" w:rsidRPr="00C977B0" w:rsidRDefault="001E0919" w:rsidP="001E0919">
            <w:pPr>
              <w:rPr>
                <w:sz w:val="18"/>
                <w:szCs w:val="18"/>
              </w:rPr>
            </w:pPr>
            <w:r w:rsidRPr="00C977B0">
              <w:rPr>
                <w:b/>
                <w:bCs/>
                <w:color w:val="1C2833"/>
                <w:sz w:val="18"/>
                <w:szCs w:val="18"/>
              </w:rPr>
              <w:t>OU / Account structure change</w:t>
            </w:r>
          </w:p>
        </w:tc>
        <w:tc>
          <w:tcPr>
            <w:tcW w:w="3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D74BEDA" w14:textId="18AE9F55" w:rsidR="001E0919" w:rsidRPr="00C977B0" w:rsidRDefault="009432F7" w:rsidP="001E0919">
            <w:pPr>
              <w:rPr>
                <w:sz w:val="18"/>
                <w:szCs w:val="18"/>
              </w:rPr>
            </w:pPr>
            <w:r>
              <w:rPr>
                <w:highlight w:val="green"/>
              </w:rPr>
              <w:t>Create a forward revert commit in main -&gt; PR/merge -&gt; promote only the approved commit through backport/* -&gt; approved PR to release/* -&gt; full Landing Zone validation in Staging -&gt; Production promotion.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2CA9A78" w14:textId="13507B36" w:rsidR="001E0919" w:rsidRPr="00C977B0" w:rsidRDefault="001E0919" w:rsidP="001E0919">
            <w:pPr>
              <w:rPr>
                <w:sz w:val="18"/>
                <w:szCs w:val="18"/>
              </w:rPr>
            </w:pPr>
            <w:r w:rsidRPr="008043E2">
              <w:rPr>
                <w:color w:val="0E6655"/>
                <w:sz w:val="18"/>
                <w:szCs w:val="18"/>
              </w:rPr>
              <w:t>OU changes affect SCP scope. Validate thoroughly in Staging, including all three test workload OUs.</w:t>
            </w:r>
          </w:p>
        </w:tc>
      </w:tr>
      <w:tr w:rsidR="001E0919" w14:paraId="25051670" w14:textId="77777777" w:rsidTr="2CE0994A">
        <w:trPr>
          <w:trHeight w:val="19"/>
        </w:trPr>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F85FE0B" w14:textId="4C0C1244" w:rsidR="001E0919" w:rsidRPr="00C977B0" w:rsidRDefault="001E0919" w:rsidP="001E0919">
            <w:pPr>
              <w:rPr>
                <w:b/>
                <w:bCs/>
                <w:color w:val="1C2833"/>
                <w:sz w:val="18"/>
                <w:szCs w:val="18"/>
              </w:rPr>
            </w:pPr>
            <w:r w:rsidRPr="00A90537">
              <w:rPr>
                <w:b/>
                <w:bCs/>
                <w:color w:val="1C2833"/>
                <w:sz w:val="18"/>
                <w:szCs w:val="18"/>
              </w:rPr>
              <w:t>GitHub Actions pipeline / config</w:t>
            </w:r>
          </w:p>
        </w:tc>
        <w:tc>
          <w:tcPr>
            <w:tcW w:w="3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vAlign w:val="center"/>
          </w:tcPr>
          <w:p w14:paraId="526FF411" w14:textId="02861F09" w:rsidR="001E0919" w:rsidRPr="00C977B0" w:rsidRDefault="009432F7" w:rsidP="001E0919">
            <w:pPr>
              <w:rPr>
                <w:color w:val="1C2833"/>
                <w:sz w:val="18"/>
                <w:szCs w:val="18"/>
              </w:rPr>
            </w:pPr>
            <w:r>
              <w:rPr>
                <w:highlight w:val="green"/>
              </w:rPr>
              <w:t>Revert the workflow/configuration through a PR to main. Validate CI on main. If the change must update an already-created active release baseline, promote the approved commit through a controlled backport/* -&gt; release/* PR and validate the release/Staging pipeline before Production use.</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BF3049F" w14:textId="09CB5615" w:rsidR="001E0919" w:rsidRPr="00C977B0" w:rsidRDefault="001E0919" w:rsidP="001E0919">
            <w:pPr>
              <w:rPr>
                <w:color w:val="0E6655"/>
                <w:sz w:val="18"/>
                <w:szCs w:val="18"/>
              </w:rPr>
            </w:pPr>
            <w:r w:rsidRPr="008043E2">
              <w:rPr>
                <w:color w:val="0E6655"/>
                <w:sz w:val="18"/>
                <w:szCs w:val="18"/>
              </w:rPr>
              <w:t>Confirm reverted pipeline still uses sts.eusc-de-east-1.amazonaws.eu and arn:aws-eusc:.</w:t>
            </w:r>
          </w:p>
        </w:tc>
      </w:tr>
    </w:tbl>
    <w:p w14:paraId="64E47149" w14:textId="77777777" w:rsidR="00123849" w:rsidRDefault="00123849">
      <w:pPr>
        <w:spacing w:before="60" w:after="60"/>
      </w:pPr>
    </w:p>
    <w:p w14:paraId="2ADAEE70" w14:textId="6349BA17" w:rsidR="00123849" w:rsidRDefault="00754CE9">
      <w:pPr>
        <w:pStyle w:val="Heading2"/>
      </w:pPr>
      <w:bookmarkStart w:id="56" w:name="_Toc237365484"/>
      <w:r>
        <w:t>6.3 Rollback Decision Tree</w:t>
      </w:r>
      <w:bookmarkEnd w:id="56"/>
    </w:p>
    <w:p w14:paraId="2BFA0E43" w14:textId="77777777" w:rsidR="00123849" w:rsidRDefault="00000000">
      <w:pPr>
        <w:spacing w:before="60" w:after="60"/>
      </w:pPr>
      <w:r>
        <w:rPr>
          <w:color w:val="1C2833"/>
        </w:rPr>
        <w:t>The following criteria determine when rollback is triggered vs. when the team waits for forward resolution:</w:t>
      </w:r>
    </w:p>
    <w:p w14:paraId="3301F66F" w14:textId="77777777" w:rsidR="00123849" w:rsidRDefault="00000000">
      <w:pPr>
        <w:pStyle w:val="ListParagraph"/>
        <w:numPr>
          <w:ilvl w:val="0"/>
          <w:numId w:val="3"/>
        </w:numPr>
        <w:spacing w:before="40" w:after="40"/>
      </w:pPr>
      <w:r w:rsidRPr="002C0184">
        <w:rPr>
          <w:b/>
          <w:bCs/>
          <w:color w:val="1C2833"/>
        </w:rPr>
        <w:t>Immediate rollback:</w:t>
      </w:r>
      <w:r>
        <w:rPr>
          <w:color w:val="1C2833"/>
        </w:rPr>
        <w:t xml:space="preserve"> any SCP guardrail inadvertently weakened or removed; any KMS key rendered inaccessible causing data unavailability; any deployment that causes a Security Hub CSPM CRITICAL finding</w:t>
      </w:r>
    </w:p>
    <w:p w14:paraId="5AF5ED30" w14:textId="5C59B2FA" w:rsidR="005E43EE" w:rsidRDefault="00000000" w:rsidP="2CE0994A">
      <w:pPr>
        <w:pStyle w:val="ListParagraph"/>
        <w:numPr>
          <w:ilvl w:val="0"/>
          <w:numId w:val="3"/>
        </w:numPr>
        <w:spacing w:before="40" w:after="40"/>
      </w:pPr>
      <w:r w:rsidRPr="2CE0994A">
        <w:rPr>
          <w:b/>
          <w:bCs/>
          <w:color w:val="1C2833"/>
        </w:rPr>
        <w:t>Rollback within 4 hours:</w:t>
      </w:r>
      <w:r w:rsidRPr="2CE0994A">
        <w:rPr>
          <w:color w:val="1C2833"/>
        </w:rPr>
        <w:t xml:space="preserve"> </w:t>
      </w:r>
      <w:r w:rsidR="0205B7AF" w:rsidRPr="2CE0994A">
        <w:rPr>
          <w:color w:val="1C2833"/>
        </w:rPr>
        <w:t>any deployment that causes unexpected service degradation in a Production OU; or any material, unexplained post-deployment drift or configuration variance that was not represented in the approved CDK diff and cannot be safely remediated forward.</w:t>
      </w:r>
    </w:p>
    <w:p w14:paraId="5CA74275" w14:textId="13876B26" w:rsidR="00123849" w:rsidRDefault="00000000">
      <w:pPr>
        <w:pStyle w:val="ListParagraph"/>
        <w:numPr>
          <w:ilvl w:val="0"/>
          <w:numId w:val="3"/>
        </w:numPr>
        <w:spacing w:before="40" w:after="40"/>
      </w:pPr>
      <w:r w:rsidRPr="002C0184">
        <w:rPr>
          <w:b/>
          <w:bCs/>
          <w:color w:val="1C2833"/>
        </w:rPr>
        <w:t>Forward resolution preferred:</w:t>
      </w:r>
      <w:r>
        <w:rPr>
          <w:color w:val="1C2833"/>
        </w:rPr>
        <w:t xml:space="preserve"> non-critical findings; cosmetic/n</w:t>
      </w:r>
      <w:r w:rsidR="002C0184">
        <w:rPr>
          <w:color w:val="1C2833"/>
        </w:rPr>
        <w:t>aming</w:t>
      </w:r>
      <w:r>
        <w:rPr>
          <w:color w:val="1C2833"/>
        </w:rPr>
        <w:t xml:space="preserve"> issues; configuration drift in Non-Prod or Sandbox that does not impact security posture</w:t>
      </w:r>
    </w:p>
    <w:p w14:paraId="17AD6470" w14:textId="1E58CFD8" w:rsidR="00123849" w:rsidRDefault="00123849"/>
    <w:p w14:paraId="71F2DFAC" w14:textId="79375A0A" w:rsidR="00123849" w:rsidRDefault="00000000">
      <w:pPr>
        <w:pStyle w:val="Heading1"/>
        <w:pBdr>
          <w:bottom w:val="single" w:sz="10" w:space="4" w:color="B03A2E"/>
        </w:pBdr>
      </w:pPr>
      <w:bookmarkStart w:id="57" w:name="_Toc237365485"/>
      <w:r>
        <w:t xml:space="preserve">7.  Governance Validation </w:t>
      </w:r>
      <w:r w:rsidR="00754CE9">
        <w:t>Matrix</w:t>
      </w:r>
      <w:bookmarkEnd w:id="57"/>
    </w:p>
    <w:p w14:paraId="0D7BB22A" w14:textId="35CE45E1" w:rsidR="00123849" w:rsidRDefault="00000000">
      <w:pPr>
        <w:spacing w:before="60" w:after="60"/>
      </w:pPr>
      <w:r>
        <w:rPr>
          <w:color w:val="1C2833"/>
        </w:rPr>
        <w:t>This matrix validates that the GitOps model addresses every Landing Zone IaC governance requirement and relevant framework control. This is a design-phase validation</w:t>
      </w:r>
      <w:r w:rsidR="00754CE9">
        <w:rPr>
          <w:color w:val="1C2833"/>
        </w:rPr>
        <w:t xml:space="preserve">, </w:t>
      </w:r>
      <w:r>
        <w:rPr>
          <w:color w:val="1C2833"/>
        </w:rPr>
        <w:t>actual pipeline execution testing will be performed during the implementation phase.</w:t>
      </w:r>
    </w:p>
    <w:p w14:paraId="5D6E9F4B" w14:textId="77777777" w:rsidR="00123849" w:rsidRDefault="00123849">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1840"/>
        <w:gridCol w:w="1800"/>
      </w:tblGrid>
      <w:tr w:rsidR="00123849" w14:paraId="5871B6BB"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7E1D643" w14:textId="77777777" w:rsidR="00123849" w:rsidRDefault="00000000">
            <w:r>
              <w:rPr>
                <w:b/>
                <w:bCs/>
                <w:color w:val="FFFFFF"/>
                <w:sz w:val="18"/>
                <w:szCs w:val="18"/>
              </w:rPr>
              <w:lastRenderedPageBreak/>
              <w:t>Governance Requirement</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DE5B643" w14:textId="20F1DB7D" w:rsidR="00123849" w:rsidRDefault="00EB76AA">
            <w:r>
              <w:rPr>
                <w:b/>
                <w:bCs/>
                <w:color w:val="FFFFFF"/>
                <w:sz w:val="18"/>
                <w:szCs w:val="18"/>
              </w:rPr>
              <w:t xml:space="preserve">     Addressed By</w:t>
            </w:r>
          </w:p>
        </w:tc>
        <w:tc>
          <w:tcPr>
            <w:tcW w:w="1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08DEDCC" w14:textId="77777777" w:rsidR="00123849" w:rsidRDefault="00000000">
            <w:r>
              <w:rPr>
                <w:b/>
                <w:bCs/>
                <w:color w:val="FFFFFF"/>
                <w:sz w:val="18"/>
                <w:szCs w:val="18"/>
              </w:rPr>
              <w:t>Framework Reference</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FE8938F" w14:textId="77777777" w:rsidR="00123849" w:rsidRDefault="00000000">
            <w:r>
              <w:rPr>
                <w:b/>
                <w:bCs/>
                <w:color w:val="FFFFFF"/>
                <w:sz w:val="18"/>
                <w:szCs w:val="18"/>
              </w:rPr>
              <w:t>Design Coverage</w:t>
            </w:r>
          </w:p>
        </w:tc>
      </w:tr>
      <w:tr w:rsidR="00123849" w14:paraId="4C9AD218"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D7BFF59" w14:textId="1E1DA7D8" w:rsidR="00123849" w:rsidRDefault="00800CB5">
            <w:r>
              <w:rPr>
                <w:highlight w:val="green"/>
              </w:rPr>
              <w:t>Protected release/* is the only deployment source; initial creation and approved backport PR merges trigger Staging</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8FFC3E3" w14:textId="4D6C27A8" w:rsidR="00123849" w:rsidRDefault="00800CB5">
            <w:r>
              <w:rPr>
                <w:highlight w:val="green"/>
              </w:rPr>
              <w:t>Sections 2.1 and 3.2-3.4 - main is CI-only; initial release/* creation triggers first Staging deployment; later release updates are permitted only through approved backport/* PRs, and those release merges trigger Staging redeployment.</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70AAB0A" w14:textId="038E0D7E" w:rsidR="00123849" w:rsidRPr="001109D9" w:rsidRDefault="001109D9">
            <w:pPr>
              <w:rPr>
                <w:b/>
                <w:bCs/>
              </w:rPr>
            </w:pPr>
            <w:r w:rsidRPr="001109D9">
              <w:rPr>
                <w:b/>
                <w:bCs/>
                <w:sz w:val="19"/>
                <w:szCs w:val="19"/>
              </w:rPr>
              <w:t>BSI C5 / NIST CM-3</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7F5074B9" w14:textId="77777777" w:rsidR="00123849" w:rsidRDefault="00000000">
            <w:r>
              <w:rPr>
                <w:b/>
                <w:bCs/>
                <w:color w:val="1A6B3C"/>
                <w:sz w:val="17"/>
                <w:szCs w:val="17"/>
              </w:rPr>
              <w:t>Complete</w:t>
            </w:r>
          </w:p>
        </w:tc>
      </w:tr>
      <w:tr w:rsidR="001109D9" w14:paraId="7E6F39C1"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D62FABC" w14:textId="44D0FA2F" w:rsidR="001109D9" w:rsidRDefault="001109D9" w:rsidP="001109D9">
            <w:pPr>
              <w:rPr>
                <w:color w:val="1C2833"/>
                <w:sz w:val="18"/>
                <w:szCs w:val="18"/>
              </w:rPr>
            </w:pPr>
            <w:r w:rsidRPr="00EB76AA">
              <w:rPr>
                <w:color w:val="1C2833"/>
                <w:sz w:val="18"/>
                <w:szCs w:val="18"/>
              </w:rPr>
              <w:t>Staging org mirrors Production OU structure with ONE test workload account per OU</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939FAAD" w14:textId="0BE61240" w:rsidR="001109D9" w:rsidRDefault="001109D9" w:rsidP="001109D9">
            <w:pPr>
              <w:rPr>
                <w:color w:val="0E6655"/>
                <w:sz w:val="18"/>
                <w:szCs w:val="18"/>
              </w:rPr>
            </w:pPr>
            <w:r w:rsidRPr="00EB76AA">
              <w:rPr>
                <w:color w:val="0E6655"/>
                <w:sz w:val="18"/>
                <w:szCs w:val="18"/>
              </w:rPr>
              <w:t>Section 2.1 - org structure table; Section 3.1 - config/staging.yaml</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vAlign w:val="center"/>
          </w:tcPr>
          <w:p w14:paraId="2052ACC5" w14:textId="234C4227" w:rsidR="001109D9" w:rsidRPr="001109D9" w:rsidRDefault="001109D9" w:rsidP="001109D9">
            <w:pPr>
              <w:rPr>
                <w:b/>
                <w:bCs/>
                <w:color w:val="1C2833"/>
                <w:sz w:val="18"/>
                <w:szCs w:val="18"/>
              </w:rPr>
            </w:pPr>
            <w:r w:rsidRPr="001109D9">
              <w:rPr>
                <w:b/>
                <w:bCs/>
                <w:sz w:val="19"/>
                <w:szCs w:val="19"/>
              </w:rPr>
              <w:t>ISO 27001 A.14 / NIST CM-3</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EBAC6F4" w14:textId="2A6F0D2F" w:rsidR="001109D9" w:rsidRDefault="001109D9" w:rsidP="001109D9">
            <w:pPr>
              <w:rPr>
                <w:b/>
                <w:bCs/>
                <w:color w:val="1A6B3C"/>
                <w:sz w:val="17"/>
                <w:szCs w:val="17"/>
              </w:rPr>
            </w:pPr>
            <w:r>
              <w:rPr>
                <w:b/>
                <w:bCs/>
                <w:color w:val="1A6B3C"/>
                <w:sz w:val="17"/>
                <w:szCs w:val="17"/>
              </w:rPr>
              <w:t>Complete</w:t>
            </w:r>
          </w:p>
        </w:tc>
      </w:tr>
      <w:tr w:rsidR="001109D9" w14:paraId="258915D1"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A3E0B3D" w14:textId="1669DBD5" w:rsidR="001109D9" w:rsidRDefault="001109D9" w:rsidP="001109D9">
            <w:pPr>
              <w:rPr>
                <w:color w:val="1C2833"/>
                <w:sz w:val="18"/>
                <w:szCs w:val="18"/>
              </w:rPr>
            </w:pPr>
            <w:r>
              <w:rPr>
                <w:color w:val="1C2833"/>
                <w:sz w:val="18"/>
                <w:szCs w:val="18"/>
              </w:rPr>
              <w:t>Every IaC change is reviewed before deployment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941DCEE" w14:textId="3466B035" w:rsidR="001109D9" w:rsidRDefault="00595449" w:rsidP="001109D9">
            <w:pPr>
              <w:rPr>
                <w:color w:val="0E6655"/>
                <w:sz w:val="18"/>
                <w:szCs w:val="18"/>
              </w:rPr>
            </w:pPr>
            <w:r>
              <w:rPr>
                <w:highlight w:val="green"/>
              </w:rPr>
              <w:t>Section 4 - feature/hotfix PRs to main and backport/* PRs to release/* are reviewed and must pass applicable CI checks before merge.</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EC57206" w14:textId="59A93CC3" w:rsidR="001109D9" w:rsidRDefault="001109D9" w:rsidP="001109D9">
            <w:pPr>
              <w:rPr>
                <w:b/>
                <w:bCs/>
                <w:color w:val="1C2833"/>
                <w:sz w:val="18"/>
                <w:szCs w:val="18"/>
              </w:rPr>
            </w:pPr>
            <w:r>
              <w:rPr>
                <w:b/>
                <w:bCs/>
                <w:color w:val="1C2833"/>
                <w:sz w:val="18"/>
                <w:szCs w:val="18"/>
              </w:rPr>
              <w:t>BSI C5 / NIST CM-3</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07B428AC" w14:textId="54931A91" w:rsidR="001109D9" w:rsidRDefault="001109D9" w:rsidP="001109D9">
            <w:pPr>
              <w:rPr>
                <w:b/>
                <w:bCs/>
                <w:color w:val="1A6B3C"/>
                <w:sz w:val="17"/>
                <w:szCs w:val="17"/>
              </w:rPr>
            </w:pPr>
            <w:r>
              <w:rPr>
                <w:b/>
                <w:bCs/>
                <w:color w:val="1A6B3C"/>
                <w:sz w:val="17"/>
                <w:szCs w:val="17"/>
              </w:rPr>
              <w:t>Complete</w:t>
            </w:r>
          </w:p>
        </w:tc>
      </w:tr>
      <w:tr w:rsidR="001109D9" w14:paraId="77AA0F2C"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27D341F" w14:textId="09C2FFFD" w:rsidR="001109D9" w:rsidRDefault="001109D9" w:rsidP="001109D9">
            <w:pPr>
              <w:rPr>
                <w:color w:val="1C2833"/>
                <w:sz w:val="18"/>
                <w:szCs w:val="18"/>
              </w:rPr>
            </w:pPr>
            <w:r>
              <w:rPr>
                <w:sz w:val="19"/>
                <w:szCs w:val="19"/>
              </w:rPr>
              <w:t>All LZ changes validated in Staging before Production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vAlign w:val="center"/>
          </w:tcPr>
          <w:p w14:paraId="484572B0" w14:textId="77D6DCCF" w:rsidR="001109D9" w:rsidRPr="00496A6D" w:rsidRDefault="006B574A" w:rsidP="001109D9">
            <w:pPr>
              <w:rPr>
                <w:highlight w:val="green"/>
              </w:rPr>
            </w:pPr>
            <w:r w:rsidRPr="00496A6D">
              <w:rPr>
                <w:highlight w:val="green"/>
              </w:rPr>
              <w:t>Section 3.3 - protected release branch is validated in Staging before Production promotion; all required validations must pass</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B4D934B" w14:textId="55DF3265" w:rsidR="001109D9" w:rsidRPr="00CD47AD" w:rsidRDefault="00CD47AD" w:rsidP="001109D9">
            <w:pPr>
              <w:rPr>
                <w:b/>
                <w:bCs/>
                <w:color w:val="1C2833"/>
                <w:sz w:val="18"/>
                <w:szCs w:val="18"/>
              </w:rPr>
            </w:pPr>
            <w:r w:rsidRPr="00CD47AD">
              <w:rPr>
                <w:b/>
                <w:bCs/>
                <w:sz w:val="19"/>
                <w:szCs w:val="19"/>
              </w:rPr>
              <w:t>ISO 27001 A.14 / NIST CM-3</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5A18776A" w14:textId="28A4C7B9" w:rsidR="001109D9" w:rsidRDefault="00CD47AD" w:rsidP="001109D9">
            <w:pPr>
              <w:rPr>
                <w:b/>
                <w:bCs/>
                <w:color w:val="1A6B3C"/>
                <w:sz w:val="17"/>
                <w:szCs w:val="17"/>
              </w:rPr>
            </w:pPr>
            <w:r>
              <w:rPr>
                <w:b/>
                <w:bCs/>
                <w:color w:val="1A6B3C"/>
                <w:sz w:val="17"/>
                <w:szCs w:val="17"/>
              </w:rPr>
              <w:t>Complete</w:t>
            </w:r>
          </w:p>
        </w:tc>
      </w:tr>
      <w:tr w:rsidR="00B83E20" w14:paraId="75609456"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A7ACA58" w14:textId="7FFC1CE4" w:rsidR="00B83E20" w:rsidRDefault="07203CC9" w:rsidP="2CE0994A">
            <w:pPr>
              <w:spacing w:line="259" w:lineRule="auto"/>
              <w:rPr>
                <w:sz w:val="19"/>
                <w:szCs w:val="19"/>
              </w:rPr>
            </w:pPr>
            <w:r w:rsidRPr="2CE0994A">
              <w:rPr>
                <w:sz w:val="19"/>
                <w:szCs w:val="19"/>
              </w:rPr>
              <w:t>Every IaC change receives authorized internal team review</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vAlign w:val="center"/>
          </w:tcPr>
          <w:p w14:paraId="03B173D4" w14:textId="4F1F1A6F" w:rsidR="00B83E20" w:rsidRPr="00496A6D" w:rsidRDefault="006B574A" w:rsidP="006B574A">
            <w:pPr>
              <w:rPr>
                <w:highlight w:val="green"/>
              </w:rPr>
            </w:pPr>
            <w:r w:rsidRPr="00496A6D">
              <w:rPr>
                <w:highlight w:val="green"/>
              </w:rPr>
              <w:t>Section 4.3 - peer review for changes to main; independent authorized approval for Production promotion from release/*</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9B54808" w14:textId="77777777" w:rsidR="00B83E20" w:rsidRDefault="00B83E20" w:rsidP="00B83E20">
            <w:r>
              <w:rPr>
                <w:b/>
                <w:bCs/>
                <w:color w:val="1C2833"/>
                <w:sz w:val="18"/>
                <w:szCs w:val="18"/>
              </w:rPr>
              <w:t>NIS2 Art.21 / NIST CM-3</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4A9947B4" w14:textId="77777777" w:rsidR="00B83E20" w:rsidRDefault="00B83E20" w:rsidP="00B83E20">
            <w:r>
              <w:rPr>
                <w:b/>
                <w:bCs/>
                <w:color w:val="1A6B3C"/>
                <w:sz w:val="17"/>
                <w:szCs w:val="17"/>
              </w:rPr>
              <w:t>Complete</w:t>
            </w:r>
          </w:p>
        </w:tc>
      </w:tr>
      <w:tr w:rsidR="00B83E20" w14:paraId="34F9E662"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527A02E" w14:textId="77777777" w:rsidR="00B83E20" w:rsidRDefault="00B83E20" w:rsidP="00B83E20">
            <w:r>
              <w:rPr>
                <w:color w:val="1C2833"/>
                <w:sz w:val="18"/>
                <w:szCs w:val="18"/>
              </w:rPr>
              <w:t>No stored long-lived credentials in the pipeline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C38BEC8" w14:textId="038E6BBB" w:rsidR="00B83E20" w:rsidRDefault="00B83E20" w:rsidP="00B83E20">
            <w:r>
              <w:rPr>
                <w:color w:val="0E6655"/>
                <w:sz w:val="18"/>
                <w:szCs w:val="18"/>
              </w:rPr>
              <w:t>Section 2 - OIDC keyless authentication</w:t>
            </w:r>
            <w:r w:rsidR="005D6A5B">
              <w:rPr>
                <w:color w:val="0E6655"/>
                <w:sz w:val="18"/>
                <w:szCs w:val="18"/>
              </w:rPr>
              <w:t xml:space="preserve"> per AWS Organization</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7FBCFBB" w14:textId="77777777" w:rsidR="00B83E20" w:rsidRDefault="00B83E20" w:rsidP="00B83E20">
            <w:r>
              <w:rPr>
                <w:b/>
                <w:bCs/>
                <w:color w:val="1C2833"/>
                <w:sz w:val="18"/>
                <w:szCs w:val="18"/>
              </w:rPr>
              <w:t>BSI C5 / NIST IA-5</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325D00F1" w14:textId="77777777" w:rsidR="00B83E20" w:rsidRDefault="00B83E20" w:rsidP="00B83E20">
            <w:r>
              <w:rPr>
                <w:b/>
                <w:bCs/>
                <w:color w:val="1A6B3C"/>
                <w:sz w:val="17"/>
                <w:szCs w:val="17"/>
              </w:rPr>
              <w:t>Complete</w:t>
            </w:r>
          </w:p>
        </w:tc>
      </w:tr>
      <w:tr w:rsidR="00B83E20" w14:paraId="2E4AEC9A"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208065B" w14:textId="77777777" w:rsidR="00B83E20" w:rsidRDefault="00B83E20" w:rsidP="00B83E20">
            <w:r>
              <w:rPr>
                <w:color w:val="1C2833"/>
                <w:sz w:val="18"/>
                <w:szCs w:val="18"/>
              </w:rPr>
              <w:t>ESC partition correctness enforced automatically</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8E8B936" w14:textId="72BF3F7B" w:rsidR="00B83E20" w:rsidRDefault="00B83E20" w:rsidP="00B83E20">
            <w:r>
              <w:rPr>
                <w:color w:val="0E6655"/>
                <w:sz w:val="18"/>
                <w:szCs w:val="18"/>
              </w:rPr>
              <w:t xml:space="preserve">Section 4.2 </w:t>
            </w:r>
            <w:r w:rsidR="005D6A5B">
              <w:rPr>
                <w:color w:val="0E6655"/>
                <w:sz w:val="18"/>
                <w:szCs w:val="18"/>
              </w:rPr>
              <w:t>–</w:t>
            </w:r>
            <w:r>
              <w:rPr>
                <w:color w:val="0E6655"/>
                <w:sz w:val="18"/>
                <w:szCs w:val="18"/>
              </w:rPr>
              <w:t xml:space="preserve"> </w:t>
            </w:r>
            <w:r w:rsidR="005D6A5B">
              <w:rPr>
                <w:color w:val="0E6655"/>
                <w:sz w:val="18"/>
                <w:szCs w:val="18"/>
              </w:rPr>
              <w:t xml:space="preserve">ESC </w:t>
            </w:r>
            <w:r>
              <w:rPr>
                <w:color w:val="0E6655"/>
                <w:sz w:val="18"/>
                <w:szCs w:val="18"/>
              </w:rPr>
              <w:t>ARN prefix and region check</w:t>
            </w:r>
            <w:r w:rsidR="005D6A5B">
              <w:rPr>
                <w:color w:val="0E6655"/>
                <w:sz w:val="18"/>
                <w:szCs w:val="18"/>
              </w:rPr>
              <w:t>s</w:t>
            </w:r>
            <w:r>
              <w:rPr>
                <w:color w:val="0E6655"/>
                <w:sz w:val="18"/>
                <w:szCs w:val="18"/>
              </w:rPr>
              <w:t xml:space="preserve"> in</w:t>
            </w:r>
            <w:r w:rsidR="005D6A5B">
              <w:rPr>
                <w:color w:val="0E6655"/>
                <w:sz w:val="18"/>
                <w:szCs w:val="18"/>
              </w:rPr>
              <w:t xml:space="preserve"> every CI run</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31612AD" w14:textId="77777777" w:rsidR="00B83E20" w:rsidRDefault="00B83E20" w:rsidP="00B83E20">
            <w:r>
              <w:rPr>
                <w:b/>
                <w:bCs/>
                <w:color w:val="1C2833"/>
                <w:sz w:val="18"/>
                <w:szCs w:val="18"/>
              </w:rPr>
              <w:t>GDPR Art.44 / NIST SC-7</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0D74A52" w14:textId="77777777" w:rsidR="00B83E20" w:rsidRDefault="00B83E20" w:rsidP="00B83E20">
            <w:r>
              <w:rPr>
                <w:b/>
                <w:bCs/>
                <w:color w:val="1A6B3C"/>
                <w:sz w:val="17"/>
                <w:szCs w:val="17"/>
              </w:rPr>
              <w:t>Complete</w:t>
            </w:r>
          </w:p>
        </w:tc>
      </w:tr>
      <w:tr w:rsidR="00B83E20" w14:paraId="0FF51C4F"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B63AE5C" w14:textId="79E35887" w:rsidR="00B83E20" w:rsidRDefault="56C07639" w:rsidP="2CE0994A">
            <w:pPr>
              <w:spacing w:line="259" w:lineRule="auto"/>
              <w:rPr>
                <w:color w:val="1C2833"/>
                <w:sz w:val="18"/>
                <w:szCs w:val="18"/>
              </w:rPr>
            </w:pPr>
            <w:r w:rsidRPr="2CE0994A">
              <w:rPr>
                <w:color w:val="1C2833"/>
                <w:sz w:val="18"/>
                <w:szCs w:val="18"/>
              </w:rPr>
              <w:t>Production changes require independent approval and applicable change traceability</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29DA899" w14:textId="55D0EA80" w:rsidR="2CE0994A" w:rsidRDefault="006B574A" w:rsidP="006B574A">
            <w:pPr>
              <w:rPr>
                <w:color w:val="0E6655"/>
                <w:sz w:val="18"/>
                <w:szCs w:val="18"/>
              </w:rPr>
            </w:pPr>
            <w:r w:rsidRPr="00496A6D">
              <w:rPr>
                <w:highlight w:val="green"/>
              </w:rPr>
              <w:t>Section 5.2 - validated release branch, independent Production approval, Staging evidence and ITSM/CAB reference where required</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C2C7C05" w14:textId="77777777" w:rsidR="00B83E20" w:rsidRDefault="00B83E20" w:rsidP="00B83E20">
            <w:r>
              <w:rPr>
                <w:b/>
                <w:bCs/>
                <w:color w:val="1C2833"/>
                <w:sz w:val="18"/>
                <w:szCs w:val="18"/>
              </w:rPr>
              <w:t>ISO 27001 A.14 / NIST CM-3</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19EB0E6" w14:textId="77777777" w:rsidR="00B83E20" w:rsidRDefault="00B83E20" w:rsidP="00B83E20">
            <w:r>
              <w:rPr>
                <w:b/>
                <w:bCs/>
                <w:color w:val="1A6B3C"/>
                <w:sz w:val="17"/>
                <w:szCs w:val="17"/>
              </w:rPr>
              <w:t>Complete</w:t>
            </w:r>
          </w:p>
        </w:tc>
      </w:tr>
      <w:tr w:rsidR="00595449" w14:paraId="595D2CB1"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94BB161" w14:textId="61AF1F9A" w:rsidR="00595449" w:rsidRDefault="00595449" w:rsidP="00595449">
            <w:pPr>
              <w:spacing w:line="259" w:lineRule="auto"/>
              <w:rPr>
                <w:color w:val="1C2833"/>
                <w:sz w:val="18"/>
                <w:szCs w:val="18"/>
              </w:rPr>
            </w:pPr>
            <w:r w:rsidRPr="2CE0994A">
              <w:rPr>
                <w:color w:val="1C2833"/>
                <w:sz w:val="18"/>
                <w:szCs w:val="18"/>
              </w:rPr>
              <w:lastRenderedPageBreak/>
              <w:t>Every deployment has a traceable PR-to-AWS audit trail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151F68F" w14:textId="773D467E" w:rsidR="00595449" w:rsidRDefault="00595449" w:rsidP="00595449">
            <w:pPr>
              <w:rPr>
                <w:color w:val="0E6655"/>
                <w:sz w:val="18"/>
                <w:szCs w:val="18"/>
              </w:rPr>
            </w:pPr>
            <w:r>
              <w:rPr>
                <w:highlight w:val="green"/>
              </w:rPr>
              <w:t>Sections 2.3, 4.1 and 5.2 - source PR(s), main commit SHA, any backport branch/PR, protected release branch/merge SHA, change reference, GitHub Actions logs, Production tag and CloudTrail activity provide end-to-end traceability.</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2BE5635" w14:textId="77777777" w:rsidR="00595449" w:rsidRDefault="00595449" w:rsidP="00595449">
            <w:r>
              <w:rPr>
                <w:b/>
                <w:bCs/>
                <w:color w:val="1C2833"/>
                <w:sz w:val="18"/>
                <w:szCs w:val="18"/>
              </w:rPr>
              <w:t>BSI C5 / NIST AU-2</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5AFDE593" w14:textId="77777777" w:rsidR="00595449" w:rsidRDefault="00595449" w:rsidP="00595449">
            <w:r>
              <w:rPr>
                <w:b/>
                <w:bCs/>
                <w:color w:val="1A6B3C"/>
                <w:sz w:val="17"/>
                <w:szCs w:val="17"/>
              </w:rPr>
              <w:t>Complete</w:t>
            </w:r>
          </w:p>
        </w:tc>
      </w:tr>
      <w:tr w:rsidR="00B83E20" w14:paraId="5DF3E8A8"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6886F8B" w14:textId="209AB6BD" w:rsidR="00B83E20" w:rsidRDefault="00B83E20" w:rsidP="00B83E20">
            <w:r>
              <w:rPr>
                <w:color w:val="1C2833"/>
                <w:sz w:val="18"/>
                <w:szCs w:val="18"/>
              </w:rPr>
              <w:t xml:space="preserve">No manual console changes in </w:t>
            </w:r>
            <w:r w:rsidR="00D259D8">
              <w:rPr>
                <w:color w:val="1C2833"/>
                <w:sz w:val="18"/>
                <w:szCs w:val="18"/>
              </w:rPr>
              <w:t>managed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B2C2142" w14:textId="21D74D86" w:rsidR="00B83E20" w:rsidRDefault="00B83E20" w:rsidP="00B83E20">
            <w:r>
              <w:rPr>
                <w:color w:val="0E6655"/>
                <w:sz w:val="18"/>
                <w:szCs w:val="18"/>
              </w:rPr>
              <w:t xml:space="preserve">Section 2.2 - GitOps principles; SCPs enforce pipeline-role-only access </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7049AD3" w14:textId="77777777" w:rsidR="00B83E20" w:rsidRDefault="00B83E20" w:rsidP="00B83E20">
            <w:r>
              <w:rPr>
                <w:b/>
                <w:bCs/>
                <w:color w:val="1C2833"/>
                <w:sz w:val="18"/>
                <w:szCs w:val="18"/>
              </w:rPr>
              <w:t>BSI C5 / NIST CM-5</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56B44CD2" w14:textId="77777777" w:rsidR="00B83E20" w:rsidRDefault="00B83E20" w:rsidP="00B83E20">
            <w:r>
              <w:rPr>
                <w:b/>
                <w:bCs/>
                <w:color w:val="1A6B3C"/>
                <w:sz w:val="17"/>
                <w:szCs w:val="17"/>
              </w:rPr>
              <w:t>Complete</w:t>
            </w:r>
          </w:p>
        </w:tc>
      </w:tr>
      <w:tr w:rsidR="00D259D8" w14:paraId="1622FAB8"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B688F84" w14:textId="2E2822BD" w:rsidR="00D259D8" w:rsidRDefault="4EAE76E9" w:rsidP="2CE0994A">
            <w:pPr>
              <w:spacing w:line="259" w:lineRule="auto"/>
              <w:rPr>
                <w:color w:val="1C2833"/>
                <w:sz w:val="18"/>
                <w:szCs w:val="18"/>
              </w:rPr>
            </w:pPr>
            <w:r w:rsidRPr="2CE0994A">
              <w:rPr>
                <w:color w:val="1C2833"/>
                <w:sz w:val="18"/>
                <w:szCs w:val="18"/>
              </w:rPr>
              <w:t>Deployments are deterministic and drift-aware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55688A8" w14:textId="7BF97176" w:rsidR="00D259D8" w:rsidRPr="00976D18" w:rsidRDefault="4EAE76E9" w:rsidP="2CE0994A">
            <w:pPr>
              <w:rPr>
                <w:color w:val="0E6655"/>
                <w:sz w:val="18"/>
                <w:szCs w:val="18"/>
              </w:rPr>
            </w:pPr>
            <w:r w:rsidRPr="2CE0994A">
              <w:rPr>
                <w:color w:val="0E6655"/>
                <w:sz w:val="18"/>
                <w:szCs w:val="18"/>
              </w:rPr>
              <w:t>Sections 2.1 and 2.3 - CDK template comparison, supported CloudFormation/StackSet drift detection, and supplementary AWS Config/service validation</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3C5565E" w14:textId="0E9873E5" w:rsidR="00D259D8" w:rsidRDefault="00D259D8" w:rsidP="00D259D8">
            <w:pPr>
              <w:rPr>
                <w:b/>
                <w:bCs/>
                <w:color w:val="1C2833"/>
                <w:sz w:val="18"/>
                <w:szCs w:val="18"/>
              </w:rPr>
            </w:pPr>
            <w:r>
              <w:rPr>
                <w:b/>
                <w:bCs/>
                <w:color w:val="1C2833"/>
                <w:sz w:val="18"/>
                <w:szCs w:val="18"/>
              </w:rPr>
              <w:t>BSI C5 / NIST CM-3</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548F3CF9" w14:textId="450D5510" w:rsidR="00D259D8" w:rsidRDefault="00D259D8" w:rsidP="00D259D8">
            <w:pPr>
              <w:rPr>
                <w:b/>
                <w:bCs/>
                <w:color w:val="1A6B3C"/>
                <w:sz w:val="17"/>
                <w:szCs w:val="17"/>
              </w:rPr>
            </w:pPr>
            <w:r>
              <w:rPr>
                <w:b/>
                <w:bCs/>
                <w:color w:val="1A6B3C"/>
                <w:sz w:val="17"/>
                <w:szCs w:val="17"/>
              </w:rPr>
              <w:t>Complete</w:t>
            </w:r>
          </w:p>
        </w:tc>
      </w:tr>
      <w:tr w:rsidR="00D259D8" w14:paraId="11549163"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1316319" w14:textId="184816B1" w:rsidR="00D259D8" w:rsidRPr="00976D18" w:rsidRDefault="00976D18" w:rsidP="00D259D8">
            <w:pPr>
              <w:rPr>
                <w:color w:val="1C2833"/>
                <w:sz w:val="18"/>
                <w:szCs w:val="18"/>
              </w:rPr>
            </w:pPr>
            <w:r w:rsidRPr="00976D18">
              <w:rPr>
                <w:color w:val="1C2833"/>
                <w:sz w:val="18"/>
                <w:szCs w:val="18"/>
              </w:rPr>
              <w:t>Releases versioned using Git Tags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EB3AFC5" w14:textId="0CEE1A20" w:rsidR="00D259D8" w:rsidRPr="00976D18" w:rsidRDefault="00B86CCE" w:rsidP="00D259D8">
            <w:pPr>
              <w:rPr>
                <w:color w:val="1C2833"/>
                <w:sz w:val="18"/>
                <w:szCs w:val="18"/>
              </w:rPr>
            </w:pPr>
            <w:r w:rsidRPr="00496A6D">
              <w:rPr>
                <w:highlight w:val="green"/>
              </w:rPr>
              <w:t>Sections 3.3 and 5.2 - immutable SemVer Git Tag created only after successful Production validation; merges to main are not release tags</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E6ACB72" w14:textId="70E2DBB9" w:rsidR="00D259D8" w:rsidRPr="00976D18" w:rsidRDefault="00976D18" w:rsidP="00D259D8">
            <w:pPr>
              <w:rPr>
                <w:b/>
                <w:bCs/>
                <w:color w:val="1C2833"/>
                <w:sz w:val="18"/>
                <w:szCs w:val="18"/>
              </w:rPr>
            </w:pPr>
            <w:r w:rsidRPr="00976D18">
              <w:rPr>
                <w:b/>
                <w:bCs/>
                <w:color w:val="1C2833"/>
                <w:sz w:val="18"/>
                <w:szCs w:val="18"/>
              </w:rPr>
              <w:t>BSI C5 / NIST AU-2</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020B94B5" w14:textId="77777777" w:rsidR="00D259D8" w:rsidRDefault="00D259D8" w:rsidP="00D259D8">
            <w:r>
              <w:rPr>
                <w:b/>
                <w:bCs/>
                <w:color w:val="1A6B3C"/>
                <w:sz w:val="17"/>
                <w:szCs w:val="17"/>
              </w:rPr>
              <w:t>Complete</w:t>
            </w:r>
          </w:p>
        </w:tc>
      </w:tr>
      <w:tr w:rsidR="00D259D8" w14:paraId="0EBDE9F5"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45A4E31" w14:textId="77777777" w:rsidR="00D259D8" w:rsidRPr="00976D18" w:rsidRDefault="00D259D8" w:rsidP="00D259D8">
            <w:pPr>
              <w:rPr>
                <w:color w:val="1C2833"/>
                <w:sz w:val="18"/>
                <w:szCs w:val="18"/>
              </w:rPr>
            </w:pPr>
            <w:r>
              <w:rPr>
                <w:color w:val="1C2833"/>
                <w:sz w:val="18"/>
                <w:szCs w:val="18"/>
              </w:rPr>
              <w:t>Rollback plan documented for every production change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776ACBB" w14:textId="77777777" w:rsidR="00D259D8" w:rsidRPr="00976D18" w:rsidRDefault="00D259D8" w:rsidP="00D259D8">
            <w:pPr>
              <w:rPr>
                <w:color w:val="1C2833"/>
                <w:sz w:val="18"/>
                <w:szCs w:val="18"/>
              </w:rPr>
            </w:pPr>
            <w:r w:rsidRPr="00976D18">
              <w:rPr>
                <w:color w:val="0E6655"/>
                <w:sz w:val="18"/>
                <w:szCs w:val="18"/>
              </w:rPr>
              <w:t>Section 5.2 (RFC includes rollback plan) + Section 6</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ECD5063" w14:textId="77777777" w:rsidR="00D259D8" w:rsidRDefault="00D259D8" w:rsidP="00D259D8">
            <w:r>
              <w:rPr>
                <w:b/>
                <w:bCs/>
                <w:color w:val="1C2833"/>
                <w:sz w:val="18"/>
                <w:szCs w:val="18"/>
              </w:rPr>
              <w:t>BSI C5 / NIST CP-10</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591A043" w14:textId="77777777" w:rsidR="00D259D8" w:rsidRDefault="00D259D8" w:rsidP="00D259D8">
            <w:r>
              <w:rPr>
                <w:b/>
                <w:bCs/>
                <w:color w:val="1A6B3C"/>
                <w:sz w:val="17"/>
                <w:szCs w:val="17"/>
              </w:rPr>
              <w:t>Complete</w:t>
            </w:r>
          </w:p>
        </w:tc>
      </w:tr>
      <w:tr w:rsidR="00D259D8" w14:paraId="0F122A9B"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9DAEE9B" w14:textId="77777777" w:rsidR="00D259D8" w:rsidRPr="00976D18" w:rsidRDefault="00D259D8" w:rsidP="00D259D8">
            <w:pPr>
              <w:rPr>
                <w:color w:val="1C2833"/>
                <w:sz w:val="18"/>
                <w:szCs w:val="18"/>
              </w:rPr>
            </w:pPr>
            <w:r>
              <w:rPr>
                <w:color w:val="1C2833"/>
                <w:sz w:val="18"/>
                <w:szCs w:val="18"/>
              </w:rPr>
              <w:t>Secrets never committed to the repository</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F00AC3E" w14:textId="5BF1A377" w:rsidR="00D259D8" w:rsidRPr="00976D18" w:rsidRDefault="00D259D8" w:rsidP="00D259D8">
            <w:pPr>
              <w:rPr>
                <w:color w:val="1C2833"/>
                <w:sz w:val="18"/>
                <w:szCs w:val="18"/>
              </w:rPr>
            </w:pPr>
            <w:r w:rsidRPr="00976D18">
              <w:rPr>
                <w:color w:val="0E6655"/>
                <w:sz w:val="18"/>
                <w:szCs w:val="18"/>
              </w:rPr>
              <w:t>Section 4.2 - Secrets scan in automated pipeline checks</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7DC8AA3" w14:textId="77777777" w:rsidR="00D259D8" w:rsidRDefault="00D259D8" w:rsidP="00D259D8">
            <w:r>
              <w:rPr>
                <w:b/>
                <w:bCs/>
                <w:color w:val="1C2833"/>
                <w:sz w:val="18"/>
                <w:szCs w:val="18"/>
              </w:rPr>
              <w:t>BSI C5 / NIST IA-5</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52BF46F6" w14:textId="77777777" w:rsidR="00D259D8" w:rsidRDefault="00D259D8" w:rsidP="00D259D8">
            <w:r>
              <w:rPr>
                <w:b/>
                <w:bCs/>
                <w:color w:val="1A6B3C"/>
                <w:sz w:val="17"/>
                <w:szCs w:val="17"/>
              </w:rPr>
              <w:t>Complete</w:t>
            </w:r>
          </w:p>
        </w:tc>
      </w:tr>
      <w:tr w:rsidR="00B86CCE" w14:paraId="0000D504" w14:textId="77777777" w:rsidTr="2CE0994A">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BFB9ADF" w14:textId="4333F12D" w:rsidR="00B86CCE" w:rsidRDefault="00595449" w:rsidP="00B86CCE">
            <w:pPr>
              <w:rPr>
                <w:color w:val="1C2833"/>
                <w:sz w:val="18"/>
                <w:szCs w:val="18"/>
              </w:rPr>
            </w:pPr>
            <w:r>
              <w:rPr>
                <w:highlight w:val="green"/>
              </w:rPr>
              <w:t>Hotfixes follow main-first + controlled backport promotion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E714B3C" w14:textId="33EB892E" w:rsidR="00B86CCE" w:rsidRPr="00976D18" w:rsidRDefault="00595449" w:rsidP="00B86CCE">
            <w:pPr>
              <w:rPr>
                <w:color w:val="0E6655"/>
                <w:sz w:val="18"/>
                <w:szCs w:val="18"/>
              </w:rPr>
            </w:pPr>
            <w:r>
              <w:rPr>
                <w:highlight w:val="green"/>
              </w:rPr>
              <w:t>Sections 3.5 and 5.2 - hotfix/* is created from main and merged to main after CI/review; only approved commit(s) are cherry-picked into backport/* created from active release/*; approved PR merge to release/* triggers Staging; Production follows after validation and emergency/expedited approval.</w:t>
            </w:r>
          </w:p>
        </w:tc>
        <w:tc>
          <w:tcPr>
            <w:tcW w:w="1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B5FF7B1" w14:textId="475E4486" w:rsidR="00B86CCE" w:rsidRDefault="00B86CCE" w:rsidP="00B86CCE">
            <w:pPr>
              <w:rPr>
                <w:b/>
                <w:bCs/>
                <w:color w:val="1C2833"/>
                <w:sz w:val="18"/>
                <w:szCs w:val="18"/>
              </w:rPr>
            </w:pPr>
            <w:r>
              <w:rPr>
                <w:b/>
                <w:bCs/>
                <w:color w:val="1C2833"/>
                <w:sz w:val="18"/>
                <w:szCs w:val="18"/>
              </w:rPr>
              <w:t>BSI C5 / NIST CM-3</w:t>
            </w:r>
          </w:p>
        </w:tc>
        <w:tc>
          <w:tcPr>
            <w:tcW w:w="18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BAE124D" w14:textId="2071F8D0" w:rsidR="00B86CCE" w:rsidRDefault="00B86CCE" w:rsidP="00B86CCE">
            <w:pPr>
              <w:rPr>
                <w:b/>
                <w:bCs/>
                <w:color w:val="1A6B3C"/>
                <w:sz w:val="17"/>
                <w:szCs w:val="17"/>
              </w:rPr>
            </w:pPr>
            <w:r>
              <w:rPr>
                <w:b/>
                <w:bCs/>
                <w:color w:val="1A6B3C"/>
                <w:sz w:val="17"/>
                <w:szCs w:val="17"/>
              </w:rPr>
              <w:t>Complete</w:t>
            </w:r>
          </w:p>
        </w:tc>
      </w:tr>
    </w:tbl>
    <w:p w14:paraId="46F92A9D" w14:textId="502A4146" w:rsidR="00123849" w:rsidRDefault="00123849"/>
    <w:p w14:paraId="779250D0" w14:textId="77777777" w:rsidR="00DE763E" w:rsidRDefault="00DE763E">
      <w:pPr>
        <w:pStyle w:val="Heading1"/>
        <w:pBdr>
          <w:bottom w:val="single" w:sz="10" w:space="4" w:color="B03A2E"/>
        </w:pBdr>
      </w:pPr>
    </w:p>
    <w:p w14:paraId="1DF6320F" w14:textId="77777777" w:rsidR="00DE763E" w:rsidRDefault="00DE763E">
      <w:pPr>
        <w:pStyle w:val="Heading1"/>
        <w:pBdr>
          <w:bottom w:val="single" w:sz="10" w:space="4" w:color="B03A2E"/>
        </w:pBdr>
      </w:pPr>
    </w:p>
    <w:p w14:paraId="3FF513EF" w14:textId="77777777" w:rsidR="00DE763E" w:rsidRDefault="00DE763E">
      <w:pPr>
        <w:pStyle w:val="Heading1"/>
        <w:pBdr>
          <w:bottom w:val="single" w:sz="10" w:space="4" w:color="B03A2E"/>
        </w:pBdr>
      </w:pPr>
    </w:p>
    <w:p w14:paraId="5FE4AC9D" w14:textId="08EB24F2" w:rsidR="00123849" w:rsidRDefault="00000000">
      <w:pPr>
        <w:pStyle w:val="Heading1"/>
        <w:pBdr>
          <w:bottom w:val="single" w:sz="10" w:space="4" w:color="B03A2E"/>
        </w:pBdr>
      </w:pPr>
      <w:bookmarkStart w:id="58" w:name="_Toc237365486"/>
      <w:r>
        <w:t xml:space="preserve">8.  Stakeholder Review &amp; </w:t>
      </w:r>
      <w:r w:rsidR="00316F55">
        <w:t>Approval (</w:t>
      </w:r>
      <w:r>
        <w:t>WI-1543685)</w:t>
      </w:r>
      <w:bookmarkEnd w:id="58"/>
    </w:p>
    <w:p w14:paraId="62BEEC3C" w14:textId="7E760181" w:rsidR="00123849" w:rsidRDefault="0035099E">
      <w:pPr>
        <w:pStyle w:val="Heading2"/>
      </w:pPr>
      <w:bookmarkStart w:id="59" w:name="_Toc237365487"/>
      <w:r>
        <w:t>8.1 Review Process</w:t>
      </w:r>
      <w:bookmarkEnd w:id="59"/>
    </w:p>
    <w:p w14:paraId="51799489" w14:textId="77777777" w:rsidR="00123849" w:rsidRDefault="00000000">
      <w:pPr>
        <w:pStyle w:val="ListParagraph"/>
        <w:numPr>
          <w:ilvl w:val="0"/>
          <w:numId w:val="3"/>
        </w:numPr>
        <w:spacing w:before="40" w:after="40"/>
      </w:pPr>
      <w:r>
        <w:rPr>
          <w:color w:val="1C2833"/>
        </w:rPr>
        <w:t>This document is distributed to all stakeholders for a 5-business-day review window, consistent with the process used for the companion SCP, KMS, Logging, and Security Baseline documents.</w:t>
      </w:r>
    </w:p>
    <w:p w14:paraId="6E318959" w14:textId="59FC82FB" w:rsidR="005E43EE" w:rsidRDefault="00000000" w:rsidP="2CE0994A">
      <w:pPr>
        <w:pStyle w:val="ListParagraph"/>
        <w:numPr>
          <w:ilvl w:val="0"/>
          <w:numId w:val="3"/>
        </w:numPr>
        <w:spacing w:before="40" w:after="40"/>
        <w:rPr>
          <w:color w:val="1C2833"/>
        </w:rPr>
      </w:pPr>
      <w:r w:rsidRPr="2CE0994A">
        <w:rPr>
          <w:color w:val="1C2833"/>
        </w:rPr>
        <w:t xml:space="preserve">A review meeting is held on Day 6 to resolve </w:t>
      </w:r>
      <w:r w:rsidR="04FC12EC" w:rsidRPr="2CE0994A">
        <w:rPr>
          <w:color w:val="1C2833"/>
        </w:rPr>
        <w:t>open design comments and complete sign-off before implementation begins.</w:t>
      </w:r>
    </w:p>
    <w:p w14:paraId="63D13837" w14:textId="7BAABA5C" w:rsidR="00123849" w:rsidRPr="0000732F" w:rsidRDefault="0000732F" w:rsidP="0000732F">
      <w:pPr>
        <w:pStyle w:val="ListParagraph"/>
        <w:numPr>
          <w:ilvl w:val="0"/>
          <w:numId w:val="3"/>
        </w:numPr>
        <w:spacing w:before="40" w:after="40"/>
        <w:rPr>
          <w:color w:val="1C2833"/>
        </w:rPr>
      </w:pPr>
      <w:r w:rsidRPr="0000732F">
        <w:rPr>
          <w:color w:val="1C2833"/>
        </w:rPr>
        <w:t>Design sign-off must be completed before development begins. Material unresolved design concerns from relevant Security, Compliance or Cloud Governance stakeholders block implementation sign-off. During implementation, IaC pull requests and Staging/Production deployments are approved by authorized Cloud Platform team members; external stakeholders are consulted only where the scope or risk of the change requires it.</w:t>
      </w:r>
      <w:commentRangeStart w:id="60"/>
      <w:commentRangeStart w:id="61"/>
      <w:r w:rsidRPr="0000732F">
        <w:rPr>
          <w:color w:val="1C2833"/>
        </w:rPr>
        <w:t>.</w:t>
      </w:r>
      <w:commentRangeEnd w:id="60"/>
      <w:r w:rsidR="00EE34C3" w:rsidRPr="0000732F">
        <w:rPr>
          <w:rStyle w:val="CommentReference"/>
          <w:color w:val="1C2833"/>
          <w:sz w:val="20"/>
          <w:szCs w:val="20"/>
        </w:rPr>
        <w:commentReference w:id="60"/>
      </w:r>
      <w:commentRangeEnd w:id="61"/>
      <w:r w:rsidRPr="0000732F">
        <w:rPr>
          <w:rStyle w:val="CommentReference"/>
          <w:color w:val="1C2833"/>
          <w:sz w:val="20"/>
          <w:szCs w:val="20"/>
        </w:rPr>
        <w:commentReference w:id="61"/>
      </w:r>
    </w:p>
    <w:p w14:paraId="33EA79C9" w14:textId="28B33AAC" w:rsidR="00123849" w:rsidRDefault="0035099E">
      <w:pPr>
        <w:pStyle w:val="Heading2"/>
      </w:pPr>
      <w:bookmarkStart w:id="62" w:name="_Toc237365488"/>
      <w:r>
        <w:t>8.2 Key Review Points for Client</w:t>
      </w:r>
      <w:bookmarkEnd w:id="62"/>
    </w:p>
    <w:tbl>
      <w:tblPr>
        <w:tblW w:w="9648"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4A0" w:firstRow="1" w:lastRow="0" w:firstColumn="1" w:lastColumn="0" w:noHBand="0" w:noVBand="1"/>
      </w:tblPr>
      <w:tblGrid>
        <w:gridCol w:w="3522"/>
        <w:gridCol w:w="6126"/>
      </w:tblGrid>
      <w:tr w:rsidR="00031A5F" w14:paraId="24BAE8E7" w14:textId="77777777" w:rsidTr="683510FE">
        <w:trPr>
          <w:tblHeader/>
        </w:trPr>
        <w:tc>
          <w:tcPr>
            <w:tcW w:w="2900" w:type="dxa"/>
            <w:shd w:val="clear" w:color="auto" w:fill="17457E"/>
            <w:tcMar>
              <w:top w:w="60" w:type="dxa"/>
              <w:left w:w="110" w:type="dxa"/>
              <w:bottom w:w="60" w:type="dxa"/>
              <w:right w:w="110" w:type="dxa"/>
            </w:tcMar>
            <w:vAlign w:val="center"/>
          </w:tcPr>
          <w:p w14:paraId="721ADEBC" w14:textId="77777777" w:rsidR="00031A5F" w:rsidRDefault="00031A5F" w:rsidP="00D56078">
            <w:pPr>
              <w:spacing w:after="18" w:line="244" w:lineRule="auto"/>
            </w:pPr>
            <w:r>
              <w:rPr>
                <w:b/>
                <w:bCs/>
                <w:color w:val="FFFFFF"/>
                <w:sz w:val="19"/>
                <w:szCs w:val="19"/>
              </w:rPr>
              <w:t>Design decision</w:t>
            </w:r>
          </w:p>
        </w:tc>
        <w:tc>
          <w:tcPr>
            <w:tcW w:w="6748" w:type="dxa"/>
            <w:shd w:val="clear" w:color="auto" w:fill="17457E"/>
            <w:tcMar>
              <w:top w:w="60" w:type="dxa"/>
              <w:left w:w="110" w:type="dxa"/>
              <w:bottom w:w="60" w:type="dxa"/>
              <w:right w:w="110" w:type="dxa"/>
            </w:tcMar>
            <w:vAlign w:val="center"/>
          </w:tcPr>
          <w:p w14:paraId="0BDFD354" w14:textId="77777777" w:rsidR="00031A5F" w:rsidRDefault="00031A5F" w:rsidP="00D56078">
            <w:pPr>
              <w:spacing w:after="18" w:line="244" w:lineRule="auto"/>
            </w:pPr>
            <w:r>
              <w:rPr>
                <w:b/>
                <w:bCs/>
                <w:color w:val="FFFFFF"/>
                <w:sz w:val="19"/>
                <w:szCs w:val="19"/>
              </w:rPr>
              <w:t>Detail</w:t>
            </w:r>
          </w:p>
        </w:tc>
      </w:tr>
      <w:tr w:rsidR="000C12FE" w14:paraId="3F428AAA" w14:textId="77777777" w:rsidTr="683510FE">
        <w:tc>
          <w:tcPr>
            <w:tcW w:w="2900" w:type="dxa"/>
            <w:tcMar>
              <w:top w:w="60" w:type="dxa"/>
              <w:left w:w="110" w:type="dxa"/>
              <w:bottom w:w="60" w:type="dxa"/>
              <w:right w:w="110" w:type="dxa"/>
            </w:tcMar>
            <w:vAlign w:val="center"/>
          </w:tcPr>
          <w:p w14:paraId="31859FEA" w14:textId="79F8BC4D" w:rsidR="000C12FE" w:rsidRPr="00496A6D" w:rsidRDefault="000C12FE" w:rsidP="000C12FE">
            <w:pPr>
              <w:spacing w:after="18" w:line="244" w:lineRule="auto"/>
              <w:rPr>
                <w:highlight w:val="green"/>
              </w:rPr>
            </w:pPr>
            <w:r w:rsidRPr="00496A6D">
              <w:rPr>
                <w:highlight w:val="green"/>
              </w:rPr>
              <w:t>main is the integration branch; no direct AWS deployment</w:t>
            </w:r>
          </w:p>
        </w:tc>
        <w:tc>
          <w:tcPr>
            <w:tcW w:w="6748" w:type="dxa"/>
            <w:tcMar>
              <w:top w:w="60" w:type="dxa"/>
              <w:left w:w="110" w:type="dxa"/>
              <w:bottom w:w="60" w:type="dxa"/>
              <w:right w:w="110" w:type="dxa"/>
            </w:tcMar>
            <w:vAlign w:val="center"/>
          </w:tcPr>
          <w:p w14:paraId="6E549E1C" w14:textId="4357A519" w:rsidR="000C12FE" w:rsidRPr="009D1F05" w:rsidRDefault="000C12FE" w:rsidP="000C12FE">
            <w:pPr>
              <w:spacing w:after="18" w:line="244" w:lineRule="auto"/>
              <w:rPr>
                <w:sz w:val="18"/>
                <w:szCs w:val="18"/>
              </w:rPr>
            </w:pPr>
            <w:r w:rsidRPr="00496A6D">
              <w:rPr>
                <w:highlight w:val="green"/>
              </w:rPr>
              <w:t>main is the protected source of truth. feature/* and hotfix/* branches originate from main and merge back through PR review. main runs CI/post-merge integration validation only; it does not deploy to Staging or Production.</w:t>
            </w:r>
          </w:p>
        </w:tc>
      </w:tr>
      <w:tr w:rsidR="000C12FE" w14:paraId="5517E085" w14:textId="77777777" w:rsidTr="683510FE">
        <w:tc>
          <w:tcPr>
            <w:tcW w:w="2900" w:type="dxa"/>
            <w:shd w:val="clear" w:color="auto" w:fill="F5F8FB"/>
            <w:tcMar>
              <w:top w:w="60" w:type="dxa"/>
              <w:left w:w="110" w:type="dxa"/>
              <w:bottom w:w="60" w:type="dxa"/>
              <w:right w:w="110" w:type="dxa"/>
            </w:tcMar>
            <w:vAlign w:val="center"/>
          </w:tcPr>
          <w:p w14:paraId="76CE6436" w14:textId="13F93079" w:rsidR="000C12FE" w:rsidRPr="00496A6D" w:rsidRDefault="000C12FE" w:rsidP="000C12FE">
            <w:pPr>
              <w:spacing w:after="18" w:line="244" w:lineRule="auto"/>
              <w:rPr>
                <w:highlight w:val="green"/>
              </w:rPr>
            </w:pPr>
            <w:r w:rsidRPr="00496A6D">
              <w:rPr>
                <w:highlight w:val="green"/>
              </w:rPr>
              <w:t>Protected release/* branches are the deployment authority</w:t>
            </w:r>
          </w:p>
        </w:tc>
        <w:tc>
          <w:tcPr>
            <w:tcW w:w="6748" w:type="dxa"/>
            <w:shd w:val="clear" w:color="auto" w:fill="F5F8FB"/>
            <w:tcMar>
              <w:top w:w="60" w:type="dxa"/>
              <w:left w:w="110" w:type="dxa"/>
              <w:bottom w:w="60" w:type="dxa"/>
              <w:right w:w="110" w:type="dxa"/>
            </w:tcMar>
            <w:vAlign w:val="center"/>
          </w:tcPr>
          <w:p w14:paraId="66E75E41" w14:textId="5AD81AF5" w:rsidR="000C12FE" w:rsidRPr="009D1F05" w:rsidRDefault="00D12764" w:rsidP="000C12FE">
            <w:pPr>
              <w:spacing w:after="18" w:line="244" w:lineRule="auto"/>
              <w:rPr>
                <w:sz w:val="18"/>
                <w:szCs w:val="18"/>
              </w:rPr>
            </w:pPr>
            <w:r>
              <w:rPr>
                <w:highlight w:val="green"/>
              </w:rPr>
              <w:t>A versioned protected release branch is created from an approved and validated main commit. Initial creation triggers automatic Staging deployment using config/staging.yaml. After creation, release/* can be changed only through an approved backport/* -&gt; release/* PR; direct commits and direct cherry-picks are prohibited. An approved backport merge triggers Staging redeployment. Production is manually promoted from the same validated release branch/commit using workflow_dispatch and config/production.yaml.</w:t>
            </w:r>
          </w:p>
        </w:tc>
      </w:tr>
      <w:tr w:rsidR="000C12FE" w14:paraId="29C52DC3" w14:textId="77777777" w:rsidTr="683510FE">
        <w:tc>
          <w:tcPr>
            <w:tcW w:w="2900" w:type="dxa"/>
            <w:tcMar>
              <w:top w:w="60" w:type="dxa"/>
              <w:left w:w="110" w:type="dxa"/>
              <w:bottom w:w="60" w:type="dxa"/>
              <w:right w:w="110" w:type="dxa"/>
            </w:tcMar>
            <w:vAlign w:val="center"/>
          </w:tcPr>
          <w:p w14:paraId="100D204B" w14:textId="1C5F3DCC" w:rsidR="000C12FE" w:rsidRPr="00496A6D" w:rsidRDefault="000C12FE" w:rsidP="000C12FE">
            <w:pPr>
              <w:spacing w:after="18" w:line="244" w:lineRule="auto"/>
              <w:rPr>
                <w:highlight w:val="green"/>
              </w:rPr>
            </w:pPr>
            <w:r w:rsidRPr="00496A6D">
              <w:rPr>
                <w:highlight w:val="green"/>
              </w:rPr>
              <w:t>Staging AWS Organization structure - confirmed by client</w:t>
            </w:r>
          </w:p>
        </w:tc>
        <w:tc>
          <w:tcPr>
            <w:tcW w:w="6748" w:type="dxa"/>
            <w:tcMar>
              <w:top w:w="60" w:type="dxa"/>
              <w:left w:w="110" w:type="dxa"/>
              <w:bottom w:w="60" w:type="dxa"/>
              <w:right w:w="110" w:type="dxa"/>
            </w:tcMar>
            <w:vAlign w:val="center"/>
          </w:tcPr>
          <w:p w14:paraId="629C85C8" w14:textId="00FD35C1" w:rsidR="000C12FE" w:rsidRPr="00496A6D" w:rsidRDefault="000C12FE" w:rsidP="000C12FE">
            <w:pPr>
              <w:spacing w:after="18" w:line="244" w:lineRule="auto"/>
              <w:rPr>
                <w:highlight w:val="green"/>
              </w:rPr>
            </w:pPr>
            <w:r w:rsidRPr="00496A6D">
              <w:rPr>
                <w:highlight w:val="green"/>
              </w:rPr>
              <w:t>The Staging AWS Organization mirrors the Production OU hierarchy and governance model, including the Security OU, Infrastructure / Shared Services OU, and Workloads OU (with Online, Hybrid, and Corp sub-OUs). To maintain a lean validation environment, it contains one representative test workload account per workload OU rather than the full Production account set. This approach, confirmed by If Insurance, is sufficient to validate SCP enforcement, IAM controls, KMS access, logging, security baseline controls, and compliance requirements before changes are promoted to Production.</w:t>
            </w:r>
          </w:p>
        </w:tc>
      </w:tr>
      <w:tr w:rsidR="000C12FE" w14:paraId="244610DD" w14:textId="77777777" w:rsidTr="683510FE">
        <w:tc>
          <w:tcPr>
            <w:tcW w:w="2900" w:type="dxa"/>
            <w:shd w:val="clear" w:color="auto" w:fill="F5F8FB"/>
            <w:tcMar>
              <w:top w:w="60" w:type="dxa"/>
              <w:left w:w="110" w:type="dxa"/>
              <w:bottom w:w="60" w:type="dxa"/>
              <w:right w:w="110" w:type="dxa"/>
            </w:tcMar>
            <w:vAlign w:val="center"/>
          </w:tcPr>
          <w:p w14:paraId="0C795F18" w14:textId="66EEA7FF" w:rsidR="000C12FE" w:rsidRPr="00496A6D" w:rsidRDefault="000C12FE" w:rsidP="000C12FE">
            <w:pPr>
              <w:spacing w:after="18" w:line="244" w:lineRule="auto"/>
              <w:rPr>
                <w:highlight w:val="green"/>
              </w:rPr>
            </w:pPr>
            <w:r w:rsidRPr="00496A6D">
              <w:rPr>
                <w:highlight w:val="green"/>
              </w:rPr>
              <w:t>Same CDK codebase, different environment configuration</w:t>
            </w:r>
          </w:p>
        </w:tc>
        <w:tc>
          <w:tcPr>
            <w:tcW w:w="6748" w:type="dxa"/>
            <w:shd w:val="clear" w:color="auto" w:fill="F5F8FB"/>
            <w:tcMar>
              <w:top w:w="60" w:type="dxa"/>
              <w:left w:w="110" w:type="dxa"/>
              <w:bottom w:w="60" w:type="dxa"/>
              <w:right w:w="110" w:type="dxa"/>
            </w:tcMar>
            <w:vAlign w:val="center"/>
          </w:tcPr>
          <w:p w14:paraId="2741D99D" w14:textId="2D68D114" w:rsidR="000C12FE" w:rsidRPr="00496A6D" w:rsidRDefault="000C12FE" w:rsidP="000C12FE">
            <w:pPr>
              <w:spacing w:after="18" w:line="244" w:lineRule="auto"/>
              <w:rPr>
                <w:highlight w:val="green"/>
              </w:rPr>
            </w:pPr>
            <w:r w:rsidRPr="00496A6D">
              <w:rPr>
                <w:highlight w:val="green"/>
              </w:rPr>
              <w:t>The same CDK codebase and approved release commit are used for both environments. config/staging.yaml supplies Staging-specific values and config/production.yaml supplies Production-specific values. Environment configuration differences do not change the release code baseline.</w:t>
            </w:r>
          </w:p>
        </w:tc>
      </w:tr>
      <w:tr w:rsidR="000C12FE" w14:paraId="700084CE" w14:textId="77777777" w:rsidTr="683510FE">
        <w:tc>
          <w:tcPr>
            <w:tcW w:w="2900" w:type="dxa"/>
            <w:tcMar>
              <w:top w:w="60" w:type="dxa"/>
              <w:left w:w="110" w:type="dxa"/>
              <w:bottom w:w="60" w:type="dxa"/>
              <w:right w:w="110" w:type="dxa"/>
            </w:tcMar>
            <w:vAlign w:val="center"/>
          </w:tcPr>
          <w:p w14:paraId="2F01A3EF" w14:textId="3F9F6E24" w:rsidR="000C12FE" w:rsidRPr="009D1F05" w:rsidRDefault="000C12FE" w:rsidP="000C12FE">
            <w:pPr>
              <w:spacing w:after="18" w:line="244" w:lineRule="auto"/>
              <w:rPr>
                <w:sz w:val="18"/>
                <w:szCs w:val="18"/>
              </w:rPr>
            </w:pPr>
            <w:r w:rsidRPr="00496A6D">
              <w:rPr>
                <w:highlight w:val="green"/>
              </w:rPr>
              <w:lastRenderedPageBreak/>
              <w:t>Production promotion requires Staging evidence and independent approval</w:t>
            </w:r>
          </w:p>
        </w:tc>
        <w:tc>
          <w:tcPr>
            <w:tcW w:w="6748" w:type="dxa"/>
            <w:tcMar>
              <w:top w:w="60" w:type="dxa"/>
              <w:left w:w="110" w:type="dxa"/>
              <w:bottom w:w="60" w:type="dxa"/>
              <w:right w:w="110" w:type="dxa"/>
            </w:tcMar>
            <w:vAlign w:val="center"/>
          </w:tcPr>
          <w:p w14:paraId="6CFAE3C2" w14:textId="5F203BC9" w:rsidR="000C12FE" w:rsidRPr="009D1F05" w:rsidRDefault="000C12FE" w:rsidP="000C12FE">
            <w:pPr>
              <w:spacing w:after="18" w:line="244" w:lineRule="auto"/>
              <w:rPr>
                <w:sz w:val="18"/>
                <w:szCs w:val="18"/>
              </w:rPr>
            </w:pPr>
            <w:r w:rsidRPr="00496A6D">
              <w:rPr>
                <w:highlight w:val="green"/>
              </w:rPr>
              <w:t>The release evidence includes Staging validation results, CDK diff, linked source PR(s), commit SHA, rollback plan and applicable ITSM/CAB reference. An authorized approver independent of the release creator approves Production promotion where required by the governance model.</w:t>
            </w:r>
          </w:p>
        </w:tc>
      </w:tr>
      <w:tr w:rsidR="000C12FE" w14:paraId="1A593279" w14:textId="77777777" w:rsidTr="683510FE">
        <w:tc>
          <w:tcPr>
            <w:tcW w:w="2900" w:type="dxa"/>
            <w:shd w:val="clear" w:color="auto" w:fill="F5F8FB"/>
            <w:tcMar>
              <w:top w:w="60" w:type="dxa"/>
              <w:left w:w="110" w:type="dxa"/>
              <w:bottom w:w="60" w:type="dxa"/>
              <w:right w:w="110" w:type="dxa"/>
            </w:tcMar>
            <w:vAlign w:val="center"/>
          </w:tcPr>
          <w:p w14:paraId="5EF3D270" w14:textId="5CD02513" w:rsidR="000C12FE" w:rsidRPr="009D1F05" w:rsidRDefault="000C12FE" w:rsidP="000C12FE">
            <w:pPr>
              <w:spacing w:after="18" w:line="244" w:lineRule="auto"/>
              <w:rPr>
                <w:sz w:val="18"/>
                <w:szCs w:val="18"/>
              </w:rPr>
            </w:pPr>
            <w:r w:rsidRPr="00496A6D">
              <w:rPr>
                <w:highlight w:val="green"/>
              </w:rPr>
              <w:t>Git Tags identify successful Production releases</w:t>
            </w:r>
          </w:p>
        </w:tc>
        <w:tc>
          <w:tcPr>
            <w:tcW w:w="6748" w:type="dxa"/>
            <w:shd w:val="clear" w:color="auto" w:fill="F5F8FB"/>
            <w:tcMar>
              <w:top w:w="60" w:type="dxa"/>
              <w:left w:w="110" w:type="dxa"/>
              <w:bottom w:w="60" w:type="dxa"/>
              <w:right w:w="110" w:type="dxa"/>
            </w:tcMar>
            <w:vAlign w:val="center"/>
          </w:tcPr>
          <w:p w14:paraId="4ADCF96A" w14:textId="6A9C7AF8" w:rsidR="000C12FE" w:rsidRPr="009D1F05" w:rsidRDefault="000C12FE" w:rsidP="000C12FE">
            <w:pPr>
              <w:spacing w:after="18" w:line="244" w:lineRule="auto"/>
              <w:rPr>
                <w:sz w:val="18"/>
                <w:szCs w:val="18"/>
              </w:rPr>
            </w:pPr>
            <w:r w:rsidRPr="00496A6D">
              <w:rPr>
                <w:highlight w:val="green"/>
              </w:rPr>
              <w:t>Git Tags are created after successful Production validation, not on every merge to main. Tags follow Semantic Versioning, for example lz-v1.0.0 for an initial release and lz-v1.0.1/lz-v1.1.1 for a patch/hotfix depending on the active release version.</w:t>
            </w:r>
          </w:p>
        </w:tc>
      </w:tr>
      <w:tr w:rsidR="000C12FE" w14:paraId="124C6D62" w14:textId="77777777" w:rsidTr="683510FE">
        <w:tc>
          <w:tcPr>
            <w:tcW w:w="2900" w:type="dxa"/>
            <w:tcMar>
              <w:top w:w="60" w:type="dxa"/>
              <w:left w:w="110" w:type="dxa"/>
              <w:bottom w:w="60" w:type="dxa"/>
              <w:right w:w="110" w:type="dxa"/>
            </w:tcMar>
            <w:vAlign w:val="center"/>
          </w:tcPr>
          <w:p w14:paraId="6AF21310" w14:textId="2C0BA8DB" w:rsidR="000C12FE" w:rsidRPr="009D1F05" w:rsidRDefault="000C12FE" w:rsidP="000C12FE">
            <w:pPr>
              <w:spacing w:after="18" w:line="244" w:lineRule="auto"/>
              <w:rPr>
                <w:sz w:val="18"/>
                <w:szCs w:val="18"/>
              </w:rPr>
            </w:pPr>
            <w:r w:rsidRPr="00496A6D">
              <w:rPr>
                <w:highlight w:val="green"/>
              </w:rPr>
              <w:t>Rollback uses the same release-governed promotion path</w:t>
            </w:r>
          </w:p>
        </w:tc>
        <w:tc>
          <w:tcPr>
            <w:tcW w:w="6748" w:type="dxa"/>
            <w:tcMar>
              <w:top w:w="60" w:type="dxa"/>
              <w:left w:w="110" w:type="dxa"/>
              <w:bottom w:w="60" w:type="dxa"/>
              <w:right w:w="110" w:type="dxa"/>
            </w:tcMar>
            <w:vAlign w:val="center"/>
          </w:tcPr>
          <w:p w14:paraId="63D2351C" w14:textId="0B19B08F" w:rsidR="000C12FE" w:rsidRPr="009D1F05" w:rsidRDefault="002E540A" w:rsidP="000C12FE">
            <w:pPr>
              <w:spacing w:after="18" w:line="244" w:lineRule="auto"/>
              <w:rPr>
                <w:sz w:val="18"/>
                <w:szCs w:val="18"/>
              </w:rPr>
            </w:pPr>
            <w:r>
              <w:rPr>
                <w:highlight w:val="green"/>
              </w:rPr>
              <w:t>Rollback is implemented as a forward fix/revert merged to main. If the active release already exists, the approved rollback commit is carried through a temporary backport/* branch and reviewed PR into release/*, which triggers Staging deployment/validation before Production promotion. Emergency exceptions follow approved incident/change governance.</w:t>
            </w:r>
          </w:p>
        </w:tc>
      </w:tr>
      <w:tr w:rsidR="002E540A" w14:paraId="1145A3F3" w14:textId="77777777" w:rsidTr="00B82209">
        <w:tc>
          <w:tcPr>
            <w:tcW w:w="2900" w:type="dxa"/>
            <w:tcMar>
              <w:top w:w="60" w:type="dxa"/>
              <w:left w:w="110" w:type="dxa"/>
              <w:bottom w:w="60" w:type="dxa"/>
              <w:right w:w="110" w:type="dxa"/>
            </w:tcMar>
            <w:vAlign w:val="center"/>
          </w:tcPr>
          <w:p w14:paraId="3036EA4E" w14:textId="6B88372B" w:rsidR="002E540A" w:rsidRDefault="002E540A" w:rsidP="002E540A">
            <w:pPr>
              <w:spacing w:after="18" w:line="244" w:lineRule="auto"/>
              <w:rPr>
                <w:highlight w:val="yellow"/>
              </w:rPr>
            </w:pPr>
            <w:r>
              <w:rPr>
                <w:highlight w:val="green"/>
              </w:rPr>
              <w:t>Backport/* preserves release branch protection</w:t>
            </w:r>
          </w:p>
        </w:tc>
        <w:tc>
          <w:tcPr>
            <w:tcW w:w="6748" w:type="dxa"/>
            <w:tcMar>
              <w:top w:w="60" w:type="dxa"/>
              <w:left w:w="110" w:type="dxa"/>
              <w:bottom w:w="60" w:type="dxa"/>
              <w:right w:w="110" w:type="dxa"/>
            </w:tcMar>
          </w:tcPr>
          <w:p w14:paraId="45C77E50" w14:textId="626BF24F" w:rsidR="002E540A" w:rsidRDefault="002E540A" w:rsidP="002E540A">
            <w:pPr>
              <w:spacing w:after="18" w:line="244" w:lineRule="auto"/>
              <w:rPr>
                <w:highlight w:val="green"/>
              </w:rPr>
            </w:pPr>
            <w:r>
              <w:rPr>
                <w:highlight w:val="green"/>
              </w:rPr>
              <w:t>backport/* is temporary and created from the active release/* branch only when an existing release requires an approved correction. Only approved fix/hotfix commit(s) from main are cherry-picked into it. The branch has no AWS deployment authority; PR + CI + review + approval into release/* is mandatory, and the approved release merge is what triggers Staging redeployment.</w:t>
            </w:r>
          </w:p>
        </w:tc>
      </w:tr>
      <w:tr w:rsidR="002E540A" w14:paraId="7C156C40" w14:textId="77777777" w:rsidTr="683510FE">
        <w:tc>
          <w:tcPr>
            <w:tcW w:w="2900" w:type="dxa"/>
            <w:shd w:val="clear" w:color="auto" w:fill="F5F8FB"/>
            <w:tcMar>
              <w:top w:w="60" w:type="dxa"/>
              <w:left w:w="110" w:type="dxa"/>
              <w:bottom w:w="60" w:type="dxa"/>
              <w:right w:w="110" w:type="dxa"/>
            </w:tcMar>
            <w:vAlign w:val="center"/>
          </w:tcPr>
          <w:p w14:paraId="190D05E5" w14:textId="77777777" w:rsidR="002E540A" w:rsidRPr="009D1F05" w:rsidRDefault="002E540A" w:rsidP="002E540A">
            <w:pPr>
              <w:spacing w:after="18" w:line="244" w:lineRule="auto"/>
              <w:rPr>
                <w:sz w:val="18"/>
                <w:szCs w:val="18"/>
              </w:rPr>
            </w:pPr>
            <w:commentRangeStart w:id="63"/>
            <w:commentRangeStart w:id="64"/>
            <w:commentRangeStart w:id="65"/>
            <w:commentRangeStart w:id="66"/>
            <w:r w:rsidRPr="2CE0994A">
              <w:rPr>
                <w:sz w:val="18"/>
                <w:szCs w:val="18"/>
              </w:rPr>
              <w:t>Roles and responsibilities</w:t>
            </w:r>
            <w:commentRangeEnd w:id="63"/>
            <w:r w:rsidR="00EE34C3" w:rsidRPr="009D1F05">
              <w:rPr>
                <w:rStyle w:val="CommentReference"/>
                <w:sz w:val="18"/>
                <w:szCs w:val="18"/>
              </w:rPr>
              <w:commentReference w:id="63"/>
            </w:r>
            <w:commentRangeEnd w:id="64"/>
            <w:r w:rsidR="5466FB2E" w:rsidRPr="009D1F05">
              <w:rPr>
                <w:rStyle w:val="CommentReference"/>
                <w:sz w:val="18"/>
                <w:szCs w:val="18"/>
              </w:rPr>
              <w:commentReference w:id="64"/>
            </w:r>
            <w:commentRangeEnd w:id="65"/>
            <w:r w:rsidR="5466FB2E" w:rsidRPr="009D1F05">
              <w:rPr>
                <w:rStyle w:val="CommentReference"/>
                <w:sz w:val="18"/>
                <w:szCs w:val="18"/>
              </w:rPr>
              <w:commentReference w:id="65"/>
            </w:r>
            <w:commentRangeEnd w:id="66"/>
            <w:r w:rsidR="5466FB2E" w:rsidRPr="009D1F05">
              <w:rPr>
                <w:rStyle w:val="CommentReference"/>
                <w:sz w:val="18"/>
                <w:szCs w:val="18"/>
              </w:rPr>
              <w:commentReference w:id="66"/>
            </w:r>
          </w:p>
        </w:tc>
        <w:tc>
          <w:tcPr>
            <w:tcW w:w="6748" w:type="dxa"/>
            <w:shd w:val="clear" w:color="auto" w:fill="F5F8FB"/>
            <w:tcMar>
              <w:top w:w="60" w:type="dxa"/>
              <w:left w:w="110" w:type="dxa"/>
              <w:bottom w:w="60" w:type="dxa"/>
              <w:right w:w="110" w:type="dxa"/>
            </w:tcMar>
            <w:vAlign w:val="center"/>
          </w:tcPr>
          <w:p w14:paraId="00291D26" w14:textId="22A0FC80" w:rsidR="002E540A" w:rsidRDefault="002E540A" w:rsidP="002E540A">
            <w:pPr>
              <w:spacing w:line="300" w:lineRule="auto"/>
            </w:pPr>
            <w:r w:rsidRPr="683510FE">
              <w:rPr>
                <w:b/>
                <w:bCs/>
                <w:sz w:val="18"/>
                <w:szCs w:val="18"/>
              </w:rPr>
              <w:t xml:space="preserve">Joint Delivery Model: </w:t>
            </w:r>
            <w:r w:rsidRPr="683510FE">
              <w:rPr>
                <w:sz w:val="18"/>
                <w:szCs w:val="18"/>
              </w:rPr>
              <w:t xml:space="preserve">Hexaware and If Insurance jointly design, develop, implement, review, test and validate the CDK-based AWS ESC Landing Zone for the Staging environment. Both organizations actively contribute to cloud architecture, CDK TypeScript development, GitHub Actions implementation, testing, documentation and deployment activities.                                                            If Insurance also provides the existing </w:t>
            </w:r>
            <w:r w:rsidRPr="683510FE">
              <w:rPr>
                <w:rFonts w:ascii="Consolas" w:eastAsia="Consolas" w:hAnsi="Consolas" w:cs="Consolas"/>
                <w:sz w:val="18"/>
                <w:szCs w:val="18"/>
              </w:rPr>
              <w:t>aws-sc-foundation</w:t>
            </w:r>
            <w:r w:rsidRPr="683510FE">
              <w:rPr>
                <w:sz w:val="18"/>
                <w:szCs w:val="18"/>
              </w:rPr>
              <w:t xml:space="preserve"> capabilities, centrally maintained</w:t>
            </w:r>
            <w:r w:rsidR="005D0AF8">
              <w:rPr>
                <w:sz w:val="18"/>
                <w:szCs w:val="18"/>
              </w:rPr>
              <w:t xml:space="preserve"> approved</w:t>
            </w:r>
            <w:r w:rsidRPr="683510FE">
              <w:rPr>
                <w:sz w:val="18"/>
                <w:szCs w:val="18"/>
              </w:rPr>
              <w:t xml:space="preserve"> reusable actions and AWS ESC environment access.                      Hexaware and If Insurance collaborate throughout the complete delivery lifecycle, with implementation responsibilities shared between both teams. Pull requests and deployment promotions are reviewed and approved by authorized If Insurance reviewers in accordance with the agreed GitOps governance and separation-of-duties controls.</w:t>
            </w:r>
          </w:p>
        </w:tc>
      </w:tr>
    </w:tbl>
    <w:p w14:paraId="429C6FC8" w14:textId="0AECCE37" w:rsidR="683510FE" w:rsidRDefault="683510FE"/>
    <w:p w14:paraId="35AD8ABE" w14:textId="77777777" w:rsidR="00123849" w:rsidRDefault="00123849">
      <w:pPr>
        <w:spacing w:before="60" w:after="60"/>
      </w:pPr>
    </w:p>
    <w:p w14:paraId="5DB07C81" w14:textId="2A9CABA8" w:rsidR="00123849" w:rsidRDefault="00EB76AA">
      <w:pPr>
        <w:pStyle w:val="Heading2"/>
      </w:pPr>
      <w:bookmarkStart w:id="69" w:name="_Toc237365489"/>
      <w:r>
        <w:t>8.3 Approval Sign-Off</w:t>
      </w:r>
      <w:bookmarkEnd w:id="69"/>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40"/>
        <w:gridCol w:w="1800"/>
        <w:gridCol w:w="2600"/>
      </w:tblGrid>
      <w:tr w:rsidR="00123849" w14:paraId="137F1A10"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6A546C4" w14:textId="77777777" w:rsidR="00123849" w:rsidRDefault="00000000">
            <w:r>
              <w:rPr>
                <w:b/>
                <w:bCs/>
                <w:color w:val="FFFFFF"/>
                <w:sz w:val="18"/>
                <w:szCs w:val="18"/>
              </w:rPr>
              <w:t>Role</w:t>
            </w:r>
          </w:p>
        </w:tc>
        <w:tc>
          <w:tcPr>
            <w:tcW w:w="22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D98A83E" w14:textId="77777777" w:rsidR="00123849" w:rsidRDefault="00000000">
            <w:r>
              <w:rPr>
                <w:b/>
                <w:bCs/>
                <w:color w:val="FFFFFF"/>
                <w:sz w:val="18"/>
                <w:szCs w:val="18"/>
              </w:rPr>
              <w:t>Name</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47B209A" w14:textId="77777777" w:rsidR="00123849" w:rsidRDefault="00000000">
            <w:r>
              <w:rPr>
                <w:b/>
                <w:bCs/>
                <w:color w:val="FFFFFF"/>
                <w:sz w:val="18"/>
                <w:szCs w:val="18"/>
              </w:rPr>
              <w:t>Date</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29E71C4" w14:textId="77777777" w:rsidR="00123849" w:rsidRDefault="00000000">
            <w:r>
              <w:rPr>
                <w:b/>
                <w:bCs/>
                <w:color w:val="FFFFFF"/>
                <w:sz w:val="18"/>
                <w:szCs w:val="18"/>
              </w:rPr>
              <w:t>Signature</w:t>
            </w:r>
          </w:p>
        </w:tc>
      </w:tr>
      <w:tr w:rsidR="00123849" w14:paraId="3A22A55C"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E179197" w14:textId="77777777" w:rsidR="00123849" w:rsidRDefault="00000000">
            <w:r>
              <w:rPr>
                <w:b/>
                <w:bCs/>
                <w:color w:val="1C2833"/>
                <w:sz w:val="18"/>
                <w:szCs w:val="18"/>
              </w:rPr>
              <w:t>Cloud Platform Architect</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938F3B2" w14:textId="77777777" w:rsidR="00123849" w:rsidRDefault="00123849"/>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8E9C316" w14:textId="77777777" w:rsidR="00123849" w:rsidRDefault="00123849"/>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AEE1184" w14:textId="77777777" w:rsidR="00123849" w:rsidRDefault="00123849"/>
        </w:tc>
      </w:tr>
      <w:tr w:rsidR="00123849" w14:paraId="7385F3D3"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E2E7AEF" w14:textId="77777777" w:rsidR="00123849" w:rsidRDefault="00000000">
            <w:r>
              <w:rPr>
                <w:b/>
                <w:bCs/>
                <w:color w:val="1C2833"/>
                <w:sz w:val="18"/>
                <w:szCs w:val="18"/>
              </w:rPr>
              <w:t>CISO / Security Lead</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82F0BBA" w14:textId="77777777" w:rsidR="00123849" w:rsidRDefault="00123849"/>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FE19D6E" w14:textId="77777777" w:rsidR="00123849" w:rsidRDefault="00123849"/>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D619461" w14:textId="77777777" w:rsidR="00123849" w:rsidRDefault="00123849"/>
        </w:tc>
      </w:tr>
      <w:tr w:rsidR="00123849" w14:paraId="7C7FF8AE"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4E7D465" w14:textId="77777777" w:rsidR="00123849" w:rsidRDefault="00000000">
            <w:r>
              <w:rPr>
                <w:b/>
                <w:bCs/>
                <w:color w:val="1C2833"/>
                <w:sz w:val="18"/>
                <w:szCs w:val="18"/>
              </w:rPr>
              <w:t>Cloud Governance Board Representative</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CCC1283" w14:textId="77777777" w:rsidR="00123849" w:rsidRDefault="00123849"/>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BEF141E" w14:textId="77777777" w:rsidR="00123849" w:rsidRDefault="00123849"/>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DE3855C" w14:textId="77777777" w:rsidR="00123849" w:rsidRDefault="00123849"/>
        </w:tc>
      </w:tr>
      <w:tr w:rsidR="00123849" w14:paraId="529A06CA"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4741861" w14:textId="77777777" w:rsidR="00123849" w:rsidRDefault="00000000">
            <w:r>
              <w:rPr>
                <w:b/>
                <w:bCs/>
                <w:color w:val="1C2833"/>
                <w:sz w:val="18"/>
                <w:szCs w:val="18"/>
              </w:rPr>
              <w:t>Compliance Officer</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4D8341B" w14:textId="77777777" w:rsidR="00123849" w:rsidRDefault="00123849"/>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53B4BD" w14:textId="77777777" w:rsidR="00123849" w:rsidRDefault="00123849"/>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749BB0F" w14:textId="77777777" w:rsidR="00123849" w:rsidRDefault="00123849"/>
        </w:tc>
      </w:tr>
    </w:tbl>
    <w:p w14:paraId="7A035323" w14:textId="77777777" w:rsidR="00B00F23" w:rsidRDefault="00B00F23"/>
    <w:p w14:paraId="58EF8B43" w14:textId="77777777" w:rsidR="00B6562F" w:rsidRDefault="00B6562F"/>
    <w:sectPr w:rsidR="00B6562F">
      <w:headerReference w:type="default" r:id="rId18"/>
      <w:footerReference w:type="default" r:id="rId19"/>
      <w:pgSz w:w="12240" w:h="15840"/>
      <w:pgMar w:top="1000" w:right="1000" w:bottom="1000" w:left="10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Behrend, Flemming Jæger" w:date="2026-07-15T11:30:00Z" w:initials="BF">
    <w:p w14:paraId="0FA386CD" w14:textId="6935019E" w:rsidR="00027BB8" w:rsidRDefault="00000000">
      <w:r>
        <w:annotationRef/>
      </w:r>
      <w:r w:rsidRPr="331F0E42">
        <w:t>It is not one of the CDK installed roles that is assumed, it is a custom deploy role. It is correct that the this role is assuming the specific CDK roles doing a deployment</w:t>
      </w:r>
    </w:p>
  </w:comment>
  <w:comment w:id="18" w:author="Deepa K" w:date="2026-07-16T17:06:00Z" w:initials="DK">
    <w:p w14:paraId="55F2ACD6" w14:textId="59BDC42C" w:rsidR="00027BB8" w:rsidRDefault="00000000">
      <w:r>
        <w:annotationRef/>
      </w:r>
      <w:r w:rsidRPr="251ECEE9">
        <w:t>The document now clarifies that GitHub Actions does not directly assume a CDK-generated role. It first authenticates through OIDC and assumes the custom deployment role provided by aws-sc-foundation. The custom deployment role then assumes the required CDK bootstrap roles for lookup, asset publishing and deployment. The wording also confirms that ongoing deployments use temporary credentials through the AWS ESC STS endpoint and that no long-lived AWS access keys are stored in GitHub Secrets.</w:t>
      </w:r>
    </w:p>
  </w:comment>
  <w:comment w:id="19" w:author="Behrend, Flemming Jæger" w:date="2026-07-15T11:42:00Z" w:initials="BF">
    <w:p w14:paraId="3AB7560D" w14:textId="6A1CC48B" w:rsidR="00027BB8" w:rsidRDefault="00000000">
      <w:r>
        <w:annotationRef/>
      </w:r>
      <w:r w:rsidRPr="4A9CAA9E">
        <w:t xml:space="preserve">We do not use the aws-actions/configure-aws-credentials action directly. We have wrapped the action in a composite reusable action that has the EUSC endpoint configured as default. </w:t>
      </w:r>
      <w:hyperlink r:id="rId1" w:history="1">
        <w:r w:rsidR="00027BB8" w:rsidRPr="5B41E83C">
          <w:rPr>
            <w:rStyle w:val="Hyperlink"/>
          </w:rPr>
          <w:t>https://if-it.ghe.com/ccoe-aws/reusable-workflows/blob/main/.github/actions/aws-credentials/action.yaml</w:t>
        </w:r>
      </w:hyperlink>
    </w:p>
  </w:comment>
  <w:comment w:id="20" w:author="Deepa K" w:date="2026-07-16T17:16:00Z" w:initials="DK">
    <w:p w14:paraId="6E1BD050" w14:textId="731053E9" w:rsidR="00027BB8" w:rsidRDefault="00000000">
      <w:r>
        <w:annotationRef/>
      </w:r>
      <w:r w:rsidRPr="09E5CBCC">
        <w:t>The document now clarifies that aws-actions/configure-aws-credentials is not called directly by the landing-zone workflows. Authentication is performed through the reusable composite AWS credentials action maintained in ccoe-aws/reusable-workflows, which wraps the underlying action and configures the AWS ESC STS endpoint as the default.</w:t>
      </w:r>
    </w:p>
  </w:comment>
  <w:comment w:id="21" w:author="Behrend, Flemming Jæger" w:date="2026-07-15T11:54:00Z" w:initials="BF">
    <w:p w14:paraId="32196454" w14:textId="0B9055D8" w:rsidR="00896060" w:rsidRDefault="00896060">
      <w:r>
        <w:annotationRef/>
      </w:r>
      <w:r w:rsidRPr="7339C196">
        <w:t xml:space="preserve">The CDK bootstrap process is currently done in the </w:t>
      </w:r>
      <w:hyperlink r:id="rId2" w:history="1">
        <w:r w:rsidRPr="2DB2CA20">
          <w:rPr>
            <w:rStyle w:val="Hyperlink"/>
          </w:rPr>
          <w:t>https://if-it.ghe.com/ccoe-aws/aws-sc-foundation/actions</w:t>
        </w:r>
      </w:hyperlink>
      <w:r w:rsidRPr="3A48D530">
        <w:t xml:space="preserve"> through manually executed workflows.</w:t>
      </w:r>
    </w:p>
    <w:p w14:paraId="2A1D1234" w14:textId="56C8B078" w:rsidR="00896060" w:rsidRDefault="00896060"/>
    <w:p w14:paraId="7B6CB918" w14:textId="542349E7" w:rsidR="00896060" w:rsidRDefault="00896060">
      <w:r w:rsidRPr="673BF3B5">
        <w:t>The purpose of the foundation repository is to make both the staging and production organization ready for CDK deployments through OIDC assumed roles.</w:t>
      </w:r>
    </w:p>
    <w:p w14:paraId="670CE0A7" w14:textId="72EFA04F" w:rsidR="00896060" w:rsidRDefault="00896060"/>
    <w:p w14:paraId="2D498C45" w14:textId="5DC79C93" w:rsidR="00896060" w:rsidRDefault="00896060">
      <w:r w:rsidRPr="12E811CC">
        <w:t>Have you other thoughts on how to do this?</w:t>
      </w:r>
    </w:p>
  </w:comment>
  <w:comment w:id="22" w:author="Deepa K" w:date="2026-07-16T18:48:00Z" w:initials="DK">
    <w:p w14:paraId="2E1087F5" w14:textId="604610D5" w:rsidR="00896060" w:rsidRDefault="00896060">
      <w:r>
        <w:annotationRef/>
      </w:r>
      <w:r w:rsidRPr="4EE93EF8">
        <w:t>The table now clarifies that the CDK bootstrap process is owned and executed through the manually triggered workflows in aws-sc-foundation. These workflows prepare the Staging and Production AWS ESC environments with the required CDK roles, asset resources, custom OIDC deployment role and trust configuration.</w:t>
      </w:r>
    </w:p>
    <w:p w14:paraId="78A95D26" w14:textId="603DC38D" w:rsidR="00896060" w:rsidRDefault="00896060">
      <w:r w:rsidRPr="7D2F2941">
        <w:t>We have retained the existing foundation-owned approach and clarified that aws-sc-landing-zone will only perform bootstrap-readiness validation before deployment, rather than duplicate the bootstrap implementation. As a further improvement, the foundation workflows should remain version-controlled, idempotent and reusable for future bootstrap updates.</w:t>
      </w:r>
    </w:p>
  </w:comment>
  <w:comment w:id="25" w:author="Behrend, Flemming Jæger" w:date="2026-07-15T13:47:00Z" w:initials="BF">
    <w:p w14:paraId="2A123893" w14:textId="07D818F9" w:rsidR="00027BB8" w:rsidRDefault="00000000">
      <w:r>
        <w:annotationRef/>
      </w:r>
      <w:r w:rsidRPr="49D3DAD6">
        <w:t>With the resources that can be provisioned with IaC will have git as the single source of truth. Not all changes to resources are done with IaC, some of them are lifecycles inside the AWS account, such as control tower lifecycle, account state, identity center groups and permission assignments and account invitations.</w:t>
      </w:r>
    </w:p>
    <w:p w14:paraId="51B19768" w14:textId="5F4C7225" w:rsidR="00027BB8" w:rsidRDefault="00027BB8"/>
    <w:p w14:paraId="21CEE8A6" w14:textId="24CF64CD" w:rsidR="00027BB8" w:rsidRDefault="00000000">
      <w:r w:rsidRPr="7C4FF027">
        <w:t xml:space="preserve">Those things will either be handled through Service Now forms or some other synchronizations from other systems. </w:t>
      </w:r>
    </w:p>
  </w:comment>
  <w:comment w:id="26" w:author="Deepa K" w:date="2026-07-16T22:40:00Z" w:initials="DK">
    <w:p w14:paraId="4E41A1C4" w14:textId="63A452C9" w:rsidR="00027BB8" w:rsidRDefault="00000000">
      <w:r>
        <w:annotationRef/>
      </w:r>
      <w:r w:rsidRPr="3DC688D5">
        <w:t>The document now clarifies that Git is the source of truth for resources provisioned and managed through IaC, rather than for every lifecycle activity within the AWS environment.</w:t>
      </w:r>
    </w:p>
    <w:p w14:paraId="34C2BA92" w14:textId="6CCFDD5F" w:rsidR="00027BB8" w:rsidRDefault="00000000">
      <w:r w:rsidRPr="0FAA31D8">
        <w:t>It also recognizes that certain changes, such as Control Tower lifecycle events, account state changes, Identity Center groups and permission assignments, account invitations and externally synchronized updates, may be handled through approved ServiceNow processes or authoritative external systems. Manual changes to IaC-managed resources remain prohibited outside an approved break-glass or remediation process.</w:t>
      </w:r>
    </w:p>
  </w:comment>
  <w:comment w:id="28" w:author="Behrend, Flemming Jæger" w:date="2026-07-15T13:52:00Z" w:initials="BF">
    <w:p w14:paraId="1CFE9589" w14:textId="19CA0BEF" w:rsidR="00027BB8" w:rsidRDefault="00000000">
      <w:r>
        <w:annotationRef/>
      </w:r>
      <w:r w:rsidRPr="59F89EF0">
        <w:t>There are exceptions to this, we will need to have AWS access keys for creating the identity provider, otherwise we run into a chicken and egg problem</w:t>
      </w:r>
    </w:p>
  </w:comment>
  <w:comment w:id="29" w:author="Deepa K" w:date="2026-07-17T15:20:00Z" w:initials="DK">
    <w:p w14:paraId="5E6903A6" w14:textId="6A1C59DF" w:rsidR="00027BB8" w:rsidRDefault="00000000">
      <w:r>
        <w:annotationRef/>
      </w:r>
      <w:r w:rsidRPr="0557759E">
        <w:t>Good point. I agree that there is an exception during the initial bootstrap phase. AWS access keys are required to create the GitHub OIDC provider, deployment roles and trust relationships; otherwise, we run into a chicken-and-egg problem where OIDC cannot be used until the required AWS resources already exist.</w:t>
      </w:r>
    </w:p>
    <w:p w14:paraId="7E20F113" w14:textId="1D162D95" w:rsidR="00027BB8" w:rsidRDefault="00000000">
      <w:r w:rsidRPr="537AEFC6">
        <w:t>My intent was to describe the target operating model, where GitHub Actions authenticates through OIDC and short-lived credentials for all ongoing deployments. Once the OIDC provider and deployment roles have been established and validated, the bootstrap credentials can be disabled and OIDC can be used exclusively.</w:t>
      </w:r>
    </w:p>
    <w:p w14:paraId="1E089619" w14:textId="775ADCE7" w:rsidR="00027BB8" w:rsidRDefault="00000000">
      <w:r w:rsidRPr="4757B907">
        <w:t>I have updated the document accordingly to reflect this bootstrap exception and the transition to the OIDC-only operating model after initial setup.</w:t>
      </w:r>
    </w:p>
  </w:comment>
  <w:comment w:id="30" w:author="Behrend, Flemming Jæger" w:date="2026-07-15T13:56:00Z" w:initials="BF">
    <w:p w14:paraId="310D6069" w14:textId="72AD21BC" w:rsidR="00027BB8" w:rsidRDefault="00000000">
      <w:r>
        <w:annotationRef/>
      </w:r>
      <w:r w:rsidRPr="079BAF5E">
        <w:t>Drift detection only works for resource types that support drift.</w:t>
      </w:r>
    </w:p>
    <w:p w14:paraId="05C17AB5" w14:textId="5406BCD9" w:rsidR="00027BB8" w:rsidRDefault="00000000">
      <w:r w:rsidRPr="2CC8B698">
        <w:t>Many AWS and third-party resource types either do not support it or support it partially.</w:t>
      </w:r>
    </w:p>
    <w:p w14:paraId="2B3FD2FC" w14:textId="6EDDE06F" w:rsidR="00027BB8" w:rsidRDefault="00027BB8"/>
    <w:p w14:paraId="398AB927" w14:textId="3C21238D" w:rsidR="00027BB8" w:rsidRDefault="00000000">
      <w:r w:rsidRPr="5A8FC43D">
        <w:t>Can you give a more detailed description of how you see drift detection working when deploying the landing zone changes?</w:t>
      </w:r>
    </w:p>
  </w:comment>
  <w:comment w:id="31" w:author="Deepa K [2]" w:date="2026-07-21T10:54:00Z" w:initials="DK">
    <w:p w14:paraId="371706D1" w14:textId="77777777" w:rsidR="00072CAC" w:rsidRDefault="00072CAC" w:rsidP="00072CAC">
      <w:pPr>
        <w:pStyle w:val="CommentText"/>
      </w:pPr>
      <w:r>
        <w:rPr>
          <w:rStyle w:val="CommentReference"/>
        </w:rPr>
        <w:annotationRef/>
      </w:r>
      <w:r>
        <w:t>The document has been revised in the following sections to describe the drift-detection approach in more detail:</w:t>
      </w:r>
    </w:p>
    <w:p w14:paraId="096D4F34" w14:textId="77777777" w:rsidR="00072CAC" w:rsidRDefault="00072CAC" w:rsidP="00072CAC">
      <w:pPr>
        <w:pStyle w:val="CommentText"/>
        <w:numPr>
          <w:ilvl w:val="0"/>
          <w:numId w:val="8"/>
        </w:numPr>
      </w:pPr>
      <w:r>
        <w:t>Section 2.1 – Workflow Idempotency</w:t>
      </w:r>
    </w:p>
    <w:p w14:paraId="4184381C" w14:textId="77777777" w:rsidR="00072CAC" w:rsidRDefault="00072CAC" w:rsidP="00072CAC">
      <w:pPr>
        <w:pStyle w:val="CommentText"/>
        <w:numPr>
          <w:ilvl w:val="0"/>
          <w:numId w:val="8"/>
        </w:numPr>
      </w:pPr>
      <w:r>
        <w:t>Section 2.3 – GitOps Principles</w:t>
      </w:r>
    </w:p>
    <w:p w14:paraId="0869692F" w14:textId="77777777" w:rsidR="00072CAC" w:rsidRDefault="00072CAC" w:rsidP="00072CAC">
      <w:pPr>
        <w:pStyle w:val="CommentText"/>
        <w:numPr>
          <w:ilvl w:val="0"/>
          <w:numId w:val="8"/>
        </w:numPr>
      </w:pPr>
      <w:r>
        <w:t>Section 4.5 – Landing Zone Validation</w:t>
      </w:r>
    </w:p>
    <w:p w14:paraId="4EF4EFD6" w14:textId="77777777" w:rsidR="00072CAC" w:rsidRDefault="00072CAC" w:rsidP="00072CAC">
      <w:pPr>
        <w:pStyle w:val="CommentText"/>
        <w:numPr>
          <w:ilvl w:val="0"/>
          <w:numId w:val="8"/>
        </w:numPr>
      </w:pPr>
      <w:r>
        <w:t>New Section 4.6 – Drift Detection and Reconciliation Approach</w:t>
      </w:r>
    </w:p>
    <w:p w14:paraId="25A1D4B0" w14:textId="77777777" w:rsidR="00072CAC" w:rsidRDefault="00072CAC" w:rsidP="00072CAC">
      <w:pPr>
        <w:pStyle w:val="CommentText"/>
        <w:numPr>
          <w:ilvl w:val="0"/>
          <w:numId w:val="8"/>
        </w:numPr>
      </w:pPr>
      <w:r>
        <w:t>Section 5.2 – Production Validation</w:t>
      </w:r>
    </w:p>
    <w:p w14:paraId="4C6925A6" w14:textId="77777777" w:rsidR="00072CAC" w:rsidRDefault="00072CAC" w:rsidP="00072CAC">
      <w:pPr>
        <w:pStyle w:val="CommentText"/>
        <w:numPr>
          <w:ilvl w:val="0"/>
          <w:numId w:val="8"/>
        </w:numPr>
      </w:pPr>
      <w:r>
        <w:t>Section 6.3 – Rollback Decision Criteria</w:t>
      </w:r>
    </w:p>
    <w:p w14:paraId="78D6369B" w14:textId="77777777" w:rsidR="00072CAC" w:rsidRDefault="00072CAC" w:rsidP="00072CAC">
      <w:pPr>
        <w:pStyle w:val="CommentText"/>
        <w:numPr>
          <w:ilvl w:val="0"/>
          <w:numId w:val="8"/>
        </w:numPr>
      </w:pPr>
      <w:r>
        <w:t>Section 7 – Governance Validation Matrix</w:t>
      </w:r>
    </w:p>
    <w:p w14:paraId="4CF9C853" w14:textId="77777777" w:rsidR="00072CAC" w:rsidRDefault="00072CAC" w:rsidP="00072CAC">
      <w:pPr>
        <w:pStyle w:val="CommentText"/>
      </w:pPr>
      <w:r>
        <w:t>The updated wording </w:t>
      </w:r>
    </w:p>
    <w:p w14:paraId="25870746" w14:textId="77777777" w:rsidR="00072CAC" w:rsidRDefault="00072CAC" w:rsidP="00072CAC">
      <w:pPr>
        <w:pStyle w:val="CommentText"/>
      </w:pPr>
      <w:r>
        <w:t>now clarifies that cdk synth and cdk diff provide template-level change comparison, while CloudFormation stack and StackSet drift detection are used only for supported resource types. AWS Config, service-specific API checks and targeted validation scripts are used for resources with partial or no drift-detection support.</w:t>
      </w:r>
    </w:p>
    <w:p w14:paraId="7E25F1F1" w14:textId="77777777" w:rsidR="00072CAC" w:rsidRDefault="00072CAC" w:rsidP="00072CAC">
      <w:pPr>
        <w:pStyle w:val="CommentText"/>
      </w:pPr>
      <w:r>
        <w:t>Material unexplained drift or configuration variance will block deployment until it is reviewed and explicitly approved. Any accepted runtime change must be reconciled back into the IaC repository through the approved pull-request process.</w:t>
      </w:r>
    </w:p>
  </w:comment>
  <w:comment w:id="32" w:author="Behrend, Flemming Jæger" w:date="2026-07-15T14:19:00Z" w:initials="BF">
    <w:p w14:paraId="0ED6A491" w14:textId="395588DF" w:rsidR="00027BB8" w:rsidRDefault="00000000">
      <w:r>
        <w:annotationRef/>
      </w:r>
      <w:r w:rsidRPr="5ADB5D14">
        <w:t>CloudTrail does not explain the "why", the audit trail should somehow be connected to the PR</w:t>
      </w:r>
    </w:p>
  </w:comment>
  <w:comment w:id="33" w:author="Deepa K [2]" w:date="2026-07-21T11:17:00Z" w:initials="DK">
    <w:p w14:paraId="47CF4158" w14:textId="77777777" w:rsidR="009C3E00" w:rsidRDefault="009C3E00" w:rsidP="009C3E00">
      <w:pPr>
        <w:pStyle w:val="CommentText"/>
      </w:pPr>
      <w:r>
        <w:rPr>
          <w:rStyle w:val="CommentReference"/>
        </w:rPr>
        <w:annotationRef/>
      </w:r>
      <w:r>
        <w:t xml:space="preserve">The document now clarifies that CloudTrail records the technical AWS activity but does not capture the reason for the change. The audit-trail section now requires deployment evidence to link the GitHub PR, commit SHA, Git Tag and applicable ITSM/CAB reference with the GitHub Actions execution and the corresponding CloudTrail and CloudFormation activity. This provides traceability for both what changed and why the change was approved. </w:t>
      </w:r>
    </w:p>
  </w:comment>
  <w:comment w:id="37" w:author="Deepa K [2]" w:date="2026-07-21T11:26:00Z" w:initials="DK">
    <w:p w14:paraId="1E79C539" w14:textId="77777777" w:rsidR="009C3E00" w:rsidRDefault="009C3E00" w:rsidP="009C3E00">
      <w:pPr>
        <w:pStyle w:val="CommentText"/>
      </w:pPr>
      <w:r>
        <w:rPr>
          <w:rStyle w:val="CommentReference"/>
        </w:rPr>
        <w:annotationRef/>
      </w:r>
      <w:r>
        <w:t>Below is the feedback raised by Flemming (somehow got deleted)</w:t>
      </w:r>
    </w:p>
    <w:p w14:paraId="408FCBD0" w14:textId="77777777" w:rsidR="009C3E00" w:rsidRDefault="009C3E00" w:rsidP="009C3E00">
      <w:pPr>
        <w:pStyle w:val="CommentText"/>
      </w:pPr>
      <w:r>
        <w:rPr>
          <w:highlight w:val="yellow"/>
        </w:rPr>
        <w:t>We will never have approval from 4 different teams/areas. This should not be part of the flow when going to production. We would have had talks with the different involved parties before we create the change.</w:t>
      </w:r>
    </w:p>
    <w:p w14:paraId="678AB590" w14:textId="77777777" w:rsidR="009C3E00" w:rsidRDefault="009C3E00" w:rsidP="009C3E00">
      <w:pPr>
        <w:pStyle w:val="CommentText"/>
      </w:pPr>
      <w:r>
        <w:rPr>
          <w:highlight w:val="yellow"/>
        </w:rPr>
        <w:t>Approval to production (main branch) should require an additional approver that is not the same person creating the release.</w:t>
      </w:r>
    </w:p>
    <w:p w14:paraId="4F644EB2" w14:textId="77777777" w:rsidR="009C3E00" w:rsidRDefault="009C3E00" w:rsidP="009C3E00">
      <w:pPr>
        <w:pStyle w:val="CommentText"/>
      </w:pPr>
      <w:r>
        <w:t>The Production approval model has been simplified across the branch model, promotion flows and reviewer requirements. The document no longer requires four separate approvals from Architecture, Security, Platform and CAB for every Production promotion.</w:t>
      </w:r>
    </w:p>
    <w:p w14:paraId="521B2CE7" w14:textId="77777777" w:rsidR="009C3E00" w:rsidRDefault="009C3E00" w:rsidP="009C3E00">
      <w:pPr>
        <w:pStyle w:val="CommentText"/>
      </w:pPr>
      <w:r>
        <w:t>A merge to main now requires approval from at least one authorized reviewer who is not the person creating or initiating the release, ensuring separation of duties. Relevant stakeholder discussions and any required change-management approvals will take place during change preparation based on the scope and risk of the change.</w:t>
      </w:r>
    </w:p>
  </w:comment>
  <w:comment w:id="54" w:author="Behrend, Flemming Jæger" w:date="2026-07-16T11:24:00Z" w:initials="BF">
    <w:p w14:paraId="065316D5" w14:textId="39F2DE01" w:rsidR="00027BB8" w:rsidRDefault="00000000">
      <w:r>
        <w:annotationRef/>
      </w:r>
      <w:r w:rsidRPr="5AC5DFD9">
        <w:t>How does reverting git commits comply with "Rollback is always a forward Git operation" in the 6.1 Rollback Principles.</w:t>
      </w:r>
    </w:p>
  </w:comment>
  <w:comment w:id="55" w:author="Deepa K [2]" w:date="2026-07-21T11:22:00Z" w:initials="DK">
    <w:p w14:paraId="0FC46444" w14:textId="77777777" w:rsidR="009C3E00" w:rsidRDefault="009C3E00" w:rsidP="009C3E00">
      <w:pPr>
        <w:pStyle w:val="CommentText"/>
      </w:pPr>
      <w:r>
        <w:rPr>
          <w:rStyle w:val="CommentReference"/>
        </w:rPr>
        <w:annotationRef/>
      </w:r>
      <w:r>
        <w:t>The rollback wording now clarifies that Git history is not rewritten. A rollback is performed by creating a new forward commit that reverses the previous KMS policy change, validating it in Staging and then promoting it to Production through the standard workflow.</w:t>
      </w:r>
    </w:p>
    <w:p w14:paraId="00749585" w14:textId="77777777" w:rsidR="009C3E00" w:rsidRDefault="009C3E00" w:rsidP="009C3E00">
      <w:pPr>
        <w:pStyle w:val="CommentText"/>
      </w:pPr>
      <w:r>
        <w:t>The validation wording has also been refined to require KMS policy and application-level decryption checks rather than relying only on kms:DescribeKey.</w:t>
      </w:r>
    </w:p>
  </w:comment>
  <w:comment w:id="60" w:author="Behrend, Flemming Jæger" w:date="2026-07-16T11:42:00Z" w:initials="BF">
    <w:p w14:paraId="03949F36" w14:textId="3CD81C3E" w:rsidR="00027BB8" w:rsidRDefault="00000000">
      <w:r>
        <w:annotationRef/>
      </w:r>
      <w:r w:rsidRPr="346A70D1">
        <w:t>The sign off should happen before we start development. I do not think we will have stakeholders from outside our team reviewing our PR. They will not understand the IaC changes. I will suggest that we explain the changes before hand and then only require approval from within the team when doing the deployments to staging and production.</w:t>
      </w:r>
    </w:p>
  </w:comment>
  <w:comment w:id="61" w:author="Deepa K [2]" w:date="2026-07-21T11:19:00Z" w:initials="DK">
    <w:p w14:paraId="4FE1BC2A" w14:textId="77777777" w:rsidR="009C3E00" w:rsidRDefault="009C3E00" w:rsidP="009C3E00">
      <w:pPr>
        <w:pStyle w:val="CommentText"/>
      </w:pPr>
      <w:r>
        <w:rPr>
          <w:rStyle w:val="CommentReference"/>
        </w:rPr>
        <w:annotationRef/>
      </w:r>
      <w:r>
        <w:t>The document now separates design sign-off from implementation and deployment approval. Security, Compliance and Cloud Governance stakeholders review and agree the design and material control impacts before development begins.</w:t>
      </w:r>
    </w:p>
    <w:p w14:paraId="30EAA211" w14:textId="77777777" w:rsidR="009C3E00" w:rsidRDefault="009C3E00" w:rsidP="009C3E00">
      <w:pPr>
        <w:pStyle w:val="CommentText"/>
      </w:pPr>
      <w:r>
        <w:t>Once implementation starts, IaC pull requests and deployments require approval from authorized Cloud Platform team members, with at least one approver independent of the release creator. External stakeholders are consulted only where the scope or risk of a change requires it, rather than being expected to review detailed IaC pull requests.</w:t>
      </w:r>
    </w:p>
  </w:comment>
  <w:comment w:id="63" w:author="Behrend, Flemming Jæger" w:date="2026-07-16T11:49:00Z" w:initials="BF">
    <w:p w14:paraId="2D8DC3F3" w14:textId="398B60A2" w:rsidR="002E540A" w:rsidRDefault="002E540A">
      <w:r>
        <w:annotationRef/>
      </w:r>
      <w:r w:rsidRPr="5F0F0547">
        <w:t xml:space="preserve">This will be a joined effort as we discussed at the workshop. My understanding is that Hexaware and If is part of the work of building a landing zone based on CDK for the staging environment. </w:t>
      </w:r>
      <w:r>
        <w:fldChar w:fldCharType="begin"/>
      </w:r>
      <w:r>
        <w:instrText xml:space="preserve"> HYPERLINK "mailto:martin.frederiksen@if.dk"</w:instrText>
      </w:r>
      <w:bookmarkStart w:id="67" w:name="_@_AB0F71E017E24C05A34B1F3DF5C7AD95Z"/>
      <w:r>
        <w:fldChar w:fldCharType="separate"/>
      </w:r>
      <w:bookmarkEnd w:id="67"/>
      <w:r w:rsidRPr="50C4AE52">
        <w:rPr>
          <w:noProof/>
        </w:rPr>
        <w:t>@Frederiksen, Martin</w:t>
      </w:r>
      <w:r>
        <w:fldChar w:fldCharType="end"/>
      </w:r>
      <w:r w:rsidRPr="208997ED">
        <w:t xml:space="preserve"> and </w:t>
      </w:r>
      <w:r>
        <w:fldChar w:fldCharType="begin"/>
      </w:r>
      <w:r>
        <w:instrText xml:space="preserve"> HYPERLINK "mailto:victor.ewerlof@if.se"</w:instrText>
      </w:r>
      <w:bookmarkStart w:id="68" w:name="_@_DE3135931E7443839393C0168D30FE69Z"/>
      <w:r>
        <w:fldChar w:fldCharType="separate"/>
      </w:r>
      <w:bookmarkEnd w:id="68"/>
      <w:r w:rsidRPr="5046863B">
        <w:rPr>
          <w:noProof/>
        </w:rPr>
        <w:t>@Ewerlöf, Victor</w:t>
      </w:r>
      <w:r>
        <w:fldChar w:fldCharType="end"/>
      </w:r>
      <w:r w:rsidRPr="08636729">
        <w:t xml:space="preserve"> do you agree on this?</w:t>
      </w:r>
    </w:p>
  </w:comment>
  <w:comment w:id="64" w:author="Deepa K [2]" w:date="2026-07-21T11:19:00Z" w:initials="DK">
    <w:p w14:paraId="35A9FF7C" w14:textId="77777777" w:rsidR="002E540A" w:rsidRDefault="002E540A" w:rsidP="009C3E00">
      <w:pPr>
        <w:pStyle w:val="CommentText"/>
      </w:pPr>
      <w:r>
        <w:rPr>
          <w:rStyle w:val="CommentReference"/>
        </w:rPr>
        <w:annotationRef/>
      </w:r>
      <w:r>
        <w:t>The roles and responsibilities section now reflects the agreed joint-delivery model. It clarifies that Hexaware and If Insurance will jointly work on the CDK design, implementation, review and validation of the Staging Landing Zone, rather than treating Hexaware as the sole implementer and If Insurance only as the approver.</w:t>
      </w:r>
    </w:p>
    <w:p w14:paraId="30CFA2AE" w14:textId="77777777" w:rsidR="002E540A" w:rsidRDefault="002E540A" w:rsidP="009C3E00">
      <w:pPr>
        <w:pStyle w:val="CommentText"/>
      </w:pPr>
      <w:r>
        <w:t>Detailed ownership of individual components and operational activities will be captured in the project responsibility matrix.</w:t>
      </w:r>
    </w:p>
  </w:comment>
  <w:comment w:id="65" w:author="Frederiksen, Martin" w:date="2026-07-21T15:22:00Z" w:initials="FM">
    <w:p w14:paraId="5F17DF5A" w14:textId="5D0E29CB" w:rsidR="002E540A" w:rsidRDefault="002E540A">
      <w:pPr>
        <w:pStyle w:val="CommentText"/>
      </w:pPr>
      <w:r>
        <w:rPr>
          <w:rStyle w:val="CommentReference"/>
        </w:rPr>
        <w:annotationRef/>
      </w:r>
      <w:r w:rsidRPr="2C39E07B">
        <w:t>Deepa. the wording "If Insurance contributes platform standards, aws-sc-foundation and reusable action capabilities, AWS ESC environment access, security and governance requirements, technical review and operational knowledge" we find incomplete. When Flemming mentions joint effort, he means that we will also provide CDK Typescript development etc. Not just input for something for Hexaware to implement. Both Hexaware and If will be implementing.</w:t>
      </w:r>
    </w:p>
  </w:comment>
  <w:comment w:id="66" w:author="Deepa K [2]" w:date="2026-07-23T10:04:00Z" w:initials="D[">
    <w:p w14:paraId="0F9626F5" w14:textId="4E583710" w:rsidR="002E540A" w:rsidRDefault="002E540A">
      <w:pPr>
        <w:pStyle w:val="CommentText"/>
      </w:pPr>
      <w:r>
        <w:rPr>
          <w:rStyle w:val="CommentReference"/>
        </w:rPr>
        <w:annotationRef/>
      </w:r>
      <w:r w:rsidRPr="6B18CE88">
        <w:t xml:space="preserve">Thanks, Martin. I have updated the wording to better reflect the agreed joint-delivery model and to make it explicit that both Hexaware and If Insurance actively contribute to the design, implementation, CDK TypeScript development, testing, review, validation, and deployment activities for the Staging Landing Zone. The intent is to clearly represent this as a collaborative implementation effort rather than Hexaware being the sole implementer and If Insurance providing only standards and review.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A386CD" w15:done="1"/>
  <w15:commentEx w15:paraId="55F2ACD6" w15:paraIdParent="0FA386CD" w15:done="1"/>
  <w15:commentEx w15:paraId="3AB7560D" w15:done="1"/>
  <w15:commentEx w15:paraId="6E1BD050" w15:paraIdParent="3AB7560D" w15:done="1"/>
  <w15:commentEx w15:paraId="2D498C45" w15:done="1"/>
  <w15:commentEx w15:paraId="78A95D26" w15:paraIdParent="2D498C45" w15:done="1"/>
  <w15:commentEx w15:paraId="21CEE8A6" w15:done="1"/>
  <w15:commentEx w15:paraId="34C2BA92" w15:paraIdParent="21CEE8A6" w15:done="1"/>
  <w15:commentEx w15:paraId="1CFE9589" w15:done="1"/>
  <w15:commentEx w15:paraId="1E089619" w15:paraIdParent="1CFE9589" w15:done="1"/>
  <w15:commentEx w15:paraId="398AB927" w15:done="1"/>
  <w15:commentEx w15:paraId="7E25F1F1" w15:paraIdParent="398AB927" w15:done="1"/>
  <w15:commentEx w15:paraId="0ED6A491" w15:done="1"/>
  <w15:commentEx w15:paraId="47CF4158" w15:paraIdParent="0ED6A491" w15:done="1"/>
  <w15:commentEx w15:paraId="521B2CE7" w15:done="1"/>
  <w15:commentEx w15:paraId="065316D5" w15:done="1"/>
  <w15:commentEx w15:paraId="00749585" w15:paraIdParent="065316D5" w15:done="1"/>
  <w15:commentEx w15:paraId="03949F36" w15:done="1"/>
  <w15:commentEx w15:paraId="30EAA211" w15:paraIdParent="03949F36" w15:done="1"/>
  <w15:commentEx w15:paraId="2D8DC3F3" w15:done="0"/>
  <w15:commentEx w15:paraId="30CFA2AE" w15:paraIdParent="2D8DC3F3" w15:done="0"/>
  <w15:commentEx w15:paraId="5F17DF5A" w15:paraIdParent="2D8DC3F3" w15:done="0"/>
  <w15:commentEx w15:paraId="0F9626F5" w15:paraIdParent="2D8DC3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7EBC6C" w16cex:dateUtc="2026-07-15T09:30:00Z"/>
  <w16cex:commentExtensible w16cex:durableId="6843584F" w16cex:dateUtc="2026-07-16T11:36:00Z"/>
  <w16cex:commentExtensible w16cex:durableId="75933886" w16cex:dateUtc="2026-07-15T09:42:00Z"/>
  <w16cex:commentExtensible w16cex:durableId="10396C52" w16cex:dateUtc="2026-07-16T11:46:00Z"/>
  <w16cex:commentExtensible w16cex:durableId="16DB2295" w16cex:dateUtc="2026-07-15T09:54:00Z"/>
  <w16cex:commentExtensible w16cex:durableId="015E761E" w16cex:dateUtc="2026-07-16T13:18:00Z"/>
  <w16cex:commentExtensible w16cex:durableId="056413DA" w16cex:dateUtc="2026-07-15T11:47:00Z"/>
  <w16cex:commentExtensible w16cex:durableId="27E775FE" w16cex:dateUtc="2026-07-16T17:10:00Z"/>
  <w16cex:commentExtensible w16cex:durableId="47FC45EC" w16cex:dateUtc="2026-07-15T11:52:00Z"/>
  <w16cex:commentExtensible w16cex:durableId="639ECCBD" w16cex:dateUtc="2026-07-17T09:50:00Z"/>
  <w16cex:commentExtensible w16cex:durableId="077B3B50" w16cex:dateUtc="2026-07-15T11:56:00Z"/>
  <w16cex:commentExtensible w16cex:durableId="102FD75E" w16cex:dateUtc="2026-07-21T05:24:00Z"/>
  <w16cex:commentExtensible w16cex:durableId="3362C298" w16cex:dateUtc="2026-07-15T12:19:00Z"/>
  <w16cex:commentExtensible w16cex:durableId="27CD26F6" w16cex:dateUtc="2026-07-21T05:47:00Z"/>
  <w16cex:commentExtensible w16cex:durableId="1339C3BB" w16cex:dateUtc="2026-07-21T05:56:00Z"/>
  <w16cex:commentExtensible w16cex:durableId="05BC31D3" w16cex:dateUtc="2026-07-16T09:24:00Z"/>
  <w16cex:commentExtensible w16cex:durableId="2D4E7732" w16cex:dateUtc="2026-07-21T05:52:00Z"/>
  <w16cex:commentExtensible w16cex:durableId="5AD11259" w16cex:dateUtc="2026-07-16T09:42:00Z"/>
  <w16cex:commentExtensible w16cex:durableId="001B1E64" w16cex:dateUtc="2026-07-21T05:49:00Z"/>
  <w16cex:commentExtensible w16cex:durableId="196CFD91" w16cex:dateUtc="2026-07-16T09:49:00Z"/>
  <w16cex:commentExtensible w16cex:durableId="4F3328F8" w16cex:dateUtc="2026-07-21T05:49:00Z"/>
  <w16cex:commentExtensible w16cex:durableId="3E29CD1F" w16cex:dateUtc="2026-07-21T13:22:00Z"/>
  <w16cex:commentExtensible w16cex:durableId="65F59986" w16cex:dateUtc="2026-07-23T04:34:00Z">
    <w16cex:extLst>
      <w16:ext w16:uri="{CE6994B0-6A32-4C9F-8C6B-6E91EDA988CE}">
        <cr:reactions xmlns:cr="http://schemas.microsoft.com/office/comments/2020/reactions">
          <cr:reaction reactionType="1">
            <cr:reactionInfo dateUtc="2026-07-27T08:26:08Z">
              <cr:user userId="S::martin.frederiksen@if.dk::84041681-2bee-4c35-8088-2cb8b8e64daf" userProvider="AD" userName="Frederiksen, Marti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A386CD" w16cid:durableId="387EBC6C"/>
  <w16cid:commentId w16cid:paraId="55F2ACD6" w16cid:durableId="6843584F"/>
  <w16cid:commentId w16cid:paraId="3AB7560D" w16cid:durableId="75933886"/>
  <w16cid:commentId w16cid:paraId="6E1BD050" w16cid:durableId="10396C52"/>
  <w16cid:commentId w16cid:paraId="2D498C45" w16cid:durableId="16DB2295"/>
  <w16cid:commentId w16cid:paraId="78A95D26" w16cid:durableId="015E761E"/>
  <w16cid:commentId w16cid:paraId="21CEE8A6" w16cid:durableId="056413DA"/>
  <w16cid:commentId w16cid:paraId="34C2BA92" w16cid:durableId="27E775FE"/>
  <w16cid:commentId w16cid:paraId="1CFE9589" w16cid:durableId="47FC45EC"/>
  <w16cid:commentId w16cid:paraId="1E089619" w16cid:durableId="639ECCBD"/>
  <w16cid:commentId w16cid:paraId="398AB927" w16cid:durableId="077B3B50"/>
  <w16cid:commentId w16cid:paraId="7E25F1F1" w16cid:durableId="102FD75E"/>
  <w16cid:commentId w16cid:paraId="0ED6A491" w16cid:durableId="3362C298"/>
  <w16cid:commentId w16cid:paraId="47CF4158" w16cid:durableId="27CD26F6"/>
  <w16cid:commentId w16cid:paraId="521B2CE7" w16cid:durableId="1339C3BB"/>
  <w16cid:commentId w16cid:paraId="065316D5" w16cid:durableId="05BC31D3"/>
  <w16cid:commentId w16cid:paraId="00749585" w16cid:durableId="2D4E7732"/>
  <w16cid:commentId w16cid:paraId="03949F36" w16cid:durableId="5AD11259"/>
  <w16cid:commentId w16cid:paraId="30EAA211" w16cid:durableId="001B1E64"/>
  <w16cid:commentId w16cid:paraId="2D8DC3F3" w16cid:durableId="196CFD91"/>
  <w16cid:commentId w16cid:paraId="30CFA2AE" w16cid:durableId="4F3328F8"/>
  <w16cid:commentId w16cid:paraId="5F17DF5A" w16cid:durableId="3E29CD1F"/>
  <w16cid:commentId w16cid:paraId="0F9626F5" w16cid:durableId="65F599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CA3C" w14:textId="77777777" w:rsidR="00D04726" w:rsidRDefault="00D04726">
      <w:r>
        <w:separator/>
      </w:r>
    </w:p>
  </w:endnote>
  <w:endnote w:type="continuationSeparator" w:id="0">
    <w:p w14:paraId="5D8A0462" w14:textId="77777777" w:rsidR="00D04726" w:rsidRDefault="00D04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6AA1" w14:textId="7D025169" w:rsidR="00123849" w:rsidRDefault="009F687B">
    <w:pPr>
      <w:pBdr>
        <w:top w:val="single" w:sz="6" w:space="4" w:color="B03A2E"/>
      </w:pBdr>
      <w:jc w:val="right"/>
    </w:pPr>
    <w:r>
      <w:rPr>
        <w:i/>
        <w:iCs/>
        <w:color w:val="1C2833"/>
        <w:sz w:val="16"/>
        <w:szCs w:val="16"/>
      </w:rPr>
      <w:t xml:space="preserve">HEXAWARE CONFIDENTIAL - Customer Deliverable    </w:t>
    </w:r>
    <w:r>
      <w:rPr>
        <w:color w:val="1C2833"/>
        <w:sz w:val="16"/>
        <w:szCs w:val="16"/>
      </w:rPr>
      <w:t xml:space="preserve">Page </w:t>
    </w:r>
    <w:r>
      <w:rPr>
        <w:color w:val="1C2833"/>
        <w:sz w:val="16"/>
        <w:szCs w:val="16"/>
      </w:rPr>
      <w:fldChar w:fldCharType="begin"/>
    </w:r>
    <w:r>
      <w:rPr>
        <w:color w:val="1C2833"/>
        <w:sz w:val="16"/>
        <w:szCs w:val="16"/>
      </w:rPr>
      <w:instrText>PAGE</w:instrText>
    </w:r>
    <w:r>
      <w:rPr>
        <w:color w:val="1C2833"/>
        <w:sz w:val="16"/>
        <w:szCs w:val="16"/>
      </w:rPr>
      <w:fldChar w:fldCharType="separate"/>
    </w:r>
    <w:r w:rsidR="00624B04">
      <w:rPr>
        <w:noProof/>
        <w:color w:val="1C2833"/>
        <w:sz w:val="16"/>
        <w:szCs w:val="16"/>
      </w:rPr>
      <w:t>1</w:t>
    </w:r>
    <w:r>
      <w:rPr>
        <w:color w:val="1C2833"/>
        <w:sz w:val="16"/>
        <w:szCs w:val="16"/>
      </w:rPr>
      <w:fldChar w:fldCharType="end"/>
    </w:r>
    <w:r>
      <w:rPr>
        <w:color w:val="1C2833"/>
        <w:sz w:val="16"/>
        <w:szCs w:val="16"/>
      </w:rPr>
      <w:t xml:space="preserve"> of </w:t>
    </w:r>
    <w:r>
      <w:rPr>
        <w:color w:val="1C2833"/>
        <w:sz w:val="16"/>
        <w:szCs w:val="16"/>
      </w:rPr>
      <w:fldChar w:fldCharType="begin"/>
    </w:r>
    <w:r>
      <w:rPr>
        <w:color w:val="1C2833"/>
        <w:sz w:val="16"/>
        <w:szCs w:val="16"/>
      </w:rPr>
      <w:instrText>NUMPAGES</w:instrText>
    </w:r>
    <w:r>
      <w:rPr>
        <w:color w:val="1C2833"/>
        <w:sz w:val="16"/>
        <w:szCs w:val="16"/>
      </w:rPr>
      <w:fldChar w:fldCharType="separate"/>
    </w:r>
    <w:r w:rsidR="00624B04">
      <w:rPr>
        <w:noProof/>
        <w:color w:val="1C2833"/>
        <w:sz w:val="16"/>
        <w:szCs w:val="16"/>
      </w:rPr>
      <w:t>2</w:t>
    </w:r>
    <w:r>
      <w:rPr>
        <w:color w:val="1C28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DC318" w14:textId="77777777" w:rsidR="00D04726" w:rsidRDefault="00D04726">
      <w:r>
        <w:separator/>
      </w:r>
    </w:p>
  </w:footnote>
  <w:footnote w:type="continuationSeparator" w:id="0">
    <w:p w14:paraId="58753EDF" w14:textId="77777777" w:rsidR="00D04726" w:rsidRDefault="00D04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650"/>
      <w:gridCol w:w="1325"/>
    </w:tblGrid>
    <w:tr w:rsidR="00624B04" w14:paraId="47BF047B" w14:textId="77777777" w:rsidTr="236FBDAE">
      <w:trPr>
        <w:trHeight w:val="284"/>
      </w:trPr>
      <w:tc>
        <w:tcPr>
          <w:tcW w:w="1255" w:type="dxa"/>
        </w:tcPr>
        <w:p w14:paraId="26E91F65" w14:textId="77777777" w:rsidR="00624B04" w:rsidRDefault="00624B04" w:rsidP="00624B04">
          <w:pPr>
            <w:pStyle w:val="Header"/>
            <w:rPr>
              <w:lang w:val="en-US"/>
            </w:rPr>
          </w:pPr>
          <w:r w:rsidRPr="00CF74EA">
            <w:rPr>
              <w:noProof/>
              <w:lang w:val="en-US"/>
            </w:rPr>
            <w:drawing>
              <wp:inline distT="0" distB="0" distL="0" distR="0" wp14:anchorId="061BC658" wp14:editId="7294C168">
                <wp:extent cx="439711" cy="442282"/>
                <wp:effectExtent l="0" t="0" r="0" b="0"/>
                <wp:docPr id="1637610623" name="Picture 1">
                  <a:extLst xmlns:a="http://schemas.openxmlformats.org/drawingml/2006/main">
                    <a:ext uri="{FF2B5EF4-FFF2-40B4-BE49-F238E27FC236}">
                      <a16:creationId xmlns:a16="http://schemas.microsoft.com/office/drawing/2014/main" id="{0F239715-BE1A-4142-9FDB-98532D3C5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23" name=""/>
                        <pic:cNvPicPr/>
                      </pic:nvPicPr>
                      <pic:blipFill>
                        <a:blip r:embed="rId1"/>
                        <a:stretch>
                          <a:fillRect/>
                        </a:stretch>
                      </pic:blipFill>
                      <pic:spPr>
                        <a:xfrm>
                          <a:off x="0" y="0"/>
                          <a:ext cx="469589" cy="472335"/>
                        </a:xfrm>
                        <a:prstGeom prst="rect">
                          <a:avLst/>
                        </a:prstGeom>
                      </pic:spPr>
                    </pic:pic>
                  </a:graphicData>
                </a:graphic>
              </wp:inline>
            </w:drawing>
          </w:r>
        </w:p>
      </w:tc>
      <w:tc>
        <w:tcPr>
          <w:tcW w:w="7650" w:type="dxa"/>
        </w:tcPr>
        <w:p w14:paraId="58661A4A" w14:textId="77777777" w:rsidR="00624B04" w:rsidRDefault="00624B04" w:rsidP="00624B04">
          <w:pPr>
            <w:pStyle w:val="Header"/>
            <w:rPr>
              <w:b/>
              <w:bCs/>
              <w:color w:val="002060"/>
              <w:sz w:val="22"/>
              <w:szCs w:val="22"/>
              <w:lang w:val="en-US"/>
            </w:rPr>
          </w:pPr>
        </w:p>
        <w:p w14:paraId="600B765A" w14:textId="74CC9E2C" w:rsidR="00624B04" w:rsidRPr="007F2043" w:rsidRDefault="00624B04" w:rsidP="00624B04">
          <w:pPr>
            <w:pStyle w:val="Header"/>
            <w:rPr>
              <w:sz w:val="24"/>
              <w:szCs w:val="24"/>
              <w:lang w:val="en-US"/>
            </w:rPr>
          </w:pPr>
          <w:r w:rsidRPr="007F2043">
            <w:rPr>
              <w:b/>
              <w:bCs/>
              <w:color w:val="002060"/>
              <w:sz w:val="24"/>
              <w:szCs w:val="24"/>
              <w:lang w:val="en-US"/>
            </w:rPr>
            <w:t xml:space="preserve">AWS ESC Landing Zone </w:t>
          </w:r>
          <w:r w:rsidR="00CD119B">
            <w:rPr>
              <w:b/>
              <w:bCs/>
              <w:color w:val="002060"/>
              <w:sz w:val="24"/>
              <w:szCs w:val="24"/>
              <w:lang w:val="en-US"/>
            </w:rPr>
            <w:t>GitOps CI/CD &amp; PR Governance</w:t>
          </w:r>
          <w:r w:rsidRPr="007F2043">
            <w:rPr>
              <w:b/>
              <w:bCs/>
              <w:color w:val="002060"/>
              <w:sz w:val="24"/>
              <w:szCs w:val="24"/>
              <w:lang w:val="en-US"/>
            </w:rPr>
            <w:t xml:space="preserve"> | eusc-de-east-1</w:t>
          </w:r>
        </w:p>
      </w:tc>
      <w:tc>
        <w:tcPr>
          <w:tcW w:w="1325" w:type="dxa"/>
        </w:tcPr>
        <w:p w14:paraId="32C842FF" w14:textId="56C6C068" w:rsidR="00624B04" w:rsidRPr="002E5F69" w:rsidRDefault="236FBDAE" w:rsidP="00624B04">
          <w:pPr>
            <w:pStyle w:val="Header"/>
            <w:rPr>
              <w:sz w:val="22"/>
              <w:szCs w:val="22"/>
              <w:lang w:val="en-US"/>
            </w:rPr>
          </w:pPr>
          <w:r>
            <w:rPr>
              <w:noProof/>
            </w:rPr>
            <w:drawing>
              <wp:anchor distT="0" distB="0" distL="114300" distR="114300" simplePos="0" relativeHeight="251659264" behindDoc="0" locked="0" layoutInCell="1" allowOverlap="1" wp14:anchorId="4FCCAFC3" wp14:editId="324C34EF">
                <wp:simplePos x="0" y="0"/>
                <wp:positionH relativeFrom="column">
                  <wp:posOffset>57150</wp:posOffset>
                </wp:positionH>
                <wp:positionV relativeFrom="paragraph">
                  <wp:posOffset>47625</wp:posOffset>
                </wp:positionV>
                <wp:extent cx="848360" cy="501559"/>
                <wp:effectExtent l="0" t="0" r="0" b="0"/>
                <wp:wrapNone/>
                <wp:docPr id="748140658" name="Picture 2" descr="A blue text on a white background&#10;&#10;Description automatically generated">
                  <a:extLst xmlns:a="http://schemas.openxmlformats.org/drawingml/2006/main">
                    <a:ext uri="{FF2B5EF4-FFF2-40B4-BE49-F238E27FC236}">
                      <a16:creationId xmlns:a16="http://schemas.microsoft.com/office/drawing/2014/main" id="{B1401EF1-D349-4D6C-8489-E886A2355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658"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8360" cy="501559"/>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4FC25AD" w14:textId="21D03910" w:rsidR="00123849" w:rsidRPr="00624B04" w:rsidRDefault="00123849" w:rsidP="00624B04">
    <w:pPr>
      <w:pStyle w:val="Header"/>
    </w:pPr>
  </w:p>
</w:hdr>
</file>

<file path=word/intelligence2.xml><?xml version="1.0" encoding="utf-8"?>
<int2:intelligence xmlns:int2="http://schemas.microsoft.com/office/intelligence/2020/intelligence" xmlns:oel="http://schemas.microsoft.com/office/2019/extlst">
  <int2:observations>
    <int2:textHash int2:hashCode="BAlq2ciWeKEBTZ" int2:id="Ela00FCY">
      <int2:state int2:value="Rejected" int2:type="spell"/>
    </int2:textHash>
    <int2:textHash int2:hashCode="VTV5M6cxDS25DD" int2:id="Pj4G17Sx">
      <int2:state int2:value="Rejected" int2:type="spell"/>
    </int2:textHash>
    <int2:textHash int2:hashCode="n0M14HqKg56YSj" int2:id="lE25pA8t">
      <int2:state int2:value="Rejected" int2:type="spell"/>
    </int2:textHash>
    <int2:bookmark int2:bookmarkName="_Int_p7DdWQE0" int2:invalidationBookmarkName="" int2:hashCode="B1lvGD9ekbF3jV" int2:id="g24u2fo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287"/>
    <w:multiLevelType w:val="hybridMultilevel"/>
    <w:tmpl w:val="FB988FDC"/>
    <w:lvl w:ilvl="0" w:tplc="50985AE8">
      <w:start w:val="1"/>
      <w:numFmt w:val="bullet"/>
      <w:lvlText w:val="•"/>
      <w:lvlJc w:val="left"/>
      <w:pPr>
        <w:ind w:left="420" w:hanging="240"/>
      </w:pPr>
    </w:lvl>
    <w:lvl w:ilvl="1" w:tplc="E85E098A">
      <w:numFmt w:val="decimal"/>
      <w:lvlText w:val=""/>
      <w:lvlJc w:val="left"/>
    </w:lvl>
    <w:lvl w:ilvl="2" w:tplc="786C640A">
      <w:numFmt w:val="decimal"/>
      <w:lvlText w:val=""/>
      <w:lvlJc w:val="left"/>
    </w:lvl>
    <w:lvl w:ilvl="3" w:tplc="38D6B28C">
      <w:numFmt w:val="decimal"/>
      <w:lvlText w:val=""/>
      <w:lvlJc w:val="left"/>
    </w:lvl>
    <w:lvl w:ilvl="4" w:tplc="214233BE">
      <w:numFmt w:val="decimal"/>
      <w:lvlText w:val=""/>
      <w:lvlJc w:val="left"/>
    </w:lvl>
    <w:lvl w:ilvl="5" w:tplc="7FEE6F04">
      <w:numFmt w:val="decimal"/>
      <w:lvlText w:val=""/>
      <w:lvlJc w:val="left"/>
    </w:lvl>
    <w:lvl w:ilvl="6" w:tplc="6CCE759A">
      <w:numFmt w:val="decimal"/>
      <w:lvlText w:val=""/>
      <w:lvlJc w:val="left"/>
    </w:lvl>
    <w:lvl w:ilvl="7" w:tplc="1248B3A2">
      <w:numFmt w:val="decimal"/>
      <w:lvlText w:val=""/>
      <w:lvlJc w:val="left"/>
    </w:lvl>
    <w:lvl w:ilvl="8" w:tplc="C1D6E922">
      <w:numFmt w:val="decimal"/>
      <w:lvlText w:val=""/>
      <w:lvlJc w:val="left"/>
    </w:lvl>
  </w:abstractNum>
  <w:abstractNum w:abstractNumId="1" w15:restartNumberingAfterBreak="0">
    <w:nsid w:val="035453C1"/>
    <w:multiLevelType w:val="hybridMultilevel"/>
    <w:tmpl w:val="5CC8F4F0"/>
    <w:lvl w:ilvl="0" w:tplc="3834766E">
      <w:start w:val="1"/>
      <w:numFmt w:val="bullet"/>
      <w:lvlText w:val=""/>
      <w:lvlJc w:val="left"/>
      <w:pPr>
        <w:ind w:left="720" w:hanging="360"/>
      </w:pPr>
      <w:rPr>
        <w:rFonts w:ascii="Symbol" w:hAnsi="Symbol" w:hint="default"/>
      </w:rPr>
    </w:lvl>
    <w:lvl w:ilvl="1" w:tplc="F2F68A72">
      <w:start w:val="1"/>
      <w:numFmt w:val="bullet"/>
      <w:lvlText w:val="o"/>
      <w:lvlJc w:val="left"/>
      <w:pPr>
        <w:ind w:left="1440" w:hanging="360"/>
      </w:pPr>
      <w:rPr>
        <w:rFonts w:ascii="Courier New" w:hAnsi="Courier New" w:hint="default"/>
      </w:rPr>
    </w:lvl>
    <w:lvl w:ilvl="2" w:tplc="A294B760">
      <w:start w:val="1"/>
      <w:numFmt w:val="bullet"/>
      <w:lvlText w:val=""/>
      <w:lvlJc w:val="left"/>
      <w:pPr>
        <w:ind w:left="2160" w:hanging="360"/>
      </w:pPr>
      <w:rPr>
        <w:rFonts w:ascii="Wingdings" w:hAnsi="Wingdings" w:hint="default"/>
      </w:rPr>
    </w:lvl>
    <w:lvl w:ilvl="3" w:tplc="6DACE746">
      <w:start w:val="1"/>
      <w:numFmt w:val="bullet"/>
      <w:lvlText w:val=""/>
      <w:lvlJc w:val="left"/>
      <w:pPr>
        <w:ind w:left="2880" w:hanging="360"/>
      </w:pPr>
      <w:rPr>
        <w:rFonts w:ascii="Symbol" w:hAnsi="Symbol" w:hint="default"/>
      </w:rPr>
    </w:lvl>
    <w:lvl w:ilvl="4" w:tplc="1B0AA5B6">
      <w:start w:val="1"/>
      <w:numFmt w:val="bullet"/>
      <w:lvlText w:val="o"/>
      <w:lvlJc w:val="left"/>
      <w:pPr>
        <w:ind w:left="3600" w:hanging="360"/>
      </w:pPr>
      <w:rPr>
        <w:rFonts w:ascii="Courier New" w:hAnsi="Courier New" w:hint="default"/>
      </w:rPr>
    </w:lvl>
    <w:lvl w:ilvl="5" w:tplc="DB387340">
      <w:start w:val="1"/>
      <w:numFmt w:val="bullet"/>
      <w:lvlText w:val=""/>
      <w:lvlJc w:val="left"/>
      <w:pPr>
        <w:ind w:left="4320" w:hanging="360"/>
      </w:pPr>
      <w:rPr>
        <w:rFonts w:ascii="Wingdings" w:hAnsi="Wingdings" w:hint="default"/>
      </w:rPr>
    </w:lvl>
    <w:lvl w:ilvl="6" w:tplc="D2C0CAB0">
      <w:start w:val="1"/>
      <w:numFmt w:val="bullet"/>
      <w:lvlText w:val=""/>
      <w:lvlJc w:val="left"/>
      <w:pPr>
        <w:ind w:left="5040" w:hanging="360"/>
      </w:pPr>
      <w:rPr>
        <w:rFonts w:ascii="Symbol" w:hAnsi="Symbol" w:hint="default"/>
      </w:rPr>
    </w:lvl>
    <w:lvl w:ilvl="7" w:tplc="72C8DC22">
      <w:start w:val="1"/>
      <w:numFmt w:val="bullet"/>
      <w:lvlText w:val="o"/>
      <w:lvlJc w:val="left"/>
      <w:pPr>
        <w:ind w:left="5760" w:hanging="360"/>
      </w:pPr>
      <w:rPr>
        <w:rFonts w:ascii="Courier New" w:hAnsi="Courier New" w:hint="default"/>
      </w:rPr>
    </w:lvl>
    <w:lvl w:ilvl="8" w:tplc="992CCC72">
      <w:start w:val="1"/>
      <w:numFmt w:val="bullet"/>
      <w:lvlText w:val=""/>
      <w:lvlJc w:val="left"/>
      <w:pPr>
        <w:ind w:left="6480" w:hanging="360"/>
      </w:pPr>
      <w:rPr>
        <w:rFonts w:ascii="Wingdings" w:hAnsi="Wingdings" w:hint="default"/>
      </w:rPr>
    </w:lvl>
  </w:abstractNum>
  <w:abstractNum w:abstractNumId="2" w15:restartNumberingAfterBreak="0">
    <w:nsid w:val="231634B7"/>
    <w:multiLevelType w:val="hybridMultilevel"/>
    <w:tmpl w:val="3010239C"/>
    <w:lvl w:ilvl="0" w:tplc="9DA41F32">
      <w:start w:val="1"/>
      <w:numFmt w:val="bullet"/>
      <w:lvlText w:val=""/>
      <w:lvlJc w:val="left"/>
      <w:pPr>
        <w:ind w:left="1080" w:hanging="360"/>
      </w:pPr>
      <w:rPr>
        <w:rFonts w:ascii="Symbol" w:hAnsi="Symbol"/>
      </w:rPr>
    </w:lvl>
    <w:lvl w:ilvl="1" w:tplc="0DA0163C">
      <w:start w:val="1"/>
      <w:numFmt w:val="bullet"/>
      <w:lvlText w:val=""/>
      <w:lvlJc w:val="left"/>
      <w:pPr>
        <w:ind w:left="1080" w:hanging="360"/>
      </w:pPr>
      <w:rPr>
        <w:rFonts w:ascii="Symbol" w:hAnsi="Symbol"/>
      </w:rPr>
    </w:lvl>
    <w:lvl w:ilvl="2" w:tplc="6F663D32">
      <w:start w:val="1"/>
      <w:numFmt w:val="bullet"/>
      <w:lvlText w:val=""/>
      <w:lvlJc w:val="left"/>
      <w:pPr>
        <w:ind w:left="1080" w:hanging="360"/>
      </w:pPr>
      <w:rPr>
        <w:rFonts w:ascii="Symbol" w:hAnsi="Symbol"/>
      </w:rPr>
    </w:lvl>
    <w:lvl w:ilvl="3" w:tplc="23D4DB70">
      <w:start w:val="1"/>
      <w:numFmt w:val="bullet"/>
      <w:lvlText w:val=""/>
      <w:lvlJc w:val="left"/>
      <w:pPr>
        <w:ind w:left="1080" w:hanging="360"/>
      </w:pPr>
      <w:rPr>
        <w:rFonts w:ascii="Symbol" w:hAnsi="Symbol"/>
      </w:rPr>
    </w:lvl>
    <w:lvl w:ilvl="4" w:tplc="DA02137E">
      <w:start w:val="1"/>
      <w:numFmt w:val="bullet"/>
      <w:lvlText w:val=""/>
      <w:lvlJc w:val="left"/>
      <w:pPr>
        <w:ind w:left="1080" w:hanging="360"/>
      </w:pPr>
      <w:rPr>
        <w:rFonts w:ascii="Symbol" w:hAnsi="Symbol"/>
      </w:rPr>
    </w:lvl>
    <w:lvl w:ilvl="5" w:tplc="45B48458">
      <w:start w:val="1"/>
      <w:numFmt w:val="bullet"/>
      <w:lvlText w:val=""/>
      <w:lvlJc w:val="left"/>
      <w:pPr>
        <w:ind w:left="1080" w:hanging="360"/>
      </w:pPr>
      <w:rPr>
        <w:rFonts w:ascii="Symbol" w:hAnsi="Symbol"/>
      </w:rPr>
    </w:lvl>
    <w:lvl w:ilvl="6" w:tplc="CA4A30F2">
      <w:start w:val="1"/>
      <w:numFmt w:val="bullet"/>
      <w:lvlText w:val=""/>
      <w:lvlJc w:val="left"/>
      <w:pPr>
        <w:ind w:left="1080" w:hanging="360"/>
      </w:pPr>
      <w:rPr>
        <w:rFonts w:ascii="Symbol" w:hAnsi="Symbol"/>
      </w:rPr>
    </w:lvl>
    <w:lvl w:ilvl="7" w:tplc="0FCEAAE4">
      <w:start w:val="1"/>
      <w:numFmt w:val="bullet"/>
      <w:lvlText w:val=""/>
      <w:lvlJc w:val="left"/>
      <w:pPr>
        <w:ind w:left="1080" w:hanging="360"/>
      </w:pPr>
      <w:rPr>
        <w:rFonts w:ascii="Symbol" w:hAnsi="Symbol"/>
      </w:rPr>
    </w:lvl>
    <w:lvl w:ilvl="8" w:tplc="6AD291A0">
      <w:start w:val="1"/>
      <w:numFmt w:val="bullet"/>
      <w:lvlText w:val=""/>
      <w:lvlJc w:val="left"/>
      <w:pPr>
        <w:ind w:left="1080" w:hanging="360"/>
      </w:pPr>
      <w:rPr>
        <w:rFonts w:ascii="Symbol" w:hAnsi="Symbol"/>
      </w:rPr>
    </w:lvl>
  </w:abstractNum>
  <w:abstractNum w:abstractNumId="3" w15:restartNumberingAfterBreak="0">
    <w:nsid w:val="34C22A2F"/>
    <w:multiLevelType w:val="multilevel"/>
    <w:tmpl w:val="F0E6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9F3E92"/>
    <w:multiLevelType w:val="hybridMultilevel"/>
    <w:tmpl w:val="3B127FE4"/>
    <w:lvl w:ilvl="0" w:tplc="C63A41FE">
      <w:start w:val="1"/>
      <w:numFmt w:val="bullet"/>
      <w:lvlText w:val="●"/>
      <w:lvlJc w:val="left"/>
      <w:pPr>
        <w:ind w:left="720" w:hanging="360"/>
      </w:pPr>
    </w:lvl>
    <w:lvl w:ilvl="1" w:tplc="39304FD6">
      <w:start w:val="1"/>
      <w:numFmt w:val="bullet"/>
      <w:lvlText w:val="○"/>
      <w:lvlJc w:val="left"/>
      <w:pPr>
        <w:ind w:left="1440" w:hanging="360"/>
      </w:pPr>
    </w:lvl>
    <w:lvl w:ilvl="2" w:tplc="2AE4DE20">
      <w:start w:val="1"/>
      <w:numFmt w:val="bullet"/>
      <w:lvlText w:val="■"/>
      <w:lvlJc w:val="left"/>
      <w:pPr>
        <w:ind w:left="2160" w:hanging="360"/>
      </w:pPr>
    </w:lvl>
    <w:lvl w:ilvl="3" w:tplc="27124DB0">
      <w:start w:val="1"/>
      <w:numFmt w:val="bullet"/>
      <w:lvlText w:val="●"/>
      <w:lvlJc w:val="left"/>
      <w:pPr>
        <w:ind w:left="2880" w:hanging="360"/>
      </w:pPr>
    </w:lvl>
    <w:lvl w:ilvl="4" w:tplc="BBD09A56">
      <w:start w:val="1"/>
      <w:numFmt w:val="bullet"/>
      <w:lvlText w:val="○"/>
      <w:lvlJc w:val="left"/>
      <w:pPr>
        <w:ind w:left="3600" w:hanging="360"/>
      </w:pPr>
    </w:lvl>
    <w:lvl w:ilvl="5" w:tplc="76D8D6F6">
      <w:start w:val="1"/>
      <w:numFmt w:val="bullet"/>
      <w:lvlText w:val="■"/>
      <w:lvlJc w:val="left"/>
      <w:pPr>
        <w:ind w:left="4320" w:hanging="360"/>
      </w:pPr>
    </w:lvl>
    <w:lvl w:ilvl="6" w:tplc="4724AD36">
      <w:start w:val="1"/>
      <w:numFmt w:val="bullet"/>
      <w:lvlText w:val="●"/>
      <w:lvlJc w:val="left"/>
      <w:pPr>
        <w:ind w:left="5040" w:hanging="360"/>
      </w:pPr>
    </w:lvl>
    <w:lvl w:ilvl="7" w:tplc="5C582AD6">
      <w:start w:val="1"/>
      <w:numFmt w:val="bullet"/>
      <w:lvlText w:val="●"/>
      <w:lvlJc w:val="left"/>
      <w:pPr>
        <w:ind w:left="5760" w:hanging="360"/>
      </w:pPr>
    </w:lvl>
    <w:lvl w:ilvl="8" w:tplc="B0E6FBAA">
      <w:start w:val="1"/>
      <w:numFmt w:val="bullet"/>
      <w:lvlText w:val="●"/>
      <w:lvlJc w:val="left"/>
      <w:pPr>
        <w:ind w:left="6480" w:hanging="360"/>
      </w:pPr>
    </w:lvl>
  </w:abstractNum>
  <w:abstractNum w:abstractNumId="5" w15:restartNumberingAfterBreak="0">
    <w:nsid w:val="5B593D53"/>
    <w:multiLevelType w:val="hybridMultilevel"/>
    <w:tmpl w:val="CA8621FA"/>
    <w:lvl w:ilvl="0" w:tplc="DFB60ED6">
      <w:start w:val="1"/>
      <w:numFmt w:val="bullet"/>
      <w:lvlText w:val="•"/>
      <w:lvlJc w:val="left"/>
      <w:pPr>
        <w:ind w:left="720" w:hanging="360"/>
      </w:pPr>
    </w:lvl>
    <w:lvl w:ilvl="1" w:tplc="69AECE2C">
      <w:numFmt w:val="decimal"/>
      <w:lvlText w:val=""/>
      <w:lvlJc w:val="left"/>
    </w:lvl>
    <w:lvl w:ilvl="2" w:tplc="1CCC1F28">
      <w:numFmt w:val="decimal"/>
      <w:lvlText w:val=""/>
      <w:lvlJc w:val="left"/>
    </w:lvl>
    <w:lvl w:ilvl="3" w:tplc="C7A6CC28">
      <w:numFmt w:val="decimal"/>
      <w:lvlText w:val=""/>
      <w:lvlJc w:val="left"/>
    </w:lvl>
    <w:lvl w:ilvl="4" w:tplc="A2841CC8">
      <w:numFmt w:val="decimal"/>
      <w:lvlText w:val=""/>
      <w:lvlJc w:val="left"/>
    </w:lvl>
    <w:lvl w:ilvl="5" w:tplc="6706B7B0">
      <w:numFmt w:val="decimal"/>
      <w:lvlText w:val=""/>
      <w:lvlJc w:val="left"/>
    </w:lvl>
    <w:lvl w:ilvl="6" w:tplc="9450453E">
      <w:numFmt w:val="decimal"/>
      <w:lvlText w:val=""/>
      <w:lvlJc w:val="left"/>
    </w:lvl>
    <w:lvl w:ilvl="7" w:tplc="C7DE1F8A">
      <w:numFmt w:val="decimal"/>
      <w:lvlText w:val=""/>
      <w:lvlJc w:val="left"/>
    </w:lvl>
    <w:lvl w:ilvl="8" w:tplc="4E2A23EA">
      <w:numFmt w:val="decimal"/>
      <w:lvlText w:val=""/>
      <w:lvlJc w:val="left"/>
    </w:lvl>
  </w:abstractNum>
  <w:abstractNum w:abstractNumId="6" w15:restartNumberingAfterBreak="0">
    <w:nsid w:val="5DDC7B99"/>
    <w:multiLevelType w:val="multilevel"/>
    <w:tmpl w:val="E13A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1B771B"/>
    <w:multiLevelType w:val="hybridMultilevel"/>
    <w:tmpl w:val="26EE05C8"/>
    <w:lvl w:ilvl="0" w:tplc="084CA116">
      <w:start w:val="1"/>
      <w:numFmt w:val="bullet"/>
      <w:lvlText w:val="•"/>
      <w:lvlJc w:val="left"/>
      <w:pPr>
        <w:ind w:left="720" w:hanging="360"/>
      </w:pPr>
    </w:lvl>
    <w:lvl w:ilvl="1" w:tplc="4D4600AC">
      <w:numFmt w:val="decimal"/>
      <w:lvlText w:val=""/>
      <w:lvlJc w:val="left"/>
    </w:lvl>
    <w:lvl w:ilvl="2" w:tplc="158E2E8A">
      <w:numFmt w:val="decimal"/>
      <w:lvlText w:val=""/>
      <w:lvlJc w:val="left"/>
    </w:lvl>
    <w:lvl w:ilvl="3" w:tplc="AB82258E">
      <w:numFmt w:val="decimal"/>
      <w:lvlText w:val=""/>
      <w:lvlJc w:val="left"/>
    </w:lvl>
    <w:lvl w:ilvl="4" w:tplc="FB02FFB8">
      <w:numFmt w:val="decimal"/>
      <w:lvlText w:val=""/>
      <w:lvlJc w:val="left"/>
    </w:lvl>
    <w:lvl w:ilvl="5" w:tplc="D2D02862">
      <w:numFmt w:val="decimal"/>
      <w:lvlText w:val=""/>
      <w:lvlJc w:val="left"/>
    </w:lvl>
    <w:lvl w:ilvl="6" w:tplc="9DD0C9E4">
      <w:numFmt w:val="decimal"/>
      <w:lvlText w:val=""/>
      <w:lvlJc w:val="left"/>
    </w:lvl>
    <w:lvl w:ilvl="7" w:tplc="AC3C0628">
      <w:numFmt w:val="decimal"/>
      <w:lvlText w:val=""/>
      <w:lvlJc w:val="left"/>
    </w:lvl>
    <w:lvl w:ilvl="8" w:tplc="7AD601B8">
      <w:numFmt w:val="decimal"/>
      <w:lvlText w:val=""/>
      <w:lvlJc w:val="left"/>
    </w:lvl>
  </w:abstractNum>
  <w:num w:numId="1" w16cid:durableId="231279626">
    <w:abstractNumId w:val="1"/>
  </w:num>
  <w:num w:numId="2" w16cid:durableId="1686008949">
    <w:abstractNumId w:val="4"/>
    <w:lvlOverride w:ilvl="0">
      <w:startOverride w:val="1"/>
    </w:lvlOverride>
  </w:num>
  <w:num w:numId="3" w16cid:durableId="520704199">
    <w:abstractNumId w:val="7"/>
    <w:lvlOverride w:ilvl="0">
      <w:startOverride w:val="1"/>
    </w:lvlOverride>
  </w:num>
  <w:num w:numId="4" w16cid:durableId="1108306830">
    <w:abstractNumId w:val="5"/>
    <w:lvlOverride w:ilvl="0">
      <w:startOverride w:val="1"/>
    </w:lvlOverride>
  </w:num>
  <w:num w:numId="5" w16cid:durableId="119618918">
    <w:abstractNumId w:val="0"/>
    <w:lvlOverride w:ilvl="0">
      <w:startOverride w:val="1"/>
    </w:lvlOverride>
  </w:num>
  <w:num w:numId="6" w16cid:durableId="643196959">
    <w:abstractNumId w:val="6"/>
  </w:num>
  <w:num w:numId="7" w16cid:durableId="510416349">
    <w:abstractNumId w:val="3"/>
  </w:num>
  <w:num w:numId="8" w16cid:durableId="5555518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hrend, Flemming Jæger">
    <w15:presenceInfo w15:providerId="AD" w15:userId="S::flemming.jager.behrend@if.dk::4e856a3d-26c5-4158-847e-3d09e6c9a548"/>
  </w15:person>
  <w15:person w15:author="Deepa K">
    <w15:presenceInfo w15:providerId="AD" w15:userId="S::deepak10_hexaware.com#ext#@ifitservices.onmicrosoft.com::0a998818-45cb-4ef0-837b-595f2caa81e9"/>
  </w15:person>
  <w15:person w15:author="Deepa K [2]">
    <w15:presenceInfo w15:providerId="AD" w15:userId="S::2000179421@hexaware.com::b578c643-3b70-4480-8043-c918efb99b73"/>
  </w15:person>
  <w15:person w15:author="Frederiksen, Martin">
    <w15:presenceInfo w15:providerId="AD" w15:userId="S::martin.frederiksen@if.dk::84041681-2bee-4c35-8088-2cb8b8e64d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849"/>
    <w:rsid w:val="000005AA"/>
    <w:rsid w:val="0000732F"/>
    <w:rsid w:val="00027BB8"/>
    <w:rsid w:val="000309AD"/>
    <w:rsid w:val="00031A5F"/>
    <w:rsid w:val="00043B2B"/>
    <w:rsid w:val="0004539E"/>
    <w:rsid w:val="00061808"/>
    <w:rsid w:val="00063E95"/>
    <w:rsid w:val="000706DD"/>
    <w:rsid w:val="00072CAC"/>
    <w:rsid w:val="0007711F"/>
    <w:rsid w:val="0008394D"/>
    <w:rsid w:val="00090A19"/>
    <w:rsid w:val="000C12FE"/>
    <w:rsid w:val="000E7F32"/>
    <w:rsid w:val="000F5376"/>
    <w:rsid w:val="000F54F9"/>
    <w:rsid w:val="000F7211"/>
    <w:rsid w:val="00105849"/>
    <w:rsid w:val="00107B68"/>
    <w:rsid w:val="001109D9"/>
    <w:rsid w:val="00123849"/>
    <w:rsid w:val="001442F9"/>
    <w:rsid w:val="0015126A"/>
    <w:rsid w:val="0015575C"/>
    <w:rsid w:val="00155C8B"/>
    <w:rsid w:val="00161709"/>
    <w:rsid w:val="00163B9D"/>
    <w:rsid w:val="0016418A"/>
    <w:rsid w:val="00180F44"/>
    <w:rsid w:val="001839A4"/>
    <w:rsid w:val="0018427A"/>
    <w:rsid w:val="00195EE4"/>
    <w:rsid w:val="001A0F62"/>
    <w:rsid w:val="001A3747"/>
    <w:rsid w:val="001A66E7"/>
    <w:rsid w:val="001B450D"/>
    <w:rsid w:val="001B7BC3"/>
    <w:rsid w:val="001C1513"/>
    <w:rsid w:val="001C172C"/>
    <w:rsid w:val="001C3374"/>
    <w:rsid w:val="001C77B4"/>
    <w:rsid w:val="001C7EFF"/>
    <w:rsid w:val="001D07FD"/>
    <w:rsid w:val="001D21CE"/>
    <w:rsid w:val="001D7356"/>
    <w:rsid w:val="001E0919"/>
    <w:rsid w:val="001E52B0"/>
    <w:rsid w:val="001F55E5"/>
    <w:rsid w:val="001F78D8"/>
    <w:rsid w:val="00217E54"/>
    <w:rsid w:val="0023045E"/>
    <w:rsid w:val="00243F0D"/>
    <w:rsid w:val="0025598B"/>
    <w:rsid w:val="00265D0A"/>
    <w:rsid w:val="0027320C"/>
    <w:rsid w:val="002768A2"/>
    <w:rsid w:val="0029011B"/>
    <w:rsid w:val="00295180"/>
    <w:rsid w:val="002A3C9A"/>
    <w:rsid w:val="002C0184"/>
    <w:rsid w:val="002C30F3"/>
    <w:rsid w:val="002D1F50"/>
    <w:rsid w:val="002E0095"/>
    <w:rsid w:val="002E540A"/>
    <w:rsid w:val="00301DA8"/>
    <w:rsid w:val="003155BE"/>
    <w:rsid w:val="00316F55"/>
    <w:rsid w:val="00326797"/>
    <w:rsid w:val="003418AF"/>
    <w:rsid w:val="00346546"/>
    <w:rsid w:val="0035099E"/>
    <w:rsid w:val="00351488"/>
    <w:rsid w:val="00354FE1"/>
    <w:rsid w:val="003565D0"/>
    <w:rsid w:val="00361F33"/>
    <w:rsid w:val="00380F8F"/>
    <w:rsid w:val="003902A1"/>
    <w:rsid w:val="00395D7A"/>
    <w:rsid w:val="003A43B7"/>
    <w:rsid w:val="003A5A73"/>
    <w:rsid w:val="003A64DD"/>
    <w:rsid w:val="003D1351"/>
    <w:rsid w:val="003D1717"/>
    <w:rsid w:val="003E627B"/>
    <w:rsid w:val="003F398D"/>
    <w:rsid w:val="004035B3"/>
    <w:rsid w:val="0041429E"/>
    <w:rsid w:val="00426AA0"/>
    <w:rsid w:val="00435B06"/>
    <w:rsid w:val="00436453"/>
    <w:rsid w:val="00442D1C"/>
    <w:rsid w:val="004455E3"/>
    <w:rsid w:val="00446BF6"/>
    <w:rsid w:val="00450081"/>
    <w:rsid w:val="00481A2E"/>
    <w:rsid w:val="00496A6D"/>
    <w:rsid w:val="00497CF9"/>
    <w:rsid w:val="004A0C11"/>
    <w:rsid w:val="004A2A8E"/>
    <w:rsid w:val="004A4DF1"/>
    <w:rsid w:val="004C40A0"/>
    <w:rsid w:val="004D26CC"/>
    <w:rsid w:val="004E016F"/>
    <w:rsid w:val="004E1521"/>
    <w:rsid w:val="004E3D94"/>
    <w:rsid w:val="004E70F6"/>
    <w:rsid w:val="004F2C11"/>
    <w:rsid w:val="004F2DBB"/>
    <w:rsid w:val="004F45BF"/>
    <w:rsid w:val="00501363"/>
    <w:rsid w:val="00506013"/>
    <w:rsid w:val="0052286D"/>
    <w:rsid w:val="005233E1"/>
    <w:rsid w:val="00532CE8"/>
    <w:rsid w:val="00552D66"/>
    <w:rsid w:val="005842A4"/>
    <w:rsid w:val="0059401D"/>
    <w:rsid w:val="00595190"/>
    <w:rsid w:val="00595449"/>
    <w:rsid w:val="005A20E4"/>
    <w:rsid w:val="005B7E7A"/>
    <w:rsid w:val="005C54D9"/>
    <w:rsid w:val="005D0AF8"/>
    <w:rsid w:val="005D5764"/>
    <w:rsid w:val="005D6A5B"/>
    <w:rsid w:val="005E29F8"/>
    <w:rsid w:val="005E43EE"/>
    <w:rsid w:val="005E6A58"/>
    <w:rsid w:val="005E7894"/>
    <w:rsid w:val="005E7F18"/>
    <w:rsid w:val="005F24A1"/>
    <w:rsid w:val="005F281F"/>
    <w:rsid w:val="005F4C82"/>
    <w:rsid w:val="00605839"/>
    <w:rsid w:val="006213A2"/>
    <w:rsid w:val="00624B04"/>
    <w:rsid w:val="00627D2D"/>
    <w:rsid w:val="00653F90"/>
    <w:rsid w:val="006574BF"/>
    <w:rsid w:val="00671663"/>
    <w:rsid w:val="006822C1"/>
    <w:rsid w:val="00686C41"/>
    <w:rsid w:val="0069181B"/>
    <w:rsid w:val="00696C59"/>
    <w:rsid w:val="006A2C7C"/>
    <w:rsid w:val="006A3365"/>
    <w:rsid w:val="006A5112"/>
    <w:rsid w:val="006B4F99"/>
    <w:rsid w:val="006B574A"/>
    <w:rsid w:val="006B5D83"/>
    <w:rsid w:val="006C0E70"/>
    <w:rsid w:val="006C2AD2"/>
    <w:rsid w:val="006C6217"/>
    <w:rsid w:val="006D1714"/>
    <w:rsid w:val="006D577E"/>
    <w:rsid w:val="006D61E0"/>
    <w:rsid w:val="006E2AF4"/>
    <w:rsid w:val="006E47FF"/>
    <w:rsid w:val="006E624B"/>
    <w:rsid w:val="006F5D32"/>
    <w:rsid w:val="006F61D7"/>
    <w:rsid w:val="0071393A"/>
    <w:rsid w:val="00754CE9"/>
    <w:rsid w:val="00755782"/>
    <w:rsid w:val="00766680"/>
    <w:rsid w:val="0077644C"/>
    <w:rsid w:val="0078120C"/>
    <w:rsid w:val="007914E7"/>
    <w:rsid w:val="00792B44"/>
    <w:rsid w:val="00794479"/>
    <w:rsid w:val="007971D4"/>
    <w:rsid w:val="007A09A6"/>
    <w:rsid w:val="007A1370"/>
    <w:rsid w:val="007A6DBE"/>
    <w:rsid w:val="007C56A2"/>
    <w:rsid w:val="007C7404"/>
    <w:rsid w:val="007E11C5"/>
    <w:rsid w:val="007F363E"/>
    <w:rsid w:val="00800CB5"/>
    <w:rsid w:val="008043E2"/>
    <w:rsid w:val="00804A20"/>
    <w:rsid w:val="00806D94"/>
    <w:rsid w:val="0081126B"/>
    <w:rsid w:val="008112E7"/>
    <w:rsid w:val="00816840"/>
    <w:rsid w:val="00823802"/>
    <w:rsid w:val="00824FE2"/>
    <w:rsid w:val="0082585B"/>
    <w:rsid w:val="008316C1"/>
    <w:rsid w:val="0086325D"/>
    <w:rsid w:val="008657C0"/>
    <w:rsid w:val="0086739D"/>
    <w:rsid w:val="008745D8"/>
    <w:rsid w:val="00882E37"/>
    <w:rsid w:val="00893491"/>
    <w:rsid w:val="00896060"/>
    <w:rsid w:val="008A0F53"/>
    <w:rsid w:val="008A45C4"/>
    <w:rsid w:val="008B6F9C"/>
    <w:rsid w:val="008D0E05"/>
    <w:rsid w:val="008D2EE4"/>
    <w:rsid w:val="008D5536"/>
    <w:rsid w:val="008D742C"/>
    <w:rsid w:val="008E31F2"/>
    <w:rsid w:val="008E49BF"/>
    <w:rsid w:val="008E4EAE"/>
    <w:rsid w:val="008F18DF"/>
    <w:rsid w:val="008F1D0C"/>
    <w:rsid w:val="00900DCB"/>
    <w:rsid w:val="0090158B"/>
    <w:rsid w:val="00904369"/>
    <w:rsid w:val="009277F5"/>
    <w:rsid w:val="00932CCD"/>
    <w:rsid w:val="00934B4E"/>
    <w:rsid w:val="00941308"/>
    <w:rsid w:val="009432F7"/>
    <w:rsid w:val="00943EB6"/>
    <w:rsid w:val="00945A22"/>
    <w:rsid w:val="0097267C"/>
    <w:rsid w:val="00976D18"/>
    <w:rsid w:val="0099084F"/>
    <w:rsid w:val="00993299"/>
    <w:rsid w:val="009939D3"/>
    <w:rsid w:val="00993E0D"/>
    <w:rsid w:val="0099697F"/>
    <w:rsid w:val="009A1DFA"/>
    <w:rsid w:val="009A5CC3"/>
    <w:rsid w:val="009B2191"/>
    <w:rsid w:val="009B331F"/>
    <w:rsid w:val="009C3E00"/>
    <w:rsid w:val="009D1F05"/>
    <w:rsid w:val="009F09AC"/>
    <w:rsid w:val="009F0AF2"/>
    <w:rsid w:val="009F0BE6"/>
    <w:rsid w:val="009F5292"/>
    <w:rsid w:val="009F687B"/>
    <w:rsid w:val="00A0286D"/>
    <w:rsid w:val="00A04885"/>
    <w:rsid w:val="00A15599"/>
    <w:rsid w:val="00A1770D"/>
    <w:rsid w:val="00A25732"/>
    <w:rsid w:val="00A45BF9"/>
    <w:rsid w:val="00A47A7B"/>
    <w:rsid w:val="00A50980"/>
    <w:rsid w:val="00A74C47"/>
    <w:rsid w:val="00A84C13"/>
    <w:rsid w:val="00A84E43"/>
    <w:rsid w:val="00A90273"/>
    <w:rsid w:val="00A90537"/>
    <w:rsid w:val="00AB044B"/>
    <w:rsid w:val="00AC0DB4"/>
    <w:rsid w:val="00AD3902"/>
    <w:rsid w:val="00AD6249"/>
    <w:rsid w:val="00AE21AA"/>
    <w:rsid w:val="00AF0491"/>
    <w:rsid w:val="00AF3DDB"/>
    <w:rsid w:val="00AF6E23"/>
    <w:rsid w:val="00AF7ED9"/>
    <w:rsid w:val="00B00F23"/>
    <w:rsid w:val="00B15256"/>
    <w:rsid w:val="00B16013"/>
    <w:rsid w:val="00B23D9A"/>
    <w:rsid w:val="00B407BE"/>
    <w:rsid w:val="00B5100A"/>
    <w:rsid w:val="00B52040"/>
    <w:rsid w:val="00B52FFF"/>
    <w:rsid w:val="00B5519A"/>
    <w:rsid w:val="00B5654C"/>
    <w:rsid w:val="00B579B1"/>
    <w:rsid w:val="00B57D29"/>
    <w:rsid w:val="00B57F73"/>
    <w:rsid w:val="00B60A02"/>
    <w:rsid w:val="00B64347"/>
    <w:rsid w:val="00B6562F"/>
    <w:rsid w:val="00B77F88"/>
    <w:rsid w:val="00B83E20"/>
    <w:rsid w:val="00B8548B"/>
    <w:rsid w:val="00B86CCE"/>
    <w:rsid w:val="00B908FE"/>
    <w:rsid w:val="00B95D0F"/>
    <w:rsid w:val="00B95F60"/>
    <w:rsid w:val="00BA43D4"/>
    <w:rsid w:val="00BA45CF"/>
    <w:rsid w:val="00BA5162"/>
    <w:rsid w:val="00BAD13B"/>
    <w:rsid w:val="00BB1302"/>
    <w:rsid w:val="00BB2065"/>
    <w:rsid w:val="00BB3972"/>
    <w:rsid w:val="00BC1761"/>
    <w:rsid w:val="00BC4FE1"/>
    <w:rsid w:val="00BF52FC"/>
    <w:rsid w:val="00C006A0"/>
    <w:rsid w:val="00C122CC"/>
    <w:rsid w:val="00C27CAC"/>
    <w:rsid w:val="00C3003A"/>
    <w:rsid w:val="00C313DF"/>
    <w:rsid w:val="00C3285B"/>
    <w:rsid w:val="00C40B6D"/>
    <w:rsid w:val="00C458C9"/>
    <w:rsid w:val="00C53FDC"/>
    <w:rsid w:val="00C602F9"/>
    <w:rsid w:val="00C70F74"/>
    <w:rsid w:val="00C76348"/>
    <w:rsid w:val="00C77A77"/>
    <w:rsid w:val="00C92626"/>
    <w:rsid w:val="00C94657"/>
    <w:rsid w:val="00C9470B"/>
    <w:rsid w:val="00C9604F"/>
    <w:rsid w:val="00C960A2"/>
    <w:rsid w:val="00C977B0"/>
    <w:rsid w:val="00CA24E4"/>
    <w:rsid w:val="00CA4AEC"/>
    <w:rsid w:val="00CC24DF"/>
    <w:rsid w:val="00CC60B9"/>
    <w:rsid w:val="00CC77A9"/>
    <w:rsid w:val="00CD119B"/>
    <w:rsid w:val="00CD1B5D"/>
    <w:rsid w:val="00CD47AD"/>
    <w:rsid w:val="00CE2BFA"/>
    <w:rsid w:val="00CF3D2A"/>
    <w:rsid w:val="00D0148E"/>
    <w:rsid w:val="00D0329B"/>
    <w:rsid w:val="00D04726"/>
    <w:rsid w:val="00D1182E"/>
    <w:rsid w:val="00D12764"/>
    <w:rsid w:val="00D1607F"/>
    <w:rsid w:val="00D259D8"/>
    <w:rsid w:val="00D33BF0"/>
    <w:rsid w:val="00D34E89"/>
    <w:rsid w:val="00D37DE1"/>
    <w:rsid w:val="00D4152A"/>
    <w:rsid w:val="00D53D93"/>
    <w:rsid w:val="00D6443F"/>
    <w:rsid w:val="00D65075"/>
    <w:rsid w:val="00D72951"/>
    <w:rsid w:val="00D73A62"/>
    <w:rsid w:val="00D857CC"/>
    <w:rsid w:val="00DA1BF9"/>
    <w:rsid w:val="00DA584E"/>
    <w:rsid w:val="00DB4E00"/>
    <w:rsid w:val="00DB7C84"/>
    <w:rsid w:val="00DC0590"/>
    <w:rsid w:val="00DD3643"/>
    <w:rsid w:val="00DE5275"/>
    <w:rsid w:val="00DE763E"/>
    <w:rsid w:val="00DF0AE5"/>
    <w:rsid w:val="00E01976"/>
    <w:rsid w:val="00E041CE"/>
    <w:rsid w:val="00E053C9"/>
    <w:rsid w:val="00E10CFB"/>
    <w:rsid w:val="00E13B04"/>
    <w:rsid w:val="00E21982"/>
    <w:rsid w:val="00E23E6E"/>
    <w:rsid w:val="00E24180"/>
    <w:rsid w:val="00E53522"/>
    <w:rsid w:val="00E5439C"/>
    <w:rsid w:val="00E578C5"/>
    <w:rsid w:val="00E6105D"/>
    <w:rsid w:val="00E64E4A"/>
    <w:rsid w:val="00E70FD0"/>
    <w:rsid w:val="00E72B8B"/>
    <w:rsid w:val="00E84EE3"/>
    <w:rsid w:val="00E92C83"/>
    <w:rsid w:val="00E96C7B"/>
    <w:rsid w:val="00EA1091"/>
    <w:rsid w:val="00EA18B4"/>
    <w:rsid w:val="00EB0E90"/>
    <w:rsid w:val="00EB0F47"/>
    <w:rsid w:val="00EB4F0E"/>
    <w:rsid w:val="00EB76AA"/>
    <w:rsid w:val="00ED1516"/>
    <w:rsid w:val="00ED3EBE"/>
    <w:rsid w:val="00ED7DA2"/>
    <w:rsid w:val="00EE34C3"/>
    <w:rsid w:val="00F14D83"/>
    <w:rsid w:val="00F26B6C"/>
    <w:rsid w:val="00F34B4A"/>
    <w:rsid w:val="00F4737F"/>
    <w:rsid w:val="00F608B1"/>
    <w:rsid w:val="00F6137F"/>
    <w:rsid w:val="00F63EBB"/>
    <w:rsid w:val="00F76092"/>
    <w:rsid w:val="00F93D7D"/>
    <w:rsid w:val="00F9477D"/>
    <w:rsid w:val="00F96EE3"/>
    <w:rsid w:val="00FA29CB"/>
    <w:rsid w:val="00FB4DAB"/>
    <w:rsid w:val="00FC17E4"/>
    <w:rsid w:val="00FC6C8D"/>
    <w:rsid w:val="00FD311C"/>
    <w:rsid w:val="00FF6017"/>
    <w:rsid w:val="0106DE3F"/>
    <w:rsid w:val="0127A674"/>
    <w:rsid w:val="016551CE"/>
    <w:rsid w:val="01B45520"/>
    <w:rsid w:val="01EBB73F"/>
    <w:rsid w:val="0205B7AF"/>
    <w:rsid w:val="023CCAAE"/>
    <w:rsid w:val="026FAA11"/>
    <w:rsid w:val="02F4C7DF"/>
    <w:rsid w:val="0364175C"/>
    <w:rsid w:val="03F91562"/>
    <w:rsid w:val="0431BF5D"/>
    <w:rsid w:val="0441E9DC"/>
    <w:rsid w:val="04FC12EC"/>
    <w:rsid w:val="0550A22B"/>
    <w:rsid w:val="055E8FE2"/>
    <w:rsid w:val="05622E66"/>
    <w:rsid w:val="05B421CD"/>
    <w:rsid w:val="0622B4E8"/>
    <w:rsid w:val="063AFE6B"/>
    <w:rsid w:val="066AD165"/>
    <w:rsid w:val="069E3170"/>
    <w:rsid w:val="06BC9516"/>
    <w:rsid w:val="07203CC9"/>
    <w:rsid w:val="07339F55"/>
    <w:rsid w:val="076ADA44"/>
    <w:rsid w:val="0820D539"/>
    <w:rsid w:val="085290FB"/>
    <w:rsid w:val="08A51F0F"/>
    <w:rsid w:val="08D9EA64"/>
    <w:rsid w:val="09A83A0A"/>
    <w:rsid w:val="0A11EFBA"/>
    <w:rsid w:val="0AEE647A"/>
    <w:rsid w:val="0CB27B7E"/>
    <w:rsid w:val="0CE683B2"/>
    <w:rsid w:val="0CF0D027"/>
    <w:rsid w:val="0D10A6FE"/>
    <w:rsid w:val="0D2519A4"/>
    <w:rsid w:val="0D835F17"/>
    <w:rsid w:val="0DA9ACC9"/>
    <w:rsid w:val="0E0738C1"/>
    <w:rsid w:val="0E9BC112"/>
    <w:rsid w:val="0ECDEE55"/>
    <w:rsid w:val="0ECF562E"/>
    <w:rsid w:val="0F4582FC"/>
    <w:rsid w:val="1028F9A5"/>
    <w:rsid w:val="1036DD55"/>
    <w:rsid w:val="103B478A"/>
    <w:rsid w:val="10878A0C"/>
    <w:rsid w:val="10994503"/>
    <w:rsid w:val="112BC50D"/>
    <w:rsid w:val="11CAEA89"/>
    <w:rsid w:val="12CB2FFA"/>
    <w:rsid w:val="13D1D239"/>
    <w:rsid w:val="13FDAE77"/>
    <w:rsid w:val="1414073A"/>
    <w:rsid w:val="143CF68C"/>
    <w:rsid w:val="14E46A03"/>
    <w:rsid w:val="15C8694D"/>
    <w:rsid w:val="16C12360"/>
    <w:rsid w:val="17A5BF6E"/>
    <w:rsid w:val="185140E8"/>
    <w:rsid w:val="1871F3F5"/>
    <w:rsid w:val="19339DAF"/>
    <w:rsid w:val="1A01845A"/>
    <w:rsid w:val="1A2506B9"/>
    <w:rsid w:val="1A541CBC"/>
    <w:rsid w:val="1A96B7E1"/>
    <w:rsid w:val="1B0EF311"/>
    <w:rsid w:val="1B3AF132"/>
    <w:rsid w:val="1B6CB57E"/>
    <w:rsid w:val="1C51B044"/>
    <w:rsid w:val="1D4282C8"/>
    <w:rsid w:val="1DD24DA3"/>
    <w:rsid w:val="1DF56DC8"/>
    <w:rsid w:val="1EBDAB4B"/>
    <w:rsid w:val="1F1BC6ED"/>
    <w:rsid w:val="21A4BA13"/>
    <w:rsid w:val="21B4E8FA"/>
    <w:rsid w:val="21B65A93"/>
    <w:rsid w:val="236FBDAE"/>
    <w:rsid w:val="24657E90"/>
    <w:rsid w:val="24742522"/>
    <w:rsid w:val="24ABAD38"/>
    <w:rsid w:val="24BA53D3"/>
    <w:rsid w:val="2536B8C8"/>
    <w:rsid w:val="2541477C"/>
    <w:rsid w:val="257B92A8"/>
    <w:rsid w:val="25DF7D8C"/>
    <w:rsid w:val="26A97B3E"/>
    <w:rsid w:val="272EB1FF"/>
    <w:rsid w:val="275B2D89"/>
    <w:rsid w:val="277A8A3C"/>
    <w:rsid w:val="27E0A972"/>
    <w:rsid w:val="285792C5"/>
    <w:rsid w:val="287FD3C5"/>
    <w:rsid w:val="28A3FA38"/>
    <w:rsid w:val="29004DE4"/>
    <w:rsid w:val="2979EFD4"/>
    <w:rsid w:val="2A3766E0"/>
    <w:rsid w:val="2A6E212E"/>
    <w:rsid w:val="2BD7E735"/>
    <w:rsid w:val="2C44C015"/>
    <w:rsid w:val="2C567320"/>
    <w:rsid w:val="2CE0994A"/>
    <w:rsid w:val="2D574369"/>
    <w:rsid w:val="2D718BB2"/>
    <w:rsid w:val="2E423D9B"/>
    <w:rsid w:val="2E82DCE4"/>
    <w:rsid w:val="2EC39382"/>
    <w:rsid w:val="2ECE0C5D"/>
    <w:rsid w:val="300B49C3"/>
    <w:rsid w:val="3061BDE9"/>
    <w:rsid w:val="31785673"/>
    <w:rsid w:val="322EA2F2"/>
    <w:rsid w:val="338C6572"/>
    <w:rsid w:val="3390853E"/>
    <w:rsid w:val="33B14CF4"/>
    <w:rsid w:val="34BF01C0"/>
    <w:rsid w:val="34ED3C0A"/>
    <w:rsid w:val="35B77B83"/>
    <w:rsid w:val="36E1F0A1"/>
    <w:rsid w:val="36E53348"/>
    <w:rsid w:val="3723A251"/>
    <w:rsid w:val="37CF4152"/>
    <w:rsid w:val="38D8AC1C"/>
    <w:rsid w:val="39EC1E0F"/>
    <w:rsid w:val="3A23C82A"/>
    <w:rsid w:val="3B2EE93A"/>
    <w:rsid w:val="3BA2FB15"/>
    <w:rsid w:val="3BBA38C2"/>
    <w:rsid w:val="3BBA5574"/>
    <w:rsid w:val="3BE5DC7F"/>
    <w:rsid w:val="3C2610CA"/>
    <w:rsid w:val="3C403C1D"/>
    <w:rsid w:val="3CEF893A"/>
    <w:rsid w:val="3D1AA8EF"/>
    <w:rsid w:val="3D6A8679"/>
    <w:rsid w:val="3E050989"/>
    <w:rsid w:val="3E264142"/>
    <w:rsid w:val="3E83C17C"/>
    <w:rsid w:val="3FC801B8"/>
    <w:rsid w:val="4172A234"/>
    <w:rsid w:val="419964D9"/>
    <w:rsid w:val="438C73CA"/>
    <w:rsid w:val="43B58FA1"/>
    <w:rsid w:val="440EF0D2"/>
    <w:rsid w:val="45382C65"/>
    <w:rsid w:val="45D2E54F"/>
    <w:rsid w:val="460F5F75"/>
    <w:rsid w:val="4617BC12"/>
    <w:rsid w:val="46DFDF6F"/>
    <w:rsid w:val="4773B229"/>
    <w:rsid w:val="47D497E3"/>
    <w:rsid w:val="4853C966"/>
    <w:rsid w:val="4A64B978"/>
    <w:rsid w:val="4A7094B1"/>
    <w:rsid w:val="4A7EEB71"/>
    <w:rsid w:val="4A963D2E"/>
    <w:rsid w:val="4BA3449C"/>
    <w:rsid w:val="4C4F832C"/>
    <w:rsid w:val="4C6DD330"/>
    <w:rsid w:val="4D2F8951"/>
    <w:rsid w:val="4D4427A7"/>
    <w:rsid w:val="4DBA17AD"/>
    <w:rsid w:val="4EAE76E9"/>
    <w:rsid w:val="4EBB5901"/>
    <w:rsid w:val="4F51CDD5"/>
    <w:rsid w:val="4F77FF3B"/>
    <w:rsid w:val="50108DF9"/>
    <w:rsid w:val="50227E29"/>
    <w:rsid w:val="503A996B"/>
    <w:rsid w:val="508CE971"/>
    <w:rsid w:val="511497FB"/>
    <w:rsid w:val="526E59AE"/>
    <w:rsid w:val="529218FD"/>
    <w:rsid w:val="52C3E32C"/>
    <w:rsid w:val="533251C1"/>
    <w:rsid w:val="53944484"/>
    <w:rsid w:val="53ECFBB6"/>
    <w:rsid w:val="543C400A"/>
    <w:rsid w:val="5466FB2E"/>
    <w:rsid w:val="54C4EC0E"/>
    <w:rsid w:val="5560B119"/>
    <w:rsid w:val="559CBE67"/>
    <w:rsid w:val="56C07639"/>
    <w:rsid w:val="56D168D9"/>
    <w:rsid w:val="56F635DC"/>
    <w:rsid w:val="573894EF"/>
    <w:rsid w:val="57D50714"/>
    <w:rsid w:val="5811F495"/>
    <w:rsid w:val="583D0E6C"/>
    <w:rsid w:val="58EFE11B"/>
    <w:rsid w:val="5909437D"/>
    <w:rsid w:val="594533F4"/>
    <w:rsid w:val="5A51E0EB"/>
    <w:rsid w:val="5A6DB2A9"/>
    <w:rsid w:val="5A910899"/>
    <w:rsid w:val="5A99363F"/>
    <w:rsid w:val="5BAD1DC0"/>
    <w:rsid w:val="5BADC14F"/>
    <w:rsid w:val="5BC9D314"/>
    <w:rsid w:val="5C51E260"/>
    <w:rsid w:val="5CB0618C"/>
    <w:rsid w:val="5CD3E605"/>
    <w:rsid w:val="5D9A3175"/>
    <w:rsid w:val="5DF268FC"/>
    <w:rsid w:val="5DF2E6D4"/>
    <w:rsid w:val="5E0ECD5B"/>
    <w:rsid w:val="5E77D530"/>
    <w:rsid w:val="5EBB009E"/>
    <w:rsid w:val="5F309C6E"/>
    <w:rsid w:val="5F4FA921"/>
    <w:rsid w:val="5FA8396B"/>
    <w:rsid w:val="5FAE1D95"/>
    <w:rsid w:val="6013492B"/>
    <w:rsid w:val="601D11A0"/>
    <w:rsid w:val="601FEAD6"/>
    <w:rsid w:val="6058D88D"/>
    <w:rsid w:val="6099BAF1"/>
    <w:rsid w:val="61311FE1"/>
    <w:rsid w:val="61370FF1"/>
    <w:rsid w:val="61B900A8"/>
    <w:rsid w:val="62EE9F08"/>
    <w:rsid w:val="630AD8A7"/>
    <w:rsid w:val="634A8EF8"/>
    <w:rsid w:val="63EF63D8"/>
    <w:rsid w:val="651C5078"/>
    <w:rsid w:val="65323186"/>
    <w:rsid w:val="65E6345C"/>
    <w:rsid w:val="67224E49"/>
    <w:rsid w:val="67A28517"/>
    <w:rsid w:val="683510FE"/>
    <w:rsid w:val="68566B38"/>
    <w:rsid w:val="686230CD"/>
    <w:rsid w:val="6866EB00"/>
    <w:rsid w:val="686B8D41"/>
    <w:rsid w:val="68B279C0"/>
    <w:rsid w:val="68F6CB05"/>
    <w:rsid w:val="69B2CDF5"/>
    <w:rsid w:val="69EC222D"/>
    <w:rsid w:val="69FD6A0D"/>
    <w:rsid w:val="6A6592FB"/>
    <w:rsid w:val="6BE62A96"/>
    <w:rsid w:val="6CB14AB6"/>
    <w:rsid w:val="6CCEC77F"/>
    <w:rsid w:val="6D370AE6"/>
    <w:rsid w:val="6D38F988"/>
    <w:rsid w:val="6DAFBE0B"/>
    <w:rsid w:val="6E498299"/>
    <w:rsid w:val="6EB4BC7C"/>
    <w:rsid w:val="6FBA219B"/>
    <w:rsid w:val="6FC653E4"/>
    <w:rsid w:val="709759FF"/>
    <w:rsid w:val="71266E84"/>
    <w:rsid w:val="71430216"/>
    <w:rsid w:val="71765E0D"/>
    <w:rsid w:val="7176A9B6"/>
    <w:rsid w:val="71973910"/>
    <w:rsid w:val="71B0A6A0"/>
    <w:rsid w:val="71D36F83"/>
    <w:rsid w:val="71D59FB6"/>
    <w:rsid w:val="71FE71ED"/>
    <w:rsid w:val="7203A2AA"/>
    <w:rsid w:val="72E2A146"/>
    <w:rsid w:val="731B8D8E"/>
    <w:rsid w:val="73381E5A"/>
    <w:rsid w:val="746ECA75"/>
    <w:rsid w:val="7523C4BC"/>
    <w:rsid w:val="755FB16D"/>
    <w:rsid w:val="75971F59"/>
    <w:rsid w:val="75A15D13"/>
    <w:rsid w:val="75BABE75"/>
    <w:rsid w:val="75FA9CF6"/>
    <w:rsid w:val="76072DE8"/>
    <w:rsid w:val="76D02475"/>
    <w:rsid w:val="78664AA3"/>
    <w:rsid w:val="78A2E65B"/>
    <w:rsid w:val="78AC878B"/>
    <w:rsid w:val="794415F4"/>
    <w:rsid w:val="79D6798A"/>
    <w:rsid w:val="7A77C99A"/>
    <w:rsid w:val="7A952002"/>
    <w:rsid w:val="7B4F3467"/>
    <w:rsid w:val="7B7C0629"/>
    <w:rsid w:val="7BE22B35"/>
    <w:rsid w:val="7C093B6C"/>
    <w:rsid w:val="7C2DB423"/>
    <w:rsid w:val="7CBE4A64"/>
    <w:rsid w:val="7CE5C91A"/>
    <w:rsid w:val="7CE990B4"/>
    <w:rsid w:val="7D28A34A"/>
    <w:rsid w:val="7E4D369E"/>
    <w:rsid w:val="7E9E69C5"/>
    <w:rsid w:val="7ECBDA91"/>
    <w:rsid w:val="7F4C8653"/>
    <w:rsid w:val="7F786BB1"/>
    <w:rsid w:val="7F87D3F5"/>
    <w:rsid w:val="7F9677C6"/>
    <w:rsid w:val="7FBD8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C1F6"/>
  <w15:docId w15:val="{F22D986E-FDD6-44AB-A601-5D3E784D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B2F6B"/>
      <w:sz w:val="32"/>
      <w:szCs w:val="32"/>
    </w:rPr>
  </w:style>
  <w:style w:type="paragraph" w:styleId="Heading2">
    <w:name w:val="heading 2"/>
    <w:uiPriority w:val="9"/>
    <w:unhideWhenUsed/>
    <w:qFormat/>
    <w:pPr>
      <w:spacing w:before="240" w:after="8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4B04"/>
    <w:pPr>
      <w:tabs>
        <w:tab w:val="center" w:pos="4513"/>
        <w:tab w:val="right" w:pos="9026"/>
      </w:tabs>
    </w:pPr>
  </w:style>
  <w:style w:type="character" w:customStyle="1" w:styleId="HeaderChar">
    <w:name w:val="Header Char"/>
    <w:basedOn w:val="DefaultParagraphFont"/>
    <w:link w:val="Header"/>
    <w:uiPriority w:val="99"/>
    <w:rsid w:val="00624B04"/>
  </w:style>
  <w:style w:type="paragraph" w:styleId="Footer">
    <w:name w:val="footer"/>
    <w:basedOn w:val="Normal"/>
    <w:link w:val="FooterChar"/>
    <w:uiPriority w:val="99"/>
    <w:unhideWhenUsed/>
    <w:rsid w:val="00624B04"/>
    <w:pPr>
      <w:tabs>
        <w:tab w:val="center" w:pos="4513"/>
        <w:tab w:val="right" w:pos="9026"/>
      </w:tabs>
    </w:pPr>
  </w:style>
  <w:style w:type="character" w:customStyle="1" w:styleId="FooterChar">
    <w:name w:val="Footer Char"/>
    <w:basedOn w:val="DefaultParagraphFont"/>
    <w:link w:val="Footer"/>
    <w:uiPriority w:val="99"/>
    <w:rsid w:val="00624B04"/>
  </w:style>
  <w:style w:type="table" w:styleId="TableGrid">
    <w:name w:val="Table Grid"/>
    <w:basedOn w:val="TableNormal"/>
    <w:uiPriority w:val="39"/>
    <w:rsid w:val="00624B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34E89"/>
    <w:pPr>
      <w:spacing w:after="100"/>
    </w:pPr>
  </w:style>
  <w:style w:type="paragraph" w:styleId="TOC2">
    <w:name w:val="toc 2"/>
    <w:basedOn w:val="Normal"/>
    <w:next w:val="Normal"/>
    <w:autoRedefine/>
    <w:uiPriority w:val="39"/>
    <w:unhideWhenUsed/>
    <w:rsid w:val="00D34E89"/>
    <w:pPr>
      <w:spacing w:after="100"/>
      <w:ind w:left="200"/>
    </w:p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72CAC"/>
    <w:rPr>
      <w:b/>
      <w:bCs/>
    </w:rPr>
  </w:style>
  <w:style w:type="character" w:customStyle="1" w:styleId="CommentSubjectChar">
    <w:name w:val="Comment Subject Char"/>
    <w:basedOn w:val="CommentTextChar"/>
    <w:link w:val="CommentSubject"/>
    <w:uiPriority w:val="99"/>
    <w:semiHidden/>
    <w:rsid w:val="00072C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if-it.ghe.com/ccoe-aws/aws-sc-foundation/actions" TargetMode="External"/><Relationship Id="rId1" Type="http://schemas.openxmlformats.org/officeDocument/2006/relationships/hyperlink" Target="https://if-it.ghe.com/ccoe-aws/reusable-workflows/blob/main/.github/actions/aws-credentials/action.yaml"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E4D1D0AF-8E66-461D-A2E1-EFC3A69DE309}">
    <t:Anchor>
      <t:Comment id="426573201"/>
    </t:Anchor>
    <t:History>
      <t:Event id="{F42BB327-5951-48CB-B38F-25F1DC0ACA8D}" time="2026-07-16T09:49:33.389Z">
        <t:Attribution userId="S::flemming.jager.behrend@if.dk::4e856a3d-26c5-4158-847e-3d09e6c9a548" userProvider="AD" userName="Behrend, Flemming Jæger"/>
        <t:Anchor>
          <t:Comment id="426573201"/>
        </t:Anchor>
        <t:Create/>
      </t:Event>
      <t:Event id="{CB90A293-03D8-4260-A74B-40ACC368E987}" time="2026-07-16T09:49:33.389Z">
        <t:Attribution userId="S::flemming.jager.behrend@if.dk::4e856a3d-26c5-4158-847e-3d09e6c9a548" userProvider="AD" userName="Behrend, Flemming Jæger"/>
        <t:Anchor>
          <t:Comment id="426573201"/>
        </t:Anchor>
        <t:Assign userId="S::martin.frederiksen@if.dk::84041681-2bee-4c35-8088-2cb8b8e64daf" userProvider="AD" userName="Frederiksen, Martin"/>
      </t:Event>
      <t:Event id="{87B9ADC0-DA89-4C65-9D55-CBE902A9082A}" time="2026-07-16T09:49:33.389Z">
        <t:Attribution userId="S::flemming.jager.behrend@if.dk::4e856a3d-26c5-4158-847e-3d09e6c9a548" userProvider="AD" userName="Behrend, Flemming Jæger"/>
        <t:Anchor>
          <t:Comment id="426573201"/>
        </t:Anchor>
        <t:SetTitle title="This will be a joined effort as we discussed at the workshop. My understanding is that Hexaware and If is part of the work of building a landing zone based on CDK for the staging environment. @Frederiksen, Martin and @Ewerlöf, Victor do you agree on this?"/>
      </t:Event>
      <t:Event id="{E3D5DD36-2F00-4919-82CE-6FD7EEFA859E}" time="2026-07-21T05:56:55.898Z">
        <t:Attribution userId="S::2000179421@hexaware.com::b578c643-3b70-4480-8043-c918efb99b73" userProvider="AD" userName="Deepa K"/>
        <t:Progress percentComplete="100"/>
      </t:Event>
      <t:Event id="{F1CF7A73-D5F5-418D-ACD5-CB4E002FE1F7}" time="2026-07-21T05:57:00.326Z">
        <t:Attribution userId="S::2000179421@hexaware.com::b578c643-3b70-4480-8043-c918efb99b73" userProvider="AD" userName="Deepa K"/>
        <t:Progress percentComplete="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Props1.xml><?xml version="1.0" encoding="utf-8"?>
<ds:datastoreItem xmlns:ds="http://schemas.openxmlformats.org/officeDocument/2006/customXml" ds:itemID="{D544FF1D-3D53-4518-9A02-52468C9BD2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2b086-4d20-470d-adcf-693e1654edad"/>
    <ds:schemaRef ds:uri="a3c5247e-003e-435a-a2c1-fe516f713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346E33-8D0B-44E3-A574-5DC9AB5F0E8A}">
  <ds:schemaRefs>
    <ds:schemaRef ds:uri="http://schemas.openxmlformats.org/officeDocument/2006/bibliography"/>
  </ds:schemaRefs>
</ds:datastoreItem>
</file>

<file path=customXml/itemProps3.xml><?xml version="1.0" encoding="utf-8"?>
<ds:datastoreItem xmlns:ds="http://schemas.openxmlformats.org/officeDocument/2006/customXml" ds:itemID="{B296559A-EEAC-4A0E-B7FB-DB4C74BA2BD6}">
  <ds:schemaRefs>
    <ds:schemaRef ds:uri="http://schemas.microsoft.com/sharepoint/v3/contenttype/forms"/>
  </ds:schemaRefs>
</ds:datastoreItem>
</file>

<file path=customXml/itemProps4.xml><?xml version="1.0" encoding="utf-8"?>
<ds:datastoreItem xmlns:ds="http://schemas.openxmlformats.org/officeDocument/2006/customXml" ds:itemID="{CC5A21E4-6FEC-4A54-B6DD-2F724810EFBF}">
  <ds:schemaRefs>
    <ds:schemaRef ds:uri="http://schemas.microsoft.com/office/2006/metadata/properties"/>
    <ds:schemaRef ds:uri="http://schemas.microsoft.com/office/infopath/2007/PartnerControls"/>
    <ds:schemaRef ds:uri="42c2b086-4d20-470d-adcf-693e1654edad"/>
    <ds:schemaRef ds:uri="a3c5247e-003e-435a-a2c1-fe516f7139ee"/>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29</Pages>
  <Words>10597</Words>
  <Characters>60404</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 K</cp:lastModifiedBy>
  <cp:revision>27</cp:revision>
  <dcterms:created xsi:type="dcterms:W3CDTF">2026-08-11T13:36:00Z</dcterms:created>
  <dcterms:modified xsi:type="dcterms:W3CDTF">2026-08-12T09:44:00Z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