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07C42" w14:textId="77777777" w:rsidR="004502E8" w:rsidRDefault="004502E8">
      <w:pPr>
        <w:spacing w:after="30" w:line="268" w:lineRule="auto"/>
        <w:jc w:val="center"/>
        <w:rPr>
          <w:b/>
          <w:bCs/>
          <w:color w:val="17457E"/>
          <w:sz w:val="36"/>
          <w:szCs w:val="36"/>
        </w:rPr>
      </w:pPr>
    </w:p>
    <w:p w14:paraId="6F3C415E" w14:textId="77777777" w:rsidR="004502E8" w:rsidRPr="00587554" w:rsidRDefault="004502E8" w:rsidP="004502E8">
      <w:pPr>
        <w:spacing w:after="80"/>
        <w:jc w:val="center"/>
        <w:rPr>
          <w:color w:val="00B0F0"/>
          <w:sz w:val="48"/>
          <w:szCs w:val="48"/>
        </w:rPr>
      </w:pPr>
      <w:r w:rsidRPr="00587554">
        <w:rPr>
          <w:b/>
          <w:bCs/>
          <w:color w:val="00B0F0"/>
          <w:sz w:val="48"/>
          <w:szCs w:val="48"/>
        </w:rPr>
        <w:t>AWS European Sovereign Cloud</w:t>
      </w:r>
    </w:p>
    <w:p w14:paraId="79E21B9D" w14:textId="77777777" w:rsidR="00D8270E" w:rsidRPr="004502E8" w:rsidRDefault="00000000">
      <w:pPr>
        <w:spacing w:after="30" w:line="268" w:lineRule="auto"/>
        <w:jc w:val="center"/>
        <w:rPr>
          <w:rFonts w:ascii="Arial" w:hAnsi="Arial" w:cs="Arial"/>
          <w:sz w:val="36"/>
          <w:szCs w:val="36"/>
        </w:rPr>
      </w:pPr>
      <w:r w:rsidRPr="004502E8">
        <w:rPr>
          <w:rFonts w:ascii="Arial" w:hAnsi="Arial" w:cs="Arial"/>
          <w:b/>
          <w:bCs/>
          <w:color w:val="17457E"/>
          <w:sz w:val="36"/>
          <w:szCs w:val="36"/>
        </w:rPr>
        <w:t>IAM Role-Based Access Model &amp; Identity Federation Strategy</w:t>
      </w:r>
    </w:p>
    <w:p w14:paraId="724A5749" w14:textId="693935B4" w:rsidR="00D8270E" w:rsidRPr="004502E8" w:rsidRDefault="00000000">
      <w:pPr>
        <w:spacing w:after="30" w:line="268" w:lineRule="auto"/>
        <w:jc w:val="center"/>
        <w:rPr>
          <w:rFonts w:ascii="Arial" w:hAnsi="Arial" w:cs="Arial"/>
          <w:i/>
          <w:iCs/>
        </w:rPr>
      </w:pPr>
      <w:r w:rsidRPr="004502E8">
        <w:rPr>
          <w:rFonts w:ascii="Arial" w:hAnsi="Arial" w:cs="Arial"/>
          <w:i/>
          <w:iCs/>
          <w:color w:val="5C6169"/>
        </w:rPr>
        <w:t xml:space="preserve">Landing Zone IaC Access Governance </w:t>
      </w:r>
      <w:r w:rsidR="004502E8">
        <w:rPr>
          <w:rFonts w:ascii="Arial" w:hAnsi="Arial" w:cs="Arial"/>
          <w:i/>
          <w:iCs/>
          <w:color w:val="5C6169"/>
        </w:rPr>
        <w:t>-</w:t>
      </w:r>
      <w:r w:rsidRPr="004502E8">
        <w:rPr>
          <w:rFonts w:ascii="Arial" w:hAnsi="Arial" w:cs="Arial"/>
          <w:i/>
          <w:iCs/>
          <w:color w:val="5C6169"/>
        </w:rPr>
        <w:t xml:space="preserve"> Design Phase Deliverable</w:t>
      </w:r>
    </w:p>
    <w:p w14:paraId="29037219" w14:textId="77777777" w:rsidR="00D8270E" w:rsidRDefault="00000000">
      <w:pPr>
        <w:spacing w:after="160" w:line="268" w:lineRule="auto"/>
        <w:jc w:val="center"/>
        <w:rPr>
          <w:rFonts w:ascii="Arial" w:hAnsi="Arial" w:cs="Arial"/>
          <w:i/>
          <w:iCs/>
          <w:color w:val="5C6169"/>
        </w:rPr>
      </w:pPr>
      <w:r w:rsidRPr="004502E8">
        <w:rPr>
          <w:rFonts w:ascii="Arial" w:hAnsi="Arial" w:cs="Arial"/>
          <w:i/>
          <w:iCs/>
          <w:color w:val="5C6169"/>
        </w:rPr>
        <w:t>Region: eusc-de-east-1   |   Partition: aws-eusc   |   Brandenburg, Germany</w:t>
      </w:r>
    </w:p>
    <w:p w14:paraId="4F779522" w14:textId="77777777" w:rsidR="00485650" w:rsidRPr="00485650" w:rsidRDefault="00485650">
      <w:pPr>
        <w:spacing w:after="160" w:line="268" w:lineRule="auto"/>
        <w:jc w:val="center"/>
        <w:rPr>
          <w:rFonts w:ascii="Arial" w:hAnsi="Arial" w:cs="Arial"/>
          <w:i/>
          <w:iCs/>
          <w:color w:val="5C6169"/>
        </w:rPr>
      </w:pPr>
    </w:p>
    <w:p w14:paraId="2BABA3D0" w14:textId="12A300D4" w:rsidR="00485650" w:rsidRPr="00485650" w:rsidRDefault="00485650" w:rsidP="00485650">
      <w:pPr>
        <w:rPr>
          <w:rFonts w:ascii="Arial" w:hAnsi="Arial" w:cs="Arial"/>
          <w:b/>
        </w:rPr>
      </w:pPr>
      <w:r w:rsidRPr="004718FB">
        <w:rPr>
          <w:rFonts w:ascii="Arial" w:hAnsi="Arial" w:cs="Arial"/>
          <w:b/>
          <w:bCs/>
          <w:highlight w:val="green"/>
        </w:rPr>
        <w:t>CHANGE HIGHLIGHT LEGEND:</w:t>
      </w:r>
      <w:r w:rsidRPr="00485650">
        <w:rPr>
          <w:rFonts w:ascii="Arial" w:hAnsi="Arial" w:cs="Arial"/>
          <w:highlight w:val="green"/>
        </w:rPr>
        <w:t xml:space="preserve"> Bright green = new changes introduced to align this </w:t>
      </w:r>
      <w:r>
        <w:rPr>
          <w:rFonts w:ascii="Arial" w:hAnsi="Arial" w:cs="Arial"/>
          <w:highlight w:val="green"/>
        </w:rPr>
        <w:t>IAM Role-Based</w:t>
      </w:r>
      <w:r w:rsidRPr="00485650">
        <w:rPr>
          <w:rFonts w:ascii="Arial" w:hAnsi="Arial" w:cs="Arial"/>
          <w:highlight w:val="green"/>
        </w:rPr>
        <w:t xml:space="preserve"> document with the approved protected-release and controlled backport/* branch model in </w:t>
      </w:r>
      <w:r w:rsidRPr="00485650">
        <w:rPr>
          <w:rFonts w:ascii="Arial" w:hAnsi="Arial" w:cs="Arial"/>
          <w:b/>
          <w:bCs/>
          <w:highlight w:val="green"/>
        </w:rPr>
        <w:t>ESC_Landing_Zone_Branching_Strategy_Revised_Hotfix_Flow_v2</w:t>
      </w:r>
    </w:p>
    <w:p w14:paraId="72225F37" w14:textId="77777777" w:rsidR="00485650" w:rsidRDefault="00485650">
      <w:pPr>
        <w:spacing w:after="160" w:line="268" w:lineRule="auto"/>
        <w:jc w:val="center"/>
        <w:rPr>
          <w:rFonts w:ascii="Arial" w:hAnsi="Arial" w:cs="Arial"/>
          <w:i/>
          <w:iCs/>
          <w:color w:val="5C6169"/>
        </w:rPr>
      </w:pP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500"/>
        <w:gridCol w:w="7148"/>
      </w:tblGrid>
      <w:tr w:rsidR="00D8270E" w14:paraId="4435C2C2" w14:textId="77777777">
        <w:trPr>
          <w:tblHeader/>
        </w:trPr>
        <w:tc>
          <w:tcPr>
            <w:tcW w:w="2500" w:type="dxa"/>
            <w:shd w:val="clear" w:color="auto" w:fill="17457E"/>
            <w:tcMar>
              <w:top w:w="55" w:type="dxa"/>
              <w:left w:w="110" w:type="dxa"/>
              <w:bottom w:w="55" w:type="dxa"/>
              <w:right w:w="110" w:type="dxa"/>
            </w:tcMar>
            <w:vAlign w:val="center"/>
          </w:tcPr>
          <w:p w14:paraId="043CF630" w14:textId="77777777" w:rsidR="00D8270E" w:rsidRDefault="00000000">
            <w:pPr>
              <w:spacing w:after="16"/>
            </w:pPr>
            <w:r>
              <w:rPr>
                <w:rFonts w:ascii="Arial" w:hAnsi="Arial"/>
                <w:b/>
                <w:bCs/>
                <w:color w:val="FFFFFF"/>
                <w:sz w:val="19"/>
                <w:szCs w:val="19"/>
              </w:rPr>
              <w:t>Field</w:t>
            </w:r>
          </w:p>
        </w:tc>
        <w:tc>
          <w:tcPr>
            <w:tcW w:w="7148" w:type="dxa"/>
            <w:shd w:val="clear" w:color="auto" w:fill="17457E"/>
            <w:tcMar>
              <w:top w:w="55" w:type="dxa"/>
              <w:left w:w="110" w:type="dxa"/>
              <w:bottom w:w="55" w:type="dxa"/>
              <w:right w:w="110" w:type="dxa"/>
            </w:tcMar>
            <w:vAlign w:val="center"/>
          </w:tcPr>
          <w:p w14:paraId="31BD3F65" w14:textId="77777777" w:rsidR="00D8270E" w:rsidRDefault="00000000">
            <w:pPr>
              <w:spacing w:after="16"/>
            </w:pPr>
            <w:r>
              <w:rPr>
                <w:rFonts w:ascii="Arial" w:hAnsi="Arial"/>
                <w:b/>
                <w:bCs/>
                <w:color w:val="FFFFFF"/>
                <w:sz w:val="19"/>
                <w:szCs w:val="19"/>
              </w:rPr>
              <w:t>Value</w:t>
            </w:r>
          </w:p>
        </w:tc>
      </w:tr>
      <w:tr w:rsidR="00D8270E" w14:paraId="6C7C8B64" w14:textId="77777777">
        <w:tc>
          <w:tcPr>
            <w:tcW w:w="2500" w:type="dxa"/>
            <w:tcMar>
              <w:top w:w="55" w:type="dxa"/>
              <w:left w:w="110" w:type="dxa"/>
              <w:bottom w:w="55" w:type="dxa"/>
              <w:right w:w="110" w:type="dxa"/>
            </w:tcMar>
            <w:vAlign w:val="center"/>
          </w:tcPr>
          <w:p w14:paraId="5D7D67BD" w14:textId="77777777" w:rsidR="00D8270E" w:rsidRDefault="00000000">
            <w:pPr>
              <w:spacing w:after="16"/>
            </w:pPr>
            <w:r>
              <w:rPr>
                <w:rFonts w:ascii="Arial" w:hAnsi="Arial"/>
                <w:sz w:val="19"/>
                <w:szCs w:val="19"/>
              </w:rPr>
              <w:t>Document ID</w:t>
            </w:r>
          </w:p>
        </w:tc>
        <w:tc>
          <w:tcPr>
            <w:tcW w:w="7148" w:type="dxa"/>
            <w:tcMar>
              <w:top w:w="55" w:type="dxa"/>
              <w:left w:w="110" w:type="dxa"/>
              <w:bottom w:w="55" w:type="dxa"/>
              <w:right w:w="110" w:type="dxa"/>
            </w:tcMar>
            <w:vAlign w:val="center"/>
          </w:tcPr>
          <w:p w14:paraId="2F01A0A4" w14:textId="2D001C21" w:rsidR="00D8270E" w:rsidRPr="004502E8" w:rsidRDefault="00000000" w:rsidP="004502E8">
            <w:pPr>
              <w:spacing w:after="16"/>
              <w:rPr>
                <w:rFonts w:ascii="Arial" w:hAnsi="Arial"/>
                <w:sz w:val="19"/>
                <w:szCs w:val="19"/>
              </w:rPr>
            </w:pPr>
            <w:r w:rsidRPr="004502E8">
              <w:rPr>
                <w:rFonts w:ascii="Arial" w:hAnsi="Arial"/>
                <w:sz w:val="19"/>
                <w:szCs w:val="19"/>
              </w:rPr>
              <w:t>US-1542067 | ESC-IAM-IDENTITY-DESIGN-v1.</w:t>
            </w:r>
            <w:r w:rsidR="004502E8">
              <w:rPr>
                <w:rFonts w:ascii="Arial" w:hAnsi="Arial"/>
                <w:sz w:val="19"/>
                <w:szCs w:val="19"/>
              </w:rPr>
              <w:t>0</w:t>
            </w:r>
          </w:p>
        </w:tc>
      </w:tr>
      <w:tr w:rsidR="00D8270E" w14:paraId="7D3F0115" w14:textId="77777777">
        <w:tc>
          <w:tcPr>
            <w:tcW w:w="2500" w:type="dxa"/>
            <w:shd w:val="clear" w:color="auto" w:fill="F5F8FB"/>
            <w:tcMar>
              <w:top w:w="55" w:type="dxa"/>
              <w:left w:w="110" w:type="dxa"/>
              <w:bottom w:w="55" w:type="dxa"/>
              <w:right w:w="110" w:type="dxa"/>
            </w:tcMar>
            <w:vAlign w:val="center"/>
          </w:tcPr>
          <w:p w14:paraId="00FC770A" w14:textId="77777777" w:rsidR="00D8270E" w:rsidRDefault="00000000">
            <w:pPr>
              <w:spacing w:after="16"/>
            </w:pPr>
            <w:r>
              <w:rPr>
                <w:rFonts w:ascii="Arial" w:hAnsi="Arial"/>
                <w:sz w:val="19"/>
                <w:szCs w:val="19"/>
              </w:rPr>
              <w:t>Phase</w:t>
            </w:r>
          </w:p>
        </w:tc>
        <w:tc>
          <w:tcPr>
            <w:tcW w:w="7148" w:type="dxa"/>
            <w:shd w:val="clear" w:color="auto" w:fill="F5F8FB"/>
            <w:tcMar>
              <w:top w:w="55" w:type="dxa"/>
              <w:left w:w="110" w:type="dxa"/>
              <w:bottom w:w="55" w:type="dxa"/>
              <w:right w:w="110" w:type="dxa"/>
            </w:tcMar>
            <w:vAlign w:val="center"/>
          </w:tcPr>
          <w:p w14:paraId="706F69E9" w14:textId="4867F956" w:rsidR="00D8270E" w:rsidRDefault="00000000">
            <w:pPr>
              <w:spacing w:after="16"/>
            </w:pPr>
            <w:r>
              <w:rPr>
                <w:rFonts w:ascii="Arial" w:hAnsi="Arial"/>
                <w:sz w:val="19"/>
                <w:szCs w:val="19"/>
              </w:rPr>
              <w:t xml:space="preserve">Design Phase </w:t>
            </w:r>
            <w:r w:rsidR="004502E8">
              <w:rPr>
                <w:rFonts w:ascii="Arial" w:hAnsi="Arial"/>
                <w:sz w:val="19"/>
                <w:szCs w:val="19"/>
              </w:rPr>
              <w:t xml:space="preserve">- </w:t>
            </w:r>
            <w:r>
              <w:rPr>
                <w:rFonts w:ascii="Arial" w:hAnsi="Arial"/>
                <w:sz w:val="19"/>
                <w:szCs w:val="19"/>
              </w:rPr>
              <w:t>IAM Role-Based Access Model &amp; Identity Federation Strategy · No implementation code</w:t>
            </w:r>
            <w:r w:rsidR="002526D4">
              <w:rPr>
                <w:rFonts w:ascii="Arial" w:hAnsi="Arial"/>
                <w:sz w:val="19"/>
                <w:szCs w:val="19"/>
              </w:rPr>
              <w:t xml:space="preserve"> </w:t>
            </w:r>
            <w:r w:rsidR="002526D4" w:rsidRPr="00742448">
              <w:rPr>
                <w:rFonts w:ascii="Arial" w:hAnsi="Arial" w:cs="Arial"/>
                <w:highlight w:val="green"/>
              </w:rPr>
              <w:t>(Protected Release &amp; Backport Alignment)</w:t>
            </w:r>
          </w:p>
        </w:tc>
      </w:tr>
      <w:tr w:rsidR="00D8270E" w14:paraId="1549EE01" w14:textId="77777777">
        <w:tc>
          <w:tcPr>
            <w:tcW w:w="2500" w:type="dxa"/>
            <w:tcMar>
              <w:top w:w="55" w:type="dxa"/>
              <w:left w:w="110" w:type="dxa"/>
              <w:bottom w:w="55" w:type="dxa"/>
              <w:right w:w="110" w:type="dxa"/>
            </w:tcMar>
            <w:vAlign w:val="center"/>
          </w:tcPr>
          <w:p w14:paraId="75198E84" w14:textId="77777777" w:rsidR="00D8270E" w:rsidRDefault="00000000">
            <w:pPr>
              <w:spacing w:after="16"/>
            </w:pPr>
            <w:r>
              <w:rPr>
                <w:rFonts w:ascii="Arial" w:hAnsi="Arial"/>
                <w:sz w:val="19"/>
                <w:szCs w:val="19"/>
              </w:rPr>
              <w:t>Version</w:t>
            </w:r>
          </w:p>
        </w:tc>
        <w:tc>
          <w:tcPr>
            <w:tcW w:w="7148" w:type="dxa"/>
            <w:tcMar>
              <w:top w:w="55" w:type="dxa"/>
              <w:left w:w="110" w:type="dxa"/>
              <w:bottom w:w="55" w:type="dxa"/>
              <w:right w:w="110" w:type="dxa"/>
            </w:tcMar>
            <w:vAlign w:val="center"/>
          </w:tcPr>
          <w:p w14:paraId="707D62F3" w14:textId="457A6CA6" w:rsidR="00D8270E" w:rsidRPr="00CD4178" w:rsidRDefault="00000000" w:rsidP="004502E8">
            <w:pPr>
              <w:spacing w:after="16"/>
              <w:rPr>
                <w:rFonts w:ascii="Arial" w:hAnsi="Arial" w:cs="Arial"/>
                <w:highlight w:val="green"/>
              </w:rPr>
            </w:pPr>
            <w:r w:rsidRPr="00CD4178">
              <w:rPr>
                <w:rFonts w:ascii="Arial" w:hAnsi="Arial" w:cs="Arial"/>
                <w:highlight w:val="green"/>
              </w:rPr>
              <w:t>1.</w:t>
            </w:r>
            <w:r w:rsidR="002526D4" w:rsidRPr="00CD4178">
              <w:rPr>
                <w:rFonts w:ascii="Arial" w:hAnsi="Arial" w:cs="Arial"/>
                <w:highlight w:val="green"/>
              </w:rPr>
              <w:t>1</w:t>
            </w:r>
            <w:r w:rsidRPr="00CD4178">
              <w:rPr>
                <w:rFonts w:ascii="Arial" w:hAnsi="Arial" w:cs="Arial"/>
                <w:highlight w:val="green"/>
              </w:rPr>
              <w:t xml:space="preserve"> </w:t>
            </w:r>
            <w:r w:rsidR="004502E8" w:rsidRPr="00CD4178">
              <w:rPr>
                <w:rFonts w:ascii="Arial" w:hAnsi="Arial" w:cs="Arial"/>
                <w:highlight w:val="green"/>
              </w:rPr>
              <w:t xml:space="preserve">- </w:t>
            </w:r>
            <w:r w:rsidR="002526D4" w:rsidRPr="00CD4178">
              <w:rPr>
                <w:rFonts w:ascii="Arial" w:hAnsi="Arial" w:cs="Arial"/>
                <w:highlight w:val="green"/>
              </w:rPr>
              <w:t>August</w:t>
            </w:r>
            <w:r w:rsidRPr="00CD4178">
              <w:rPr>
                <w:rFonts w:ascii="Arial" w:hAnsi="Arial" w:cs="Arial"/>
                <w:highlight w:val="green"/>
              </w:rPr>
              <w:t xml:space="preserve"> 2026</w:t>
            </w:r>
          </w:p>
        </w:tc>
      </w:tr>
      <w:tr w:rsidR="00D8270E" w14:paraId="1A58D711" w14:textId="77777777">
        <w:tc>
          <w:tcPr>
            <w:tcW w:w="2500" w:type="dxa"/>
            <w:shd w:val="clear" w:color="auto" w:fill="F5F8FB"/>
            <w:tcMar>
              <w:top w:w="55" w:type="dxa"/>
              <w:left w:w="110" w:type="dxa"/>
              <w:bottom w:w="55" w:type="dxa"/>
              <w:right w:w="110" w:type="dxa"/>
            </w:tcMar>
            <w:vAlign w:val="center"/>
          </w:tcPr>
          <w:p w14:paraId="503C5B3A" w14:textId="77777777" w:rsidR="00D8270E" w:rsidRDefault="00000000">
            <w:pPr>
              <w:spacing w:after="16"/>
            </w:pPr>
            <w:r>
              <w:rPr>
                <w:rFonts w:ascii="Arial" w:hAnsi="Arial"/>
                <w:sz w:val="19"/>
                <w:szCs w:val="19"/>
              </w:rPr>
              <w:t>Platform</w:t>
            </w:r>
          </w:p>
        </w:tc>
        <w:tc>
          <w:tcPr>
            <w:tcW w:w="7148" w:type="dxa"/>
            <w:shd w:val="clear" w:color="auto" w:fill="F5F8FB"/>
            <w:tcMar>
              <w:top w:w="55" w:type="dxa"/>
              <w:left w:w="110" w:type="dxa"/>
              <w:bottom w:w="55" w:type="dxa"/>
              <w:right w:w="110" w:type="dxa"/>
            </w:tcMar>
            <w:vAlign w:val="center"/>
          </w:tcPr>
          <w:p w14:paraId="3684A91F" w14:textId="7843EA30" w:rsidR="00D8270E" w:rsidRDefault="00000000">
            <w:pPr>
              <w:spacing w:after="16"/>
            </w:pPr>
            <w:r>
              <w:rPr>
                <w:rFonts w:ascii="Arial" w:hAnsi="Arial"/>
                <w:sz w:val="19"/>
                <w:szCs w:val="19"/>
              </w:rPr>
              <w:t>AWS ESC |  Partition: aws-eusc  |  Region: eusc-de-east-1  |  Tooling: AWS IAM Identity Center, corporate IdP federation (SAML 2.0/SCIM), AWS Organizations SCPs, GitHub Actions OIDC</w:t>
            </w:r>
          </w:p>
        </w:tc>
      </w:tr>
      <w:tr w:rsidR="00D8270E" w14:paraId="47AD7CD4" w14:textId="77777777">
        <w:tc>
          <w:tcPr>
            <w:tcW w:w="2500" w:type="dxa"/>
            <w:tcMar>
              <w:top w:w="55" w:type="dxa"/>
              <w:left w:w="110" w:type="dxa"/>
              <w:bottom w:w="55" w:type="dxa"/>
              <w:right w:w="110" w:type="dxa"/>
            </w:tcMar>
            <w:vAlign w:val="center"/>
          </w:tcPr>
          <w:p w14:paraId="5D3F619E" w14:textId="77777777" w:rsidR="00D8270E" w:rsidRDefault="00000000">
            <w:pPr>
              <w:spacing w:after="16"/>
            </w:pPr>
            <w:r>
              <w:rPr>
                <w:rFonts w:ascii="Arial" w:hAnsi="Arial"/>
                <w:sz w:val="19"/>
                <w:szCs w:val="19"/>
              </w:rPr>
              <w:t>Classification</w:t>
            </w:r>
          </w:p>
        </w:tc>
        <w:tc>
          <w:tcPr>
            <w:tcW w:w="7148" w:type="dxa"/>
            <w:tcMar>
              <w:top w:w="55" w:type="dxa"/>
              <w:left w:w="110" w:type="dxa"/>
              <w:bottom w:w="55" w:type="dxa"/>
              <w:right w:w="110" w:type="dxa"/>
            </w:tcMar>
            <w:vAlign w:val="center"/>
          </w:tcPr>
          <w:p w14:paraId="6390DE50" w14:textId="36AED19F" w:rsidR="00D8270E" w:rsidRDefault="00000000">
            <w:pPr>
              <w:spacing w:after="16"/>
            </w:pPr>
            <w:r>
              <w:rPr>
                <w:rFonts w:ascii="Arial" w:hAnsi="Arial"/>
                <w:sz w:val="19"/>
                <w:szCs w:val="19"/>
              </w:rPr>
              <w:t xml:space="preserve">Confidential </w:t>
            </w:r>
            <w:r w:rsidR="004502E8">
              <w:rPr>
                <w:rFonts w:ascii="Arial" w:hAnsi="Arial"/>
                <w:sz w:val="19"/>
                <w:szCs w:val="19"/>
              </w:rPr>
              <w:t xml:space="preserve">- </w:t>
            </w:r>
            <w:r>
              <w:rPr>
                <w:rFonts w:ascii="Arial" w:hAnsi="Arial"/>
                <w:sz w:val="19"/>
                <w:szCs w:val="19"/>
              </w:rPr>
              <w:t>For Internal If Insurance Use Only</w:t>
            </w:r>
          </w:p>
        </w:tc>
      </w:tr>
      <w:tr w:rsidR="00D8270E" w14:paraId="093DD3EA" w14:textId="77777777">
        <w:tc>
          <w:tcPr>
            <w:tcW w:w="2500" w:type="dxa"/>
            <w:shd w:val="clear" w:color="auto" w:fill="F5F8FB"/>
            <w:tcMar>
              <w:top w:w="55" w:type="dxa"/>
              <w:left w:w="110" w:type="dxa"/>
              <w:bottom w:w="55" w:type="dxa"/>
              <w:right w:w="110" w:type="dxa"/>
            </w:tcMar>
            <w:vAlign w:val="center"/>
          </w:tcPr>
          <w:p w14:paraId="659A9BB8" w14:textId="77777777" w:rsidR="00D8270E" w:rsidRDefault="00000000">
            <w:pPr>
              <w:spacing w:after="16"/>
            </w:pPr>
            <w:r>
              <w:rPr>
                <w:rFonts w:ascii="Arial" w:hAnsi="Arial"/>
                <w:sz w:val="19"/>
                <w:szCs w:val="19"/>
              </w:rPr>
              <w:t>Companion Docs</w:t>
            </w:r>
          </w:p>
        </w:tc>
        <w:tc>
          <w:tcPr>
            <w:tcW w:w="7148" w:type="dxa"/>
            <w:shd w:val="clear" w:color="auto" w:fill="F5F8FB"/>
            <w:tcMar>
              <w:top w:w="55" w:type="dxa"/>
              <w:left w:w="110" w:type="dxa"/>
              <w:bottom w:w="55" w:type="dxa"/>
              <w:right w:w="110" w:type="dxa"/>
            </w:tcMar>
            <w:vAlign w:val="center"/>
          </w:tcPr>
          <w:p w14:paraId="7754BF5A" w14:textId="77777777" w:rsidR="00D8270E" w:rsidRDefault="00000000">
            <w:pPr>
              <w:spacing w:after="16"/>
            </w:pPr>
            <w:r>
              <w:rPr>
                <w:rFonts w:ascii="Arial" w:hAnsi="Arial"/>
                <w:sz w:val="19"/>
                <w:szCs w:val="19"/>
              </w:rPr>
              <w:t>ESC SCP Design Catalogue (US-1542064), ESC Security Baseline (US-1542065), ESC KMS &amp; Encryption Strategy (US-1542066), ESC Centralized Logging Strategy (US-1542069), ESC GitOps CI/CD Pipeline (US-1542070)</w:t>
            </w:r>
          </w:p>
        </w:tc>
      </w:tr>
      <w:tr w:rsidR="00D8270E" w14:paraId="0C74948B" w14:textId="77777777">
        <w:tc>
          <w:tcPr>
            <w:tcW w:w="2500" w:type="dxa"/>
            <w:tcMar>
              <w:top w:w="55" w:type="dxa"/>
              <w:left w:w="110" w:type="dxa"/>
              <w:bottom w:w="55" w:type="dxa"/>
              <w:right w:w="110" w:type="dxa"/>
            </w:tcMar>
            <w:vAlign w:val="center"/>
          </w:tcPr>
          <w:p w14:paraId="23F760FF" w14:textId="349CE39A" w:rsidR="00D8270E" w:rsidRDefault="00000000">
            <w:pPr>
              <w:spacing w:after="16"/>
            </w:pPr>
            <w:r>
              <w:rPr>
                <w:rFonts w:ascii="Arial" w:hAnsi="Arial"/>
                <w:sz w:val="19"/>
                <w:szCs w:val="19"/>
              </w:rPr>
              <w:t>Frameworks</w:t>
            </w:r>
            <w:r w:rsidR="004502E8">
              <w:rPr>
                <w:rFonts w:ascii="Arial" w:hAnsi="Arial"/>
                <w:sz w:val="19"/>
                <w:szCs w:val="19"/>
              </w:rPr>
              <w:t xml:space="preserve"> Alignment (Design Reference)</w:t>
            </w:r>
          </w:p>
        </w:tc>
        <w:tc>
          <w:tcPr>
            <w:tcW w:w="7148" w:type="dxa"/>
            <w:tcMar>
              <w:top w:w="55" w:type="dxa"/>
              <w:left w:w="110" w:type="dxa"/>
              <w:bottom w:w="55" w:type="dxa"/>
              <w:right w:w="110" w:type="dxa"/>
            </w:tcMar>
            <w:vAlign w:val="center"/>
          </w:tcPr>
          <w:p w14:paraId="6450D7D3" w14:textId="77777777" w:rsidR="00D8270E" w:rsidRDefault="00000000">
            <w:r>
              <w:rPr>
                <w:rFonts w:ascii="Aptos" w:hAnsi="Aptos"/>
                <w:sz w:val="19"/>
              </w:rPr>
              <w:t>BSI C5:2020 | NIS2 Art.21 | ISO/IEC 27001:2022 A.5.15–A.5.18, A.8.2, A.8.15–A.8.16 | NIST SP 800-53 AC / IA / AU controls | CIS AWS Foundations Benchmark</w:t>
            </w:r>
          </w:p>
        </w:tc>
      </w:tr>
      <w:tr w:rsidR="00D8270E" w14:paraId="4EB4EFF9" w14:textId="77777777" w:rsidTr="004502E8">
        <w:trPr>
          <w:trHeight w:val="178"/>
        </w:trPr>
        <w:tc>
          <w:tcPr>
            <w:tcW w:w="2500" w:type="dxa"/>
            <w:shd w:val="clear" w:color="auto" w:fill="F5F8FB"/>
            <w:tcMar>
              <w:top w:w="55" w:type="dxa"/>
              <w:left w:w="110" w:type="dxa"/>
              <w:bottom w:w="55" w:type="dxa"/>
              <w:right w:w="110" w:type="dxa"/>
            </w:tcMar>
            <w:vAlign w:val="center"/>
          </w:tcPr>
          <w:p w14:paraId="6F7358A2" w14:textId="77777777" w:rsidR="00D8270E" w:rsidRDefault="00000000">
            <w:pPr>
              <w:spacing w:after="16"/>
            </w:pPr>
            <w:r>
              <w:rPr>
                <w:rFonts w:ascii="Arial" w:hAnsi="Arial"/>
                <w:sz w:val="19"/>
                <w:szCs w:val="19"/>
              </w:rPr>
              <w:t>Status</w:t>
            </w:r>
          </w:p>
        </w:tc>
        <w:tc>
          <w:tcPr>
            <w:tcW w:w="7148" w:type="dxa"/>
            <w:shd w:val="clear" w:color="auto" w:fill="F5F8FB"/>
            <w:tcMar>
              <w:top w:w="55" w:type="dxa"/>
              <w:left w:w="110" w:type="dxa"/>
              <w:bottom w:w="55" w:type="dxa"/>
              <w:right w:w="110" w:type="dxa"/>
            </w:tcMar>
            <w:vAlign w:val="center"/>
          </w:tcPr>
          <w:p w14:paraId="371C2B46" w14:textId="03D217DB" w:rsidR="00D8270E" w:rsidRPr="00742448" w:rsidRDefault="00E27D6B">
            <w:pPr>
              <w:rPr>
                <w:rFonts w:ascii="Arial" w:hAnsi="Arial" w:cs="Arial"/>
                <w:sz w:val="19"/>
                <w:szCs w:val="19"/>
              </w:rPr>
            </w:pPr>
            <w:r w:rsidRPr="00742448">
              <w:rPr>
                <w:rFonts w:ascii="Arial" w:hAnsi="Arial" w:cs="Arial"/>
                <w:highlight w:val="green"/>
              </w:rPr>
              <w:t xml:space="preserve">Draft - Updated for Protected Release / Backport Branch Alignment </w:t>
            </w:r>
            <w:r w:rsidRPr="00F01251">
              <w:rPr>
                <w:rFonts w:ascii="Aptos" w:hAnsi="Aptos"/>
                <w:sz w:val="19"/>
              </w:rPr>
              <w:t>- Pending Stakeholder Review and Approval (WI-1543618)</w:t>
            </w:r>
          </w:p>
        </w:tc>
      </w:tr>
    </w:tbl>
    <w:p w14:paraId="3CED81FE" w14:textId="77777777" w:rsidR="0058373D" w:rsidRDefault="0058373D" w:rsidP="005E6C79">
      <w:pPr>
        <w:pStyle w:val="Heading1"/>
        <w:pBdr>
          <w:bottom w:val="single" w:sz="10" w:space="4" w:color="B03A2E"/>
        </w:pBdr>
        <w:tabs>
          <w:tab w:val="left" w:pos="8860"/>
        </w:tabs>
        <w:spacing w:after="80"/>
        <w:rPr>
          <w:sz w:val="40"/>
        </w:rPr>
      </w:pPr>
      <w:bookmarkStart w:id="0" w:name="_Toc232616380"/>
      <w:bookmarkStart w:id="1" w:name="_Toc232625378"/>
      <w:bookmarkStart w:id="2" w:name="_Toc232625422"/>
      <w:bookmarkStart w:id="3" w:name="_Toc232625466"/>
      <w:bookmarkStart w:id="4" w:name="_Toc232626481"/>
      <w:bookmarkStart w:id="5" w:name="_Toc232628258"/>
      <w:bookmarkStart w:id="6" w:name="_Toc232696427"/>
    </w:p>
    <w:p w14:paraId="7AD52041" w14:textId="77777777" w:rsidR="0058373D" w:rsidRDefault="0058373D" w:rsidP="005E6C79">
      <w:pPr>
        <w:pStyle w:val="Heading1"/>
        <w:pBdr>
          <w:bottom w:val="single" w:sz="10" w:space="4" w:color="B03A2E"/>
        </w:pBdr>
        <w:tabs>
          <w:tab w:val="left" w:pos="8860"/>
        </w:tabs>
        <w:spacing w:after="80"/>
        <w:rPr>
          <w:sz w:val="40"/>
        </w:rPr>
      </w:pPr>
    </w:p>
    <w:p w14:paraId="7A118816" w14:textId="77777777" w:rsidR="0058373D" w:rsidRDefault="0058373D" w:rsidP="005E6C79">
      <w:pPr>
        <w:pStyle w:val="Heading1"/>
        <w:pBdr>
          <w:bottom w:val="single" w:sz="10" w:space="4" w:color="B03A2E"/>
        </w:pBdr>
        <w:tabs>
          <w:tab w:val="left" w:pos="8860"/>
        </w:tabs>
        <w:spacing w:after="80"/>
        <w:rPr>
          <w:sz w:val="40"/>
        </w:rPr>
      </w:pPr>
    </w:p>
    <w:p w14:paraId="712B8E7A" w14:textId="77777777" w:rsidR="0058373D" w:rsidRDefault="0058373D" w:rsidP="005E6C79">
      <w:pPr>
        <w:pStyle w:val="Heading1"/>
        <w:pBdr>
          <w:bottom w:val="single" w:sz="10" w:space="4" w:color="B03A2E"/>
        </w:pBdr>
        <w:tabs>
          <w:tab w:val="left" w:pos="8860"/>
        </w:tabs>
        <w:spacing w:after="80"/>
        <w:rPr>
          <w:sz w:val="40"/>
        </w:rPr>
      </w:pPr>
    </w:p>
    <w:p w14:paraId="504FF9EB" w14:textId="77777777" w:rsidR="0058373D" w:rsidRDefault="0058373D" w:rsidP="005E6C79">
      <w:pPr>
        <w:pStyle w:val="Heading1"/>
        <w:pBdr>
          <w:bottom w:val="single" w:sz="10" w:space="4" w:color="B03A2E"/>
        </w:pBdr>
        <w:tabs>
          <w:tab w:val="left" w:pos="8860"/>
        </w:tabs>
        <w:spacing w:after="80"/>
        <w:rPr>
          <w:sz w:val="40"/>
        </w:rPr>
      </w:pPr>
    </w:p>
    <w:p w14:paraId="554FFEEC" w14:textId="77777777" w:rsidR="0058373D" w:rsidRDefault="0058373D" w:rsidP="005E6C79">
      <w:pPr>
        <w:pStyle w:val="Heading1"/>
        <w:pBdr>
          <w:bottom w:val="single" w:sz="10" w:space="4" w:color="B03A2E"/>
        </w:pBdr>
        <w:tabs>
          <w:tab w:val="left" w:pos="8860"/>
        </w:tabs>
        <w:spacing w:after="80"/>
        <w:rPr>
          <w:sz w:val="40"/>
        </w:rPr>
      </w:pPr>
    </w:p>
    <w:p w14:paraId="2CB27285" w14:textId="34845F7D" w:rsidR="005E6C79" w:rsidRDefault="005E6C79" w:rsidP="005E6C79">
      <w:pPr>
        <w:pStyle w:val="Heading1"/>
        <w:pBdr>
          <w:bottom w:val="single" w:sz="10" w:space="4" w:color="B03A2E"/>
        </w:pBdr>
        <w:tabs>
          <w:tab w:val="left" w:pos="8860"/>
        </w:tabs>
        <w:spacing w:after="80"/>
      </w:pPr>
      <w:bookmarkStart w:id="7" w:name="_Toc237405038"/>
      <w:r>
        <w:rPr>
          <w:sz w:val="40"/>
        </w:rPr>
        <w:t>Table of Contents</w:t>
      </w:r>
      <w:bookmarkEnd w:id="0"/>
      <w:bookmarkEnd w:id="1"/>
      <w:bookmarkEnd w:id="2"/>
      <w:bookmarkEnd w:id="3"/>
      <w:bookmarkEnd w:id="4"/>
      <w:bookmarkEnd w:id="5"/>
      <w:bookmarkEnd w:id="6"/>
      <w:bookmarkEnd w:id="7"/>
      <w:r>
        <w:rPr>
          <w:sz w:val="40"/>
        </w:rPr>
        <w:tab/>
      </w:r>
    </w:p>
    <w:p w14:paraId="1878D717" w14:textId="3759F7CE" w:rsidR="00006658" w:rsidRDefault="005E6C79">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 MERGEFORMAT </w:instrText>
      </w:r>
      <w:r>
        <w:fldChar w:fldCharType="separate"/>
      </w:r>
      <w:hyperlink w:anchor="_Toc237405039" w:history="1">
        <w:r w:rsidR="00006658" w:rsidRPr="00A4239E">
          <w:rPr>
            <w:rStyle w:val="Hyperlink"/>
            <w:noProof/>
          </w:rPr>
          <w:t>Introduction</w:t>
        </w:r>
        <w:r w:rsidR="00006658">
          <w:rPr>
            <w:noProof/>
            <w:webHidden/>
          </w:rPr>
          <w:tab/>
        </w:r>
        <w:r w:rsidR="00006658">
          <w:rPr>
            <w:noProof/>
            <w:webHidden/>
          </w:rPr>
          <w:fldChar w:fldCharType="begin"/>
        </w:r>
        <w:r w:rsidR="00006658">
          <w:rPr>
            <w:noProof/>
            <w:webHidden/>
          </w:rPr>
          <w:instrText xml:space="preserve"> PAGEREF _Toc237405039 \h </w:instrText>
        </w:r>
        <w:r w:rsidR="00006658">
          <w:rPr>
            <w:noProof/>
            <w:webHidden/>
          </w:rPr>
        </w:r>
        <w:r w:rsidR="00006658">
          <w:rPr>
            <w:noProof/>
            <w:webHidden/>
          </w:rPr>
          <w:fldChar w:fldCharType="separate"/>
        </w:r>
        <w:r w:rsidR="00006658">
          <w:rPr>
            <w:noProof/>
            <w:webHidden/>
          </w:rPr>
          <w:t>4</w:t>
        </w:r>
        <w:r w:rsidR="00006658">
          <w:rPr>
            <w:noProof/>
            <w:webHidden/>
          </w:rPr>
          <w:fldChar w:fldCharType="end"/>
        </w:r>
      </w:hyperlink>
    </w:p>
    <w:p w14:paraId="6EE046D3" w14:textId="02CDAAB2"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40" w:history="1">
        <w:r w:rsidRPr="00A4239E">
          <w:rPr>
            <w:rStyle w:val="Hyperlink"/>
            <w:noProof/>
          </w:rPr>
          <w:t>Purpose</w:t>
        </w:r>
        <w:r>
          <w:rPr>
            <w:noProof/>
            <w:webHidden/>
          </w:rPr>
          <w:tab/>
        </w:r>
        <w:r>
          <w:rPr>
            <w:noProof/>
            <w:webHidden/>
          </w:rPr>
          <w:fldChar w:fldCharType="begin"/>
        </w:r>
        <w:r>
          <w:rPr>
            <w:noProof/>
            <w:webHidden/>
          </w:rPr>
          <w:instrText xml:space="preserve"> PAGEREF _Toc237405040 \h </w:instrText>
        </w:r>
        <w:r>
          <w:rPr>
            <w:noProof/>
            <w:webHidden/>
          </w:rPr>
        </w:r>
        <w:r>
          <w:rPr>
            <w:noProof/>
            <w:webHidden/>
          </w:rPr>
          <w:fldChar w:fldCharType="separate"/>
        </w:r>
        <w:r>
          <w:rPr>
            <w:noProof/>
            <w:webHidden/>
          </w:rPr>
          <w:t>5</w:t>
        </w:r>
        <w:r>
          <w:rPr>
            <w:noProof/>
            <w:webHidden/>
          </w:rPr>
          <w:fldChar w:fldCharType="end"/>
        </w:r>
      </w:hyperlink>
    </w:p>
    <w:p w14:paraId="2D09F2B5" w14:textId="2FADFB7D"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41" w:history="1">
        <w:r w:rsidRPr="00A4239E">
          <w:rPr>
            <w:rStyle w:val="Hyperlink"/>
            <w:noProof/>
          </w:rPr>
          <w:t>Scope</w:t>
        </w:r>
        <w:r>
          <w:rPr>
            <w:noProof/>
            <w:webHidden/>
          </w:rPr>
          <w:tab/>
        </w:r>
        <w:r>
          <w:rPr>
            <w:noProof/>
            <w:webHidden/>
          </w:rPr>
          <w:fldChar w:fldCharType="begin"/>
        </w:r>
        <w:r>
          <w:rPr>
            <w:noProof/>
            <w:webHidden/>
          </w:rPr>
          <w:instrText xml:space="preserve"> PAGEREF _Toc237405041 \h </w:instrText>
        </w:r>
        <w:r>
          <w:rPr>
            <w:noProof/>
            <w:webHidden/>
          </w:rPr>
        </w:r>
        <w:r>
          <w:rPr>
            <w:noProof/>
            <w:webHidden/>
          </w:rPr>
          <w:fldChar w:fldCharType="separate"/>
        </w:r>
        <w:r>
          <w:rPr>
            <w:noProof/>
            <w:webHidden/>
          </w:rPr>
          <w:t>5</w:t>
        </w:r>
        <w:r>
          <w:rPr>
            <w:noProof/>
            <w:webHidden/>
          </w:rPr>
          <w:fldChar w:fldCharType="end"/>
        </w:r>
      </w:hyperlink>
    </w:p>
    <w:p w14:paraId="71B0CC83" w14:textId="49BC7DC5"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42" w:history="1">
        <w:r w:rsidRPr="00A4239E">
          <w:rPr>
            <w:rStyle w:val="Hyperlink"/>
            <w:noProof/>
          </w:rPr>
          <w:t>1.  IAM and Identity Design Overview</w:t>
        </w:r>
        <w:r>
          <w:rPr>
            <w:noProof/>
            <w:webHidden/>
          </w:rPr>
          <w:tab/>
        </w:r>
        <w:r>
          <w:rPr>
            <w:noProof/>
            <w:webHidden/>
          </w:rPr>
          <w:fldChar w:fldCharType="begin"/>
        </w:r>
        <w:r>
          <w:rPr>
            <w:noProof/>
            <w:webHidden/>
          </w:rPr>
          <w:instrText xml:space="preserve"> PAGEREF _Toc237405042 \h </w:instrText>
        </w:r>
        <w:r>
          <w:rPr>
            <w:noProof/>
            <w:webHidden/>
          </w:rPr>
        </w:r>
        <w:r>
          <w:rPr>
            <w:noProof/>
            <w:webHidden/>
          </w:rPr>
          <w:fldChar w:fldCharType="separate"/>
        </w:r>
        <w:r>
          <w:rPr>
            <w:noProof/>
            <w:webHidden/>
          </w:rPr>
          <w:t>6</w:t>
        </w:r>
        <w:r>
          <w:rPr>
            <w:noProof/>
            <w:webHidden/>
          </w:rPr>
          <w:fldChar w:fldCharType="end"/>
        </w:r>
      </w:hyperlink>
    </w:p>
    <w:p w14:paraId="26A2B7BA" w14:textId="15747D5A"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43" w:history="1">
        <w:r w:rsidRPr="00A4239E">
          <w:rPr>
            <w:rStyle w:val="Hyperlink"/>
            <w:noProof/>
          </w:rPr>
          <w:t>1.1 Work Package Completion Matrix</w:t>
        </w:r>
        <w:r>
          <w:rPr>
            <w:noProof/>
            <w:webHidden/>
          </w:rPr>
          <w:tab/>
        </w:r>
        <w:r>
          <w:rPr>
            <w:noProof/>
            <w:webHidden/>
          </w:rPr>
          <w:fldChar w:fldCharType="begin"/>
        </w:r>
        <w:r>
          <w:rPr>
            <w:noProof/>
            <w:webHidden/>
          </w:rPr>
          <w:instrText xml:space="preserve"> PAGEREF _Toc237405043 \h </w:instrText>
        </w:r>
        <w:r>
          <w:rPr>
            <w:noProof/>
            <w:webHidden/>
          </w:rPr>
        </w:r>
        <w:r>
          <w:rPr>
            <w:noProof/>
            <w:webHidden/>
          </w:rPr>
          <w:fldChar w:fldCharType="separate"/>
        </w:r>
        <w:r>
          <w:rPr>
            <w:noProof/>
            <w:webHidden/>
          </w:rPr>
          <w:t>6</w:t>
        </w:r>
        <w:r>
          <w:rPr>
            <w:noProof/>
            <w:webHidden/>
          </w:rPr>
          <w:fldChar w:fldCharType="end"/>
        </w:r>
      </w:hyperlink>
    </w:p>
    <w:p w14:paraId="4B6F110B" w14:textId="722B4204"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44" w:history="1">
        <w:r w:rsidRPr="00A4239E">
          <w:rPr>
            <w:rStyle w:val="Hyperlink"/>
            <w:noProof/>
          </w:rPr>
          <w:t>2.  IAM Operating Model</w:t>
        </w:r>
        <w:r>
          <w:rPr>
            <w:noProof/>
            <w:webHidden/>
          </w:rPr>
          <w:tab/>
        </w:r>
        <w:r>
          <w:rPr>
            <w:noProof/>
            <w:webHidden/>
          </w:rPr>
          <w:fldChar w:fldCharType="begin"/>
        </w:r>
        <w:r>
          <w:rPr>
            <w:noProof/>
            <w:webHidden/>
          </w:rPr>
          <w:instrText xml:space="preserve"> PAGEREF _Toc237405044 \h </w:instrText>
        </w:r>
        <w:r>
          <w:rPr>
            <w:noProof/>
            <w:webHidden/>
          </w:rPr>
        </w:r>
        <w:r>
          <w:rPr>
            <w:noProof/>
            <w:webHidden/>
          </w:rPr>
          <w:fldChar w:fldCharType="separate"/>
        </w:r>
        <w:r>
          <w:rPr>
            <w:noProof/>
            <w:webHidden/>
          </w:rPr>
          <w:t>7</w:t>
        </w:r>
        <w:r>
          <w:rPr>
            <w:noProof/>
            <w:webHidden/>
          </w:rPr>
          <w:fldChar w:fldCharType="end"/>
        </w:r>
      </w:hyperlink>
    </w:p>
    <w:p w14:paraId="7EEDAEDB" w14:textId="443B7443"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45" w:history="1">
        <w:r w:rsidRPr="00A4239E">
          <w:rPr>
            <w:rStyle w:val="Hyperlink"/>
            <w:noProof/>
          </w:rPr>
          <w:t>2.1 ESC-Specific Identity and Access Facts</w:t>
        </w:r>
        <w:r>
          <w:rPr>
            <w:noProof/>
            <w:webHidden/>
          </w:rPr>
          <w:tab/>
        </w:r>
        <w:r>
          <w:rPr>
            <w:noProof/>
            <w:webHidden/>
          </w:rPr>
          <w:fldChar w:fldCharType="begin"/>
        </w:r>
        <w:r>
          <w:rPr>
            <w:noProof/>
            <w:webHidden/>
          </w:rPr>
          <w:instrText xml:space="preserve"> PAGEREF _Toc237405045 \h </w:instrText>
        </w:r>
        <w:r>
          <w:rPr>
            <w:noProof/>
            <w:webHidden/>
          </w:rPr>
        </w:r>
        <w:r>
          <w:rPr>
            <w:noProof/>
            <w:webHidden/>
          </w:rPr>
          <w:fldChar w:fldCharType="separate"/>
        </w:r>
        <w:r>
          <w:rPr>
            <w:noProof/>
            <w:webHidden/>
          </w:rPr>
          <w:t>7</w:t>
        </w:r>
        <w:r>
          <w:rPr>
            <w:noProof/>
            <w:webHidden/>
          </w:rPr>
          <w:fldChar w:fldCharType="end"/>
        </w:r>
      </w:hyperlink>
    </w:p>
    <w:p w14:paraId="7F59FBEB" w14:textId="5CB6BC86"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46" w:history="1">
        <w:r w:rsidRPr="00A4239E">
          <w:rPr>
            <w:rStyle w:val="Hyperlink"/>
            <w:noProof/>
          </w:rPr>
          <w:t>2.2 IAM Design Principles</w:t>
        </w:r>
        <w:r>
          <w:rPr>
            <w:noProof/>
            <w:webHidden/>
          </w:rPr>
          <w:tab/>
        </w:r>
        <w:r>
          <w:rPr>
            <w:noProof/>
            <w:webHidden/>
          </w:rPr>
          <w:fldChar w:fldCharType="begin"/>
        </w:r>
        <w:r>
          <w:rPr>
            <w:noProof/>
            <w:webHidden/>
          </w:rPr>
          <w:instrText xml:space="preserve"> PAGEREF _Toc237405046 \h </w:instrText>
        </w:r>
        <w:r>
          <w:rPr>
            <w:noProof/>
            <w:webHidden/>
          </w:rPr>
        </w:r>
        <w:r>
          <w:rPr>
            <w:noProof/>
            <w:webHidden/>
          </w:rPr>
          <w:fldChar w:fldCharType="separate"/>
        </w:r>
        <w:r>
          <w:rPr>
            <w:noProof/>
            <w:webHidden/>
          </w:rPr>
          <w:t>8</w:t>
        </w:r>
        <w:r>
          <w:rPr>
            <w:noProof/>
            <w:webHidden/>
          </w:rPr>
          <w:fldChar w:fldCharType="end"/>
        </w:r>
      </w:hyperlink>
    </w:p>
    <w:p w14:paraId="3A226A05" w14:textId="55CCE2A7"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47" w:history="1">
        <w:r w:rsidRPr="00A4239E">
          <w:rPr>
            <w:rStyle w:val="Hyperlink"/>
            <w:noProof/>
          </w:rPr>
          <w:t>3. Role Hierarchy and Landing Zone Personas (WI-1543611)</w:t>
        </w:r>
        <w:r>
          <w:rPr>
            <w:noProof/>
            <w:webHidden/>
          </w:rPr>
          <w:tab/>
        </w:r>
        <w:r>
          <w:rPr>
            <w:noProof/>
            <w:webHidden/>
          </w:rPr>
          <w:fldChar w:fldCharType="begin"/>
        </w:r>
        <w:r>
          <w:rPr>
            <w:noProof/>
            <w:webHidden/>
          </w:rPr>
          <w:instrText xml:space="preserve"> PAGEREF _Toc237405047 \h </w:instrText>
        </w:r>
        <w:r>
          <w:rPr>
            <w:noProof/>
            <w:webHidden/>
          </w:rPr>
        </w:r>
        <w:r>
          <w:rPr>
            <w:noProof/>
            <w:webHidden/>
          </w:rPr>
          <w:fldChar w:fldCharType="separate"/>
        </w:r>
        <w:r>
          <w:rPr>
            <w:noProof/>
            <w:webHidden/>
          </w:rPr>
          <w:t>9</w:t>
        </w:r>
        <w:r>
          <w:rPr>
            <w:noProof/>
            <w:webHidden/>
          </w:rPr>
          <w:fldChar w:fldCharType="end"/>
        </w:r>
      </w:hyperlink>
    </w:p>
    <w:p w14:paraId="554A2133" w14:textId="59B6F269"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48" w:history="1">
        <w:r w:rsidRPr="00A4239E">
          <w:rPr>
            <w:rStyle w:val="Hyperlink"/>
            <w:noProof/>
          </w:rPr>
          <w:t>3.1 Landing Zone Access Roles</w:t>
        </w:r>
        <w:r>
          <w:rPr>
            <w:noProof/>
            <w:webHidden/>
          </w:rPr>
          <w:tab/>
        </w:r>
        <w:r>
          <w:rPr>
            <w:noProof/>
            <w:webHidden/>
          </w:rPr>
          <w:fldChar w:fldCharType="begin"/>
        </w:r>
        <w:r>
          <w:rPr>
            <w:noProof/>
            <w:webHidden/>
          </w:rPr>
          <w:instrText xml:space="preserve"> PAGEREF _Toc237405048 \h </w:instrText>
        </w:r>
        <w:r>
          <w:rPr>
            <w:noProof/>
            <w:webHidden/>
          </w:rPr>
        </w:r>
        <w:r>
          <w:rPr>
            <w:noProof/>
            <w:webHidden/>
          </w:rPr>
          <w:fldChar w:fldCharType="separate"/>
        </w:r>
        <w:r>
          <w:rPr>
            <w:noProof/>
            <w:webHidden/>
          </w:rPr>
          <w:t>9</w:t>
        </w:r>
        <w:r>
          <w:rPr>
            <w:noProof/>
            <w:webHidden/>
          </w:rPr>
          <w:fldChar w:fldCharType="end"/>
        </w:r>
      </w:hyperlink>
    </w:p>
    <w:p w14:paraId="17E88423" w14:textId="423475E4"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49" w:history="1">
        <w:r w:rsidRPr="00A4239E">
          <w:rPr>
            <w:rStyle w:val="Hyperlink"/>
            <w:noProof/>
          </w:rPr>
          <w:t>3.2 Role Hierarchy</w:t>
        </w:r>
        <w:r>
          <w:rPr>
            <w:noProof/>
            <w:webHidden/>
          </w:rPr>
          <w:tab/>
        </w:r>
        <w:r>
          <w:rPr>
            <w:noProof/>
            <w:webHidden/>
          </w:rPr>
          <w:fldChar w:fldCharType="begin"/>
        </w:r>
        <w:r>
          <w:rPr>
            <w:noProof/>
            <w:webHidden/>
          </w:rPr>
          <w:instrText xml:space="preserve"> PAGEREF _Toc237405049 \h </w:instrText>
        </w:r>
        <w:r>
          <w:rPr>
            <w:noProof/>
            <w:webHidden/>
          </w:rPr>
        </w:r>
        <w:r>
          <w:rPr>
            <w:noProof/>
            <w:webHidden/>
          </w:rPr>
          <w:fldChar w:fldCharType="separate"/>
        </w:r>
        <w:r>
          <w:rPr>
            <w:noProof/>
            <w:webHidden/>
          </w:rPr>
          <w:t>10</w:t>
        </w:r>
        <w:r>
          <w:rPr>
            <w:noProof/>
            <w:webHidden/>
          </w:rPr>
          <w:fldChar w:fldCharType="end"/>
        </w:r>
      </w:hyperlink>
    </w:p>
    <w:p w14:paraId="4E21E7B0" w14:textId="76B43F2B"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50" w:history="1">
        <w:r w:rsidRPr="00A4239E">
          <w:rPr>
            <w:rStyle w:val="Hyperlink"/>
            <w:noProof/>
          </w:rPr>
          <w:t>4.  Cross-Account Access, Federation &amp; Delegation Model (WI-1543613, WI-1543614)</w:t>
        </w:r>
        <w:r>
          <w:rPr>
            <w:noProof/>
            <w:webHidden/>
          </w:rPr>
          <w:tab/>
        </w:r>
        <w:r>
          <w:rPr>
            <w:noProof/>
            <w:webHidden/>
          </w:rPr>
          <w:fldChar w:fldCharType="begin"/>
        </w:r>
        <w:r>
          <w:rPr>
            <w:noProof/>
            <w:webHidden/>
          </w:rPr>
          <w:instrText xml:space="preserve"> PAGEREF _Toc237405050 \h </w:instrText>
        </w:r>
        <w:r>
          <w:rPr>
            <w:noProof/>
            <w:webHidden/>
          </w:rPr>
        </w:r>
        <w:r>
          <w:rPr>
            <w:noProof/>
            <w:webHidden/>
          </w:rPr>
          <w:fldChar w:fldCharType="separate"/>
        </w:r>
        <w:r>
          <w:rPr>
            <w:noProof/>
            <w:webHidden/>
          </w:rPr>
          <w:t>11</w:t>
        </w:r>
        <w:r>
          <w:rPr>
            <w:noProof/>
            <w:webHidden/>
          </w:rPr>
          <w:fldChar w:fldCharType="end"/>
        </w:r>
      </w:hyperlink>
    </w:p>
    <w:p w14:paraId="05C234E4" w14:textId="1AF3F570"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51" w:history="1">
        <w:r w:rsidRPr="00A4239E">
          <w:rPr>
            <w:rStyle w:val="Hyperlink"/>
            <w:noProof/>
          </w:rPr>
          <w:t>4.1 Cross-Account Access Overview</w:t>
        </w:r>
        <w:r>
          <w:rPr>
            <w:noProof/>
            <w:webHidden/>
          </w:rPr>
          <w:tab/>
        </w:r>
        <w:r>
          <w:rPr>
            <w:noProof/>
            <w:webHidden/>
          </w:rPr>
          <w:fldChar w:fldCharType="begin"/>
        </w:r>
        <w:r>
          <w:rPr>
            <w:noProof/>
            <w:webHidden/>
          </w:rPr>
          <w:instrText xml:space="preserve"> PAGEREF _Toc237405051 \h </w:instrText>
        </w:r>
        <w:r>
          <w:rPr>
            <w:noProof/>
            <w:webHidden/>
          </w:rPr>
        </w:r>
        <w:r>
          <w:rPr>
            <w:noProof/>
            <w:webHidden/>
          </w:rPr>
          <w:fldChar w:fldCharType="separate"/>
        </w:r>
        <w:r>
          <w:rPr>
            <w:noProof/>
            <w:webHidden/>
          </w:rPr>
          <w:t>11</w:t>
        </w:r>
        <w:r>
          <w:rPr>
            <w:noProof/>
            <w:webHidden/>
          </w:rPr>
          <w:fldChar w:fldCharType="end"/>
        </w:r>
      </w:hyperlink>
    </w:p>
    <w:p w14:paraId="0673BC2A" w14:textId="65CB83DC"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52" w:history="1">
        <w:r w:rsidRPr="00A4239E">
          <w:rPr>
            <w:rStyle w:val="Hyperlink"/>
            <w:noProof/>
          </w:rPr>
          <w:t>4.1.1 OU and Account Scope</w:t>
        </w:r>
        <w:r>
          <w:rPr>
            <w:noProof/>
            <w:webHidden/>
          </w:rPr>
          <w:tab/>
        </w:r>
        <w:r>
          <w:rPr>
            <w:noProof/>
            <w:webHidden/>
          </w:rPr>
          <w:fldChar w:fldCharType="begin"/>
        </w:r>
        <w:r>
          <w:rPr>
            <w:noProof/>
            <w:webHidden/>
          </w:rPr>
          <w:instrText xml:space="preserve"> PAGEREF _Toc237405052 \h </w:instrText>
        </w:r>
        <w:r>
          <w:rPr>
            <w:noProof/>
            <w:webHidden/>
          </w:rPr>
        </w:r>
        <w:r>
          <w:rPr>
            <w:noProof/>
            <w:webHidden/>
          </w:rPr>
          <w:fldChar w:fldCharType="separate"/>
        </w:r>
        <w:r>
          <w:rPr>
            <w:noProof/>
            <w:webHidden/>
          </w:rPr>
          <w:t>12</w:t>
        </w:r>
        <w:r>
          <w:rPr>
            <w:noProof/>
            <w:webHidden/>
          </w:rPr>
          <w:fldChar w:fldCharType="end"/>
        </w:r>
      </w:hyperlink>
    </w:p>
    <w:p w14:paraId="2106469D" w14:textId="32E280AA"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53" w:history="1">
        <w:r w:rsidRPr="00A4239E">
          <w:rPr>
            <w:rStyle w:val="Hyperlink"/>
            <w:noProof/>
          </w:rPr>
          <w:t>4.1.2 Cross-Account Role Assumption</w:t>
        </w:r>
        <w:r>
          <w:rPr>
            <w:noProof/>
            <w:webHidden/>
          </w:rPr>
          <w:tab/>
        </w:r>
        <w:r>
          <w:rPr>
            <w:noProof/>
            <w:webHidden/>
          </w:rPr>
          <w:fldChar w:fldCharType="begin"/>
        </w:r>
        <w:r>
          <w:rPr>
            <w:noProof/>
            <w:webHidden/>
          </w:rPr>
          <w:instrText xml:space="preserve"> PAGEREF _Toc237405053 \h </w:instrText>
        </w:r>
        <w:r>
          <w:rPr>
            <w:noProof/>
            <w:webHidden/>
          </w:rPr>
        </w:r>
        <w:r>
          <w:rPr>
            <w:noProof/>
            <w:webHidden/>
          </w:rPr>
          <w:fldChar w:fldCharType="separate"/>
        </w:r>
        <w:r>
          <w:rPr>
            <w:noProof/>
            <w:webHidden/>
          </w:rPr>
          <w:t>12</w:t>
        </w:r>
        <w:r>
          <w:rPr>
            <w:noProof/>
            <w:webHidden/>
          </w:rPr>
          <w:fldChar w:fldCharType="end"/>
        </w:r>
      </w:hyperlink>
    </w:p>
    <w:p w14:paraId="08CFC716" w14:textId="55A9DB64" w:rsidR="00006658" w:rsidRDefault="00006658">
      <w:pPr>
        <w:pStyle w:val="TOC3"/>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7405054" w:history="1">
        <w:r w:rsidRPr="00A4239E">
          <w:rPr>
            <w:rStyle w:val="Hyperlink"/>
            <w:rFonts w:ascii="Arial" w:hAnsi="Arial"/>
            <w:noProof/>
          </w:rPr>
          <w:t>Workload Non-Production Access</w:t>
        </w:r>
        <w:r>
          <w:rPr>
            <w:noProof/>
            <w:webHidden/>
          </w:rPr>
          <w:tab/>
        </w:r>
        <w:r>
          <w:rPr>
            <w:noProof/>
            <w:webHidden/>
          </w:rPr>
          <w:fldChar w:fldCharType="begin"/>
        </w:r>
        <w:r>
          <w:rPr>
            <w:noProof/>
            <w:webHidden/>
          </w:rPr>
          <w:instrText xml:space="preserve"> PAGEREF _Toc237405054 \h </w:instrText>
        </w:r>
        <w:r>
          <w:rPr>
            <w:noProof/>
            <w:webHidden/>
          </w:rPr>
        </w:r>
        <w:r>
          <w:rPr>
            <w:noProof/>
            <w:webHidden/>
          </w:rPr>
          <w:fldChar w:fldCharType="separate"/>
        </w:r>
        <w:r>
          <w:rPr>
            <w:noProof/>
            <w:webHidden/>
          </w:rPr>
          <w:t>13</w:t>
        </w:r>
        <w:r>
          <w:rPr>
            <w:noProof/>
            <w:webHidden/>
          </w:rPr>
          <w:fldChar w:fldCharType="end"/>
        </w:r>
      </w:hyperlink>
    </w:p>
    <w:p w14:paraId="26154680" w14:textId="23CC369F" w:rsidR="00006658" w:rsidRDefault="00006658">
      <w:pPr>
        <w:pStyle w:val="TOC3"/>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7405055" w:history="1">
        <w:r w:rsidRPr="00A4239E">
          <w:rPr>
            <w:rStyle w:val="Hyperlink"/>
            <w:rFonts w:ascii="Arial" w:hAnsi="Arial"/>
            <w:noProof/>
          </w:rPr>
          <w:t>Workload Production Access</w:t>
        </w:r>
        <w:r>
          <w:rPr>
            <w:noProof/>
            <w:webHidden/>
          </w:rPr>
          <w:tab/>
        </w:r>
        <w:r>
          <w:rPr>
            <w:noProof/>
            <w:webHidden/>
          </w:rPr>
          <w:fldChar w:fldCharType="begin"/>
        </w:r>
        <w:r>
          <w:rPr>
            <w:noProof/>
            <w:webHidden/>
          </w:rPr>
          <w:instrText xml:space="preserve"> PAGEREF _Toc237405055 \h </w:instrText>
        </w:r>
        <w:r>
          <w:rPr>
            <w:noProof/>
            <w:webHidden/>
          </w:rPr>
        </w:r>
        <w:r>
          <w:rPr>
            <w:noProof/>
            <w:webHidden/>
          </w:rPr>
          <w:fldChar w:fldCharType="separate"/>
        </w:r>
        <w:r>
          <w:rPr>
            <w:noProof/>
            <w:webHidden/>
          </w:rPr>
          <w:t>13</w:t>
        </w:r>
        <w:r>
          <w:rPr>
            <w:noProof/>
            <w:webHidden/>
          </w:rPr>
          <w:fldChar w:fldCharType="end"/>
        </w:r>
      </w:hyperlink>
    </w:p>
    <w:p w14:paraId="193E561F" w14:textId="11E629CB" w:rsidR="00006658" w:rsidRDefault="00006658">
      <w:pPr>
        <w:pStyle w:val="TOC3"/>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7405056" w:history="1">
        <w:r w:rsidRPr="00A4239E">
          <w:rPr>
            <w:rStyle w:val="Hyperlink"/>
            <w:rFonts w:ascii="Arial" w:hAnsi="Arial"/>
            <w:noProof/>
          </w:rPr>
          <w:t>Sandbox OU Access</w:t>
        </w:r>
        <w:r>
          <w:rPr>
            <w:noProof/>
            <w:webHidden/>
          </w:rPr>
          <w:tab/>
        </w:r>
        <w:r>
          <w:rPr>
            <w:noProof/>
            <w:webHidden/>
          </w:rPr>
          <w:fldChar w:fldCharType="begin"/>
        </w:r>
        <w:r>
          <w:rPr>
            <w:noProof/>
            <w:webHidden/>
          </w:rPr>
          <w:instrText xml:space="preserve"> PAGEREF _Toc237405056 \h </w:instrText>
        </w:r>
        <w:r>
          <w:rPr>
            <w:noProof/>
            <w:webHidden/>
          </w:rPr>
        </w:r>
        <w:r>
          <w:rPr>
            <w:noProof/>
            <w:webHidden/>
          </w:rPr>
          <w:fldChar w:fldCharType="separate"/>
        </w:r>
        <w:r>
          <w:rPr>
            <w:noProof/>
            <w:webHidden/>
          </w:rPr>
          <w:t>13</w:t>
        </w:r>
        <w:r>
          <w:rPr>
            <w:noProof/>
            <w:webHidden/>
          </w:rPr>
          <w:fldChar w:fldCharType="end"/>
        </w:r>
      </w:hyperlink>
    </w:p>
    <w:p w14:paraId="077AB0E4" w14:textId="72FE3D3C" w:rsidR="00006658" w:rsidRDefault="00006658">
      <w:pPr>
        <w:pStyle w:val="TOC3"/>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7405057" w:history="1">
        <w:r w:rsidRPr="00A4239E">
          <w:rPr>
            <w:rStyle w:val="Hyperlink"/>
            <w:rFonts w:ascii="Arial" w:hAnsi="Arial"/>
            <w:noProof/>
          </w:rPr>
          <w:t>Suspended OU Access</w:t>
        </w:r>
        <w:r>
          <w:rPr>
            <w:noProof/>
            <w:webHidden/>
          </w:rPr>
          <w:tab/>
        </w:r>
        <w:r>
          <w:rPr>
            <w:noProof/>
            <w:webHidden/>
          </w:rPr>
          <w:fldChar w:fldCharType="begin"/>
        </w:r>
        <w:r>
          <w:rPr>
            <w:noProof/>
            <w:webHidden/>
          </w:rPr>
          <w:instrText xml:space="preserve"> PAGEREF _Toc237405057 \h </w:instrText>
        </w:r>
        <w:r>
          <w:rPr>
            <w:noProof/>
            <w:webHidden/>
          </w:rPr>
        </w:r>
        <w:r>
          <w:rPr>
            <w:noProof/>
            <w:webHidden/>
          </w:rPr>
          <w:fldChar w:fldCharType="separate"/>
        </w:r>
        <w:r>
          <w:rPr>
            <w:noProof/>
            <w:webHidden/>
          </w:rPr>
          <w:t>13</w:t>
        </w:r>
        <w:r>
          <w:rPr>
            <w:noProof/>
            <w:webHidden/>
          </w:rPr>
          <w:fldChar w:fldCharType="end"/>
        </w:r>
      </w:hyperlink>
    </w:p>
    <w:p w14:paraId="08E0D533" w14:textId="35E936CC" w:rsidR="00006658" w:rsidRDefault="00006658">
      <w:pPr>
        <w:pStyle w:val="TOC3"/>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7405058" w:history="1">
        <w:r w:rsidRPr="00A4239E">
          <w:rPr>
            <w:rStyle w:val="Hyperlink"/>
            <w:rFonts w:ascii="Arial" w:hAnsi="Arial"/>
            <w:noProof/>
          </w:rPr>
          <w:t>Network Account Access</w:t>
        </w:r>
        <w:r>
          <w:rPr>
            <w:noProof/>
            <w:webHidden/>
          </w:rPr>
          <w:tab/>
        </w:r>
        <w:r>
          <w:rPr>
            <w:noProof/>
            <w:webHidden/>
          </w:rPr>
          <w:fldChar w:fldCharType="begin"/>
        </w:r>
        <w:r>
          <w:rPr>
            <w:noProof/>
            <w:webHidden/>
          </w:rPr>
          <w:instrText xml:space="preserve"> PAGEREF _Toc237405058 \h </w:instrText>
        </w:r>
        <w:r>
          <w:rPr>
            <w:noProof/>
            <w:webHidden/>
          </w:rPr>
        </w:r>
        <w:r>
          <w:rPr>
            <w:noProof/>
            <w:webHidden/>
          </w:rPr>
          <w:fldChar w:fldCharType="separate"/>
        </w:r>
        <w:r>
          <w:rPr>
            <w:noProof/>
            <w:webHidden/>
          </w:rPr>
          <w:t>14</w:t>
        </w:r>
        <w:r>
          <w:rPr>
            <w:noProof/>
            <w:webHidden/>
          </w:rPr>
          <w:fldChar w:fldCharType="end"/>
        </w:r>
      </w:hyperlink>
    </w:p>
    <w:p w14:paraId="345FCC1C" w14:textId="3822D1D2"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59" w:history="1">
        <w:r w:rsidRPr="00A4239E">
          <w:rPr>
            <w:rStyle w:val="Hyperlink"/>
            <w:noProof/>
          </w:rPr>
          <w:t>4.2 Staging Cross-Account Access</w:t>
        </w:r>
        <w:r>
          <w:rPr>
            <w:noProof/>
            <w:webHidden/>
          </w:rPr>
          <w:tab/>
        </w:r>
        <w:r>
          <w:rPr>
            <w:noProof/>
            <w:webHidden/>
          </w:rPr>
          <w:fldChar w:fldCharType="begin"/>
        </w:r>
        <w:r>
          <w:rPr>
            <w:noProof/>
            <w:webHidden/>
          </w:rPr>
          <w:instrText xml:space="preserve"> PAGEREF _Toc237405059 \h </w:instrText>
        </w:r>
        <w:r>
          <w:rPr>
            <w:noProof/>
            <w:webHidden/>
          </w:rPr>
        </w:r>
        <w:r>
          <w:rPr>
            <w:noProof/>
            <w:webHidden/>
          </w:rPr>
          <w:fldChar w:fldCharType="separate"/>
        </w:r>
        <w:r>
          <w:rPr>
            <w:noProof/>
            <w:webHidden/>
          </w:rPr>
          <w:t>14</w:t>
        </w:r>
        <w:r>
          <w:rPr>
            <w:noProof/>
            <w:webHidden/>
          </w:rPr>
          <w:fldChar w:fldCharType="end"/>
        </w:r>
      </w:hyperlink>
    </w:p>
    <w:p w14:paraId="5A262C0E" w14:textId="41A4ED12"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0" w:history="1">
        <w:r w:rsidRPr="00A4239E">
          <w:rPr>
            <w:rStyle w:val="Hyperlink"/>
            <w:noProof/>
          </w:rPr>
          <w:t>4.3 Production Cross-Account Access</w:t>
        </w:r>
        <w:r>
          <w:rPr>
            <w:noProof/>
            <w:webHidden/>
          </w:rPr>
          <w:tab/>
        </w:r>
        <w:r>
          <w:rPr>
            <w:noProof/>
            <w:webHidden/>
          </w:rPr>
          <w:fldChar w:fldCharType="begin"/>
        </w:r>
        <w:r>
          <w:rPr>
            <w:noProof/>
            <w:webHidden/>
          </w:rPr>
          <w:instrText xml:space="preserve"> PAGEREF _Toc237405060 \h </w:instrText>
        </w:r>
        <w:r>
          <w:rPr>
            <w:noProof/>
            <w:webHidden/>
          </w:rPr>
        </w:r>
        <w:r>
          <w:rPr>
            <w:noProof/>
            <w:webHidden/>
          </w:rPr>
          <w:fldChar w:fldCharType="separate"/>
        </w:r>
        <w:r>
          <w:rPr>
            <w:noProof/>
            <w:webHidden/>
          </w:rPr>
          <w:t>14</w:t>
        </w:r>
        <w:r>
          <w:rPr>
            <w:noProof/>
            <w:webHidden/>
          </w:rPr>
          <w:fldChar w:fldCharType="end"/>
        </w:r>
      </w:hyperlink>
    </w:p>
    <w:p w14:paraId="057505C8" w14:textId="5E623306"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1" w:history="1">
        <w:r w:rsidRPr="00A4239E">
          <w:rPr>
            <w:rStyle w:val="Hyperlink"/>
            <w:noProof/>
          </w:rPr>
          <w:t>4.4 Delegated Administration Model</w:t>
        </w:r>
        <w:r>
          <w:rPr>
            <w:noProof/>
            <w:webHidden/>
          </w:rPr>
          <w:tab/>
        </w:r>
        <w:r>
          <w:rPr>
            <w:noProof/>
            <w:webHidden/>
          </w:rPr>
          <w:fldChar w:fldCharType="begin"/>
        </w:r>
        <w:r>
          <w:rPr>
            <w:noProof/>
            <w:webHidden/>
          </w:rPr>
          <w:instrText xml:space="preserve"> PAGEREF _Toc237405061 \h </w:instrText>
        </w:r>
        <w:r>
          <w:rPr>
            <w:noProof/>
            <w:webHidden/>
          </w:rPr>
        </w:r>
        <w:r>
          <w:rPr>
            <w:noProof/>
            <w:webHidden/>
          </w:rPr>
          <w:fldChar w:fldCharType="separate"/>
        </w:r>
        <w:r>
          <w:rPr>
            <w:noProof/>
            <w:webHidden/>
          </w:rPr>
          <w:t>15</w:t>
        </w:r>
        <w:r>
          <w:rPr>
            <w:noProof/>
            <w:webHidden/>
          </w:rPr>
          <w:fldChar w:fldCharType="end"/>
        </w:r>
      </w:hyperlink>
    </w:p>
    <w:p w14:paraId="756B8452" w14:textId="20B7E337"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2" w:history="1">
        <w:r w:rsidRPr="00A4239E">
          <w:rPr>
            <w:rStyle w:val="Hyperlink"/>
            <w:noProof/>
          </w:rPr>
          <w:t>4.5 Federated Identity Design</w:t>
        </w:r>
        <w:r>
          <w:rPr>
            <w:noProof/>
            <w:webHidden/>
          </w:rPr>
          <w:tab/>
        </w:r>
        <w:r>
          <w:rPr>
            <w:noProof/>
            <w:webHidden/>
          </w:rPr>
          <w:fldChar w:fldCharType="begin"/>
        </w:r>
        <w:r>
          <w:rPr>
            <w:noProof/>
            <w:webHidden/>
          </w:rPr>
          <w:instrText xml:space="preserve"> PAGEREF _Toc237405062 \h </w:instrText>
        </w:r>
        <w:r>
          <w:rPr>
            <w:noProof/>
            <w:webHidden/>
          </w:rPr>
        </w:r>
        <w:r>
          <w:rPr>
            <w:noProof/>
            <w:webHidden/>
          </w:rPr>
          <w:fldChar w:fldCharType="separate"/>
        </w:r>
        <w:r>
          <w:rPr>
            <w:noProof/>
            <w:webHidden/>
          </w:rPr>
          <w:t>16</w:t>
        </w:r>
        <w:r>
          <w:rPr>
            <w:noProof/>
            <w:webHidden/>
          </w:rPr>
          <w:fldChar w:fldCharType="end"/>
        </w:r>
      </w:hyperlink>
    </w:p>
    <w:p w14:paraId="38C0469C" w14:textId="60CAFBE5"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3" w:history="1">
        <w:r w:rsidRPr="00A4239E">
          <w:rPr>
            <w:rStyle w:val="Hyperlink"/>
            <w:noProof/>
          </w:rPr>
          <w:t>4.6 Branch-to-Role Mapping</w:t>
        </w:r>
        <w:r>
          <w:rPr>
            <w:noProof/>
            <w:webHidden/>
          </w:rPr>
          <w:tab/>
        </w:r>
        <w:r>
          <w:rPr>
            <w:noProof/>
            <w:webHidden/>
          </w:rPr>
          <w:fldChar w:fldCharType="begin"/>
        </w:r>
        <w:r>
          <w:rPr>
            <w:noProof/>
            <w:webHidden/>
          </w:rPr>
          <w:instrText xml:space="preserve"> PAGEREF _Toc237405063 \h </w:instrText>
        </w:r>
        <w:r>
          <w:rPr>
            <w:noProof/>
            <w:webHidden/>
          </w:rPr>
        </w:r>
        <w:r>
          <w:rPr>
            <w:noProof/>
            <w:webHidden/>
          </w:rPr>
          <w:fldChar w:fldCharType="separate"/>
        </w:r>
        <w:r>
          <w:rPr>
            <w:noProof/>
            <w:webHidden/>
          </w:rPr>
          <w:t>17</w:t>
        </w:r>
        <w:r>
          <w:rPr>
            <w:noProof/>
            <w:webHidden/>
          </w:rPr>
          <w:fldChar w:fldCharType="end"/>
        </w:r>
      </w:hyperlink>
    </w:p>
    <w:p w14:paraId="43619C39" w14:textId="1C5A69E8"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4" w:history="1">
        <w:r w:rsidRPr="00A4239E">
          <w:rPr>
            <w:rStyle w:val="Hyperlink"/>
            <w:noProof/>
          </w:rPr>
          <w:t>4.6.1 Controlled Backport, Staging Remediation and Hotfix Deployment-Role Governance</w:t>
        </w:r>
        <w:r>
          <w:rPr>
            <w:noProof/>
            <w:webHidden/>
          </w:rPr>
          <w:tab/>
        </w:r>
        <w:r>
          <w:rPr>
            <w:noProof/>
            <w:webHidden/>
          </w:rPr>
          <w:fldChar w:fldCharType="begin"/>
        </w:r>
        <w:r>
          <w:rPr>
            <w:noProof/>
            <w:webHidden/>
          </w:rPr>
          <w:instrText xml:space="preserve"> PAGEREF _Toc237405064 \h </w:instrText>
        </w:r>
        <w:r>
          <w:rPr>
            <w:noProof/>
            <w:webHidden/>
          </w:rPr>
        </w:r>
        <w:r>
          <w:rPr>
            <w:noProof/>
            <w:webHidden/>
          </w:rPr>
          <w:fldChar w:fldCharType="separate"/>
        </w:r>
        <w:r>
          <w:rPr>
            <w:noProof/>
            <w:webHidden/>
          </w:rPr>
          <w:t>18</w:t>
        </w:r>
        <w:r>
          <w:rPr>
            <w:noProof/>
            <w:webHidden/>
          </w:rPr>
          <w:fldChar w:fldCharType="end"/>
        </w:r>
      </w:hyperlink>
    </w:p>
    <w:p w14:paraId="12B31079" w14:textId="6339F1A0"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5" w:history="1">
        <w:r w:rsidRPr="00A4239E">
          <w:rPr>
            <w:rStyle w:val="Hyperlink"/>
            <w:noProof/>
          </w:rPr>
          <w:t>4.7 GitHub OIDC and CDK Deployment Role Chain</w:t>
        </w:r>
        <w:r>
          <w:rPr>
            <w:noProof/>
            <w:webHidden/>
          </w:rPr>
          <w:tab/>
        </w:r>
        <w:r>
          <w:rPr>
            <w:noProof/>
            <w:webHidden/>
          </w:rPr>
          <w:fldChar w:fldCharType="begin"/>
        </w:r>
        <w:r>
          <w:rPr>
            <w:noProof/>
            <w:webHidden/>
          </w:rPr>
          <w:instrText xml:space="preserve"> PAGEREF _Toc237405065 \h </w:instrText>
        </w:r>
        <w:r>
          <w:rPr>
            <w:noProof/>
            <w:webHidden/>
          </w:rPr>
        </w:r>
        <w:r>
          <w:rPr>
            <w:noProof/>
            <w:webHidden/>
          </w:rPr>
          <w:fldChar w:fldCharType="separate"/>
        </w:r>
        <w:r>
          <w:rPr>
            <w:noProof/>
            <w:webHidden/>
          </w:rPr>
          <w:t>19</w:t>
        </w:r>
        <w:r>
          <w:rPr>
            <w:noProof/>
            <w:webHidden/>
          </w:rPr>
          <w:fldChar w:fldCharType="end"/>
        </w:r>
      </w:hyperlink>
    </w:p>
    <w:p w14:paraId="7A8BBCA8" w14:textId="70F8CB3D"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6" w:history="1">
        <w:r w:rsidRPr="00A4239E">
          <w:rPr>
            <w:rStyle w:val="Hyperlink"/>
            <w:noProof/>
          </w:rPr>
          <w:t>4.8 IAM Rollback, Drift Detection and Audit Correlation</w:t>
        </w:r>
        <w:r>
          <w:rPr>
            <w:noProof/>
            <w:webHidden/>
          </w:rPr>
          <w:tab/>
        </w:r>
        <w:r>
          <w:rPr>
            <w:noProof/>
            <w:webHidden/>
          </w:rPr>
          <w:fldChar w:fldCharType="begin"/>
        </w:r>
        <w:r>
          <w:rPr>
            <w:noProof/>
            <w:webHidden/>
          </w:rPr>
          <w:instrText xml:space="preserve"> PAGEREF _Toc237405066 \h </w:instrText>
        </w:r>
        <w:r>
          <w:rPr>
            <w:noProof/>
            <w:webHidden/>
          </w:rPr>
        </w:r>
        <w:r>
          <w:rPr>
            <w:noProof/>
            <w:webHidden/>
          </w:rPr>
          <w:fldChar w:fldCharType="separate"/>
        </w:r>
        <w:r>
          <w:rPr>
            <w:noProof/>
            <w:webHidden/>
          </w:rPr>
          <w:t>19</w:t>
        </w:r>
        <w:r>
          <w:rPr>
            <w:noProof/>
            <w:webHidden/>
          </w:rPr>
          <w:fldChar w:fldCharType="end"/>
        </w:r>
      </w:hyperlink>
    </w:p>
    <w:p w14:paraId="5DD17CE7" w14:textId="11863A9B"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7" w:history="1">
        <w:r w:rsidRPr="00A4239E">
          <w:rPr>
            <w:rStyle w:val="Hyperlink"/>
            <w:noProof/>
          </w:rPr>
          <w:t>4.9 Permissions Boundaries and Privilege-Escalation Prevention</w:t>
        </w:r>
        <w:r>
          <w:rPr>
            <w:noProof/>
            <w:webHidden/>
          </w:rPr>
          <w:tab/>
        </w:r>
        <w:r>
          <w:rPr>
            <w:noProof/>
            <w:webHidden/>
          </w:rPr>
          <w:fldChar w:fldCharType="begin"/>
        </w:r>
        <w:r>
          <w:rPr>
            <w:noProof/>
            <w:webHidden/>
          </w:rPr>
          <w:instrText xml:space="preserve"> PAGEREF _Toc237405067 \h </w:instrText>
        </w:r>
        <w:r>
          <w:rPr>
            <w:noProof/>
            <w:webHidden/>
          </w:rPr>
        </w:r>
        <w:r>
          <w:rPr>
            <w:noProof/>
            <w:webHidden/>
          </w:rPr>
          <w:fldChar w:fldCharType="separate"/>
        </w:r>
        <w:r>
          <w:rPr>
            <w:noProof/>
            <w:webHidden/>
          </w:rPr>
          <w:t>20</w:t>
        </w:r>
        <w:r>
          <w:rPr>
            <w:noProof/>
            <w:webHidden/>
          </w:rPr>
          <w:fldChar w:fldCharType="end"/>
        </w:r>
      </w:hyperlink>
    </w:p>
    <w:p w14:paraId="48B19E22" w14:textId="6CF7BB0F"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68" w:history="1">
        <w:r w:rsidRPr="00A4239E">
          <w:rPr>
            <w:rStyle w:val="Hyperlink"/>
            <w:noProof/>
          </w:rPr>
          <w:t>4.10 Identity Lifecycle, Root and Machine Identity Governance</w:t>
        </w:r>
        <w:r>
          <w:rPr>
            <w:noProof/>
            <w:webHidden/>
          </w:rPr>
          <w:tab/>
        </w:r>
        <w:r>
          <w:rPr>
            <w:noProof/>
            <w:webHidden/>
          </w:rPr>
          <w:fldChar w:fldCharType="begin"/>
        </w:r>
        <w:r>
          <w:rPr>
            <w:noProof/>
            <w:webHidden/>
          </w:rPr>
          <w:instrText xml:space="preserve"> PAGEREF _Toc237405068 \h </w:instrText>
        </w:r>
        <w:r>
          <w:rPr>
            <w:noProof/>
            <w:webHidden/>
          </w:rPr>
        </w:r>
        <w:r>
          <w:rPr>
            <w:noProof/>
            <w:webHidden/>
          </w:rPr>
          <w:fldChar w:fldCharType="separate"/>
        </w:r>
        <w:r>
          <w:rPr>
            <w:noProof/>
            <w:webHidden/>
          </w:rPr>
          <w:t>20</w:t>
        </w:r>
        <w:r>
          <w:rPr>
            <w:noProof/>
            <w:webHidden/>
          </w:rPr>
          <w:fldChar w:fldCharType="end"/>
        </w:r>
      </w:hyperlink>
    </w:p>
    <w:p w14:paraId="610C4DA0" w14:textId="2C3E66F8"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69" w:history="1">
        <w:r w:rsidRPr="00A4239E">
          <w:rPr>
            <w:rStyle w:val="Hyperlink"/>
            <w:noProof/>
          </w:rPr>
          <w:t>5.  Role-to-Permission Matrix (WI-1543612)</w:t>
        </w:r>
        <w:r>
          <w:rPr>
            <w:noProof/>
            <w:webHidden/>
          </w:rPr>
          <w:tab/>
        </w:r>
        <w:r>
          <w:rPr>
            <w:noProof/>
            <w:webHidden/>
          </w:rPr>
          <w:fldChar w:fldCharType="begin"/>
        </w:r>
        <w:r>
          <w:rPr>
            <w:noProof/>
            <w:webHidden/>
          </w:rPr>
          <w:instrText xml:space="preserve"> PAGEREF _Toc237405069 \h </w:instrText>
        </w:r>
        <w:r>
          <w:rPr>
            <w:noProof/>
            <w:webHidden/>
          </w:rPr>
        </w:r>
        <w:r>
          <w:rPr>
            <w:noProof/>
            <w:webHidden/>
          </w:rPr>
          <w:fldChar w:fldCharType="separate"/>
        </w:r>
        <w:r>
          <w:rPr>
            <w:noProof/>
            <w:webHidden/>
          </w:rPr>
          <w:t>20</w:t>
        </w:r>
        <w:r>
          <w:rPr>
            <w:noProof/>
            <w:webHidden/>
          </w:rPr>
          <w:fldChar w:fldCharType="end"/>
        </w:r>
      </w:hyperlink>
    </w:p>
    <w:p w14:paraId="300AD3B5" w14:textId="5056584A"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0" w:history="1">
        <w:r w:rsidRPr="00A4239E">
          <w:rPr>
            <w:rStyle w:val="Hyperlink"/>
            <w:noProof/>
          </w:rPr>
          <w:t>5.1 Landing Zone Role Matrix</w:t>
        </w:r>
        <w:r>
          <w:rPr>
            <w:noProof/>
            <w:webHidden/>
          </w:rPr>
          <w:tab/>
        </w:r>
        <w:r>
          <w:rPr>
            <w:noProof/>
            <w:webHidden/>
          </w:rPr>
          <w:fldChar w:fldCharType="begin"/>
        </w:r>
        <w:r>
          <w:rPr>
            <w:noProof/>
            <w:webHidden/>
          </w:rPr>
          <w:instrText xml:space="preserve"> PAGEREF _Toc237405070 \h </w:instrText>
        </w:r>
        <w:r>
          <w:rPr>
            <w:noProof/>
            <w:webHidden/>
          </w:rPr>
        </w:r>
        <w:r>
          <w:rPr>
            <w:noProof/>
            <w:webHidden/>
          </w:rPr>
          <w:fldChar w:fldCharType="separate"/>
        </w:r>
        <w:r>
          <w:rPr>
            <w:noProof/>
            <w:webHidden/>
          </w:rPr>
          <w:t>20</w:t>
        </w:r>
        <w:r>
          <w:rPr>
            <w:noProof/>
            <w:webHidden/>
          </w:rPr>
          <w:fldChar w:fldCharType="end"/>
        </w:r>
      </w:hyperlink>
    </w:p>
    <w:p w14:paraId="2A68A5C4" w14:textId="7CF2BF38"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1" w:history="1">
        <w:r w:rsidRPr="00A4239E">
          <w:rPr>
            <w:rStyle w:val="Hyperlink"/>
            <w:noProof/>
          </w:rPr>
          <w:t>5.1.1 Central Landing Zone and Infrastructure Accounts</w:t>
        </w:r>
        <w:r>
          <w:rPr>
            <w:noProof/>
            <w:webHidden/>
          </w:rPr>
          <w:tab/>
        </w:r>
        <w:r>
          <w:rPr>
            <w:noProof/>
            <w:webHidden/>
          </w:rPr>
          <w:fldChar w:fldCharType="begin"/>
        </w:r>
        <w:r>
          <w:rPr>
            <w:noProof/>
            <w:webHidden/>
          </w:rPr>
          <w:instrText xml:space="preserve"> PAGEREF _Toc237405071 \h </w:instrText>
        </w:r>
        <w:r>
          <w:rPr>
            <w:noProof/>
            <w:webHidden/>
          </w:rPr>
        </w:r>
        <w:r>
          <w:rPr>
            <w:noProof/>
            <w:webHidden/>
          </w:rPr>
          <w:fldChar w:fldCharType="separate"/>
        </w:r>
        <w:r>
          <w:rPr>
            <w:noProof/>
            <w:webHidden/>
          </w:rPr>
          <w:t>20</w:t>
        </w:r>
        <w:r>
          <w:rPr>
            <w:noProof/>
            <w:webHidden/>
          </w:rPr>
          <w:fldChar w:fldCharType="end"/>
        </w:r>
      </w:hyperlink>
    </w:p>
    <w:p w14:paraId="0BAC0FF8" w14:textId="6F65EE1B"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2" w:history="1">
        <w:r w:rsidRPr="00A4239E">
          <w:rPr>
            <w:rStyle w:val="Hyperlink"/>
            <w:noProof/>
          </w:rPr>
          <w:t>5.1.2 Sandbox, Suspended, and Workload Account Patterns</w:t>
        </w:r>
        <w:r>
          <w:rPr>
            <w:noProof/>
            <w:webHidden/>
          </w:rPr>
          <w:tab/>
        </w:r>
        <w:r>
          <w:rPr>
            <w:noProof/>
            <w:webHidden/>
          </w:rPr>
          <w:fldChar w:fldCharType="begin"/>
        </w:r>
        <w:r>
          <w:rPr>
            <w:noProof/>
            <w:webHidden/>
          </w:rPr>
          <w:instrText xml:space="preserve"> PAGEREF _Toc237405072 \h </w:instrText>
        </w:r>
        <w:r>
          <w:rPr>
            <w:noProof/>
            <w:webHidden/>
          </w:rPr>
        </w:r>
        <w:r>
          <w:rPr>
            <w:noProof/>
            <w:webHidden/>
          </w:rPr>
          <w:fldChar w:fldCharType="separate"/>
        </w:r>
        <w:r>
          <w:rPr>
            <w:noProof/>
            <w:webHidden/>
          </w:rPr>
          <w:t>21</w:t>
        </w:r>
        <w:r>
          <w:rPr>
            <w:noProof/>
            <w:webHidden/>
          </w:rPr>
          <w:fldChar w:fldCharType="end"/>
        </w:r>
      </w:hyperlink>
    </w:p>
    <w:p w14:paraId="62ED66AC" w14:textId="40F867F2"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3" w:history="1">
        <w:r w:rsidRPr="00A4239E">
          <w:rPr>
            <w:rStyle w:val="Hyperlink"/>
            <w:noProof/>
          </w:rPr>
          <w:t>5.2 Permission Level Definitions</w:t>
        </w:r>
        <w:r>
          <w:rPr>
            <w:noProof/>
            <w:webHidden/>
          </w:rPr>
          <w:tab/>
        </w:r>
        <w:r>
          <w:rPr>
            <w:noProof/>
            <w:webHidden/>
          </w:rPr>
          <w:fldChar w:fldCharType="begin"/>
        </w:r>
        <w:r>
          <w:rPr>
            <w:noProof/>
            <w:webHidden/>
          </w:rPr>
          <w:instrText xml:space="preserve"> PAGEREF _Toc237405073 \h </w:instrText>
        </w:r>
        <w:r>
          <w:rPr>
            <w:noProof/>
            <w:webHidden/>
          </w:rPr>
        </w:r>
        <w:r>
          <w:rPr>
            <w:noProof/>
            <w:webHidden/>
          </w:rPr>
          <w:fldChar w:fldCharType="separate"/>
        </w:r>
        <w:r>
          <w:rPr>
            <w:noProof/>
            <w:webHidden/>
          </w:rPr>
          <w:t>22</w:t>
        </w:r>
        <w:r>
          <w:rPr>
            <w:noProof/>
            <w:webHidden/>
          </w:rPr>
          <w:fldChar w:fldCharType="end"/>
        </w:r>
      </w:hyperlink>
    </w:p>
    <w:p w14:paraId="4888BC8F" w14:textId="042CDF44"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74" w:history="1">
        <w:r w:rsidRPr="00A4239E">
          <w:rPr>
            <w:rStyle w:val="Hyperlink"/>
            <w:noProof/>
          </w:rPr>
          <w:t>6.  Emergency Break-Glass Access (WI-1543616)</w:t>
        </w:r>
        <w:r>
          <w:rPr>
            <w:noProof/>
            <w:webHidden/>
          </w:rPr>
          <w:tab/>
        </w:r>
        <w:r>
          <w:rPr>
            <w:noProof/>
            <w:webHidden/>
          </w:rPr>
          <w:fldChar w:fldCharType="begin"/>
        </w:r>
        <w:r>
          <w:rPr>
            <w:noProof/>
            <w:webHidden/>
          </w:rPr>
          <w:instrText xml:space="preserve"> PAGEREF _Toc237405074 \h </w:instrText>
        </w:r>
        <w:r>
          <w:rPr>
            <w:noProof/>
            <w:webHidden/>
          </w:rPr>
        </w:r>
        <w:r>
          <w:rPr>
            <w:noProof/>
            <w:webHidden/>
          </w:rPr>
          <w:fldChar w:fldCharType="separate"/>
        </w:r>
        <w:r>
          <w:rPr>
            <w:noProof/>
            <w:webHidden/>
          </w:rPr>
          <w:t>23</w:t>
        </w:r>
        <w:r>
          <w:rPr>
            <w:noProof/>
            <w:webHidden/>
          </w:rPr>
          <w:fldChar w:fldCharType="end"/>
        </w:r>
      </w:hyperlink>
    </w:p>
    <w:p w14:paraId="40B69F41" w14:textId="21F7F76D"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5" w:history="1">
        <w:r w:rsidRPr="00A4239E">
          <w:rPr>
            <w:rStyle w:val="Hyperlink"/>
            <w:noProof/>
          </w:rPr>
          <w:t>6.1 Break-Glass Principles</w:t>
        </w:r>
        <w:r>
          <w:rPr>
            <w:noProof/>
            <w:webHidden/>
          </w:rPr>
          <w:tab/>
        </w:r>
        <w:r>
          <w:rPr>
            <w:noProof/>
            <w:webHidden/>
          </w:rPr>
          <w:fldChar w:fldCharType="begin"/>
        </w:r>
        <w:r>
          <w:rPr>
            <w:noProof/>
            <w:webHidden/>
          </w:rPr>
          <w:instrText xml:space="preserve"> PAGEREF _Toc237405075 \h </w:instrText>
        </w:r>
        <w:r>
          <w:rPr>
            <w:noProof/>
            <w:webHidden/>
          </w:rPr>
        </w:r>
        <w:r>
          <w:rPr>
            <w:noProof/>
            <w:webHidden/>
          </w:rPr>
          <w:fldChar w:fldCharType="separate"/>
        </w:r>
        <w:r>
          <w:rPr>
            <w:noProof/>
            <w:webHidden/>
          </w:rPr>
          <w:t>23</w:t>
        </w:r>
        <w:r>
          <w:rPr>
            <w:noProof/>
            <w:webHidden/>
          </w:rPr>
          <w:fldChar w:fldCharType="end"/>
        </w:r>
      </w:hyperlink>
    </w:p>
    <w:p w14:paraId="39084A45" w14:textId="4E1CCF1C"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6" w:history="1">
        <w:r w:rsidRPr="00A4239E">
          <w:rPr>
            <w:rStyle w:val="Hyperlink"/>
            <w:noProof/>
          </w:rPr>
          <w:t>6.2 Break-Glass Role</w:t>
        </w:r>
        <w:r>
          <w:rPr>
            <w:noProof/>
            <w:webHidden/>
          </w:rPr>
          <w:tab/>
        </w:r>
        <w:r>
          <w:rPr>
            <w:noProof/>
            <w:webHidden/>
          </w:rPr>
          <w:fldChar w:fldCharType="begin"/>
        </w:r>
        <w:r>
          <w:rPr>
            <w:noProof/>
            <w:webHidden/>
          </w:rPr>
          <w:instrText xml:space="preserve"> PAGEREF _Toc237405076 \h </w:instrText>
        </w:r>
        <w:r>
          <w:rPr>
            <w:noProof/>
            <w:webHidden/>
          </w:rPr>
        </w:r>
        <w:r>
          <w:rPr>
            <w:noProof/>
            <w:webHidden/>
          </w:rPr>
          <w:fldChar w:fldCharType="separate"/>
        </w:r>
        <w:r>
          <w:rPr>
            <w:noProof/>
            <w:webHidden/>
          </w:rPr>
          <w:t>23</w:t>
        </w:r>
        <w:r>
          <w:rPr>
            <w:noProof/>
            <w:webHidden/>
          </w:rPr>
          <w:fldChar w:fldCharType="end"/>
        </w:r>
      </w:hyperlink>
    </w:p>
    <w:p w14:paraId="0E1601C0" w14:textId="05B6E264"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7" w:history="1">
        <w:r w:rsidRPr="00A4239E">
          <w:rPr>
            <w:rStyle w:val="Hyperlink"/>
            <w:noProof/>
          </w:rPr>
          <w:t>6.3 Break-Glass Usage Scenarios</w:t>
        </w:r>
        <w:r>
          <w:rPr>
            <w:noProof/>
            <w:webHidden/>
          </w:rPr>
          <w:tab/>
        </w:r>
        <w:r>
          <w:rPr>
            <w:noProof/>
            <w:webHidden/>
          </w:rPr>
          <w:fldChar w:fldCharType="begin"/>
        </w:r>
        <w:r>
          <w:rPr>
            <w:noProof/>
            <w:webHidden/>
          </w:rPr>
          <w:instrText xml:space="preserve"> PAGEREF _Toc237405077 \h </w:instrText>
        </w:r>
        <w:r>
          <w:rPr>
            <w:noProof/>
            <w:webHidden/>
          </w:rPr>
        </w:r>
        <w:r>
          <w:rPr>
            <w:noProof/>
            <w:webHidden/>
          </w:rPr>
          <w:fldChar w:fldCharType="separate"/>
        </w:r>
        <w:r>
          <w:rPr>
            <w:noProof/>
            <w:webHidden/>
          </w:rPr>
          <w:t>23</w:t>
        </w:r>
        <w:r>
          <w:rPr>
            <w:noProof/>
            <w:webHidden/>
          </w:rPr>
          <w:fldChar w:fldCharType="end"/>
        </w:r>
      </w:hyperlink>
    </w:p>
    <w:p w14:paraId="7D4DDD91" w14:textId="2F525942"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8" w:history="1">
        <w:r w:rsidRPr="00A4239E">
          <w:rPr>
            <w:rStyle w:val="Hyperlink"/>
            <w:noProof/>
          </w:rPr>
          <w:t>6.4 Break-Glass Controls</w:t>
        </w:r>
        <w:r>
          <w:rPr>
            <w:noProof/>
            <w:webHidden/>
          </w:rPr>
          <w:tab/>
        </w:r>
        <w:r>
          <w:rPr>
            <w:noProof/>
            <w:webHidden/>
          </w:rPr>
          <w:fldChar w:fldCharType="begin"/>
        </w:r>
        <w:r>
          <w:rPr>
            <w:noProof/>
            <w:webHidden/>
          </w:rPr>
          <w:instrText xml:space="preserve"> PAGEREF _Toc237405078 \h </w:instrText>
        </w:r>
        <w:r>
          <w:rPr>
            <w:noProof/>
            <w:webHidden/>
          </w:rPr>
        </w:r>
        <w:r>
          <w:rPr>
            <w:noProof/>
            <w:webHidden/>
          </w:rPr>
          <w:fldChar w:fldCharType="separate"/>
        </w:r>
        <w:r>
          <w:rPr>
            <w:noProof/>
            <w:webHidden/>
          </w:rPr>
          <w:t>24</w:t>
        </w:r>
        <w:r>
          <w:rPr>
            <w:noProof/>
            <w:webHidden/>
          </w:rPr>
          <w:fldChar w:fldCharType="end"/>
        </w:r>
      </w:hyperlink>
    </w:p>
    <w:p w14:paraId="2F39F412" w14:textId="2D7206BF"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79" w:history="1">
        <w:r w:rsidRPr="00A4239E">
          <w:rPr>
            <w:rStyle w:val="Hyperlink"/>
            <w:noProof/>
          </w:rPr>
          <w:t>6.5 Break-Glass Cross-Account Access Model</w:t>
        </w:r>
        <w:r>
          <w:rPr>
            <w:noProof/>
            <w:webHidden/>
          </w:rPr>
          <w:tab/>
        </w:r>
        <w:r>
          <w:rPr>
            <w:noProof/>
            <w:webHidden/>
          </w:rPr>
          <w:fldChar w:fldCharType="begin"/>
        </w:r>
        <w:r>
          <w:rPr>
            <w:noProof/>
            <w:webHidden/>
          </w:rPr>
          <w:instrText xml:space="preserve"> PAGEREF _Toc237405079 \h </w:instrText>
        </w:r>
        <w:r>
          <w:rPr>
            <w:noProof/>
            <w:webHidden/>
          </w:rPr>
        </w:r>
        <w:r>
          <w:rPr>
            <w:noProof/>
            <w:webHidden/>
          </w:rPr>
          <w:fldChar w:fldCharType="separate"/>
        </w:r>
        <w:r>
          <w:rPr>
            <w:noProof/>
            <w:webHidden/>
          </w:rPr>
          <w:t>25</w:t>
        </w:r>
        <w:r>
          <w:rPr>
            <w:noProof/>
            <w:webHidden/>
          </w:rPr>
          <w:fldChar w:fldCharType="end"/>
        </w:r>
      </w:hyperlink>
    </w:p>
    <w:p w14:paraId="5D551BB2" w14:textId="74037C6D"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80" w:history="1">
        <w:r w:rsidRPr="00A4239E">
          <w:rPr>
            <w:rStyle w:val="Hyperlink"/>
            <w:noProof/>
          </w:rPr>
          <w:t>6.6 Break-Glass Process</w:t>
        </w:r>
        <w:r>
          <w:rPr>
            <w:noProof/>
            <w:webHidden/>
          </w:rPr>
          <w:tab/>
        </w:r>
        <w:r>
          <w:rPr>
            <w:noProof/>
            <w:webHidden/>
          </w:rPr>
          <w:fldChar w:fldCharType="begin"/>
        </w:r>
        <w:r>
          <w:rPr>
            <w:noProof/>
            <w:webHidden/>
          </w:rPr>
          <w:instrText xml:space="preserve"> PAGEREF _Toc237405080 \h </w:instrText>
        </w:r>
        <w:r>
          <w:rPr>
            <w:noProof/>
            <w:webHidden/>
          </w:rPr>
        </w:r>
        <w:r>
          <w:rPr>
            <w:noProof/>
            <w:webHidden/>
          </w:rPr>
          <w:fldChar w:fldCharType="separate"/>
        </w:r>
        <w:r>
          <w:rPr>
            <w:noProof/>
            <w:webHidden/>
          </w:rPr>
          <w:t>25</w:t>
        </w:r>
        <w:r>
          <w:rPr>
            <w:noProof/>
            <w:webHidden/>
          </w:rPr>
          <w:fldChar w:fldCharType="end"/>
        </w:r>
      </w:hyperlink>
    </w:p>
    <w:p w14:paraId="25146E9B" w14:textId="7B63B688"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81" w:history="1">
        <w:r w:rsidRPr="00A4239E">
          <w:rPr>
            <w:rStyle w:val="Hyperlink"/>
            <w:noProof/>
          </w:rPr>
          <w:t>7.  Least-Privilege and Governance Validation (WI-1543617)</w:t>
        </w:r>
        <w:r>
          <w:rPr>
            <w:noProof/>
            <w:webHidden/>
          </w:rPr>
          <w:tab/>
        </w:r>
        <w:r>
          <w:rPr>
            <w:noProof/>
            <w:webHidden/>
          </w:rPr>
          <w:fldChar w:fldCharType="begin"/>
        </w:r>
        <w:r>
          <w:rPr>
            <w:noProof/>
            <w:webHidden/>
          </w:rPr>
          <w:instrText xml:space="preserve"> PAGEREF _Toc237405081 \h </w:instrText>
        </w:r>
        <w:r>
          <w:rPr>
            <w:noProof/>
            <w:webHidden/>
          </w:rPr>
        </w:r>
        <w:r>
          <w:rPr>
            <w:noProof/>
            <w:webHidden/>
          </w:rPr>
          <w:fldChar w:fldCharType="separate"/>
        </w:r>
        <w:r>
          <w:rPr>
            <w:noProof/>
            <w:webHidden/>
          </w:rPr>
          <w:t>26</w:t>
        </w:r>
        <w:r>
          <w:rPr>
            <w:noProof/>
            <w:webHidden/>
          </w:rPr>
          <w:fldChar w:fldCharType="end"/>
        </w:r>
      </w:hyperlink>
    </w:p>
    <w:p w14:paraId="1BE3FC37" w14:textId="320204A0"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82" w:history="1">
        <w:r w:rsidRPr="00A4239E">
          <w:rPr>
            <w:rStyle w:val="Hyperlink"/>
            <w:noProof/>
          </w:rPr>
          <w:t>7.1 Least-Privilege Validation Checklist</w:t>
        </w:r>
        <w:r>
          <w:rPr>
            <w:noProof/>
            <w:webHidden/>
          </w:rPr>
          <w:tab/>
        </w:r>
        <w:r>
          <w:rPr>
            <w:noProof/>
            <w:webHidden/>
          </w:rPr>
          <w:fldChar w:fldCharType="begin"/>
        </w:r>
        <w:r>
          <w:rPr>
            <w:noProof/>
            <w:webHidden/>
          </w:rPr>
          <w:instrText xml:space="preserve"> PAGEREF _Toc237405082 \h </w:instrText>
        </w:r>
        <w:r>
          <w:rPr>
            <w:noProof/>
            <w:webHidden/>
          </w:rPr>
        </w:r>
        <w:r>
          <w:rPr>
            <w:noProof/>
            <w:webHidden/>
          </w:rPr>
          <w:fldChar w:fldCharType="separate"/>
        </w:r>
        <w:r>
          <w:rPr>
            <w:noProof/>
            <w:webHidden/>
          </w:rPr>
          <w:t>26</w:t>
        </w:r>
        <w:r>
          <w:rPr>
            <w:noProof/>
            <w:webHidden/>
          </w:rPr>
          <w:fldChar w:fldCharType="end"/>
        </w:r>
      </w:hyperlink>
    </w:p>
    <w:p w14:paraId="144F7D89" w14:textId="2AF7C5B5"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83" w:history="1">
        <w:r w:rsidRPr="00A4239E">
          <w:rPr>
            <w:rStyle w:val="Hyperlink"/>
            <w:noProof/>
          </w:rPr>
          <w:t>7.2 Governance Validation Matrix</w:t>
        </w:r>
        <w:r>
          <w:rPr>
            <w:noProof/>
            <w:webHidden/>
          </w:rPr>
          <w:tab/>
        </w:r>
        <w:r>
          <w:rPr>
            <w:noProof/>
            <w:webHidden/>
          </w:rPr>
          <w:fldChar w:fldCharType="begin"/>
        </w:r>
        <w:r>
          <w:rPr>
            <w:noProof/>
            <w:webHidden/>
          </w:rPr>
          <w:instrText xml:space="preserve"> PAGEREF _Toc237405083 \h </w:instrText>
        </w:r>
        <w:r>
          <w:rPr>
            <w:noProof/>
            <w:webHidden/>
          </w:rPr>
        </w:r>
        <w:r>
          <w:rPr>
            <w:noProof/>
            <w:webHidden/>
          </w:rPr>
          <w:fldChar w:fldCharType="separate"/>
        </w:r>
        <w:r>
          <w:rPr>
            <w:noProof/>
            <w:webHidden/>
          </w:rPr>
          <w:t>28</w:t>
        </w:r>
        <w:r>
          <w:rPr>
            <w:noProof/>
            <w:webHidden/>
          </w:rPr>
          <w:fldChar w:fldCharType="end"/>
        </w:r>
      </w:hyperlink>
    </w:p>
    <w:p w14:paraId="488FA30C" w14:textId="081BC31D"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84" w:history="1">
        <w:r w:rsidRPr="00A4239E">
          <w:rPr>
            <w:rStyle w:val="Hyperlink"/>
            <w:noProof/>
          </w:rPr>
          <w:t>7.3 IAM Drift Detection and Reconciliation</w:t>
        </w:r>
        <w:r>
          <w:rPr>
            <w:noProof/>
            <w:webHidden/>
          </w:rPr>
          <w:tab/>
        </w:r>
        <w:r>
          <w:rPr>
            <w:noProof/>
            <w:webHidden/>
          </w:rPr>
          <w:fldChar w:fldCharType="begin"/>
        </w:r>
        <w:r>
          <w:rPr>
            <w:noProof/>
            <w:webHidden/>
          </w:rPr>
          <w:instrText xml:space="preserve"> PAGEREF _Toc237405084 \h </w:instrText>
        </w:r>
        <w:r>
          <w:rPr>
            <w:noProof/>
            <w:webHidden/>
          </w:rPr>
        </w:r>
        <w:r>
          <w:rPr>
            <w:noProof/>
            <w:webHidden/>
          </w:rPr>
          <w:fldChar w:fldCharType="separate"/>
        </w:r>
        <w:r>
          <w:rPr>
            <w:noProof/>
            <w:webHidden/>
          </w:rPr>
          <w:t>31</w:t>
        </w:r>
        <w:r>
          <w:rPr>
            <w:noProof/>
            <w:webHidden/>
          </w:rPr>
          <w:fldChar w:fldCharType="end"/>
        </w:r>
      </w:hyperlink>
    </w:p>
    <w:p w14:paraId="496ED8A1" w14:textId="54142161"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85" w:history="1">
        <w:r w:rsidRPr="00A4239E">
          <w:rPr>
            <w:rStyle w:val="Hyperlink"/>
            <w:noProof/>
          </w:rPr>
          <w:t>8.  Privileged Access Management and Administrative Access Model (WI-1543615)</w:t>
        </w:r>
        <w:r>
          <w:rPr>
            <w:noProof/>
            <w:webHidden/>
          </w:rPr>
          <w:tab/>
        </w:r>
        <w:r>
          <w:rPr>
            <w:noProof/>
            <w:webHidden/>
          </w:rPr>
          <w:fldChar w:fldCharType="begin"/>
        </w:r>
        <w:r>
          <w:rPr>
            <w:noProof/>
            <w:webHidden/>
          </w:rPr>
          <w:instrText xml:space="preserve"> PAGEREF _Toc237405085 \h </w:instrText>
        </w:r>
        <w:r>
          <w:rPr>
            <w:noProof/>
            <w:webHidden/>
          </w:rPr>
        </w:r>
        <w:r>
          <w:rPr>
            <w:noProof/>
            <w:webHidden/>
          </w:rPr>
          <w:fldChar w:fldCharType="separate"/>
        </w:r>
        <w:r>
          <w:rPr>
            <w:noProof/>
            <w:webHidden/>
          </w:rPr>
          <w:t>32</w:t>
        </w:r>
        <w:r>
          <w:rPr>
            <w:noProof/>
            <w:webHidden/>
          </w:rPr>
          <w:fldChar w:fldCharType="end"/>
        </w:r>
      </w:hyperlink>
    </w:p>
    <w:p w14:paraId="3C796717" w14:textId="044CEC07"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86" w:history="1">
        <w:r w:rsidRPr="00A4239E">
          <w:rPr>
            <w:rStyle w:val="Hyperlink"/>
            <w:noProof/>
          </w:rPr>
          <w:t>8.1 Privileged Access Requirements</w:t>
        </w:r>
        <w:r>
          <w:rPr>
            <w:noProof/>
            <w:webHidden/>
          </w:rPr>
          <w:tab/>
        </w:r>
        <w:r>
          <w:rPr>
            <w:noProof/>
            <w:webHidden/>
          </w:rPr>
          <w:fldChar w:fldCharType="begin"/>
        </w:r>
        <w:r>
          <w:rPr>
            <w:noProof/>
            <w:webHidden/>
          </w:rPr>
          <w:instrText xml:space="preserve"> PAGEREF _Toc237405086 \h </w:instrText>
        </w:r>
        <w:r>
          <w:rPr>
            <w:noProof/>
            <w:webHidden/>
          </w:rPr>
        </w:r>
        <w:r>
          <w:rPr>
            <w:noProof/>
            <w:webHidden/>
          </w:rPr>
          <w:fldChar w:fldCharType="separate"/>
        </w:r>
        <w:r>
          <w:rPr>
            <w:noProof/>
            <w:webHidden/>
          </w:rPr>
          <w:t>32</w:t>
        </w:r>
        <w:r>
          <w:rPr>
            <w:noProof/>
            <w:webHidden/>
          </w:rPr>
          <w:fldChar w:fldCharType="end"/>
        </w:r>
      </w:hyperlink>
    </w:p>
    <w:p w14:paraId="1874A597" w14:textId="37A3A3B2"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87" w:history="1">
        <w:r w:rsidRPr="00A4239E">
          <w:rPr>
            <w:rStyle w:val="Hyperlink"/>
            <w:noProof/>
          </w:rPr>
          <w:t>8.2 Privileged Access Management Controls</w:t>
        </w:r>
        <w:r>
          <w:rPr>
            <w:noProof/>
            <w:webHidden/>
          </w:rPr>
          <w:tab/>
        </w:r>
        <w:r>
          <w:rPr>
            <w:noProof/>
            <w:webHidden/>
          </w:rPr>
          <w:fldChar w:fldCharType="begin"/>
        </w:r>
        <w:r>
          <w:rPr>
            <w:noProof/>
            <w:webHidden/>
          </w:rPr>
          <w:instrText xml:space="preserve"> PAGEREF _Toc237405087 \h </w:instrText>
        </w:r>
        <w:r>
          <w:rPr>
            <w:noProof/>
            <w:webHidden/>
          </w:rPr>
        </w:r>
        <w:r>
          <w:rPr>
            <w:noProof/>
            <w:webHidden/>
          </w:rPr>
          <w:fldChar w:fldCharType="separate"/>
        </w:r>
        <w:r>
          <w:rPr>
            <w:noProof/>
            <w:webHidden/>
          </w:rPr>
          <w:t>32</w:t>
        </w:r>
        <w:r>
          <w:rPr>
            <w:noProof/>
            <w:webHidden/>
          </w:rPr>
          <w:fldChar w:fldCharType="end"/>
        </w:r>
      </w:hyperlink>
    </w:p>
    <w:p w14:paraId="4E01493A" w14:textId="730685F6"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88" w:history="1">
        <w:r w:rsidRPr="00A4239E">
          <w:rPr>
            <w:rStyle w:val="Hyperlink"/>
            <w:noProof/>
          </w:rPr>
          <w:t>8.3 Administrative Access Model</w:t>
        </w:r>
        <w:r>
          <w:rPr>
            <w:noProof/>
            <w:webHidden/>
          </w:rPr>
          <w:tab/>
        </w:r>
        <w:r>
          <w:rPr>
            <w:noProof/>
            <w:webHidden/>
          </w:rPr>
          <w:fldChar w:fldCharType="begin"/>
        </w:r>
        <w:r>
          <w:rPr>
            <w:noProof/>
            <w:webHidden/>
          </w:rPr>
          <w:instrText xml:space="preserve"> PAGEREF _Toc237405088 \h </w:instrText>
        </w:r>
        <w:r>
          <w:rPr>
            <w:noProof/>
            <w:webHidden/>
          </w:rPr>
        </w:r>
        <w:r>
          <w:rPr>
            <w:noProof/>
            <w:webHidden/>
          </w:rPr>
          <w:fldChar w:fldCharType="separate"/>
        </w:r>
        <w:r>
          <w:rPr>
            <w:noProof/>
            <w:webHidden/>
          </w:rPr>
          <w:t>33</w:t>
        </w:r>
        <w:r>
          <w:rPr>
            <w:noProof/>
            <w:webHidden/>
          </w:rPr>
          <w:fldChar w:fldCharType="end"/>
        </w:r>
      </w:hyperlink>
    </w:p>
    <w:p w14:paraId="226318D4" w14:textId="3E96E633" w:rsidR="00006658" w:rsidRDefault="0000665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37405089" w:history="1">
        <w:r w:rsidRPr="00A4239E">
          <w:rPr>
            <w:rStyle w:val="Hyperlink"/>
            <w:noProof/>
          </w:rPr>
          <w:t>9.  Stakeholder Review &amp; Approval (WI-1543618)</w:t>
        </w:r>
        <w:r>
          <w:rPr>
            <w:noProof/>
            <w:webHidden/>
          </w:rPr>
          <w:tab/>
        </w:r>
        <w:r>
          <w:rPr>
            <w:noProof/>
            <w:webHidden/>
          </w:rPr>
          <w:fldChar w:fldCharType="begin"/>
        </w:r>
        <w:r>
          <w:rPr>
            <w:noProof/>
            <w:webHidden/>
          </w:rPr>
          <w:instrText xml:space="preserve"> PAGEREF _Toc237405089 \h </w:instrText>
        </w:r>
        <w:r>
          <w:rPr>
            <w:noProof/>
            <w:webHidden/>
          </w:rPr>
        </w:r>
        <w:r>
          <w:rPr>
            <w:noProof/>
            <w:webHidden/>
          </w:rPr>
          <w:fldChar w:fldCharType="separate"/>
        </w:r>
        <w:r>
          <w:rPr>
            <w:noProof/>
            <w:webHidden/>
          </w:rPr>
          <w:t>34</w:t>
        </w:r>
        <w:r>
          <w:rPr>
            <w:noProof/>
            <w:webHidden/>
          </w:rPr>
          <w:fldChar w:fldCharType="end"/>
        </w:r>
      </w:hyperlink>
    </w:p>
    <w:p w14:paraId="4EBC3FED" w14:textId="22A8E266"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90" w:history="1">
        <w:r w:rsidRPr="00A4239E">
          <w:rPr>
            <w:rStyle w:val="Hyperlink"/>
            <w:noProof/>
          </w:rPr>
          <w:t>9.1 Joint Delivery Responsibilities</w:t>
        </w:r>
        <w:r>
          <w:rPr>
            <w:noProof/>
            <w:webHidden/>
          </w:rPr>
          <w:tab/>
        </w:r>
        <w:r>
          <w:rPr>
            <w:noProof/>
            <w:webHidden/>
          </w:rPr>
          <w:fldChar w:fldCharType="begin"/>
        </w:r>
        <w:r>
          <w:rPr>
            <w:noProof/>
            <w:webHidden/>
          </w:rPr>
          <w:instrText xml:space="preserve"> PAGEREF _Toc237405090 \h </w:instrText>
        </w:r>
        <w:r>
          <w:rPr>
            <w:noProof/>
            <w:webHidden/>
          </w:rPr>
        </w:r>
        <w:r>
          <w:rPr>
            <w:noProof/>
            <w:webHidden/>
          </w:rPr>
          <w:fldChar w:fldCharType="separate"/>
        </w:r>
        <w:r>
          <w:rPr>
            <w:noProof/>
            <w:webHidden/>
          </w:rPr>
          <w:t>34</w:t>
        </w:r>
        <w:r>
          <w:rPr>
            <w:noProof/>
            <w:webHidden/>
          </w:rPr>
          <w:fldChar w:fldCharType="end"/>
        </w:r>
      </w:hyperlink>
    </w:p>
    <w:p w14:paraId="26ED48CE" w14:textId="23CA5BAB"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91" w:history="1">
        <w:r w:rsidRPr="00A4239E">
          <w:rPr>
            <w:rStyle w:val="Hyperlink"/>
            <w:noProof/>
          </w:rPr>
          <w:t>9.2 Review Process</w:t>
        </w:r>
        <w:r>
          <w:rPr>
            <w:noProof/>
            <w:webHidden/>
          </w:rPr>
          <w:tab/>
        </w:r>
        <w:r>
          <w:rPr>
            <w:noProof/>
            <w:webHidden/>
          </w:rPr>
          <w:fldChar w:fldCharType="begin"/>
        </w:r>
        <w:r>
          <w:rPr>
            <w:noProof/>
            <w:webHidden/>
          </w:rPr>
          <w:instrText xml:space="preserve"> PAGEREF _Toc237405091 \h </w:instrText>
        </w:r>
        <w:r>
          <w:rPr>
            <w:noProof/>
            <w:webHidden/>
          </w:rPr>
        </w:r>
        <w:r>
          <w:rPr>
            <w:noProof/>
            <w:webHidden/>
          </w:rPr>
          <w:fldChar w:fldCharType="separate"/>
        </w:r>
        <w:r>
          <w:rPr>
            <w:noProof/>
            <w:webHidden/>
          </w:rPr>
          <w:t>34</w:t>
        </w:r>
        <w:r>
          <w:rPr>
            <w:noProof/>
            <w:webHidden/>
          </w:rPr>
          <w:fldChar w:fldCharType="end"/>
        </w:r>
      </w:hyperlink>
    </w:p>
    <w:p w14:paraId="780EDB47" w14:textId="10075001"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92" w:history="1">
        <w:r w:rsidRPr="00A4239E">
          <w:rPr>
            <w:rStyle w:val="Hyperlink"/>
            <w:noProof/>
          </w:rPr>
          <w:t>9.3 Open Design Decisions for Client Confirmation</w:t>
        </w:r>
        <w:r>
          <w:rPr>
            <w:noProof/>
            <w:webHidden/>
          </w:rPr>
          <w:tab/>
        </w:r>
        <w:r>
          <w:rPr>
            <w:noProof/>
            <w:webHidden/>
          </w:rPr>
          <w:fldChar w:fldCharType="begin"/>
        </w:r>
        <w:r>
          <w:rPr>
            <w:noProof/>
            <w:webHidden/>
          </w:rPr>
          <w:instrText xml:space="preserve"> PAGEREF _Toc237405092 \h </w:instrText>
        </w:r>
        <w:r>
          <w:rPr>
            <w:noProof/>
            <w:webHidden/>
          </w:rPr>
        </w:r>
        <w:r>
          <w:rPr>
            <w:noProof/>
            <w:webHidden/>
          </w:rPr>
          <w:fldChar w:fldCharType="separate"/>
        </w:r>
        <w:r>
          <w:rPr>
            <w:noProof/>
            <w:webHidden/>
          </w:rPr>
          <w:t>35</w:t>
        </w:r>
        <w:r>
          <w:rPr>
            <w:noProof/>
            <w:webHidden/>
          </w:rPr>
          <w:fldChar w:fldCharType="end"/>
        </w:r>
      </w:hyperlink>
    </w:p>
    <w:p w14:paraId="6CFF27D4" w14:textId="0140A146" w:rsidR="00006658" w:rsidRDefault="0000665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37405093" w:history="1">
        <w:r w:rsidRPr="00A4239E">
          <w:rPr>
            <w:rStyle w:val="Hyperlink"/>
            <w:noProof/>
          </w:rPr>
          <w:t>9.4 Approval Sign-Off</w:t>
        </w:r>
        <w:r>
          <w:rPr>
            <w:noProof/>
            <w:webHidden/>
          </w:rPr>
          <w:tab/>
        </w:r>
        <w:r>
          <w:rPr>
            <w:noProof/>
            <w:webHidden/>
          </w:rPr>
          <w:fldChar w:fldCharType="begin"/>
        </w:r>
        <w:r>
          <w:rPr>
            <w:noProof/>
            <w:webHidden/>
          </w:rPr>
          <w:instrText xml:space="preserve"> PAGEREF _Toc237405093 \h </w:instrText>
        </w:r>
        <w:r>
          <w:rPr>
            <w:noProof/>
            <w:webHidden/>
          </w:rPr>
        </w:r>
        <w:r>
          <w:rPr>
            <w:noProof/>
            <w:webHidden/>
          </w:rPr>
          <w:fldChar w:fldCharType="separate"/>
        </w:r>
        <w:r>
          <w:rPr>
            <w:noProof/>
            <w:webHidden/>
          </w:rPr>
          <w:t>36</w:t>
        </w:r>
        <w:r>
          <w:rPr>
            <w:noProof/>
            <w:webHidden/>
          </w:rPr>
          <w:fldChar w:fldCharType="end"/>
        </w:r>
      </w:hyperlink>
    </w:p>
    <w:p w14:paraId="18336DDE" w14:textId="57DCA7F5" w:rsidR="0058373D" w:rsidRDefault="005E6C79">
      <w:pPr>
        <w:pStyle w:val="Heading1"/>
      </w:pPr>
      <w:r>
        <w:lastRenderedPageBreak/>
        <w:fldChar w:fldCharType="end"/>
      </w:r>
    </w:p>
    <w:p w14:paraId="562C6737" w14:textId="77777777" w:rsidR="00255C58" w:rsidRDefault="00255C58">
      <w:pPr>
        <w:pStyle w:val="Heading1"/>
        <w:rPr>
          <w:rFonts w:ascii="Arial" w:hAnsi="Arial" w:cs="Arial"/>
          <w:sz w:val="32"/>
          <w:szCs w:val="32"/>
        </w:rPr>
      </w:pPr>
    </w:p>
    <w:p w14:paraId="43F76F17" w14:textId="7B5C1F8D" w:rsidR="00D8270E" w:rsidRDefault="00000000">
      <w:pPr>
        <w:pStyle w:val="Heading1"/>
        <w:rPr>
          <w:rFonts w:ascii="Arial" w:hAnsi="Arial" w:cs="Arial"/>
          <w:sz w:val="32"/>
          <w:szCs w:val="32"/>
        </w:rPr>
      </w:pPr>
      <w:bookmarkStart w:id="8" w:name="_Toc237405039"/>
      <w:r w:rsidRPr="00530BC1">
        <w:rPr>
          <w:rFonts w:ascii="Arial" w:hAnsi="Arial" w:cs="Arial"/>
          <w:sz w:val="32"/>
          <w:szCs w:val="32"/>
        </w:rPr>
        <w:t>Introduction</w:t>
      </w:r>
      <w:bookmarkEnd w:id="8"/>
    </w:p>
    <w:p w14:paraId="7E4848A5" w14:textId="77777777" w:rsidR="007C07E6" w:rsidRPr="00742448" w:rsidRDefault="007C07E6" w:rsidP="007C07E6">
      <w:pPr>
        <w:rPr>
          <w:rFonts w:ascii="Arial" w:hAnsi="Arial" w:cs="Arial"/>
        </w:rPr>
      </w:pPr>
      <w:r w:rsidRPr="00742448">
        <w:rPr>
          <w:rFonts w:ascii="Arial" w:hAnsi="Arial" w:cs="Arial"/>
          <w:b/>
          <w:bCs/>
          <w:highlight w:val="green"/>
        </w:rPr>
        <w:t>REVISION ALIGNMENT</w:t>
      </w:r>
      <w:r w:rsidRPr="00742448">
        <w:rPr>
          <w:rFonts w:ascii="Arial" w:hAnsi="Arial" w:cs="Arial"/>
          <w:highlight w:val="green"/>
        </w:rPr>
        <w:t>: Updated to align with the approved GitOps protected-release and controlled backport/* model. main remains the integration/source-of-truth branch; release/* is the only AWS deployment authority; initial release/* creation triggers the first Staging deployment; and any later correction to an existing release is promoted only through a temporary backport/* branch and approved PR into release/*. Direct commits and direct cherry-picks to release/* are prohibited. New backport-alignment changes are highlighted in bright green; earlier revision highlights are retained for comparison.</w:t>
      </w:r>
    </w:p>
    <w:p w14:paraId="066DA857" w14:textId="77777777" w:rsidR="00D8270E" w:rsidRDefault="00000000">
      <w:pPr>
        <w:spacing w:after="120" w:line="268" w:lineRule="auto"/>
        <w:rPr>
          <w:rFonts w:ascii="Arial" w:hAnsi="Arial" w:cs="Arial"/>
        </w:rPr>
      </w:pPr>
      <w:r w:rsidRPr="00530BC1">
        <w:rPr>
          <w:rFonts w:ascii="Arial" w:hAnsi="Arial" w:cs="Arial"/>
        </w:rPr>
        <w:t>This document defines the IAM Role-Based Access Model and Identity Federation Strategy for the AWS European Sovereign Cloud (ESC) Landing Zone for If Insurance. The design establishes a secure, governed, and auditable access model for Landing Zone administration, security operations, compliance review, cross-account access, CI/CD deployments, privileged access, and emergency access.</w:t>
      </w:r>
    </w:p>
    <w:p w14:paraId="76287BD4" w14:textId="77777777" w:rsidR="00DC6378" w:rsidRDefault="00DC6378" w:rsidP="00DC6378">
      <w:pPr>
        <w:rPr>
          <w:rFonts w:ascii="Arial" w:hAnsi="Arial" w:cs="Arial"/>
        </w:rPr>
      </w:pPr>
      <w:r w:rsidRPr="00DC6378">
        <w:rPr>
          <w:rFonts w:ascii="Arial" w:hAnsi="Arial" w:cs="Arial"/>
          <w:b/>
          <w:bCs/>
        </w:rPr>
        <w:t>DOCUMENT OWNERSHIP</w:t>
      </w:r>
      <w:r w:rsidRPr="00DC6378">
        <w:rPr>
          <w:rFonts w:ascii="Arial" w:hAnsi="Arial" w:cs="Arial"/>
        </w:rPr>
        <w:t>. This design document has been prepared and maintained by Hexaware as part of the AWS ESC Landing Zone design-phase deliverables. Implementation of the CDK-based Staging Landing Zone is jointly performed by Hexaware and If Insurance, while formal pull-request, deployment-promotion and Production-release approvals remain with authorized If Insurance reviewers.</w:t>
      </w:r>
    </w:p>
    <w:p w14:paraId="0506D419" w14:textId="77777777" w:rsidR="007C07E6" w:rsidRPr="00742448" w:rsidRDefault="007C07E6" w:rsidP="007C07E6">
      <w:pPr>
        <w:rPr>
          <w:rFonts w:ascii="Arial" w:hAnsi="Arial" w:cs="Arial"/>
          <w:highlight w:val="green"/>
        </w:rPr>
      </w:pPr>
      <w:r w:rsidRPr="00742448">
        <w:rPr>
          <w:rFonts w:ascii="Arial" w:hAnsi="Arial" w:cs="Arial"/>
          <w:highlight w:val="green"/>
        </w:rPr>
        <w:t>feature/* branches are short-lived development branches created from main and merged back to main through pull requests after required CI checks and reviews.</w:t>
      </w:r>
    </w:p>
    <w:p w14:paraId="720366D2" w14:textId="77777777" w:rsidR="007C07E6" w:rsidRPr="00742448" w:rsidRDefault="007C07E6" w:rsidP="007C07E6">
      <w:pPr>
        <w:rPr>
          <w:rFonts w:ascii="Arial" w:hAnsi="Arial" w:cs="Arial"/>
        </w:rPr>
      </w:pPr>
      <w:r w:rsidRPr="00742448">
        <w:rPr>
          <w:rFonts w:ascii="Arial" w:hAnsi="Arial" w:cs="Arial"/>
          <w:highlight w:val="green"/>
        </w:rPr>
        <w:t>backport/* branches are temporary promotion branches created from the active release/* branch only when an already-created release requires an approved Staging remediation, rollback correction, or post-Production hotfix. Only the specifically approved commit(s) from main are cherry-picked into backport/*; PR + CI + review + approval is then required to merge backport/* into release/*. backport/* receives no AWS deployment role and never deploys directly.</w:t>
      </w:r>
    </w:p>
    <w:p w14:paraId="37DFC30F" w14:textId="2F53817B" w:rsidR="00D8270E" w:rsidRPr="00530BC1" w:rsidRDefault="00000000">
      <w:pPr>
        <w:spacing w:after="120" w:line="268" w:lineRule="auto"/>
        <w:rPr>
          <w:rFonts w:ascii="Arial" w:hAnsi="Arial" w:cs="Arial"/>
        </w:rPr>
      </w:pPr>
      <w:r w:rsidRPr="00530BC1">
        <w:rPr>
          <w:rFonts w:ascii="Arial" w:hAnsi="Arial" w:cs="Arial"/>
        </w:rPr>
        <w:t>This document is aligned with the finalised GitOps CI/CD Pipeline Governance Model (US-1542070):</w:t>
      </w:r>
    </w:p>
    <w:p w14:paraId="1E4AEBCC"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feature/* branches are used for development.</w:t>
      </w:r>
    </w:p>
    <w:p w14:paraId="1E01E0F5" w14:textId="77777777" w:rsidR="007C07E6" w:rsidRPr="00742448" w:rsidRDefault="007C07E6" w:rsidP="007C07E6">
      <w:pPr>
        <w:pStyle w:val="ListParagraph"/>
        <w:numPr>
          <w:ilvl w:val="0"/>
          <w:numId w:val="2"/>
        </w:numPr>
        <w:spacing w:after="60" w:line="264" w:lineRule="auto"/>
        <w:rPr>
          <w:rFonts w:ascii="Arial" w:hAnsi="Arial" w:cs="Arial"/>
        </w:rPr>
      </w:pPr>
      <w:r w:rsidRPr="00742448">
        <w:rPr>
          <w:rFonts w:ascii="Arial" w:hAnsi="Arial" w:cs="Arial"/>
          <w:highlight w:val="green"/>
        </w:rPr>
        <w:t>Protected release/* branches, created from approved and validated commits in main, are the only AWS deployment source. Initial release/* creation triggers the first Staging deployment. After a release branch exists, only an approved backport/* -&gt; release/* PR merge may update that release and trigger Staging redeployment.</w:t>
      </w:r>
    </w:p>
    <w:p w14:paraId="491FDA97" w14:textId="77777777" w:rsidR="007C07E6" w:rsidRPr="00742448" w:rsidRDefault="007C07E6" w:rsidP="007C07E6">
      <w:pPr>
        <w:pStyle w:val="ListParagraph"/>
        <w:numPr>
          <w:ilvl w:val="0"/>
          <w:numId w:val="2"/>
        </w:numPr>
        <w:spacing w:after="60" w:line="264" w:lineRule="auto"/>
        <w:rPr>
          <w:rFonts w:ascii="Arial" w:hAnsi="Arial" w:cs="Arial"/>
        </w:rPr>
      </w:pPr>
      <w:r w:rsidRPr="00742448">
        <w:rPr>
          <w:rFonts w:ascii="Arial" w:hAnsi="Arial" w:cs="Arial"/>
          <w:highlight w:val="green"/>
        </w:rPr>
        <w:t>After successful Staging validation and the required Production approval, the same protected release/* branch and validated commit are manually promoted to the Production AWS Organization through the approved GitHub Actions workflow_dispatch / production-deploy.yml path. main and backport/* do not directly deploy to AWS.</w:t>
      </w:r>
    </w:p>
    <w:p w14:paraId="3878F0E1"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GitHub Actions uses OIDC-based federation and does not use long-lived AWS access keys.</w:t>
      </w:r>
    </w:p>
    <w:p w14:paraId="12BDC6FA" w14:textId="77777777" w:rsidR="00D8270E" w:rsidRPr="00530BC1" w:rsidRDefault="00000000">
      <w:pPr>
        <w:pStyle w:val="ListParagraph"/>
        <w:rPr>
          <w:rFonts w:ascii="Arial" w:hAnsi="Arial" w:cs="Arial"/>
        </w:rPr>
      </w:pPr>
      <w:r w:rsidRPr="00895ACD">
        <w:rPr>
          <w:rFonts w:ascii="Arial" w:hAnsi="Arial" w:cs="Arial"/>
        </w:rPr>
        <w:t>Deployment evidence links the GitHub PR, commit SHA, Git Tag and applicable ITSM/CAB reference to the GitHub Actions execution and corresponding CloudTrail/CloudFormation activity.</w:t>
      </w:r>
    </w:p>
    <w:p w14:paraId="6FD6AB4B" w14:textId="77777777" w:rsidR="007C07E6" w:rsidRPr="00895ACD" w:rsidRDefault="007C07E6" w:rsidP="007C07E6">
      <w:pPr>
        <w:pStyle w:val="ListParagraph"/>
        <w:numPr>
          <w:ilvl w:val="0"/>
          <w:numId w:val="2"/>
        </w:numPr>
        <w:spacing w:after="60" w:line="264" w:lineRule="auto"/>
        <w:rPr>
          <w:rFonts w:ascii="Arial" w:hAnsi="Arial" w:cs="Arial"/>
        </w:rPr>
      </w:pPr>
      <w:r w:rsidRPr="00742448">
        <w:rPr>
          <w:rFonts w:ascii="Arial" w:hAnsi="Arial" w:cs="Arial"/>
          <w:highlight w:val="green"/>
        </w:rPr>
        <w:t>config/staging.yaml is used for Staging deployments and config/production.yaml is used for Production deployments. Both are consumed from the same approved release/* branch</w:t>
      </w:r>
      <w:r w:rsidRPr="007C07E6">
        <w:rPr>
          <w:highlight w:val="green"/>
        </w:rPr>
        <w:t>.</w:t>
      </w:r>
    </w:p>
    <w:p w14:paraId="79F59634"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The Staging AWS Organization contains one test workload account under each workload OU (Online, Hybrid, Corp). Production contains the full approved workload account structure.</w:t>
      </w:r>
    </w:p>
    <w:tbl>
      <w:tblPr>
        <w:tblW w:w="9648" w:type="dxa"/>
        <w:tblBorders>
          <w:top w:val="single" w:sz="4" w:space="0" w:color="17457E"/>
          <w:left w:val="single" w:sz="22" w:space="0" w:color="17457E"/>
          <w:bottom w:val="single" w:sz="4" w:space="0" w:color="17457E"/>
          <w:right w:val="single" w:sz="4" w:space="0" w:color="17457E"/>
        </w:tblBorders>
        <w:tblCellMar>
          <w:left w:w="10" w:type="dxa"/>
          <w:right w:w="10" w:type="dxa"/>
        </w:tblCellMar>
        <w:tblLook w:val="04A0" w:firstRow="1" w:lastRow="0" w:firstColumn="1" w:lastColumn="0" w:noHBand="0" w:noVBand="1"/>
      </w:tblPr>
      <w:tblGrid>
        <w:gridCol w:w="9648"/>
      </w:tblGrid>
      <w:tr w:rsidR="00D8270E" w:rsidRPr="00530BC1" w14:paraId="7FDE7717" w14:textId="77777777">
        <w:tc>
          <w:tcPr>
            <w:tcW w:w="9648" w:type="dxa"/>
            <w:shd w:val="clear" w:color="auto" w:fill="EEF3F9"/>
            <w:tcMar>
              <w:top w:w="120" w:type="dxa"/>
              <w:left w:w="180" w:type="dxa"/>
              <w:bottom w:w="120" w:type="dxa"/>
              <w:right w:w="160" w:type="dxa"/>
            </w:tcMar>
          </w:tcPr>
          <w:p w14:paraId="5D903217" w14:textId="77777777" w:rsidR="00D8270E" w:rsidRPr="00530BC1" w:rsidRDefault="00000000">
            <w:pPr>
              <w:spacing w:line="268" w:lineRule="auto"/>
              <w:rPr>
                <w:rFonts w:ascii="Arial" w:hAnsi="Arial" w:cs="Arial"/>
              </w:rPr>
            </w:pPr>
            <w:r w:rsidRPr="00530BC1">
              <w:rPr>
                <w:rFonts w:ascii="Arial" w:hAnsi="Arial" w:cs="Arial"/>
                <w:b/>
                <w:bCs/>
                <w:color w:val="17457E"/>
              </w:rPr>
              <w:t xml:space="preserve">ESC partition and service-availability note. All IAM resources and trust policies use the aws-eusc partition (ARN prefix: arn:aws-eusc:, STS endpoint: sts.eusc-de-east-1.amazonaws.eu). AWS IAM Identity Center is available and is the approved centralized workforce access service for the ESC </w:t>
            </w:r>
            <w:r w:rsidRPr="00530BC1">
              <w:rPr>
                <w:rFonts w:ascii="Arial" w:hAnsi="Arial" w:cs="Arial"/>
                <w:b/>
                <w:bCs/>
                <w:color w:val="17457E"/>
              </w:rPr>
              <w:lastRenderedPageBreak/>
              <w:t>Landing Zone. Human access is federated from the If Insurance corporate IdP to IAM Identity Center and granted through groups, Permission Sets, and account assignments. GitHub Actions continues to use OIDC-assumed deployment roles. Security Hub and Inspector are not assumed; security monitoring uses GuardDuty, AWS Config, CloudTrail, and Microsoft Sentinel. Commercial AWS endpoints and ARN prefixes must not be used.</w:t>
            </w:r>
          </w:p>
        </w:tc>
      </w:tr>
    </w:tbl>
    <w:p w14:paraId="3FB45C08" w14:textId="77777777" w:rsidR="00895ACD" w:rsidRDefault="00895ACD" w:rsidP="00895ACD">
      <w:pPr>
        <w:pStyle w:val="Heading2"/>
      </w:pPr>
      <w:bookmarkStart w:id="9" w:name="_Toc234587279"/>
      <w:bookmarkStart w:id="10" w:name="_Toc237405040"/>
      <w:r w:rsidRPr="00895ACD">
        <w:rPr>
          <w:sz w:val="26"/>
          <w:szCs w:val="26"/>
        </w:rPr>
        <w:lastRenderedPageBreak/>
        <w:t>Purpose</w:t>
      </w:r>
      <w:bookmarkEnd w:id="9"/>
      <w:bookmarkEnd w:id="10"/>
    </w:p>
    <w:p w14:paraId="4D5D3AF8"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Define the IAM role hierarchy for Landing Zone personas.</w:t>
      </w:r>
    </w:p>
    <w:p w14:paraId="0CAC1CC1"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Define cross-account access and delegation model.</w:t>
      </w:r>
    </w:p>
    <w:p w14:paraId="41D7D7BA"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Define federated identity integration requirements and access patterns.</w:t>
      </w:r>
    </w:p>
    <w:p w14:paraId="107BDC94"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Define the role-to-permission matrix for Landing Zone accounts and services.</w:t>
      </w:r>
    </w:p>
    <w:p w14:paraId="7AC9E3B7"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Define privileged access management and administrative access model.</w:t>
      </w:r>
    </w:p>
    <w:p w14:paraId="2E31EE66"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Define emergency break-glass access requirements and governance controls.</w:t>
      </w:r>
    </w:p>
    <w:p w14:paraId="4C938FE7"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Validate the access model against least-privilege and governance requirements.</w:t>
      </w:r>
    </w:p>
    <w:p w14:paraId="54046A62" w14:textId="77777777" w:rsidR="00D8270E" w:rsidRPr="00530BC1" w:rsidRDefault="00000000">
      <w:pPr>
        <w:pStyle w:val="ListParagraph"/>
        <w:numPr>
          <w:ilvl w:val="0"/>
          <w:numId w:val="2"/>
        </w:numPr>
        <w:spacing w:after="60" w:line="264" w:lineRule="auto"/>
        <w:rPr>
          <w:rFonts w:ascii="Arial" w:hAnsi="Arial" w:cs="Arial"/>
        </w:rPr>
      </w:pPr>
      <w:r w:rsidRPr="00530BC1">
        <w:rPr>
          <w:rFonts w:ascii="Arial" w:hAnsi="Arial" w:cs="Arial"/>
        </w:rPr>
        <w:t>Align IAM and access governance with the approved GitOps branching and deployment strategy.</w:t>
      </w:r>
    </w:p>
    <w:p w14:paraId="487206CB" w14:textId="77777777" w:rsidR="00D8270E" w:rsidRDefault="00000000">
      <w:pPr>
        <w:pStyle w:val="Heading2"/>
        <w:rPr>
          <w:sz w:val="26"/>
          <w:szCs w:val="26"/>
        </w:rPr>
      </w:pPr>
      <w:bookmarkStart w:id="11" w:name="_Toc237405041"/>
      <w:r w:rsidRPr="00895ACD">
        <w:rPr>
          <w:sz w:val="26"/>
          <w:szCs w:val="26"/>
        </w:rPr>
        <w:t>Scope</w:t>
      </w:r>
      <w:bookmarkEnd w:id="11"/>
    </w:p>
    <w:p w14:paraId="64CFB164" w14:textId="77777777" w:rsidR="00A976A6" w:rsidRPr="00A976A6" w:rsidRDefault="00A976A6" w:rsidP="00A976A6">
      <w:pPr>
        <w:spacing w:line="268" w:lineRule="auto"/>
        <w:rPr>
          <w:rFonts w:ascii="Arial" w:hAnsi="Arial" w:cs="Arial"/>
        </w:rPr>
      </w:pPr>
      <w:r w:rsidRPr="00A976A6">
        <w:rPr>
          <w:rFonts w:ascii="Arial" w:hAnsi="Arial" w:cs="Arial"/>
        </w:rPr>
        <w:t>This document is limited to the design phase of the Landing Zone IAM and Access Management model. It defines the target access architecture, governance requirements, roles, and access-control principles, and does not include implementation-level configurations such as IAM policy definitions, trust policies, account assignments, or deployment workflow configurations.</w:t>
      </w:r>
    </w:p>
    <w:p w14:paraId="597B87BD" w14:textId="1A25AA3C" w:rsidR="00D8270E" w:rsidRDefault="00895ACD" w:rsidP="00A976A6">
      <w:pPr>
        <w:spacing w:line="268" w:lineRule="auto"/>
        <w:rPr>
          <w:b/>
          <w:bCs/>
        </w:rPr>
      </w:pPr>
      <w:r w:rsidRPr="00895ACD">
        <w:rPr>
          <w:rFonts w:ascii="Arial" w:hAnsi="Arial" w:cs="Arial"/>
          <w:b/>
          <w:bCs/>
        </w:rPr>
        <w:t>In scope</w:t>
      </w:r>
      <w:r w:rsidRPr="00895ACD">
        <w:rPr>
          <w:b/>
          <w:bCs/>
        </w:rPr>
        <w:t>:</w:t>
      </w:r>
      <w:r>
        <w:rPr>
          <w:b/>
          <w:bCs/>
        </w:rPr>
        <w:t xml:space="preserve"> </w:t>
      </w:r>
    </w:p>
    <w:p w14:paraId="5E48772E" w14:textId="25B40F02"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Landing Zone IAM role model </w:t>
      </w:r>
    </w:p>
    <w:p w14:paraId="1D110CF5" w14:textId="4AA437EA"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Persona-based access model </w:t>
      </w:r>
    </w:p>
    <w:p w14:paraId="322AE666" w14:textId="27A910B7"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Cross-account role assumption model </w:t>
      </w:r>
    </w:p>
    <w:p w14:paraId="32D5B744" w14:textId="134D7633"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Delegated administration model </w:t>
      </w:r>
    </w:p>
    <w:p w14:paraId="4BE467DF" w14:textId="1B22DC20"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Federated identity integration requirements </w:t>
      </w:r>
    </w:p>
    <w:p w14:paraId="1471AA62" w14:textId="1C7DC674"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GitHub Actions OIDC deployment roles </w:t>
      </w:r>
    </w:p>
    <w:p w14:paraId="67A2394E" w14:textId="67B542F6"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Staging and Production access separation </w:t>
      </w:r>
    </w:p>
    <w:p w14:paraId="557D5F05" w14:textId="5BCB6AE8"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Privileged access model </w:t>
      </w:r>
    </w:p>
    <w:p w14:paraId="45B31C0E" w14:textId="26FBDA16"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Emergency break-glass access model </w:t>
      </w:r>
    </w:p>
    <w:p w14:paraId="03482BBE" w14:textId="19E768F6"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Role-to-permission matrix </w:t>
      </w:r>
    </w:p>
    <w:p w14:paraId="02C2C5A9" w14:textId="39659CD0"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 xml:space="preserve">Least-privilege validation </w:t>
      </w:r>
    </w:p>
    <w:p w14:paraId="05258944" w14:textId="1AD95072" w:rsidR="00A976A6" w:rsidRPr="00A976A6" w:rsidRDefault="00A976A6" w:rsidP="00A976A6">
      <w:pPr>
        <w:pStyle w:val="ListParagraph"/>
        <w:numPr>
          <w:ilvl w:val="0"/>
          <w:numId w:val="3"/>
        </w:numPr>
        <w:spacing w:line="269" w:lineRule="auto"/>
        <w:ind w:left="714" w:hanging="357"/>
        <w:rPr>
          <w:rFonts w:ascii="Arial" w:hAnsi="Arial" w:cs="Arial"/>
        </w:rPr>
      </w:pPr>
      <w:r w:rsidRPr="00A976A6">
        <w:rPr>
          <w:rFonts w:ascii="Arial" w:hAnsi="Arial" w:cs="Arial"/>
        </w:rPr>
        <w:t>Access governance and audit requirements</w:t>
      </w:r>
    </w:p>
    <w:p w14:paraId="42FC323A" w14:textId="77777777" w:rsidR="00A976A6" w:rsidRPr="00A976A6" w:rsidRDefault="00000000" w:rsidP="00A976A6">
      <w:pPr>
        <w:spacing w:line="268" w:lineRule="auto"/>
        <w:rPr>
          <w:rFonts w:ascii="Arial" w:hAnsi="Arial" w:cs="Arial"/>
          <w:b/>
          <w:bCs/>
        </w:rPr>
      </w:pPr>
      <w:r w:rsidRPr="00A976A6">
        <w:rPr>
          <w:rFonts w:ascii="Arial" w:hAnsi="Arial" w:cs="Arial"/>
          <w:b/>
          <w:bCs/>
        </w:rPr>
        <w:t xml:space="preserve">Out of scope: </w:t>
      </w:r>
    </w:p>
    <w:p w14:paraId="06BB2092" w14:textId="0A30B730" w:rsidR="00A976A6" w:rsidRPr="00A976A6" w:rsidRDefault="00A976A6" w:rsidP="00A976A6">
      <w:pPr>
        <w:pStyle w:val="ListParagraph"/>
        <w:numPr>
          <w:ilvl w:val="0"/>
          <w:numId w:val="5"/>
        </w:numPr>
        <w:spacing w:line="269" w:lineRule="auto"/>
        <w:ind w:left="714" w:hanging="357"/>
        <w:rPr>
          <w:rFonts w:ascii="Arial" w:hAnsi="Arial" w:cs="Arial"/>
        </w:rPr>
      </w:pPr>
      <w:r w:rsidRPr="00A976A6">
        <w:rPr>
          <w:rFonts w:ascii="Arial" w:hAnsi="Arial" w:cs="Arial"/>
        </w:rPr>
        <w:t xml:space="preserve">Application-specific IAM roles </w:t>
      </w:r>
    </w:p>
    <w:p w14:paraId="53DD39C2" w14:textId="26DBA473" w:rsidR="00A976A6" w:rsidRPr="00A976A6" w:rsidRDefault="00A976A6" w:rsidP="00A976A6">
      <w:pPr>
        <w:pStyle w:val="ListParagraph"/>
        <w:numPr>
          <w:ilvl w:val="0"/>
          <w:numId w:val="5"/>
        </w:numPr>
        <w:spacing w:line="269" w:lineRule="auto"/>
        <w:ind w:left="714" w:hanging="357"/>
        <w:rPr>
          <w:rFonts w:ascii="Arial" w:hAnsi="Arial" w:cs="Arial"/>
        </w:rPr>
      </w:pPr>
      <w:r w:rsidRPr="00A976A6">
        <w:rPr>
          <w:rFonts w:ascii="Arial" w:hAnsi="Arial" w:cs="Arial"/>
        </w:rPr>
        <w:t xml:space="preserve">End-user application access </w:t>
      </w:r>
    </w:p>
    <w:p w14:paraId="68FDB492" w14:textId="15659CDC" w:rsidR="00A976A6" w:rsidRPr="00A976A6" w:rsidRDefault="00A976A6" w:rsidP="00A976A6">
      <w:pPr>
        <w:pStyle w:val="ListParagraph"/>
        <w:numPr>
          <w:ilvl w:val="0"/>
          <w:numId w:val="5"/>
        </w:numPr>
        <w:spacing w:line="269" w:lineRule="auto"/>
        <w:ind w:left="714" w:hanging="357"/>
        <w:rPr>
          <w:rFonts w:ascii="Arial" w:hAnsi="Arial" w:cs="Arial"/>
        </w:rPr>
      </w:pPr>
      <w:r w:rsidRPr="00A976A6">
        <w:rPr>
          <w:rFonts w:ascii="Arial" w:hAnsi="Arial" w:cs="Arial"/>
        </w:rPr>
        <w:t xml:space="preserve">Detailed IAM policy JSON definitions and implementation </w:t>
      </w:r>
    </w:p>
    <w:p w14:paraId="680530DC" w14:textId="144FB840" w:rsidR="00A976A6" w:rsidRPr="00A976A6" w:rsidRDefault="00A976A6" w:rsidP="00A976A6">
      <w:pPr>
        <w:pStyle w:val="ListParagraph"/>
        <w:numPr>
          <w:ilvl w:val="0"/>
          <w:numId w:val="5"/>
        </w:numPr>
        <w:spacing w:line="269" w:lineRule="auto"/>
        <w:ind w:left="714" w:hanging="357"/>
        <w:rPr>
          <w:rFonts w:ascii="Arial" w:hAnsi="Arial" w:cs="Arial"/>
        </w:rPr>
      </w:pPr>
      <w:r w:rsidRPr="00A976A6">
        <w:rPr>
          <w:rFonts w:ascii="Arial" w:hAnsi="Arial" w:cs="Arial"/>
        </w:rPr>
        <w:t xml:space="preserve">Detailed GitHub Actions workflow YAML definitions </w:t>
      </w:r>
    </w:p>
    <w:p w14:paraId="2A305060" w14:textId="6F9E4AE2" w:rsidR="00A976A6" w:rsidRPr="00A976A6" w:rsidRDefault="00A976A6" w:rsidP="00A976A6">
      <w:pPr>
        <w:pStyle w:val="ListParagraph"/>
        <w:numPr>
          <w:ilvl w:val="0"/>
          <w:numId w:val="5"/>
        </w:numPr>
        <w:spacing w:line="269" w:lineRule="auto"/>
        <w:ind w:left="714" w:hanging="357"/>
        <w:rPr>
          <w:rFonts w:ascii="Arial" w:hAnsi="Arial" w:cs="Arial"/>
        </w:rPr>
      </w:pPr>
      <w:r w:rsidRPr="00A976A6">
        <w:rPr>
          <w:rFonts w:ascii="Arial" w:hAnsi="Arial" w:cs="Arial"/>
        </w:rPr>
        <w:t xml:space="preserve">HR identity lifecycle implementation </w:t>
      </w:r>
    </w:p>
    <w:p w14:paraId="1A882E4C" w14:textId="132ECBAE" w:rsidR="00A976A6" w:rsidRPr="00A976A6" w:rsidRDefault="00A976A6" w:rsidP="00A976A6">
      <w:pPr>
        <w:pStyle w:val="ListParagraph"/>
        <w:numPr>
          <w:ilvl w:val="0"/>
          <w:numId w:val="5"/>
        </w:numPr>
        <w:spacing w:line="269" w:lineRule="auto"/>
        <w:ind w:left="714" w:hanging="357"/>
        <w:rPr>
          <w:rFonts w:ascii="Arial" w:hAnsi="Arial" w:cs="Arial"/>
        </w:rPr>
      </w:pPr>
      <w:r w:rsidRPr="00A976A6">
        <w:rPr>
          <w:rFonts w:ascii="Arial" w:hAnsi="Arial" w:cs="Arial"/>
        </w:rPr>
        <w:t xml:space="preserve">Enterprise identity provider implementation details </w:t>
      </w:r>
    </w:p>
    <w:p w14:paraId="7564CEA8" w14:textId="7CD392E0" w:rsidR="00A976A6" w:rsidRPr="00A976A6" w:rsidRDefault="00A976A6" w:rsidP="00A976A6">
      <w:pPr>
        <w:pStyle w:val="ListParagraph"/>
        <w:numPr>
          <w:ilvl w:val="0"/>
          <w:numId w:val="5"/>
        </w:numPr>
        <w:spacing w:line="269" w:lineRule="auto"/>
        <w:ind w:left="714" w:hanging="357"/>
        <w:rPr>
          <w:rFonts w:ascii="Arial" w:hAnsi="Arial" w:cs="Arial"/>
        </w:rPr>
      </w:pPr>
      <w:r w:rsidRPr="00A976A6">
        <w:rPr>
          <w:rFonts w:ascii="Arial" w:hAnsi="Arial" w:cs="Arial"/>
        </w:rPr>
        <w:t>Application team access onboarding runbooks</w:t>
      </w:r>
    </w:p>
    <w:p w14:paraId="3D562C56" w14:textId="72EE47EA" w:rsidR="005E44CD" w:rsidRPr="00F93E7E" w:rsidRDefault="005E44CD" w:rsidP="005E44CD">
      <w:pPr>
        <w:pStyle w:val="Heading1"/>
        <w:pBdr>
          <w:bottom w:val="single" w:sz="10" w:space="4" w:color="B03A2E"/>
        </w:pBdr>
        <w:rPr>
          <w:rFonts w:ascii="Arial" w:hAnsi="Arial" w:cs="Arial"/>
          <w:sz w:val="32"/>
          <w:szCs w:val="32"/>
        </w:rPr>
      </w:pPr>
      <w:bookmarkStart w:id="12" w:name="_Toc234587281"/>
      <w:bookmarkStart w:id="13" w:name="_Toc237405042"/>
      <w:r w:rsidRPr="00F93E7E">
        <w:rPr>
          <w:rFonts w:ascii="Arial" w:hAnsi="Arial" w:cs="Arial"/>
          <w:sz w:val="32"/>
          <w:szCs w:val="32"/>
        </w:rPr>
        <w:lastRenderedPageBreak/>
        <w:t xml:space="preserve">1.  IAM </w:t>
      </w:r>
      <w:r w:rsidR="00F93E7E">
        <w:rPr>
          <w:rFonts w:ascii="Arial" w:hAnsi="Arial" w:cs="Arial"/>
          <w:sz w:val="32"/>
          <w:szCs w:val="32"/>
        </w:rPr>
        <w:t xml:space="preserve">and Identity </w:t>
      </w:r>
      <w:r w:rsidRPr="00F93E7E">
        <w:rPr>
          <w:rFonts w:ascii="Arial" w:hAnsi="Arial" w:cs="Arial"/>
          <w:sz w:val="32"/>
          <w:szCs w:val="32"/>
        </w:rPr>
        <w:t>Design Overview</w:t>
      </w:r>
      <w:bookmarkEnd w:id="12"/>
      <w:bookmarkEnd w:id="13"/>
    </w:p>
    <w:p w14:paraId="1E67142A" w14:textId="77777777" w:rsidR="00D8270E" w:rsidRPr="00F93E7E" w:rsidRDefault="00000000">
      <w:pPr>
        <w:spacing w:after="120" w:line="268" w:lineRule="auto"/>
        <w:rPr>
          <w:rFonts w:ascii="Arial" w:hAnsi="Arial" w:cs="Arial"/>
        </w:rPr>
      </w:pPr>
      <w:r w:rsidRPr="00F93E7E">
        <w:rPr>
          <w:rFonts w:ascii="Arial" w:hAnsi="Arial" w:cs="Arial"/>
        </w:rPr>
        <w:t>This IAM and federation model governs how human users, CI/CD pipelines, administrators, security teams, compliance reviewers, and emergency operators access the AWS ESC Landing Zone. The model is based on:</w:t>
      </w:r>
    </w:p>
    <w:p w14:paraId="737D407C" w14:textId="77777777" w:rsidR="00D8270E" w:rsidRPr="00F93E7E" w:rsidRDefault="00000000">
      <w:pPr>
        <w:pStyle w:val="ListParagraph"/>
        <w:numPr>
          <w:ilvl w:val="0"/>
          <w:numId w:val="2"/>
        </w:numPr>
        <w:spacing w:after="60" w:line="264" w:lineRule="auto"/>
        <w:rPr>
          <w:rFonts w:ascii="Arial" w:hAnsi="Arial" w:cs="Arial"/>
        </w:rPr>
      </w:pPr>
      <w:r w:rsidRPr="00F93E7E">
        <w:rPr>
          <w:rFonts w:ascii="Arial" w:hAnsi="Arial" w:cs="Arial"/>
        </w:rPr>
        <w:t>Federated workforce identity through the If Insurance corporate IdP integrated with AWS IAM Identity Center.</w:t>
      </w:r>
    </w:p>
    <w:p w14:paraId="271FBBDA" w14:textId="77777777" w:rsidR="00D8270E" w:rsidRPr="00F93E7E" w:rsidRDefault="00000000">
      <w:pPr>
        <w:pStyle w:val="ListParagraph"/>
        <w:numPr>
          <w:ilvl w:val="0"/>
          <w:numId w:val="2"/>
        </w:numPr>
        <w:spacing w:after="60" w:line="264" w:lineRule="auto"/>
        <w:rPr>
          <w:rFonts w:ascii="Arial" w:hAnsi="Arial" w:cs="Arial"/>
        </w:rPr>
      </w:pPr>
      <w:r w:rsidRPr="00F93E7E">
        <w:rPr>
          <w:rFonts w:ascii="Arial" w:hAnsi="Arial" w:cs="Arial"/>
        </w:rPr>
        <w:t>Role-based access control for Landing Zone personas.</w:t>
      </w:r>
    </w:p>
    <w:p w14:paraId="077655C4" w14:textId="77777777" w:rsidR="00D8270E" w:rsidRPr="00F93E7E" w:rsidRDefault="00000000">
      <w:pPr>
        <w:pStyle w:val="ListParagraph"/>
        <w:numPr>
          <w:ilvl w:val="0"/>
          <w:numId w:val="2"/>
        </w:numPr>
        <w:spacing w:after="60" w:line="264" w:lineRule="auto"/>
        <w:rPr>
          <w:rFonts w:ascii="Arial" w:hAnsi="Arial" w:cs="Arial"/>
        </w:rPr>
      </w:pPr>
      <w:r w:rsidRPr="00F93E7E">
        <w:rPr>
          <w:rFonts w:ascii="Arial" w:hAnsi="Arial" w:cs="Arial"/>
        </w:rPr>
        <w:t>Cross-account IAM roles for delegated operations.</w:t>
      </w:r>
    </w:p>
    <w:p w14:paraId="61C50330" w14:textId="77777777" w:rsidR="00D8270E" w:rsidRPr="00F93E7E" w:rsidRDefault="00000000">
      <w:pPr>
        <w:pStyle w:val="ListParagraph"/>
        <w:numPr>
          <w:ilvl w:val="0"/>
          <w:numId w:val="2"/>
        </w:numPr>
        <w:spacing w:after="60" w:line="264" w:lineRule="auto"/>
        <w:rPr>
          <w:rFonts w:ascii="Arial" w:hAnsi="Arial" w:cs="Arial"/>
        </w:rPr>
      </w:pPr>
      <w:r w:rsidRPr="00F93E7E">
        <w:rPr>
          <w:rFonts w:ascii="Arial" w:hAnsi="Arial" w:cs="Arial"/>
        </w:rPr>
        <w:t>GitHub Actions OIDC for automated CDK deployments.</w:t>
      </w:r>
    </w:p>
    <w:p w14:paraId="5E18311C" w14:textId="77777777" w:rsidR="00D8270E" w:rsidRPr="00F93E7E" w:rsidRDefault="00000000">
      <w:pPr>
        <w:pStyle w:val="ListParagraph"/>
        <w:numPr>
          <w:ilvl w:val="0"/>
          <w:numId w:val="2"/>
        </w:numPr>
        <w:spacing w:after="60" w:line="264" w:lineRule="auto"/>
        <w:rPr>
          <w:rFonts w:ascii="Arial" w:hAnsi="Arial" w:cs="Arial"/>
        </w:rPr>
      </w:pPr>
      <w:r w:rsidRPr="00F93E7E">
        <w:rPr>
          <w:rFonts w:ascii="Arial" w:hAnsi="Arial" w:cs="Arial"/>
        </w:rPr>
        <w:t>Separate deployment roles for Staging and Production AWS Organizations.</w:t>
      </w:r>
    </w:p>
    <w:p w14:paraId="6120F5DB" w14:textId="77777777" w:rsidR="00D8270E" w:rsidRPr="00F93E7E" w:rsidRDefault="00000000">
      <w:pPr>
        <w:pStyle w:val="ListParagraph"/>
        <w:numPr>
          <w:ilvl w:val="0"/>
          <w:numId w:val="2"/>
        </w:numPr>
        <w:spacing w:after="60" w:line="264" w:lineRule="auto"/>
        <w:rPr>
          <w:rFonts w:ascii="Arial" w:hAnsi="Arial" w:cs="Arial"/>
        </w:rPr>
      </w:pPr>
      <w:r w:rsidRPr="00F93E7E">
        <w:rPr>
          <w:rFonts w:ascii="Arial" w:hAnsi="Arial" w:cs="Arial"/>
        </w:rPr>
        <w:t>Least-privilege permissions enforced by IAM policies and SCPs.</w:t>
      </w:r>
    </w:p>
    <w:p w14:paraId="4884C7F9" w14:textId="77777777" w:rsidR="00D8270E" w:rsidRPr="00F93E7E" w:rsidRDefault="00000000">
      <w:pPr>
        <w:pStyle w:val="ListParagraph"/>
        <w:numPr>
          <w:ilvl w:val="0"/>
          <w:numId w:val="2"/>
        </w:numPr>
        <w:spacing w:after="60" w:line="264" w:lineRule="auto"/>
        <w:rPr>
          <w:rFonts w:ascii="Arial" w:hAnsi="Arial" w:cs="Arial"/>
        </w:rPr>
      </w:pPr>
      <w:r w:rsidRPr="00F93E7E">
        <w:rPr>
          <w:rFonts w:ascii="Arial" w:hAnsi="Arial" w:cs="Arial"/>
        </w:rPr>
        <w:t>Auditable access through CloudTrail across all accounts.</w:t>
      </w:r>
    </w:p>
    <w:p w14:paraId="28F86723" w14:textId="77777777" w:rsidR="00D8270E" w:rsidRPr="00F93E7E" w:rsidRDefault="00000000">
      <w:pPr>
        <w:pStyle w:val="ListParagraph"/>
        <w:numPr>
          <w:ilvl w:val="0"/>
          <w:numId w:val="2"/>
        </w:numPr>
        <w:spacing w:after="60" w:line="264" w:lineRule="auto"/>
        <w:rPr>
          <w:rFonts w:ascii="Arial" w:hAnsi="Arial" w:cs="Arial"/>
        </w:rPr>
      </w:pPr>
      <w:r w:rsidRPr="00F93E7E">
        <w:rPr>
          <w:rFonts w:ascii="Arial" w:hAnsi="Arial" w:cs="Arial"/>
        </w:rPr>
        <w:t>Controlled privileged (JIT) and break-glass access.</w:t>
      </w:r>
    </w:p>
    <w:tbl>
      <w:tblPr>
        <w:tblW w:w="9648" w:type="dxa"/>
        <w:tblBorders>
          <w:top w:val="single" w:sz="4" w:space="0" w:color="17457E"/>
          <w:left w:val="single" w:sz="22" w:space="0" w:color="17457E"/>
          <w:bottom w:val="single" w:sz="4" w:space="0" w:color="17457E"/>
          <w:right w:val="single" w:sz="4" w:space="0" w:color="17457E"/>
        </w:tblBorders>
        <w:tblCellMar>
          <w:left w:w="10" w:type="dxa"/>
          <w:right w:w="10" w:type="dxa"/>
        </w:tblCellMar>
        <w:tblLook w:val="04A0" w:firstRow="1" w:lastRow="0" w:firstColumn="1" w:lastColumn="0" w:noHBand="0" w:noVBand="1"/>
      </w:tblPr>
      <w:tblGrid>
        <w:gridCol w:w="9648"/>
      </w:tblGrid>
      <w:tr w:rsidR="00D8270E" w14:paraId="05399437" w14:textId="77777777" w:rsidTr="00F93E7E">
        <w:trPr>
          <w:trHeight w:val="179"/>
        </w:trPr>
        <w:tc>
          <w:tcPr>
            <w:tcW w:w="9648" w:type="dxa"/>
            <w:shd w:val="clear" w:color="auto" w:fill="EEF3F9"/>
            <w:tcMar>
              <w:top w:w="120" w:type="dxa"/>
              <w:left w:w="180" w:type="dxa"/>
              <w:bottom w:w="120" w:type="dxa"/>
              <w:right w:w="160" w:type="dxa"/>
            </w:tcMar>
          </w:tcPr>
          <w:p w14:paraId="5C996EB9" w14:textId="25107BE1" w:rsidR="00D8270E" w:rsidRPr="00181CCB" w:rsidRDefault="00000000">
            <w:pPr>
              <w:rPr>
                <w:rFonts w:ascii="Arial" w:hAnsi="Arial" w:cs="Arial"/>
              </w:rPr>
            </w:pPr>
            <w:r w:rsidRPr="00F93E7E">
              <w:rPr>
                <w:rFonts w:ascii="Arial" w:hAnsi="Arial" w:cs="Arial"/>
                <w:b/>
                <w:bCs/>
              </w:rPr>
              <w:t>RELATIONSHIP TO COMPANION DOCUMENT</w:t>
            </w:r>
            <w:r w:rsidRPr="00F93E7E">
              <w:rPr>
                <w:rFonts w:ascii="Arial" w:hAnsi="Arial" w:cs="Arial"/>
              </w:rPr>
              <w:t>S</w:t>
            </w:r>
            <w:r w:rsidR="00F93E7E" w:rsidRPr="00181CCB">
              <w:rPr>
                <w:rFonts w:ascii="Arial" w:hAnsi="Arial" w:cs="Arial"/>
              </w:rPr>
              <w:t>:</w:t>
            </w:r>
            <w:r w:rsidR="00F93E7E" w:rsidRPr="00181CCB">
              <w:rPr>
                <w:rFonts w:ascii="Arial" w:hAnsi="Arial" w:cs="Arial"/>
                <w:b/>
                <w:bCs/>
              </w:rPr>
              <w:t xml:space="preserve"> </w:t>
            </w:r>
            <w:r w:rsidR="00EE2637" w:rsidRPr="00742448">
              <w:rPr>
                <w:rFonts w:ascii="Arial" w:hAnsi="Arial" w:cs="Arial"/>
                <w:highlight w:val="green"/>
              </w:rPr>
              <w:t>IaC-managed IAM resources - including Permission Set definitions, IAM policies, deployment roles, OIDC trust policies, permissions boundaries and cross-account role configurations - are maintained in the aws-sc-landing-zone repository and governed through the approved GitOps pipeline. Corporate IdP groups, user lifecycle activities and operational IAM Identity Center account assignments may be managed through approved identity-governance, IAM Identity Center or service-management processes. Changes not managed directly through IaC must remain approved, auditable and reconcilable with the documented access model. IaC changes follow feature/* -&gt; main for integration and CI validation. An approved and validated main commit is used to create the protected release/* branch; initial release/* creation triggers the first Staging deployment using config/staging.yaml. If that already-created release requires a correction, the fix is first merged to main, a temporary backport/* branch is created from the active release/* branch, and only the specifically approved main commit is cherry-picked into backport/*. An approved backport/* -&gt; release/* PR merge updates the protected release and triggers Staging redeployment. Direct commits and direct cherry-picks to release/* are prohibited, and backport/* never receives AWS deployment credentials. After successful Staging validation and required approvals, Production is manually deployed from the same release/* branch/commit using workflow_dispatch / production-deploy.yml with config/production.yaml. hotfix/* follows the same main-first and controlled-backport promotion model. Additional stakeholder consultation and ITSM/CAB approval apply where required by change classification, scope or risk.</w:t>
            </w:r>
          </w:p>
        </w:tc>
      </w:tr>
    </w:tbl>
    <w:p w14:paraId="0CF7AFC4" w14:textId="0FBE2F2A" w:rsidR="00D8270E" w:rsidRPr="00F93E7E" w:rsidRDefault="00000000">
      <w:pPr>
        <w:pStyle w:val="Heading2"/>
        <w:rPr>
          <w:rFonts w:ascii="Arial" w:hAnsi="Arial" w:cs="Arial"/>
          <w:sz w:val="26"/>
          <w:szCs w:val="26"/>
        </w:rPr>
      </w:pPr>
      <w:bookmarkStart w:id="14" w:name="_Toc237405043"/>
      <w:r w:rsidRPr="00F93E7E">
        <w:rPr>
          <w:rFonts w:ascii="Arial" w:hAnsi="Arial" w:cs="Arial"/>
          <w:sz w:val="26"/>
          <w:szCs w:val="26"/>
        </w:rPr>
        <w:t>1.1 Work Package Completion Matrix</w:t>
      </w:r>
      <w:bookmarkEnd w:id="14"/>
    </w:p>
    <w:tbl>
      <w:tblPr>
        <w:tblW w:w="979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1300"/>
        <w:gridCol w:w="1150"/>
        <w:gridCol w:w="3900"/>
        <w:gridCol w:w="2048"/>
        <w:gridCol w:w="1400"/>
      </w:tblGrid>
      <w:tr w:rsidR="00D8270E" w14:paraId="2B12C4EF" w14:textId="77777777">
        <w:trPr>
          <w:tblHeader/>
        </w:trPr>
        <w:tc>
          <w:tcPr>
            <w:tcW w:w="1300" w:type="dxa"/>
            <w:shd w:val="clear" w:color="auto" w:fill="17457E"/>
            <w:tcMar>
              <w:top w:w="55" w:type="dxa"/>
              <w:left w:w="110" w:type="dxa"/>
              <w:bottom w:w="55" w:type="dxa"/>
              <w:right w:w="110" w:type="dxa"/>
            </w:tcMar>
            <w:vAlign w:val="center"/>
          </w:tcPr>
          <w:p w14:paraId="151EA502" w14:textId="77777777" w:rsidR="00D8270E" w:rsidRDefault="00000000">
            <w:pPr>
              <w:spacing w:after="16"/>
            </w:pPr>
            <w:r>
              <w:rPr>
                <w:rFonts w:ascii="Arial" w:hAnsi="Arial"/>
                <w:b/>
                <w:bCs/>
                <w:color w:val="FFFFFF"/>
                <w:sz w:val="19"/>
                <w:szCs w:val="19"/>
              </w:rPr>
              <w:t>Work Item</w:t>
            </w:r>
          </w:p>
        </w:tc>
        <w:tc>
          <w:tcPr>
            <w:tcW w:w="1150" w:type="dxa"/>
            <w:shd w:val="clear" w:color="auto" w:fill="17457E"/>
            <w:tcMar>
              <w:top w:w="55" w:type="dxa"/>
              <w:left w:w="110" w:type="dxa"/>
              <w:bottom w:w="55" w:type="dxa"/>
              <w:right w:w="110" w:type="dxa"/>
            </w:tcMar>
            <w:vAlign w:val="center"/>
          </w:tcPr>
          <w:p w14:paraId="53ACF70C" w14:textId="77777777" w:rsidR="00D8270E" w:rsidRDefault="00000000">
            <w:pPr>
              <w:spacing w:after="16"/>
            </w:pPr>
            <w:r>
              <w:rPr>
                <w:rFonts w:ascii="Arial" w:hAnsi="Arial"/>
                <w:b/>
                <w:bCs/>
                <w:color w:val="FFFFFF"/>
                <w:sz w:val="19"/>
                <w:szCs w:val="19"/>
              </w:rPr>
              <w:t>Type</w:t>
            </w:r>
          </w:p>
        </w:tc>
        <w:tc>
          <w:tcPr>
            <w:tcW w:w="3900" w:type="dxa"/>
            <w:shd w:val="clear" w:color="auto" w:fill="17457E"/>
            <w:tcMar>
              <w:top w:w="55" w:type="dxa"/>
              <w:left w:w="110" w:type="dxa"/>
              <w:bottom w:w="55" w:type="dxa"/>
              <w:right w:w="110" w:type="dxa"/>
            </w:tcMar>
            <w:vAlign w:val="center"/>
          </w:tcPr>
          <w:p w14:paraId="2D8E5F7A" w14:textId="77777777" w:rsidR="00D8270E" w:rsidRDefault="00000000">
            <w:pPr>
              <w:spacing w:after="16"/>
            </w:pPr>
            <w:r>
              <w:rPr>
                <w:rFonts w:ascii="Arial" w:hAnsi="Arial"/>
                <w:b/>
                <w:bCs/>
                <w:color w:val="FFFFFF"/>
                <w:sz w:val="19"/>
                <w:szCs w:val="19"/>
              </w:rPr>
              <w:t>Title</w:t>
            </w:r>
          </w:p>
        </w:tc>
        <w:tc>
          <w:tcPr>
            <w:tcW w:w="2048" w:type="dxa"/>
            <w:shd w:val="clear" w:color="auto" w:fill="17457E"/>
            <w:tcMar>
              <w:top w:w="55" w:type="dxa"/>
              <w:left w:w="110" w:type="dxa"/>
              <w:bottom w:w="55" w:type="dxa"/>
              <w:right w:w="110" w:type="dxa"/>
            </w:tcMar>
            <w:vAlign w:val="center"/>
          </w:tcPr>
          <w:p w14:paraId="49F1962C" w14:textId="77777777" w:rsidR="00D8270E" w:rsidRDefault="00000000">
            <w:pPr>
              <w:spacing w:after="16"/>
            </w:pPr>
            <w:r>
              <w:rPr>
                <w:rFonts w:ascii="Arial" w:hAnsi="Arial"/>
                <w:b/>
                <w:bCs/>
                <w:color w:val="FFFFFF"/>
                <w:sz w:val="19"/>
                <w:szCs w:val="19"/>
              </w:rPr>
              <w:t>Addressed In</w:t>
            </w:r>
          </w:p>
        </w:tc>
        <w:tc>
          <w:tcPr>
            <w:tcW w:w="1400" w:type="dxa"/>
            <w:shd w:val="clear" w:color="auto" w:fill="17457E"/>
            <w:tcMar>
              <w:top w:w="55" w:type="dxa"/>
              <w:left w:w="110" w:type="dxa"/>
              <w:bottom w:w="55" w:type="dxa"/>
              <w:right w:w="110" w:type="dxa"/>
            </w:tcMar>
            <w:vAlign w:val="center"/>
          </w:tcPr>
          <w:p w14:paraId="541B016E" w14:textId="77777777" w:rsidR="00D8270E" w:rsidRDefault="00000000">
            <w:pPr>
              <w:spacing w:after="16"/>
            </w:pPr>
            <w:r>
              <w:rPr>
                <w:rFonts w:ascii="Arial" w:hAnsi="Arial"/>
                <w:b/>
                <w:bCs/>
                <w:color w:val="FFFFFF"/>
                <w:sz w:val="19"/>
                <w:szCs w:val="19"/>
              </w:rPr>
              <w:t>Status</w:t>
            </w:r>
          </w:p>
        </w:tc>
      </w:tr>
      <w:tr w:rsidR="00F93E7E" w14:paraId="2C0BB3A5" w14:textId="77777777" w:rsidTr="00CC16B9">
        <w:tc>
          <w:tcPr>
            <w:tcW w:w="1300" w:type="dxa"/>
            <w:tcMar>
              <w:top w:w="55" w:type="dxa"/>
              <w:left w:w="110" w:type="dxa"/>
              <w:bottom w:w="55" w:type="dxa"/>
              <w:right w:w="110" w:type="dxa"/>
            </w:tcMar>
            <w:vAlign w:val="center"/>
          </w:tcPr>
          <w:p w14:paraId="0A19D4DA" w14:textId="77777777" w:rsidR="00F93E7E" w:rsidRPr="00F93E7E" w:rsidRDefault="00F93E7E" w:rsidP="00F93E7E">
            <w:pPr>
              <w:spacing w:after="16"/>
              <w:rPr>
                <w:rFonts w:ascii="Arial" w:hAnsi="Arial"/>
                <w:sz w:val="19"/>
                <w:szCs w:val="19"/>
              </w:rPr>
            </w:pPr>
            <w:r>
              <w:rPr>
                <w:rFonts w:ascii="Arial" w:hAnsi="Arial"/>
                <w:sz w:val="19"/>
                <w:szCs w:val="19"/>
              </w:rPr>
              <w:t>1542067</w:t>
            </w:r>
          </w:p>
        </w:tc>
        <w:tc>
          <w:tcPr>
            <w:tcW w:w="1150" w:type="dxa"/>
            <w:tcMar>
              <w:top w:w="55" w:type="dxa"/>
              <w:left w:w="110" w:type="dxa"/>
              <w:bottom w:w="55" w:type="dxa"/>
              <w:right w:w="110" w:type="dxa"/>
            </w:tcMar>
          </w:tcPr>
          <w:p w14:paraId="1C076260" w14:textId="16F07BE3" w:rsidR="00F93E7E" w:rsidRPr="00F93E7E" w:rsidRDefault="00F93E7E" w:rsidP="00F93E7E">
            <w:pPr>
              <w:spacing w:after="16"/>
              <w:rPr>
                <w:rFonts w:ascii="Arial" w:hAnsi="Arial"/>
                <w:color w:val="FF0000"/>
                <w:sz w:val="19"/>
                <w:szCs w:val="19"/>
              </w:rPr>
            </w:pPr>
            <w:r w:rsidRPr="00F93E7E">
              <w:rPr>
                <w:rFonts w:ascii="Arial" w:hAnsi="Arial"/>
                <w:color w:val="FF0000"/>
                <w:sz w:val="19"/>
                <w:szCs w:val="19"/>
              </w:rPr>
              <w:t>User Story</w:t>
            </w:r>
          </w:p>
        </w:tc>
        <w:tc>
          <w:tcPr>
            <w:tcW w:w="3900" w:type="dxa"/>
            <w:tcMar>
              <w:top w:w="55" w:type="dxa"/>
              <w:left w:w="110" w:type="dxa"/>
              <w:bottom w:w="55" w:type="dxa"/>
              <w:right w:w="110" w:type="dxa"/>
            </w:tcMar>
            <w:vAlign w:val="center"/>
          </w:tcPr>
          <w:p w14:paraId="6255B2AC" w14:textId="77777777" w:rsidR="00F93E7E" w:rsidRDefault="00F93E7E" w:rsidP="00F93E7E">
            <w:pPr>
              <w:spacing w:after="16"/>
            </w:pPr>
            <w:r>
              <w:rPr>
                <w:rFonts w:ascii="Arial" w:hAnsi="Arial"/>
                <w:sz w:val="19"/>
                <w:szCs w:val="19"/>
              </w:rPr>
              <w:t>Design IAM Role-Based Access Model and Identity Federation Strategy for LZ</w:t>
            </w:r>
          </w:p>
        </w:tc>
        <w:tc>
          <w:tcPr>
            <w:tcW w:w="2048" w:type="dxa"/>
            <w:tcMar>
              <w:top w:w="55" w:type="dxa"/>
              <w:left w:w="110" w:type="dxa"/>
              <w:bottom w:w="55" w:type="dxa"/>
              <w:right w:w="110" w:type="dxa"/>
            </w:tcMar>
            <w:vAlign w:val="center"/>
          </w:tcPr>
          <w:p w14:paraId="0CB45A5D" w14:textId="0868AA3F" w:rsidR="00F93E7E" w:rsidRDefault="00F93E7E" w:rsidP="00F93E7E">
            <w:pPr>
              <w:spacing w:after="16"/>
            </w:pPr>
            <w:r>
              <w:rPr>
                <w:rFonts w:ascii="Arial" w:hAnsi="Arial"/>
                <w:sz w:val="19"/>
                <w:szCs w:val="19"/>
              </w:rPr>
              <w:t>Sections 1</w:t>
            </w:r>
            <w:r w:rsidR="00A2570E">
              <w:rPr>
                <w:rFonts w:ascii="Arial" w:hAnsi="Arial"/>
                <w:sz w:val="19"/>
                <w:szCs w:val="19"/>
              </w:rPr>
              <w:t>-</w:t>
            </w:r>
            <w:r w:rsidR="007D12CB">
              <w:rPr>
                <w:rFonts w:ascii="Arial" w:hAnsi="Arial"/>
                <w:sz w:val="19"/>
                <w:szCs w:val="19"/>
              </w:rPr>
              <w:t>9</w:t>
            </w:r>
          </w:p>
        </w:tc>
        <w:tc>
          <w:tcPr>
            <w:tcW w:w="1400" w:type="dxa"/>
            <w:tcMar>
              <w:top w:w="55" w:type="dxa"/>
              <w:left w:w="110" w:type="dxa"/>
              <w:bottom w:w="55" w:type="dxa"/>
              <w:right w:w="110" w:type="dxa"/>
            </w:tcMar>
            <w:vAlign w:val="center"/>
          </w:tcPr>
          <w:p w14:paraId="7DFB4825" w14:textId="77777777" w:rsidR="00F93E7E" w:rsidRDefault="00F93E7E" w:rsidP="00F93E7E">
            <w:pPr>
              <w:spacing w:after="16"/>
            </w:pPr>
            <w:r>
              <w:rPr>
                <w:rFonts w:ascii="Arial" w:hAnsi="Arial"/>
                <w:b/>
                <w:bCs/>
                <w:color w:val="1F7A3D"/>
                <w:sz w:val="19"/>
                <w:szCs w:val="19"/>
              </w:rPr>
              <w:t>Complete</w:t>
            </w:r>
          </w:p>
        </w:tc>
      </w:tr>
      <w:tr w:rsidR="00F93E7E" w14:paraId="140CE645" w14:textId="77777777">
        <w:tc>
          <w:tcPr>
            <w:tcW w:w="1300" w:type="dxa"/>
            <w:shd w:val="clear" w:color="auto" w:fill="F5F8FB"/>
            <w:tcMar>
              <w:top w:w="55" w:type="dxa"/>
              <w:left w:w="110" w:type="dxa"/>
              <w:bottom w:w="55" w:type="dxa"/>
              <w:right w:w="110" w:type="dxa"/>
            </w:tcMar>
            <w:vAlign w:val="center"/>
          </w:tcPr>
          <w:p w14:paraId="57F792B0" w14:textId="77777777" w:rsidR="00F93E7E" w:rsidRDefault="00F93E7E" w:rsidP="00F93E7E">
            <w:pPr>
              <w:spacing w:after="16"/>
            </w:pPr>
            <w:r>
              <w:rPr>
                <w:rFonts w:ascii="Arial" w:hAnsi="Arial"/>
                <w:sz w:val="19"/>
                <w:szCs w:val="19"/>
              </w:rPr>
              <w:t>1543611</w:t>
            </w:r>
          </w:p>
        </w:tc>
        <w:tc>
          <w:tcPr>
            <w:tcW w:w="1150" w:type="dxa"/>
            <w:shd w:val="clear" w:color="auto" w:fill="F5F8FB"/>
            <w:tcMar>
              <w:top w:w="55" w:type="dxa"/>
              <w:left w:w="110" w:type="dxa"/>
              <w:bottom w:w="55" w:type="dxa"/>
              <w:right w:w="110" w:type="dxa"/>
            </w:tcMar>
            <w:vAlign w:val="center"/>
          </w:tcPr>
          <w:p w14:paraId="4FC34A4B" w14:textId="77777777" w:rsidR="00F93E7E" w:rsidRDefault="00F93E7E" w:rsidP="00F93E7E">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14:paraId="12060FB7" w14:textId="77777777" w:rsidR="00F93E7E" w:rsidRDefault="00F93E7E" w:rsidP="00F93E7E">
            <w:pPr>
              <w:spacing w:after="16"/>
            </w:pPr>
            <w:r>
              <w:rPr>
                <w:rFonts w:ascii="Arial" w:hAnsi="Arial"/>
                <w:sz w:val="19"/>
                <w:szCs w:val="19"/>
              </w:rPr>
              <w:t>Define the role hierarchy and access model for Landing Zone personas</w:t>
            </w:r>
          </w:p>
        </w:tc>
        <w:tc>
          <w:tcPr>
            <w:tcW w:w="2048" w:type="dxa"/>
            <w:shd w:val="clear" w:color="auto" w:fill="F5F8FB"/>
            <w:tcMar>
              <w:top w:w="55" w:type="dxa"/>
              <w:left w:w="110" w:type="dxa"/>
              <w:bottom w:w="55" w:type="dxa"/>
              <w:right w:w="110" w:type="dxa"/>
            </w:tcMar>
            <w:vAlign w:val="center"/>
          </w:tcPr>
          <w:p w14:paraId="0D95AB9C" w14:textId="77777777" w:rsidR="00F93E7E" w:rsidRDefault="00F93E7E" w:rsidP="00F93E7E">
            <w:pPr>
              <w:spacing w:after="16"/>
            </w:pPr>
            <w:r>
              <w:rPr>
                <w:rFonts w:ascii="Arial" w:hAnsi="Arial"/>
                <w:sz w:val="19"/>
                <w:szCs w:val="19"/>
              </w:rPr>
              <w:t>Section 3</w:t>
            </w:r>
          </w:p>
        </w:tc>
        <w:tc>
          <w:tcPr>
            <w:tcW w:w="1400" w:type="dxa"/>
            <w:shd w:val="clear" w:color="auto" w:fill="F5F8FB"/>
            <w:tcMar>
              <w:top w:w="55" w:type="dxa"/>
              <w:left w:w="110" w:type="dxa"/>
              <w:bottom w:w="55" w:type="dxa"/>
              <w:right w:w="110" w:type="dxa"/>
            </w:tcMar>
            <w:vAlign w:val="center"/>
          </w:tcPr>
          <w:p w14:paraId="41E54821" w14:textId="77777777" w:rsidR="00F93E7E" w:rsidRDefault="00F93E7E" w:rsidP="00F93E7E">
            <w:pPr>
              <w:spacing w:after="16"/>
            </w:pPr>
            <w:r>
              <w:rPr>
                <w:rFonts w:ascii="Arial" w:hAnsi="Arial"/>
                <w:b/>
                <w:bCs/>
                <w:color w:val="1F7A3D"/>
                <w:sz w:val="19"/>
                <w:szCs w:val="19"/>
              </w:rPr>
              <w:t>Complete</w:t>
            </w:r>
          </w:p>
        </w:tc>
      </w:tr>
      <w:tr w:rsidR="00F93E7E" w14:paraId="3EB0FBBC" w14:textId="77777777">
        <w:tc>
          <w:tcPr>
            <w:tcW w:w="1300" w:type="dxa"/>
            <w:tcMar>
              <w:top w:w="55" w:type="dxa"/>
              <w:left w:w="110" w:type="dxa"/>
              <w:bottom w:w="55" w:type="dxa"/>
              <w:right w:w="110" w:type="dxa"/>
            </w:tcMar>
            <w:vAlign w:val="center"/>
          </w:tcPr>
          <w:p w14:paraId="4DEA9518" w14:textId="77777777" w:rsidR="00F93E7E" w:rsidRDefault="00F93E7E" w:rsidP="00F93E7E">
            <w:pPr>
              <w:spacing w:after="16"/>
            </w:pPr>
            <w:r>
              <w:rPr>
                <w:rFonts w:ascii="Arial" w:hAnsi="Arial"/>
                <w:sz w:val="19"/>
                <w:szCs w:val="19"/>
              </w:rPr>
              <w:t>1543612</w:t>
            </w:r>
          </w:p>
        </w:tc>
        <w:tc>
          <w:tcPr>
            <w:tcW w:w="1150" w:type="dxa"/>
            <w:tcMar>
              <w:top w:w="55" w:type="dxa"/>
              <w:left w:w="110" w:type="dxa"/>
              <w:bottom w:w="55" w:type="dxa"/>
              <w:right w:w="110" w:type="dxa"/>
            </w:tcMar>
            <w:vAlign w:val="center"/>
          </w:tcPr>
          <w:p w14:paraId="3B66A41E" w14:textId="77777777" w:rsidR="00F93E7E" w:rsidRDefault="00F93E7E" w:rsidP="00F93E7E">
            <w:pPr>
              <w:spacing w:after="16"/>
            </w:pPr>
            <w:r>
              <w:rPr>
                <w:rFonts w:ascii="Arial" w:hAnsi="Arial"/>
                <w:sz w:val="19"/>
                <w:szCs w:val="19"/>
              </w:rPr>
              <w:t>Task</w:t>
            </w:r>
          </w:p>
        </w:tc>
        <w:tc>
          <w:tcPr>
            <w:tcW w:w="3900" w:type="dxa"/>
            <w:tcMar>
              <w:top w:w="55" w:type="dxa"/>
              <w:left w:w="110" w:type="dxa"/>
              <w:bottom w:w="55" w:type="dxa"/>
              <w:right w:w="110" w:type="dxa"/>
            </w:tcMar>
            <w:vAlign w:val="center"/>
          </w:tcPr>
          <w:p w14:paraId="6BB2EA0A" w14:textId="77777777" w:rsidR="00F93E7E" w:rsidRDefault="00F93E7E" w:rsidP="00F93E7E">
            <w:pPr>
              <w:spacing w:after="16"/>
            </w:pPr>
            <w:r>
              <w:rPr>
                <w:rFonts w:ascii="Arial" w:hAnsi="Arial"/>
                <w:sz w:val="19"/>
                <w:szCs w:val="19"/>
              </w:rPr>
              <w:t>Create the role-to-permission matrix for Landing Zone accounts and services</w:t>
            </w:r>
          </w:p>
        </w:tc>
        <w:tc>
          <w:tcPr>
            <w:tcW w:w="2048" w:type="dxa"/>
            <w:tcMar>
              <w:top w:w="55" w:type="dxa"/>
              <w:left w:w="110" w:type="dxa"/>
              <w:bottom w:w="55" w:type="dxa"/>
              <w:right w:w="110" w:type="dxa"/>
            </w:tcMar>
            <w:vAlign w:val="center"/>
          </w:tcPr>
          <w:p w14:paraId="49C964FD" w14:textId="77777777" w:rsidR="00F93E7E" w:rsidRDefault="00F93E7E" w:rsidP="00F93E7E">
            <w:pPr>
              <w:spacing w:after="16"/>
            </w:pPr>
            <w:r>
              <w:rPr>
                <w:rFonts w:ascii="Arial" w:hAnsi="Arial"/>
                <w:sz w:val="19"/>
                <w:szCs w:val="19"/>
              </w:rPr>
              <w:t>Section 5</w:t>
            </w:r>
          </w:p>
        </w:tc>
        <w:tc>
          <w:tcPr>
            <w:tcW w:w="1400" w:type="dxa"/>
            <w:tcMar>
              <w:top w:w="55" w:type="dxa"/>
              <w:left w:w="110" w:type="dxa"/>
              <w:bottom w:w="55" w:type="dxa"/>
              <w:right w:w="110" w:type="dxa"/>
            </w:tcMar>
            <w:vAlign w:val="center"/>
          </w:tcPr>
          <w:p w14:paraId="4E34125B" w14:textId="77777777" w:rsidR="00F93E7E" w:rsidRDefault="00F93E7E" w:rsidP="00F93E7E">
            <w:pPr>
              <w:spacing w:after="16"/>
            </w:pPr>
            <w:r>
              <w:rPr>
                <w:rFonts w:ascii="Arial" w:hAnsi="Arial"/>
                <w:b/>
                <w:bCs/>
                <w:color w:val="1F7A3D"/>
                <w:sz w:val="19"/>
                <w:szCs w:val="19"/>
              </w:rPr>
              <w:t>Complete</w:t>
            </w:r>
          </w:p>
        </w:tc>
      </w:tr>
      <w:tr w:rsidR="00F93E7E" w14:paraId="5B21BDB1" w14:textId="77777777">
        <w:tc>
          <w:tcPr>
            <w:tcW w:w="1300" w:type="dxa"/>
            <w:shd w:val="clear" w:color="auto" w:fill="F5F8FB"/>
            <w:tcMar>
              <w:top w:w="55" w:type="dxa"/>
              <w:left w:w="110" w:type="dxa"/>
              <w:bottom w:w="55" w:type="dxa"/>
              <w:right w:w="110" w:type="dxa"/>
            </w:tcMar>
            <w:vAlign w:val="center"/>
          </w:tcPr>
          <w:p w14:paraId="26B62A7F" w14:textId="77777777" w:rsidR="00F93E7E" w:rsidRDefault="00F93E7E" w:rsidP="00F93E7E">
            <w:pPr>
              <w:spacing w:after="16"/>
            </w:pPr>
            <w:r>
              <w:rPr>
                <w:rFonts w:ascii="Arial" w:hAnsi="Arial"/>
                <w:sz w:val="19"/>
                <w:szCs w:val="19"/>
              </w:rPr>
              <w:t>1543613</w:t>
            </w:r>
          </w:p>
        </w:tc>
        <w:tc>
          <w:tcPr>
            <w:tcW w:w="1150" w:type="dxa"/>
            <w:shd w:val="clear" w:color="auto" w:fill="F5F8FB"/>
            <w:tcMar>
              <w:top w:w="55" w:type="dxa"/>
              <w:left w:w="110" w:type="dxa"/>
              <w:bottom w:w="55" w:type="dxa"/>
              <w:right w:w="110" w:type="dxa"/>
            </w:tcMar>
            <w:vAlign w:val="center"/>
          </w:tcPr>
          <w:p w14:paraId="358923C0" w14:textId="77777777" w:rsidR="00F93E7E" w:rsidRDefault="00F93E7E" w:rsidP="00F93E7E">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14:paraId="692D5FE1" w14:textId="77777777" w:rsidR="00F93E7E" w:rsidRDefault="00F93E7E" w:rsidP="00F93E7E">
            <w:pPr>
              <w:spacing w:after="16"/>
            </w:pPr>
            <w:r>
              <w:rPr>
                <w:rFonts w:ascii="Arial" w:hAnsi="Arial"/>
                <w:sz w:val="19"/>
                <w:szCs w:val="19"/>
              </w:rPr>
              <w:t>Define federated identity integration requirements and access patterns</w:t>
            </w:r>
          </w:p>
        </w:tc>
        <w:tc>
          <w:tcPr>
            <w:tcW w:w="2048" w:type="dxa"/>
            <w:shd w:val="clear" w:color="auto" w:fill="F5F8FB"/>
            <w:tcMar>
              <w:top w:w="55" w:type="dxa"/>
              <w:left w:w="110" w:type="dxa"/>
              <w:bottom w:w="55" w:type="dxa"/>
              <w:right w:w="110" w:type="dxa"/>
            </w:tcMar>
            <w:vAlign w:val="center"/>
          </w:tcPr>
          <w:p w14:paraId="0CC4207F" w14:textId="77777777" w:rsidR="00F93E7E" w:rsidRDefault="00F93E7E" w:rsidP="00F93E7E">
            <w:pPr>
              <w:spacing w:after="16"/>
            </w:pPr>
            <w:r>
              <w:rPr>
                <w:rFonts w:ascii="Arial" w:hAnsi="Arial"/>
                <w:sz w:val="19"/>
                <w:szCs w:val="19"/>
              </w:rPr>
              <w:t>Section 4</w:t>
            </w:r>
          </w:p>
        </w:tc>
        <w:tc>
          <w:tcPr>
            <w:tcW w:w="1400" w:type="dxa"/>
            <w:shd w:val="clear" w:color="auto" w:fill="F5F8FB"/>
            <w:tcMar>
              <w:top w:w="55" w:type="dxa"/>
              <w:left w:w="110" w:type="dxa"/>
              <w:bottom w:w="55" w:type="dxa"/>
              <w:right w:w="110" w:type="dxa"/>
            </w:tcMar>
            <w:vAlign w:val="center"/>
          </w:tcPr>
          <w:p w14:paraId="5B1F4EE0" w14:textId="77777777" w:rsidR="00F93E7E" w:rsidRDefault="00F93E7E" w:rsidP="00F93E7E">
            <w:pPr>
              <w:spacing w:after="16"/>
            </w:pPr>
            <w:r>
              <w:rPr>
                <w:rFonts w:ascii="Arial" w:hAnsi="Arial"/>
                <w:b/>
                <w:bCs/>
                <w:color w:val="1F7A3D"/>
                <w:sz w:val="19"/>
                <w:szCs w:val="19"/>
              </w:rPr>
              <w:t>Complete</w:t>
            </w:r>
          </w:p>
        </w:tc>
      </w:tr>
      <w:tr w:rsidR="00F93E7E" w14:paraId="1BDF4F5C" w14:textId="77777777">
        <w:tc>
          <w:tcPr>
            <w:tcW w:w="1300" w:type="dxa"/>
            <w:tcMar>
              <w:top w:w="55" w:type="dxa"/>
              <w:left w:w="110" w:type="dxa"/>
              <w:bottom w:w="55" w:type="dxa"/>
              <w:right w:w="110" w:type="dxa"/>
            </w:tcMar>
            <w:vAlign w:val="center"/>
          </w:tcPr>
          <w:p w14:paraId="387712BB" w14:textId="77777777" w:rsidR="00F93E7E" w:rsidRDefault="00F93E7E" w:rsidP="00F93E7E">
            <w:pPr>
              <w:spacing w:after="16"/>
            </w:pPr>
            <w:r>
              <w:rPr>
                <w:rFonts w:ascii="Arial" w:hAnsi="Arial"/>
                <w:sz w:val="19"/>
                <w:szCs w:val="19"/>
              </w:rPr>
              <w:t>1543614</w:t>
            </w:r>
          </w:p>
        </w:tc>
        <w:tc>
          <w:tcPr>
            <w:tcW w:w="1150" w:type="dxa"/>
            <w:tcMar>
              <w:top w:w="55" w:type="dxa"/>
              <w:left w:w="110" w:type="dxa"/>
              <w:bottom w:w="55" w:type="dxa"/>
              <w:right w:w="110" w:type="dxa"/>
            </w:tcMar>
            <w:vAlign w:val="center"/>
          </w:tcPr>
          <w:p w14:paraId="4B166B32" w14:textId="77777777" w:rsidR="00F93E7E" w:rsidRDefault="00F93E7E" w:rsidP="00F93E7E">
            <w:pPr>
              <w:spacing w:after="16"/>
            </w:pPr>
            <w:r>
              <w:rPr>
                <w:rFonts w:ascii="Arial" w:hAnsi="Arial"/>
                <w:sz w:val="19"/>
                <w:szCs w:val="19"/>
              </w:rPr>
              <w:t>Task</w:t>
            </w:r>
          </w:p>
        </w:tc>
        <w:tc>
          <w:tcPr>
            <w:tcW w:w="3900" w:type="dxa"/>
            <w:tcMar>
              <w:top w:w="55" w:type="dxa"/>
              <w:left w:w="110" w:type="dxa"/>
              <w:bottom w:w="55" w:type="dxa"/>
              <w:right w:w="110" w:type="dxa"/>
            </w:tcMar>
            <w:vAlign w:val="center"/>
          </w:tcPr>
          <w:p w14:paraId="361B4025" w14:textId="77777777" w:rsidR="00F93E7E" w:rsidRDefault="00F93E7E" w:rsidP="00F93E7E">
            <w:pPr>
              <w:spacing w:after="16"/>
            </w:pPr>
            <w:r>
              <w:rPr>
                <w:rFonts w:ascii="Arial" w:hAnsi="Arial"/>
                <w:sz w:val="19"/>
                <w:szCs w:val="19"/>
              </w:rPr>
              <w:t>Define cross-account access and delegation model</w:t>
            </w:r>
          </w:p>
        </w:tc>
        <w:tc>
          <w:tcPr>
            <w:tcW w:w="2048" w:type="dxa"/>
            <w:tcMar>
              <w:top w:w="55" w:type="dxa"/>
              <w:left w:w="110" w:type="dxa"/>
              <w:bottom w:w="55" w:type="dxa"/>
              <w:right w:w="110" w:type="dxa"/>
            </w:tcMar>
            <w:vAlign w:val="center"/>
          </w:tcPr>
          <w:p w14:paraId="4E78A342" w14:textId="77777777" w:rsidR="00F93E7E" w:rsidRDefault="00F93E7E" w:rsidP="00F93E7E">
            <w:pPr>
              <w:spacing w:after="16"/>
            </w:pPr>
            <w:r>
              <w:rPr>
                <w:rFonts w:ascii="Arial" w:hAnsi="Arial"/>
                <w:sz w:val="19"/>
                <w:szCs w:val="19"/>
              </w:rPr>
              <w:t>Section 4</w:t>
            </w:r>
          </w:p>
        </w:tc>
        <w:tc>
          <w:tcPr>
            <w:tcW w:w="1400" w:type="dxa"/>
            <w:tcMar>
              <w:top w:w="55" w:type="dxa"/>
              <w:left w:w="110" w:type="dxa"/>
              <w:bottom w:w="55" w:type="dxa"/>
              <w:right w:w="110" w:type="dxa"/>
            </w:tcMar>
            <w:vAlign w:val="center"/>
          </w:tcPr>
          <w:p w14:paraId="051BF053" w14:textId="77777777" w:rsidR="00F93E7E" w:rsidRDefault="00F93E7E" w:rsidP="00F93E7E">
            <w:pPr>
              <w:spacing w:after="16"/>
            </w:pPr>
            <w:r>
              <w:rPr>
                <w:rFonts w:ascii="Arial" w:hAnsi="Arial"/>
                <w:b/>
                <w:bCs/>
                <w:color w:val="1F7A3D"/>
                <w:sz w:val="19"/>
                <w:szCs w:val="19"/>
              </w:rPr>
              <w:t>Complete</w:t>
            </w:r>
          </w:p>
        </w:tc>
      </w:tr>
      <w:tr w:rsidR="00F93E7E" w14:paraId="2F9B3A2A" w14:textId="77777777">
        <w:tc>
          <w:tcPr>
            <w:tcW w:w="1300" w:type="dxa"/>
            <w:shd w:val="clear" w:color="auto" w:fill="F5F8FB"/>
            <w:tcMar>
              <w:top w:w="55" w:type="dxa"/>
              <w:left w:w="110" w:type="dxa"/>
              <w:bottom w:w="55" w:type="dxa"/>
              <w:right w:w="110" w:type="dxa"/>
            </w:tcMar>
            <w:vAlign w:val="center"/>
          </w:tcPr>
          <w:p w14:paraId="60F44088" w14:textId="77777777" w:rsidR="00F93E7E" w:rsidRDefault="00F93E7E" w:rsidP="00F93E7E">
            <w:pPr>
              <w:spacing w:after="16"/>
            </w:pPr>
            <w:r>
              <w:rPr>
                <w:rFonts w:ascii="Arial" w:hAnsi="Arial"/>
                <w:sz w:val="19"/>
                <w:szCs w:val="19"/>
              </w:rPr>
              <w:lastRenderedPageBreak/>
              <w:t>1543615</w:t>
            </w:r>
          </w:p>
        </w:tc>
        <w:tc>
          <w:tcPr>
            <w:tcW w:w="1150" w:type="dxa"/>
            <w:shd w:val="clear" w:color="auto" w:fill="F5F8FB"/>
            <w:tcMar>
              <w:top w:w="55" w:type="dxa"/>
              <w:left w:w="110" w:type="dxa"/>
              <w:bottom w:w="55" w:type="dxa"/>
              <w:right w:w="110" w:type="dxa"/>
            </w:tcMar>
            <w:vAlign w:val="center"/>
          </w:tcPr>
          <w:p w14:paraId="155C7F85" w14:textId="77777777" w:rsidR="00F93E7E" w:rsidRDefault="00F93E7E" w:rsidP="00F93E7E">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14:paraId="1894CA31" w14:textId="77777777" w:rsidR="00F93E7E" w:rsidRDefault="00F93E7E" w:rsidP="00F93E7E">
            <w:pPr>
              <w:spacing w:after="16"/>
            </w:pPr>
            <w:r>
              <w:rPr>
                <w:rFonts w:ascii="Arial" w:hAnsi="Arial"/>
                <w:sz w:val="19"/>
                <w:szCs w:val="19"/>
              </w:rPr>
              <w:t>Define privileged access management and administrative access model</w:t>
            </w:r>
          </w:p>
        </w:tc>
        <w:tc>
          <w:tcPr>
            <w:tcW w:w="2048" w:type="dxa"/>
            <w:shd w:val="clear" w:color="auto" w:fill="F5F8FB"/>
            <w:tcMar>
              <w:top w:w="55" w:type="dxa"/>
              <w:left w:w="110" w:type="dxa"/>
              <w:bottom w:w="55" w:type="dxa"/>
              <w:right w:w="110" w:type="dxa"/>
            </w:tcMar>
            <w:vAlign w:val="center"/>
          </w:tcPr>
          <w:p w14:paraId="1F1D681C" w14:textId="77777777" w:rsidR="00F93E7E" w:rsidRDefault="00F93E7E" w:rsidP="00F93E7E">
            <w:pPr>
              <w:spacing w:after="16"/>
            </w:pPr>
            <w:r>
              <w:rPr>
                <w:rFonts w:ascii="Arial" w:hAnsi="Arial"/>
                <w:sz w:val="19"/>
                <w:szCs w:val="19"/>
              </w:rPr>
              <w:t>Section 8</w:t>
            </w:r>
          </w:p>
        </w:tc>
        <w:tc>
          <w:tcPr>
            <w:tcW w:w="1400" w:type="dxa"/>
            <w:shd w:val="clear" w:color="auto" w:fill="F5F8FB"/>
            <w:tcMar>
              <w:top w:w="55" w:type="dxa"/>
              <w:left w:w="110" w:type="dxa"/>
              <w:bottom w:w="55" w:type="dxa"/>
              <w:right w:w="110" w:type="dxa"/>
            </w:tcMar>
            <w:vAlign w:val="center"/>
          </w:tcPr>
          <w:p w14:paraId="462FB763" w14:textId="77777777" w:rsidR="00F93E7E" w:rsidRDefault="00F93E7E" w:rsidP="00F93E7E">
            <w:pPr>
              <w:spacing w:after="16"/>
            </w:pPr>
            <w:r>
              <w:rPr>
                <w:rFonts w:ascii="Arial" w:hAnsi="Arial"/>
                <w:b/>
                <w:bCs/>
                <w:color w:val="1F7A3D"/>
                <w:sz w:val="19"/>
                <w:szCs w:val="19"/>
              </w:rPr>
              <w:t>Complete</w:t>
            </w:r>
          </w:p>
        </w:tc>
      </w:tr>
      <w:tr w:rsidR="00F93E7E" w14:paraId="5FFE166E" w14:textId="77777777">
        <w:tc>
          <w:tcPr>
            <w:tcW w:w="1300" w:type="dxa"/>
            <w:tcMar>
              <w:top w:w="55" w:type="dxa"/>
              <w:left w:w="110" w:type="dxa"/>
              <w:bottom w:w="55" w:type="dxa"/>
              <w:right w:w="110" w:type="dxa"/>
            </w:tcMar>
            <w:vAlign w:val="center"/>
          </w:tcPr>
          <w:p w14:paraId="711337FE" w14:textId="77777777" w:rsidR="00F93E7E" w:rsidRDefault="00F93E7E" w:rsidP="00F93E7E">
            <w:pPr>
              <w:spacing w:after="16"/>
            </w:pPr>
            <w:r>
              <w:rPr>
                <w:rFonts w:ascii="Arial" w:hAnsi="Arial"/>
                <w:sz w:val="19"/>
                <w:szCs w:val="19"/>
              </w:rPr>
              <w:t>1543616</w:t>
            </w:r>
          </w:p>
        </w:tc>
        <w:tc>
          <w:tcPr>
            <w:tcW w:w="1150" w:type="dxa"/>
            <w:tcMar>
              <w:top w:w="55" w:type="dxa"/>
              <w:left w:w="110" w:type="dxa"/>
              <w:bottom w:w="55" w:type="dxa"/>
              <w:right w:w="110" w:type="dxa"/>
            </w:tcMar>
            <w:vAlign w:val="center"/>
          </w:tcPr>
          <w:p w14:paraId="09580A35" w14:textId="77777777" w:rsidR="00F93E7E" w:rsidRDefault="00F93E7E" w:rsidP="00F93E7E">
            <w:pPr>
              <w:spacing w:after="16"/>
            </w:pPr>
            <w:r>
              <w:rPr>
                <w:rFonts w:ascii="Arial" w:hAnsi="Arial"/>
                <w:sz w:val="19"/>
                <w:szCs w:val="19"/>
              </w:rPr>
              <w:t>Task</w:t>
            </w:r>
          </w:p>
        </w:tc>
        <w:tc>
          <w:tcPr>
            <w:tcW w:w="3900" w:type="dxa"/>
            <w:tcMar>
              <w:top w:w="55" w:type="dxa"/>
              <w:left w:w="110" w:type="dxa"/>
              <w:bottom w:w="55" w:type="dxa"/>
              <w:right w:w="110" w:type="dxa"/>
            </w:tcMar>
            <w:vAlign w:val="center"/>
          </w:tcPr>
          <w:p w14:paraId="118C3B58" w14:textId="77777777" w:rsidR="00F93E7E" w:rsidRDefault="00F93E7E" w:rsidP="00F93E7E">
            <w:pPr>
              <w:spacing w:after="16"/>
            </w:pPr>
            <w:r>
              <w:rPr>
                <w:rFonts w:ascii="Arial" w:hAnsi="Arial"/>
                <w:sz w:val="19"/>
                <w:szCs w:val="19"/>
              </w:rPr>
              <w:t>Define emergency (break-glass) access requirements and governance controls</w:t>
            </w:r>
          </w:p>
        </w:tc>
        <w:tc>
          <w:tcPr>
            <w:tcW w:w="2048" w:type="dxa"/>
            <w:tcMar>
              <w:top w:w="55" w:type="dxa"/>
              <w:left w:w="110" w:type="dxa"/>
              <w:bottom w:w="55" w:type="dxa"/>
              <w:right w:w="110" w:type="dxa"/>
            </w:tcMar>
            <w:vAlign w:val="center"/>
          </w:tcPr>
          <w:p w14:paraId="4BCD5943" w14:textId="77777777" w:rsidR="00F93E7E" w:rsidRDefault="00F93E7E" w:rsidP="00F93E7E">
            <w:pPr>
              <w:spacing w:after="16"/>
            </w:pPr>
            <w:r>
              <w:rPr>
                <w:rFonts w:ascii="Arial" w:hAnsi="Arial"/>
                <w:sz w:val="19"/>
                <w:szCs w:val="19"/>
              </w:rPr>
              <w:t>Section 6</w:t>
            </w:r>
          </w:p>
        </w:tc>
        <w:tc>
          <w:tcPr>
            <w:tcW w:w="1400" w:type="dxa"/>
            <w:tcMar>
              <w:top w:w="55" w:type="dxa"/>
              <w:left w:w="110" w:type="dxa"/>
              <w:bottom w:w="55" w:type="dxa"/>
              <w:right w:w="110" w:type="dxa"/>
            </w:tcMar>
            <w:vAlign w:val="center"/>
          </w:tcPr>
          <w:p w14:paraId="1FE64552" w14:textId="77777777" w:rsidR="00F93E7E" w:rsidRDefault="00F93E7E" w:rsidP="00F93E7E">
            <w:pPr>
              <w:spacing w:after="16"/>
            </w:pPr>
            <w:r>
              <w:rPr>
                <w:rFonts w:ascii="Arial" w:hAnsi="Arial"/>
                <w:b/>
                <w:bCs/>
                <w:color w:val="1F7A3D"/>
                <w:sz w:val="19"/>
                <w:szCs w:val="19"/>
              </w:rPr>
              <w:t>Complete</w:t>
            </w:r>
          </w:p>
        </w:tc>
      </w:tr>
      <w:tr w:rsidR="00F93E7E" w14:paraId="78637DB8" w14:textId="77777777">
        <w:tc>
          <w:tcPr>
            <w:tcW w:w="1300" w:type="dxa"/>
            <w:shd w:val="clear" w:color="auto" w:fill="F5F8FB"/>
            <w:tcMar>
              <w:top w:w="55" w:type="dxa"/>
              <w:left w:w="110" w:type="dxa"/>
              <w:bottom w:w="55" w:type="dxa"/>
              <w:right w:w="110" w:type="dxa"/>
            </w:tcMar>
            <w:vAlign w:val="center"/>
          </w:tcPr>
          <w:p w14:paraId="31AF6A48" w14:textId="77777777" w:rsidR="00F93E7E" w:rsidRDefault="00F93E7E" w:rsidP="00F93E7E">
            <w:pPr>
              <w:spacing w:after="16"/>
            </w:pPr>
            <w:r>
              <w:rPr>
                <w:rFonts w:ascii="Arial" w:hAnsi="Arial"/>
                <w:sz w:val="19"/>
                <w:szCs w:val="19"/>
              </w:rPr>
              <w:t>1543617</w:t>
            </w:r>
          </w:p>
        </w:tc>
        <w:tc>
          <w:tcPr>
            <w:tcW w:w="1150" w:type="dxa"/>
            <w:shd w:val="clear" w:color="auto" w:fill="F5F8FB"/>
            <w:tcMar>
              <w:top w:w="55" w:type="dxa"/>
              <w:left w:w="110" w:type="dxa"/>
              <w:bottom w:w="55" w:type="dxa"/>
              <w:right w:w="110" w:type="dxa"/>
            </w:tcMar>
            <w:vAlign w:val="center"/>
          </w:tcPr>
          <w:p w14:paraId="318D0A59" w14:textId="77777777" w:rsidR="00F93E7E" w:rsidRDefault="00F93E7E" w:rsidP="00F93E7E">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14:paraId="0AD2C909" w14:textId="77777777" w:rsidR="00F93E7E" w:rsidRDefault="00F93E7E" w:rsidP="00F93E7E">
            <w:pPr>
              <w:spacing w:after="16"/>
            </w:pPr>
            <w:r>
              <w:rPr>
                <w:rFonts w:ascii="Arial" w:hAnsi="Arial"/>
                <w:sz w:val="19"/>
                <w:szCs w:val="19"/>
              </w:rPr>
              <w:t>Validate the access model against least-privilege principles and governance requirements</w:t>
            </w:r>
          </w:p>
        </w:tc>
        <w:tc>
          <w:tcPr>
            <w:tcW w:w="2048" w:type="dxa"/>
            <w:shd w:val="clear" w:color="auto" w:fill="F5F8FB"/>
            <w:tcMar>
              <w:top w:w="55" w:type="dxa"/>
              <w:left w:w="110" w:type="dxa"/>
              <w:bottom w:w="55" w:type="dxa"/>
              <w:right w:w="110" w:type="dxa"/>
            </w:tcMar>
            <w:vAlign w:val="center"/>
          </w:tcPr>
          <w:p w14:paraId="5377036F" w14:textId="77777777" w:rsidR="00F93E7E" w:rsidRDefault="00F93E7E" w:rsidP="00F93E7E">
            <w:pPr>
              <w:spacing w:after="16"/>
            </w:pPr>
            <w:r>
              <w:rPr>
                <w:rFonts w:ascii="Arial" w:hAnsi="Arial"/>
                <w:sz w:val="19"/>
                <w:szCs w:val="19"/>
              </w:rPr>
              <w:t>Section 7</w:t>
            </w:r>
          </w:p>
        </w:tc>
        <w:tc>
          <w:tcPr>
            <w:tcW w:w="1400" w:type="dxa"/>
            <w:shd w:val="clear" w:color="auto" w:fill="F5F8FB"/>
            <w:tcMar>
              <w:top w:w="55" w:type="dxa"/>
              <w:left w:w="110" w:type="dxa"/>
              <w:bottom w:w="55" w:type="dxa"/>
              <w:right w:w="110" w:type="dxa"/>
            </w:tcMar>
            <w:vAlign w:val="center"/>
          </w:tcPr>
          <w:p w14:paraId="17CB96C3" w14:textId="77777777" w:rsidR="00F93E7E" w:rsidRDefault="00F93E7E" w:rsidP="00F93E7E">
            <w:pPr>
              <w:spacing w:after="16"/>
            </w:pPr>
            <w:r>
              <w:rPr>
                <w:rFonts w:ascii="Arial" w:hAnsi="Arial"/>
                <w:b/>
                <w:bCs/>
                <w:color w:val="1F7A3D"/>
                <w:sz w:val="19"/>
                <w:szCs w:val="19"/>
              </w:rPr>
              <w:t>Complete</w:t>
            </w:r>
          </w:p>
        </w:tc>
      </w:tr>
      <w:tr w:rsidR="00F93E7E" w14:paraId="089E7988" w14:textId="77777777">
        <w:tc>
          <w:tcPr>
            <w:tcW w:w="1300" w:type="dxa"/>
            <w:tcMar>
              <w:top w:w="55" w:type="dxa"/>
              <w:left w:w="110" w:type="dxa"/>
              <w:bottom w:w="55" w:type="dxa"/>
              <w:right w:w="110" w:type="dxa"/>
            </w:tcMar>
            <w:vAlign w:val="center"/>
          </w:tcPr>
          <w:p w14:paraId="1BDAF59B" w14:textId="77777777" w:rsidR="00F93E7E" w:rsidRDefault="00F93E7E" w:rsidP="00F93E7E">
            <w:pPr>
              <w:spacing w:after="16"/>
            </w:pPr>
            <w:r>
              <w:rPr>
                <w:rFonts w:ascii="Arial" w:hAnsi="Arial"/>
                <w:sz w:val="19"/>
                <w:szCs w:val="19"/>
              </w:rPr>
              <w:t>1543618</w:t>
            </w:r>
          </w:p>
        </w:tc>
        <w:tc>
          <w:tcPr>
            <w:tcW w:w="1150" w:type="dxa"/>
            <w:tcMar>
              <w:top w:w="55" w:type="dxa"/>
              <w:left w:w="110" w:type="dxa"/>
              <w:bottom w:w="55" w:type="dxa"/>
              <w:right w:w="110" w:type="dxa"/>
            </w:tcMar>
            <w:vAlign w:val="center"/>
          </w:tcPr>
          <w:p w14:paraId="3A0CF53B" w14:textId="77777777" w:rsidR="00F93E7E" w:rsidRDefault="00F93E7E" w:rsidP="00F93E7E">
            <w:pPr>
              <w:spacing w:after="16"/>
            </w:pPr>
            <w:r>
              <w:rPr>
                <w:rFonts w:ascii="Arial" w:hAnsi="Arial"/>
                <w:sz w:val="19"/>
                <w:szCs w:val="19"/>
              </w:rPr>
              <w:t>Task</w:t>
            </w:r>
          </w:p>
        </w:tc>
        <w:tc>
          <w:tcPr>
            <w:tcW w:w="3900" w:type="dxa"/>
            <w:tcMar>
              <w:top w:w="55" w:type="dxa"/>
              <w:left w:w="110" w:type="dxa"/>
              <w:bottom w:w="55" w:type="dxa"/>
              <w:right w:w="110" w:type="dxa"/>
            </w:tcMar>
            <w:vAlign w:val="center"/>
          </w:tcPr>
          <w:p w14:paraId="1E289B92" w14:textId="77777777" w:rsidR="00F93E7E" w:rsidRDefault="00F93E7E" w:rsidP="00F93E7E">
            <w:pPr>
              <w:spacing w:after="16"/>
            </w:pPr>
            <w:r>
              <w:rPr>
                <w:rFonts w:ascii="Arial" w:hAnsi="Arial"/>
                <w:sz w:val="19"/>
                <w:szCs w:val="19"/>
              </w:rPr>
              <w:t>Conduct stakeholder review and obtain approval</w:t>
            </w:r>
          </w:p>
        </w:tc>
        <w:tc>
          <w:tcPr>
            <w:tcW w:w="2048" w:type="dxa"/>
            <w:tcMar>
              <w:top w:w="55" w:type="dxa"/>
              <w:left w:w="110" w:type="dxa"/>
              <w:bottom w:w="55" w:type="dxa"/>
              <w:right w:w="110" w:type="dxa"/>
            </w:tcMar>
            <w:vAlign w:val="center"/>
          </w:tcPr>
          <w:p w14:paraId="16E5004A" w14:textId="77777777" w:rsidR="00F93E7E" w:rsidRDefault="00F93E7E" w:rsidP="00F93E7E">
            <w:pPr>
              <w:spacing w:after="16"/>
            </w:pPr>
            <w:r>
              <w:rPr>
                <w:rFonts w:ascii="Arial" w:hAnsi="Arial"/>
                <w:sz w:val="19"/>
                <w:szCs w:val="19"/>
              </w:rPr>
              <w:t>Section 9</w:t>
            </w:r>
          </w:p>
        </w:tc>
        <w:tc>
          <w:tcPr>
            <w:tcW w:w="1400" w:type="dxa"/>
            <w:tcMar>
              <w:top w:w="55" w:type="dxa"/>
              <w:left w:w="110" w:type="dxa"/>
              <w:bottom w:w="55" w:type="dxa"/>
              <w:right w:w="110" w:type="dxa"/>
            </w:tcMar>
            <w:vAlign w:val="center"/>
          </w:tcPr>
          <w:p w14:paraId="6A48DEF6" w14:textId="77777777" w:rsidR="00F93E7E" w:rsidRDefault="00F93E7E" w:rsidP="00F93E7E">
            <w:pPr>
              <w:spacing w:after="16"/>
            </w:pPr>
            <w:r>
              <w:rPr>
                <w:rFonts w:ascii="Arial" w:hAnsi="Arial"/>
                <w:b/>
                <w:bCs/>
                <w:color w:val="B26A00"/>
                <w:sz w:val="19"/>
                <w:szCs w:val="19"/>
              </w:rPr>
              <w:t>Pending</w:t>
            </w:r>
          </w:p>
        </w:tc>
      </w:tr>
    </w:tbl>
    <w:p w14:paraId="42A91B0A" w14:textId="77777777" w:rsidR="00D8270E" w:rsidRPr="00F93E7E" w:rsidRDefault="00000000" w:rsidP="00F93E7E">
      <w:pPr>
        <w:pStyle w:val="Heading1"/>
        <w:pBdr>
          <w:bottom w:val="single" w:sz="10" w:space="4" w:color="B03A2E"/>
        </w:pBdr>
        <w:rPr>
          <w:rFonts w:ascii="Arial" w:hAnsi="Arial" w:cs="Arial"/>
          <w:sz w:val="32"/>
          <w:szCs w:val="32"/>
        </w:rPr>
      </w:pPr>
      <w:bookmarkStart w:id="15" w:name="_Toc237405044"/>
      <w:r w:rsidRPr="00F93E7E">
        <w:rPr>
          <w:rFonts w:ascii="Arial" w:hAnsi="Arial" w:cs="Arial"/>
          <w:sz w:val="32"/>
          <w:szCs w:val="32"/>
        </w:rPr>
        <w:t>2.  IAM Operating Model</w:t>
      </w:r>
      <w:bookmarkEnd w:id="15"/>
    </w:p>
    <w:p w14:paraId="6C7F3728" w14:textId="4D960803" w:rsidR="00D8270E" w:rsidRPr="00F93E7E" w:rsidRDefault="00000000">
      <w:pPr>
        <w:pStyle w:val="Heading2"/>
        <w:rPr>
          <w:rFonts w:ascii="Arial" w:hAnsi="Arial" w:cs="Arial"/>
          <w:sz w:val="26"/>
          <w:szCs w:val="26"/>
        </w:rPr>
      </w:pPr>
      <w:bookmarkStart w:id="16" w:name="_Toc237405045"/>
      <w:r w:rsidRPr="00F93E7E">
        <w:rPr>
          <w:rFonts w:ascii="Arial" w:hAnsi="Arial" w:cs="Arial"/>
          <w:sz w:val="26"/>
          <w:szCs w:val="26"/>
        </w:rPr>
        <w:t>2.1 ESC-Specific Identity and Access Facts</w:t>
      </w:r>
      <w:bookmarkEnd w:id="16"/>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400"/>
        <w:gridCol w:w="3000"/>
        <w:gridCol w:w="4248"/>
      </w:tblGrid>
      <w:tr w:rsidR="00D8270E" w14:paraId="70BEC096" w14:textId="77777777">
        <w:trPr>
          <w:tblHeader/>
        </w:trPr>
        <w:tc>
          <w:tcPr>
            <w:tcW w:w="2400" w:type="dxa"/>
            <w:shd w:val="clear" w:color="auto" w:fill="17457E"/>
            <w:tcMar>
              <w:top w:w="55" w:type="dxa"/>
              <w:left w:w="110" w:type="dxa"/>
              <w:bottom w:w="55" w:type="dxa"/>
              <w:right w:w="110" w:type="dxa"/>
            </w:tcMar>
            <w:vAlign w:val="center"/>
          </w:tcPr>
          <w:p w14:paraId="6773E247" w14:textId="77777777" w:rsidR="00D8270E" w:rsidRDefault="00000000">
            <w:pPr>
              <w:spacing w:after="16"/>
            </w:pPr>
            <w:r>
              <w:rPr>
                <w:rFonts w:ascii="Arial" w:hAnsi="Arial"/>
                <w:b/>
                <w:bCs/>
                <w:color w:val="FFFFFF"/>
                <w:sz w:val="19"/>
                <w:szCs w:val="19"/>
              </w:rPr>
              <w:t>Attribute</w:t>
            </w:r>
          </w:p>
        </w:tc>
        <w:tc>
          <w:tcPr>
            <w:tcW w:w="3000" w:type="dxa"/>
            <w:shd w:val="clear" w:color="auto" w:fill="17457E"/>
            <w:tcMar>
              <w:top w:w="55" w:type="dxa"/>
              <w:left w:w="110" w:type="dxa"/>
              <w:bottom w:w="55" w:type="dxa"/>
              <w:right w:w="110" w:type="dxa"/>
            </w:tcMar>
            <w:vAlign w:val="center"/>
          </w:tcPr>
          <w:p w14:paraId="63BCBB99" w14:textId="77777777" w:rsidR="00D8270E" w:rsidRDefault="00000000">
            <w:pPr>
              <w:spacing w:after="16"/>
            </w:pPr>
            <w:r>
              <w:rPr>
                <w:rFonts w:ascii="Arial" w:hAnsi="Arial"/>
                <w:b/>
                <w:bCs/>
                <w:color w:val="FFFFFF"/>
                <w:sz w:val="19"/>
                <w:szCs w:val="19"/>
              </w:rPr>
              <w:t>Value</w:t>
            </w:r>
          </w:p>
        </w:tc>
        <w:tc>
          <w:tcPr>
            <w:tcW w:w="4248" w:type="dxa"/>
            <w:shd w:val="clear" w:color="auto" w:fill="17457E"/>
            <w:tcMar>
              <w:top w:w="55" w:type="dxa"/>
              <w:left w:w="110" w:type="dxa"/>
              <w:bottom w:w="55" w:type="dxa"/>
              <w:right w:w="110" w:type="dxa"/>
            </w:tcMar>
            <w:vAlign w:val="center"/>
          </w:tcPr>
          <w:p w14:paraId="5A75B572" w14:textId="77777777" w:rsidR="00D8270E" w:rsidRDefault="00000000">
            <w:pPr>
              <w:spacing w:after="16"/>
            </w:pPr>
            <w:r>
              <w:rPr>
                <w:rFonts w:ascii="Arial" w:hAnsi="Arial"/>
                <w:b/>
                <w:bCs/>
                <w:color w:val="FFFFFF"/>
                <w:sz w:val="19"/>
                <w:szCs w:val="19"/>
              </w:rPr>
              <w:t>Design implication</w:t>
            </w:r>
          </w:p>
        </w:tc>
      </w:tr>
      <w:tr w:rsidR="00D8270E" w14:paraId="4A83C134" w14:textId="77777777">
        <w:tc>
          <w:tcPr>
            <w:tcW w:w="2400" w:type="dxa"/>
            <w:tcMar>
              <w:top w:w="55" w:type="dxa"/>
              <w:left w:w="110" w:type="dxa"/>
              <w:bottom w:w="55" w:type="dxa"/>
              <w:right w:w="110" w:type="dxa"/>
            </w:tcMar>
            <w:vAlign w:val="center"/>
          </w:tcPr>
          <w:p w14:paraId="60EF2317" w14:textId="77777777" w:rsidR="00D8270E" w:rsidRPr="00C47D56" w:rsidRDefault="00000000">
            <w:pPr>
              <w:spacing w:after="16"/>
              <w:rPr>
                <w:rFonts w:ascii="Arial" w:hAnsi="Arial" w:cs="Arial"/>
              </w:rPr>
            </w:pPr>
            <w:r w:rsidRPr="00C47D56">
              <w:rPr>
                <w:rFonts w:ascii="Arial" w:hAnsi="Arial" w:cs="Arial"/>
              </w:rPr>
              <w:t>AWS Partition</w:t>
            </w:r>
          </w:p>
        </w:tc>
        <w:tc>
          <w:tcPr>
            <w:tcW w:w="3000" w:type="dxa"/>
            <w:tcMar>
              <w:top w:w="55" w:type="dxa"/>
              <w:left w:w="110" w:type="dxa"/>
              <w:bottom w:w="55" w:type="dxa"/>
              <w:right w:w="110" w:type="dxa"/>
            </w:tcMar>
            <w:vAlign w:val="center"/>
          </w:tcPr>
          <w:p w14:paraId="51221913" w14:textId="77777777" w:rsidR="00D8270E" w:rsidRPr="00C47D56" w:rsidRDefault="00000000">
            <w:pPr>
              <w:spacing w:after="16"/>
              <w:rPr>
                <w:rFonts w:ascii="Arial" w:hAnsi="Arial" w:cs="Arial"/>
              </w:rPr>
            </w:pPr>
            <w:r w:rsidRPr="00C47D56">
              <w:rPr>
                <w:rFonts w:ascii="Arial" w:hAnsi="Arial" w:cs="Arial"/>
              </w:rPr>
              <w:t>aws-eusc</w:t>
            </w:r>
          </w:p>
        </w:tc>
        <w:tc>
          <w:tcPr>
            <w:tcW w:w="4248" w:type="dxa"/>
            <w:tcMar>
              <w:top w:w="55" w:type="dxa"/>
              <w:left w:w="110" w:type="dxa"/>
              <w:bottom w:w="55" w:type="dxa"/>
              <w:right w:w="110" w:type="dxa"/>
            </w:tcMar>
            <w:vAlign w:val="center"/>
          </w:tcPr>
          <w:p w14:paraId="2428C113" w14:textId="77777777" w:rsidR="00D8270E" w:rsidRPr="00C47D56" w:rsidRDefault="00000000">
            <w:pPr>
              <w:spacing w:after="16"/>
              <w:rPr>
                <w:rFonts w:ascii="Arial" w:hAnsi="Arial" w:cs="Arial"/>
              </w:rPr>
            </w:pPr>
            <w:r w:rsidRPr="00C47D56">
              <w:rPr>
                <w:rFonts w:ascii="Arial" w:hAnsi="Arial" w:cs="Arial"/>
              </w:rPr>
              <w:t>IAM policies, ARNs, and trust policies must use arn:aws-eusc:.</w:t>
            </w:r>
          </w:p>
        </w:tc>
      </w:tr>
      <w:tr w:rsidR="00D8270E" w14:paraId="1F63253B" w14:textId="77777777">
        <w:tc>
          <w:tcPr>
            <w:tcW w:w="2400" w:type="dxa"/>
            <w:shd w:val="clear" w:color="auto" w:fill="F5F8FB"/>
            <w:tcMar>
              <w:top w:w="55" w:type="dxa"/>
              <w:left w:w="110" w:type="dxa"/>
              <w:bottom w:w="55" w:type="dxa"/>
              <w:right w:w="110" w:type="dxa"/>
            </w:tcMar>
            <w:vAlign w:val="center"/>
          </w:tcPr>
          <w:p w14:paraId="3B97D6C9" w14:textId="77777777" w:rsidR="00D8270E" w:rsidRPr="00C47D56" w:rsidRDefault="00000000">
            <w:pPr>
              <w:spacing w:after="16"/>
              <w:rPr>
                <w:rFonts w:ascii="Arial" w:hAnsi="Arial" w:cs="Arial"/>
              </w:rPr>
            </w:pPr>
            <w:r w:rsidRPr="00C47D56">
              <w:rPr>
                <w:rFonts w:ascii="Arial" w:hAnsi="Arial" w:cs="Arial"/>
              </w:rPr>
              <w:t>AWS Region</w:t>
            </w:r>
          </w:p>
        </w:tc>
        <w:tc>
          <w:tcPr>
            <w:tcW w:w="3000" w:type="dxa"/>
            <w:shd w:val="clear" w:color="auto" w:fill="F5F8FB"/>
            <w:tcMar>
              <w:top w:w="55" w:type="dxa"/>
              <w:left w:w="110" w:type="dxa"/>
              <w:bottom w:w="55" w:type="dxa"/>
              <w:right w:w="110" w:type="dxa"/>
            </w:tcMar>
            <w:vAlign w:val="center"/>
          </w:tcPr>
          <w:p w14:paraId="4B17B044" w14:textId="77777777" w:rsidR="00D8270E" w:rsidRPr="00C47D56" w:rsidRDefault="00000000">
            <w:pPr>
              <w:spacing w:after="16"/>
              <w:rPr>
                <w:rFonts w:ascii="Arial" w:hAnsi="Arial" w:cs="Arial"/>
              </w:rPr>
            </w:pPr>
            <w:r w:rsidRPr="00C47D56">
              <w:rPr>
                <w:rFonts w:ascii="Arial" w:hAnsi="Arial" w:cs="Arial"/>
              </w:rPr>
              <w:t>eusc-de-east-1</w:t>
            </w:r>
          </w:p>
        </w:tc>
        <w:tc>
          <w:tcPr>
            <w:tcW w:w="4248" w:type="dxa"/>
            <w:shd w:val="clear" w:color="auto" w:fill="F5F8FB"/>
            <w:tcMar>
              <w:top w:w="55" w:type="dxa"/>
              <w:left w:w="110" w:type="dxa"/>
              <w:bottom w:w="55" w:type="dxa"/>
              <w:right w:w="110" w:type="dxa"/>
            </w:tcMar>
            <w:vAlign w:val="center"/>
          </w:tcPr>
          <w:p w14:paraId="66D1F2F9" w14:textId="77777777" w:rsidR="00D8270E" w:rsidRPr="00C47D56" w:rsidRDefault="00000000">
            <w:pPr>
              <w:spacing w:after="16"/>
              <w:rPr>
                <w:rFonts w:ascii="Arial" w:hAnsi="Arial" w:cs="Arial"/>
              </w:rPr>
            </w:pPr>
            <w:r w:rsidRPr="00C47D56">
              <w:rPr>
                <w:rFonts w:ascii="Arial" w:hAnsi="Arial" w:cs="Arial"/>
              </w:rPr>
              <w:t>Identity and deployment workflows must target the ESC region.</w:t>
            </w:r>
          </w:p>
        </w:tc>
      </w:tr>
      <w:tr w:rsidR="00D8270E" w14:paraId="46E09623" w14:textId="77777777">
        <w:tc>
          <w:tcPr>
            <w:tcW w:w="2400" w:type="dxa"/>
            <w:tcMar>
              <w:top w:w="55" w:type="dxa"/>
              <w:left w:w="110" w:type="dxa"/>
              <w:bottom w:w="55" w:type="dxa"/>
              <w:right w:w="110" w:type="dxa"/>
            </w:tcMar>
            <w:vAlign w:val="center"/>
          </w:tcPr>
          <w:p w14:paraId="39981C0E" w14:textId="77777777" w:rsidR="00D8270E" w:rsidRPr="00C47D56" w:rsidRDefault="00000000">
            <w:pPr>
              <w:spacing w:after="16"/>
              <w:rPr>
                <w:rFonts w:ascii="Arial" w:hAnsi="Arial" w:cs="Arial"/>
              </w:rPr>
            </w:pPr>
            <w:r w:rsidRPr="00C47D56">
              <w:rPr>
                <w:rFonts w:ascii="Arial" w:hAnsi="Arial" w:cs="Arial"/>
              </w:rPr>
              <w:t>ESC STS Endpoint</w:t>
            </w:r>
          </w:p>
        </w:tc>
        <w:tc>
          <w:tcPr>
            <w:tcW w:w="3000" w:type="dxa"/>
            <w:tcMar>
              <w:top w:w="55" w:type="dxa"/>
              <w:left w:w="110" w:type="dxa"/>
              <w:bottom w:w="55" w:type="dxa"/>
              <w:right w:w="110" w:type="dxa"/>
            </w:tcMar>
            <w:vAlign w:val="center"/>
          </w:tcPr>
          <w:p w14:paraId="1B7913D7" w14:textId="77777777" w:rsidR="00D8270E" w:rsidRPr="00C47D56" w:rsidRDefault="00000000">
            <w:pPr>
              <w:spacing w:after="16"/>
              <w:rPr>
                <w:rFonts w:ascii="Arial" w:hAnsi="Arial" w:cs="Arial"/>
              </w:rPr>
            </w:pPr>
            <w:r w:rsidRPr="00C47D56">
              <w:rPr>
                <w:rFonts w:ascii="Arial" w:hAnsi="Arial" w:cs="Arial"/>
              </w:rPr>
              <w:t>sts.eusc-de-east-1.amazonaws.eu</w:t>
            </w:r>
          </w:p>
        </w:tc>
        <w:tc>
          <w:tcPr>
            <w:tcW w:w="4248" w:type="dxa"/>
            <w:tcMar>
              <w:top w:w="55" w:type="dxa"/>
              <w:left w:w="110" w:type="dxa"/>
              <w:bottom w:w="55" w:type="dxa"/>
              <w:right w:w="110" w:type="dxa"/>
            </w:tcMar>
            <w:vAlign w:val="center"/>
          </w:tcPr>
          <w:p w14:paraId="0EFACEEA" w14:textId="77777777" w:rsidR="00D8270E" w:rsidRPr="00C47D56" w:rsidRDefault="00000000">
            <w:pPr>
              <w:spacing w:after="16"/>
              <w:rPr>
                <w:rFonts w:ascii="Arial" w:hAnsi="Arial" w:cs="Arial"/>
              </w:rPr>
            </w:pPr>
            <w:r w:rsidRPr="00C47D56">
              <w:rPr>
                <w:rFonts w:ascii="Arial" w:hAnsi="Arial" w:cs="Arial"/>
              </w:rPr>
              <w:t>GitHub Actions OIDC and federated role trust policies must use the ESC STS endpoint.</w:t>
            </w:r>
          </w:p>
        </w:tc>
      </w:tr>
      <w:tr w:rsidR="00D8270E" w14:paraId="08E98689" w14:textId="77777777">
        <w:tc>
          <w:tcPr>
            <w:tcW w:w="2400" w:type="dxa"/>
            <w:shd w:val="clear" w:color="auto" w:fill="F5F8FB"/>
            <w:tcMar>
              <w:top w:w="55" w:type="dxa"/>
              <w:left w:w="110" w:type="dxa"/>
              <w:bottom w:w="55" w:type="dxa"/>
              <w:right w:w="110" w:type="dxa"/>
            </w:tcMar>
            <w:vAlign w:val="center"/>
          </w:tcPr>
          <w:p w14:paraId="30ECA039" w14:textId="77777777" w:rsidR="00D8270E" w:rsidRPr="00C47D56" w:rsidRDefault="00000000">
            <w:pPr>
              <w:spacing w:after="16"/>
              <w:rPr>
                <w:rFonts w:ascii="Arial" w:hAnsi="Arial" w:cs="Arial"/>
              </w:rPr>
            </w:pPr>
            <w:r w:rsidRPr="00C47D56">
              <w:rPr>
                <w:rFonts w:ascii="Arial" w:hAnsi="Arial" w:cs="Arial"/>
              </w:rPr>
              <w:t>CI/CD Authentication</w:t>
            </w:r>
          </w:p>
        </w:tc>
        <w:tc>
          <w:tcPr>
            <w:tcW w:w="3000" w:type="dxa"/>
            <w:shd w:val="clear" w:color="auto" w:fill="F5F8FB"/>
            <w:tcMar>
              <w:top w:w="55" w:type="dxa"/>
              <w:left w:w="110" w:type="dxa"/>
              <w:bottom w:w="55" w:type="dxa"/>
              <w:right w:w="110" w:type="dxa"/>
            </w:tcMar>
            <w:vAlign w:val="center"/>
          </w:tcPr>
          <w:p w14:paraId="00CB6694" w14:textId="77777777" w:rsidR="00D8270E" w:rsidRPr="00C47D56" w:rsidRDefault="00000000">
            <w:pPr>
              <w:spacing w:after="16"/>
              <w:rPr>
                <w:rFonts w:ascii="Arial" w:hAnsi="Arial" w:cs="Arial"/>
              </w:rPr>
            </w:pPr>
            <w:r w:rsidRPr="00C47D56">
              <w:rPr>
                <w:rFonts w:ascii="Arial" w:hAnsi="Arial" w:cs="Arial"/>
              </w:rPr>
              <w:t>GitHub Actions OIDC</w:t>
            </w:r>
          </w:p>
        </w:tc>
        <w:tc>
          <w:tcPr>
            <w:tcW w:w="4248" w:type="dxa"/>
            <w:shd w:val="clear" w:color="auto" w:fill="F5F8FB"/>
            <w:tcMar>
              <w:top w:w="55" w:type="dxa"/>
              <w:left w:w="110" w:type="dxa"/>
              <w:bottom w:w="55" w:type="dxa"/>
              <w:right w:w="110" w:type="dxa"/>
            </w:tcMar>
            <w:vAlign w:val="center"/>
          </w:tcPr>
          <w:p w14:paraId="162AF444" w14:textId="77777777" w:rsidR="00D8270E" w:rsidRPr="00C47D56" w:rsidRDefault="00000000">
            <w:pPr>
              <w:spacing w:after="16"/>
              <w:rPr>
                <w:rFonts w:ascii="Arial" w:hAnsi="Arial" w:cs="Arial"/>
              </w:rPr>
            </w:pPr>
            <w:r w:rsidRPr="00C47D56">
              <w:rPr>
                <w:rFonts w:ascii="Arial" w:hAnsi="Arial" w:cs="Arial"/>
              </w:rPr>
              <w:t>No long-lived AWS access keys stored in GitHub Secrets.</w:t>
            </w:r>
          </w:p>
        </w:tc>
      </w:tr>
      <w:tr w:rsidR="00D8270E" w14:paraId="71F6AA39" w14:textId="77777777">
        <w:tc>
          <w:tcPr>
            <w:tcW w:w="2400" w:type="dxa"/>
            <w:tcMar>
              <w:top w:w="55" w:type="dxa"/>
              <w:left w:w="110" w:type="dxa"/>
              <w:bottom w:w="55" w:type="dxa"/>
              <w:right w:w="110" w:type="dxa"/>
            </w:tcMar>
            <w:vAlign w:val="center"/>
          </w:tcPr>
          <w:p w14:paraId="01DAECBC" w14:textId="77777777" w:rsidR="00D8270E" w:rsidRPr="00C47D56" w:rsidRDefault="00000000">
            <w:pPr>
              <w:spacing w:after="16"/>
              <w:rPr>
                <w:rFonts w:ascii="Arial" w:hAnsi="Arial" w:cs="Arial"/>
              </w:rPr>
            </w:pPr>
            <w:r w:rsidRPr="00C47D56">
              <w:rPr>
                <w:rFonts w:ascii="Arial" w:hAnsi="Arial" w:cs="Arial"/>
              </w:rPr>
              <w:t>Human Access</w:t>
            </w:r>
          </w:p>
        </w:tc>
        <w:tc>
          <w:tcPr>
            <w:tcW w:w="3000" w:type="dxa"/>
            <w:tcMar>
              <w:top w:w="55" w:type="dxa"/>
              <w:left w:w="110" w:type="dxa"/>
              <w:bottom w:w="55" w:type="dxa"/>
              <w:right w:w="110" w:type="dxa"/>
            </w:tcMar>
            <w:vAlign w:val="center"/>
          </w:tcPr>
          <w:p w14:paraId="46B8918B" w14:textId="77777777" w:rsidR="00D8270E" w:rsidRPr="00C47D56" w:rsidRDefault="00000000">
            <w:pPr>
              <w:spacing w:after="16"/>
              <w:rPr>
                <w:rFonts w:ascii="Arial" w:hAnsi="Arial" w:cs="Arial"/>
              </w:rPr>
            </w:pPr>
            <w:r w:rsidRPr="00C47D56">
              <w:rPr>
                <w:rFonts w:ascii="Arial" w:hAnsi="Arial" w:cs="Arial"/>
              </w:rPr>
              <w:t>Corporate IdP federation to AWS IAM Identity Center</w:t>
            </w:r>
          </w:p>
        </w:tc>
        <w:tc>
          <w:tcPr>
            <w:tcW w:w="4248" w:type="dxa"/>
            <w:tcMar>
              <w:top w:w="55" w:type="dxa"/>
              <w:left w:w="110" w:type="dxa"/>
              <w:bottom w:w="55" w:type="dxa"/>
              <w:right w:w="110" w:type="dxa"/>
            </w:tcMar>
            <w:vAlign w:val="center"/>
          </w:tcPr>
          <w:p w14:paraId="31B46E42" w14:textId="77777777" w:rsidR="00D8270E" w:rsidRPr="00C47D56" w:rsidRDefault="00000000">
            <w:pPr>
              <w:spacing w:after="16"/>
              <w:rPr>
                <w:rFonts w:ascii="Arial" w:hAnsi="Arial" w:cs="Arial"/>
              </w:rPr>
            </w:pPr>
            <w:r w:rsidRPr="00C47D56">
              <w:rPr>
                <w:rFonts w:ascii="Arial" w:hAnsi="Arial" w:cs="Arial"/>
              </w:rPr>
              <w:t>Human users authenticate through the approved corporate IdP and receive short-lived access through IAM Identity Center Permission Sets and account assignments.</w:t>
            </w:r>
          </w:p>
        </w:tc>
      </w:tr>
      <w:tr w:rsidR="00D8270E" w14:paraId="73D757E0" w14:textId="77777777">
        <w:tc>
          <w:tcPr>
            <w:tcW w:w="2400" w:type="dxa"/>
            <w:shd w:val="clear" w:color="auto" w:fill="F5F8FB"/>
            <w:tcMar>
              <w:top w:w="55" w:type="dxa"/>
              <w:left w:w="110" w:type="dxa"/>
              <w:bottom w:w="55" w:type="dxa"/>
              <w:right w:w="110" w:type="dxa"/>
            </w:tcMar>
            <w:vAlign w:val="center"/>
          </w:tcPr>
          <w:p w14:paraId="1EED3B27" w14:textId="77777777" w:rsidR="00D8270E" w:rsidRPr="00C47D56" w:rsidRDefault="00000000">
            <w:pPr>
              <w:spacing w:after="16"/>
              <w:rPr>
                <w:rFonts w:ascii="Arial" w:hAnsi="Arial" w:cs="Arial"/>
              </w:rPr>
            </w:pPr>
            <w:r w:rsidRPr="00C47D56">
              <w:rPr>
                <w:rFonts w:ascii="Arial" w:hAnsi="Arial" w:cs="Arial"/>
              </w:rPr>
              <w:t>IAM Identity Center</w:t>
            </w:r>
          </w:p>
        </w:tc>
        <w:tc>
          <w:tcPr>
            <w:tcW w:w="3000" w:type="dxa"/>
            <w:shd w:val="clear" w:color="auto" w:fill="F5F8FB"/>
            <w:tcMar>
              <w:top w:w="55" w:type="dxa"/>
              <w:left w:w="110" w:type="dxa"/>
              <w:bottom w:w="55" w:type="dxa"/>
              <w:right w:w="110" w:type="dxa"/>
            </w:tcMar>
            <w:vAlign w:val="center"/>
          </w:tcPr>
          <w:p w14:paraId="0E03171F" w14:textId="77777777" w:rsidR="00D8270E" w:rsidRPr="00C47D56" w:rsidRDefault="00000000">
            <w:pPr>
              <w:spacing w:after="16"/>
              <w:rPr>
                <w:rFonts w:ascii="Arial" w:hAnsi="Arial" w:cs="Arial"/>
              </w:rPr>
            </w:pPr>
            <w:r w:rsidRPr="00C47D56">
              <w:rPr>
                <w:rFonts w:ascii="Arial" w:hAnsi="Arial" w:cs="Arial"/>
              </w:rPr>
              <w:t>Available and approved for the ESC Landing Zone</w:t>
            </w:r>
          </w:p>
        </w:tc>
        <w:tc>
          <w:tcPr>
            <w:tcW w:w="4248" w:type="dxa"/>
            <w:shd w:val="clear" w:color="auto" w:fill="F5F8FB"/>
            <w:tcMar>
              <w:top w:w="55" w:type="dxa"/>
              <w:left w:w="110" w:type="dxa"/>
              <w:bottom w:w="55" w:type="dxa"/>
              <w:right w:w="110" w:type="dxa"/>
            </w:tcMar>
            <w:vAlign w:val="center"/>
          </w:tcPr>
          <w:p w14:paraId="279AAC79" w14:textId="77777777" w:rsidR="00D8270E" w:rsidRPr="00C47D56" w:rsidRDefault="00000000">
            <w:pPr>
              <w:spacing w:after="16"/>
              <w:rPr>
                <w:rFonts w:ascii="Arial" w:hAnsi="Arial" w:cs="Arial"/>
              </w:rPr>
            </w:pPr>
            <w:r w:rsidRPr="00C47D56">
              <w:rPr>
                <w:rFonts w:ascii="Arial" w:hAnsi="Arial" w:cs="Arial"/>
              </w:rPr>
              <w:t>Provides centralized workforce access governance, group-to-Permission Set mapping, account assignments, MFA/session controls, and periodic access recertification.</w:t>
            </w:r>
          </w:p>
        </w:tc>
      </w:tr>
      <w:tr w:rsidR="00D8270E" w14:paraId="5C49CD0D" w14:textId="77777777">
        <w:tc>
          <w:tcPr>
            <w:tcW w:w="2400" w:type="dxa"/>
            <w:tcMar>
              <w:top w:w="55" w:type="dxa"/>
              <w:left w:w="110" w:type="dxa"/>
              <w:bottom w:w="55" w:type="dxa"/>
              <w:right w:w="110" w:type="dxa"/>
            </w:tcMar>
            <w:vAlign w:val="center"/>
          </w:tcPr>
          <w:p w14:paraId="275315E0" w14:textId="77777777" w:rsidR="00D8270E" w:rsidRPr="00C47D56" w:rsidRDefault="00000000">
            <w:pPr>
              <w:spacing w:after="16"/>
              <w:rPr>
                <w:rFonts w:ascii="Arial" w:hAnsi="Arial" w:cs="Arial"/>
              </w:rPr>
            </w:pPr>
            <w:r w:rsidRPr="00C47D56">
              <w:rPr>
                <w:rFonts w:ascii="Arial" w:hAnsi="Arial" w:cs="Arial"/>
              </w:rPr>
              <w:t>Security Monitoring</w:t>
            </w:r>
          </w:p>
        </w:tc>
        <w:tc>
          <w:tcPr>
            <w:tcW w:w="3000" w:type="dxa"/>
            <w:tcMar>
              <w:top w:w="55" w:type="dxa"/>
              <w:left w:w="110" w:type="dxa"/>
              <w:bottom w:w="55" w:type="dxa"/>
              <w:right w:w="110" w:type="dxa"/>
            </w:tcMar>
            <w:vAlign w:val="center"/>
          </w:tcPr>
          <w:p w14:paraId="397B02A0" w14:textId="77777777" w:rsidR="00D8270E" w:rsidRPr="00C47D56" w:rsidRDefault="00000000">
            <w:pPr>
              <w:spacing w:after="16"/>
              <w:rPr>
                <w:rFonts w:ascii="Arial" w:hAnsi="Arial" w:cs="Arial"/>
              </w:rPr>
            </w:pPr>
            <w:r w:rsidRPr="00C47D56">
              <w:rPr>
                <w:rFonts w:ascii="Arial" w:hAnsi="Arial" w:cs="Arial"/>
              </w:rPr>
              <w:t>GuardDuty, AWS Config, CloudTrail, Microsoft Sentinel</w:t>
            </w:r>
          </w:p>
        </w:tc>
        <w:tc>
          <w:tcPr>
            <w:tcW w:w="4248" w:type="dxa"/>
            <w:tcMar>
              <w:top w:w="55" w:type="dxa"/>
              <w:left w:w="110" w:type="dxa"/>
              <w:bottom w:w="55" w:type="dxa"/>
              <w:right w:w="110" w:type="dxa"/>
            </w:tcMar>
            <w:vAlign w:val="center"/>
          </w:tcPr>
          <w:p w14:paraId="3F207C35" w14:textId="77777777" w:rsidR="00D8270E" w:rsidRPr="00C47D56" w:rsidRDefault="00000000">
            <w:pPr>
              <w:spacing w:after="16"/>
              <w:rPr>
                <w:rFonts w:ascii="Arial" w:hAnsi="Arial" w:cs="Arial"/>
              </w:rPr>
            </w:pPr>
            <w:r w:rsidRPr="00C47D56">
              <w:rPr>
                <w:rFonts w:ascii="Arial" w:hAnsi="Arial" w:cs="Arial"/>
              </w:rPr>
              <w:t>Security Hub and Inspector are not assumed. Security monitoring uses GuardDuty, AWS Config, CloudTrail, and Microsoft Sentinel.</w:t>
            </w:r>
          </w:p>
        </w:tc>
      </w:tr>
      <w:tr w:rsidR="00D8270E" w14:paraId="64F6D5D8" w14:textId="77777777">
        <w:tc>
          <w:tcPr>
            <w:tcW w:w="2400" w:type="dxa"/>
            <w:shd w:val="clear" w:color="auto" w:fill="F5F8FB"/>
            <w:tcMar>
              <w:top w:w="55" w:type="dxa"/>
              <w:left w:w="110" w:type="dxa"/>
              <w:bottom w:w="55" w:type="dxa"/>
              <w:right w:w="110" w:type="dxa"/>
            </w:tcMar>
            <w:vAlign w:val="center"/>
          </w:tcPr>
          <w:p w14:paraId="164C56B9" w14:textId="77777777" w:rsidR="00D8270E" w:rsidRPr="00C47D56" w:rsidRDefault="00000000">
            <w:pPr>
              <w:spacing w:after="16"/>
              <w:rPr>
                <w:rFonts w:ascii="Arial" w:hAnsi="Arial" w:cs="Arial"/>
              </w:rPr>
            </w:pPr>
            <w:r w:rsidRPr="00C47D56">
              <w:rPr>
                <w:rFonts w:ascii="Arial" w:hAnsi="Arial" w:cs="Arial"/>
              </w:rPr>
              <w:t>Staging Deployment Branch</w:t>
            </w:r>
          </w:p>
        </w:tc>
        <w:tc>
          <w:tcPr>
            <w:tcW w:w="3000" w:type="dxa"/>
            <w:shd w:val="clear" w:color="auto" w:fill="F5F8FB"/>
            <w:tcMar>
              <w:top w:w="55" w:type="dxa"/>
              <w:left w:w="110" w:type="dxa"/>
              <w:bottom w:w="55" w:type="dxa"/>
              <w:right w:w="110" w:type="dxa"/>
            </w:tcMar>
            <w:vAlign w:val="center"/>
          </w:tcPr>
          <w:p w14:paraId="09A7B95F" w14:textId="0DEBE994" w:rsidR="00D8270E" w:rsidRPr="00742448" w:rsidRDefault="00E556D3">
            <w:pPr>
              <w:spacing w:after="16"/>
              <w:rPr>
                <w:rFonts w:ascii="Arial" w:hAnsi="Arial" w:cs="Arial"/>
              </w:rPr>
            </w:pPr>
            <w:r w:rsidRPr="00742448">
              <w:rPr>
                <w:rFonts w:ascii="Arial" w:hAnsi="Arial" w:cs="Arial"/>
                <w:highlight w:val="green"/>
              </w:rPr>
              <w:t>release/*</w:t>
            </w:r>
          </w:p>
        </w:tc>
        <w:tc>
          <w:tcPr>
            <w:tcW w:w="4248" w:type="dxa"/>
            <w:shd w:val="clear" w:color="auto" w:fill="F5F8FB"/>
            <w:tcMar>
              <w:top w:w="55" w:type="dxa"/>
              <w:left w:w="110" w:type="dxa"/>
              <w:bottom w:w="55" w:type="dxa"/>
              <w:right w:w="110" w:type="dxa"/>
            </w:tcMar>
            <w:vAlign w:val="center"/>
          </w:tcPr>
          <w:p w14:paraId="027F33E7" w14:textId="4E1AA81D" w:rsidR="00D8270E" w:rsidRPr="00742448" w:rsidRDefault="00E556D3" w:rsidP="00EE637F">
            <w:pPr>
              <w:spacing w:after="16"/>
              <w:rPr>
                <w:rFonts w:ascii="Arial" w:hAnsi="Arial" w:cs="Arial"/>
              </w:rPr>
            </w:pPr>
            <w:r w:rsidRPr="00742448">
              <w:rPr>
                <w:rFonts w:ascii="Arial" w:hAnsi="Arial" w:cs="Arial"/>
                <w:highlight w:val="green"/>
              </w:rPr>
              <w:t>Initial creation of a protected release/* branch triggers the first GitHub Actions Staging deployment using config/staging.yaml. After the branch exists, only an approved PR merge from a temporary backport/* branch may update release/* and trigger Staging redeployment. backport/* itself has no AWS deployment authority.</w:t>
            </w:r>
          </w:p>
        </w:tc>
      </w:tr>
      <w:tr w:rsidR="00E556D3" w14:paraId="7325BDC8" w14:textId="77777777">
        <w:tc>
          <w:tcPr>
            <w:tcW w:w="2400" w:type="dxa"/>
            <w:tcMar>
              <w:top w:w="55" w:type="dxa"/>
              <w:left w:w="110" w:type="dxa"/>
              <w:bottom w:w="55" w:type="dxa"/>
              <w:right w:w="110" w:type="dxa"/>
            </w:tcMar>
            <w:vAlign w:val="center"/>
          </w:tcPr>
          <w:p w14:paraId="6C76B0C3" w14:textId="77777777" w:rsidR="00E556D3" w:rsidRPr="00C47D56" w:rsidRDefault="00E556D3" w:rsidP="00E556D3">
            <w:pPr>
              <w:spacing w:after="16"/>
              <w:rPr>
                <w:rFonts w:ascii="Arial" w:hAnsi="Arial" w:cs="Arial"/>
              </w:rPr>
            </w:pPr>
            <w:r w:rsidRPr="00C47D56">
              <w:rPr>
                <w:rFonts w:ascii="Arial" w:hAnsi="Arial" w:cs="Arial"/>
              </w:rPr>
              <w:t>Production Deployment Branch</w:t>
            </w:r>
          </w:p>
        </w:tc>
        <w:tc>
          <w:tcPr>
            <w:tcW w:w="3000" w:type="dxa"/>
            <w:tcMar>
              <w:top w:w="55" w:type="dxa"/>
              <w:left w:w="110" w:type="dxa"/>
              <w:bottom w:w="55" w:type="dxa"/>
              <w:right w:w="110" w:type="dxa"/>
            </w:tcMar>
            <w:vAlign w:val="center"/>
          </w:tcPr>
          <w:p w14:paraId="20680BE6" w14:textId="7FAE76C7" w:rsidR="00E556D3" w:rsidRPr="00742448" w:rsidRDefault="00E556D3" w:rsidP="00E556D3">
            <w:pPr>
              <w:spacing w:after="16"/>
              <w:rPr>
                <w:rFonts w:ascii="Arial" w:hAnsi="Arial" w:cs="Arial"/>
              </w:rPr>
            </w:pPr>
            <w:r w:rsidRPr="00742448">
              <w:rPr>
                <w:rFonts w:ascii="Arial" w:hAnsi="Arial" w:cs="Arial"/>
                <w:highlight w:val="green"/>
              </w:rPr>
              <w:t>release/*</w:t>
            </w:r>
          </w:p>
        </w:tc>
        <w:tc>
          <w:tcPr>
            <w:tcW w:w="4248" w:type="dxa"/>
            <w:tcMar>
              <w:top w:w="55" w:type="dxa"/>
              <w:left w:w="110" w:type="dxa"/>
              <w:bottom w:w="55" w:type="dxa"/>
              <w:right w:w="110" w:type="dxa"/>
            </w:tcMar>
            <w:vAlign w:val="center"/>
          </w:tcPr>
          <w:p w14:paraId="529D2F20" w14:textId="79EECE5D" w:rsidR="00E556D3" w:rsidRPr="00742448" w:rsidRDefault="00E556D3" w:rsidP="00E556D3">
            <w:pPr>
              <w:rPr>
                <w:rFonts w:ascii="Arial" w:hAnsi="Arial" w:cs="Arial"/>
              </w:rPr>
            </w:pPr>
            <w:r w:rsidRPr="00742448">
              <w:rPr>
                <w:rFonts w:ascii="Arial" w:hAnsi="Arial" w:cs="Arial"/>
                <w:highlight w:val="green"/>
              </w:rPr>
              <w:t xml:space="preserve">After successful Staging validation and required Production approval, the same protected release/* branch and validated </w:t>
            </w:r>
            <w:r w:rsidRPr="00742448">
              <w:rPr>
                <w:rFonts w:ascii="Arial" w:hAnsi="Arial" w:cs="Arial"/>
                <w:highlight w:val="green"/>
              </w:rPr>
              <w:lastRenderedPageBreak/>
              <w:t>commit are manually deployed to the Production AWS Organization using workflow_dispatch / production-deploy.yml with config/production.yaml. main and backport/* never deploy directly to Production.</w:t>
            </w:r>
          </w:p>
        </w:tc>
      </w:tr>
      <w:tr w:rsidR="00E556D3" w14:paraId="0699EDF1" w14:textId="77777777">
        <w:tc>
          <w:tcPr>
            <w:tcW w:w="2400" w:type="dxa"/>
            <w:shd w:val="clear" w:color="auto" w:fill="F5F8FB"/>
            <w:tcMar>
              <w:top w:w="55" w:type="dxa"/>
              <w:left w:w="110" w:type="dxa"/>
              <w:bottom w:w="55" w:type="dxa"/>
              <w:right w:w="110" w:type="dxa"/>
            </w:tcMar>
            <w:vAlign w:val="center"/>
          </w:tcPr>
          <w:p w14:paraId="09EE95B9" w14:textId="77777777" w:rsidR="00E556D3" w:rsidRPr="00C47D56" w:rsidRDefault="00E556D3" w:rsidP="00E556D3">
            <w:pPr>
              <w:spacing w:after="16"/>
              <w:rPr>
                <w:rFonts w:ascii="Arial" w:hAnsi="Arial" w:cs="Arial"/>
              </w:rPr>
            </w:pPr>
            <w:r w:rsidRPr="00C47D56">
              <w:rPr>
                <w:rFonts w:ascii="Arial" w:hAnsi="Arial" w:cs="Arial"/>
              </w:rPr>
              <w:lastRenderedPageBreak/>
              <w:t>Staging Configuration</w:t>
            </w:r>
          </w:p>
        </w:tc>
        <w:tc>
          <w:tcPr>
            <w:tcW w:w="3000" w:type="dxa"/>
            <w:shd w:val="clear" w:color="auto" w:fill="F5F8FB"/>
            <w:tcMar>
              <w:top w:w="55" w:type="dxa"/>
              <w:left w:w="110" w:type="dxa"/>
              <w:bottom w:w="55" w:type="dxa"/>
              <w:right w:w="110" w:type="dxa"/>
            </w:tcMar>
            <w:vAlign w:val="center"/>
          </w:tcPr>
          <w:p w14:paraId="20F29B9F" w14:textId="24D2DE5C" w:rsidR="00E556D3" w:rsidRPr="00742448" w:rsidRDefault="00E556D3" w:rsidP="00E556D3">
            <w:pPr>
              <w:rPr>
                <w:rFonts w:ascii="Arial" w:hAnsi="Arial" w:cs="Arial"/>
              </w:rPr>
            </w:pPr>
            <w:r w:rsidRPr="00742448">
              <w:rPr>
                <w:rFonts w:ascii="Arial" w:hAnsi="Arial" w:cs="Arial"/>
                <w:highlight w:val="green"/>
              </w:rPr>
              <w:t>config/staging.yaml</w:t>
            </w:r>
          </w:p>
        </w:tc>
        <w:tc>
          <w:tcPr>
            <w:tcW w:w="4248" w:type="dxa"/>
            <w:shd w:val="clear" w:color="auto" w:fill="F5F8FB"/>
            <w:tcMar>
              <w:top w:w="55" w:type="dxa"/>
              <w:left w:w="110" w:type="dxa"/>
              <w:bottom w:w="55" w:type="dxa"/>
              <w:right w:w="110" w:type="dxa"/>
            </w:tcMar>
            <w:vAlign w:val="center"/>
          </w:tcPr>
          <w:p w14:paraId="1648EC32" w14:textId="0C3FF411" w:rsidR="00E556D3" w:rsidRPr="00742448" w:rsidRDefault="00E7272A" w:rsidP="00E556D3">
            <w:pPr>
              <w:rPr>
                <w:rFonts w:ascii="Arial" w:hAnsi="Arial" w:cs="Arial"/>
              </w:rPr>
            </w:pPr>
            <w:r w:rsidRPr="00742448">
              <w:rPr>
                <w:rFonts w:ascii="Arial" w:hAnsi="Arial" w:cs="Arial"/>
                <w:highlight w:val="green"/>
              </w:rPr>
              <w:t>Used by protected release/* branches for deployment and validation in the Staging AWS Organization.</w:t>
            </w:r>
          </w:p>
        </w:tc>
      </w:tr>
      <w:tr w:rsidR="00E556D3" w14:paraId="739FAB10" w14:textId="77777777">
        <w:tc>
          <w:tcPr>
            <w:tcW w:w="2400" w:type="dxa"/>
            <w:tcMar>
              <w:top w:w="55" w:type="dxa"/>
              <w:left w:w="110" w:type="dxa"/>
              <w:bottom w:w="55" w:type="dxa"/>
              <w:right w:w="110" w:type="dxa"/>
            </w:tcMar>
            <w:vAlign w:val="center"/>
          </w:tcPr>
          <w:p w14:paraId="5A49FDBB" w14:textId="77777777" w:rsidR="00E556D3" w:rsidRPr="00C47D56" w:rsidRDefault="00E556D3" w:rsidP="00E556D3">
            <w:pPr>
              <w:spacing w:after="16"/>
              <w:rPr>
                <w:rFonts w:ascii="Arial" w:hAnsi="Arial" w:cs="Arial"/>
              </w:rPr>
            </w:pPr>
            <w:r w:rsidRPr="00C47D56">
              <w:rPr>
                <w:rFonts w:ascii="Arial" w:hAnsi="Arial" w:cs="Arial"/>
              </w:rPr>
              <w:t>Production Configuration</w:t>
            </w:r>
          </w:p>
        </w:tc>
        <w:tc>
          <w:tcPr>
            <w:tcW w:w="3000" w:type="dxa"/>
            <w:tcMar>
              <w:top w:w="55" w:type="dxa"/>
              <w:left w:w="110" w:type="dxa"/>
              <w:bottom w:w="55" w:type="dxa"/>
              <w:right w:w="110" w:type="dxa"/>
            </w:tcMar>
            <w:vAlign w:val="center"/>
          </w:tcPr>
          <w:p w14:paraId="6397DE33" w14:textId="77777777" w:rsidR="00E556D3" w:rsidRPr="00C47D56" w:rsidRDefault="00E556D3" w:rsidP="00E556D3">
            <w:pPr>
              <w:spacing w:after="16"/>
              <w:rPr>
                <w:rFonts w:ascii="Arial" w:hAnsi="Arial" w:cs="Arial"/>
              </w:rPr>
            </w:pPr>
            <w:r w:rsidRPr="00C47D56">
              <w:rPr>
                <w:rFonts w:ascii="Arial" w:hAnsi="Arial" w:cs="Arial"/>
              </w:rPr>
              <w:t>config/production.yaml</w:t>
            </w:r>
          </w:p>
        </w:tc>
        <w:tc>
          <w:tcPr>
            <w:tcW w:w="4248" w:type="dxa"/>
            <w:tcMar>
              <w:top w:w="55" w:type="dxa"/>
              <w:left w:w="110" w:type="dxa"/>
              <w:bottom w:w="55" w:type="dxa"/>
              <w:right w:w="110" w:type="dxa"/>
            </w:tcMar>
            <w:vAlign w:val="center"/>
          </w:tcPr>
          <w:p w14:paraId="5434409D" w14:textId="77777777" w:rsidR="00E556D3" w:rsidRPr="00C47D56" w:rsidRDefault="00E556D3" w:rsidP="00E556D3">
            <w:pPr>
              <w:spacing w:after="16"/>
              <w:rPr>
                <w:rFonts w:ascii="Arial" w:hAnsi="Arial" w:cs="Arial"/>
              </w:rPr>
            </w:pPr>
            <w:r w:rsidRPr="00C47D56">
              <w:rPr>
                <w:rFonts w:ascii="Arial" w:hAnsi="Arial" w:cs="Arial"/>
              </w:rPr>
              <w:t>Used for deployment to Production AWS Organization.</w:t>
            </w:r>
          </w:p>
        </w:tc>
      </w:tr>
      <w:tr w:rsidR="00E556D3" w14:paraId="2D6003B0" w14:textId="77777777">
        <w:tc>
          <w:tcPr>
            <w:tcW w:w="2400" w:type="dxa"/>
            <w:shd w:val="clear" w:color="auto" w:fill="F5F8FB"/>
            <w:tcMar>
              <w:top w:w="55" w:type="dxa"/>
              <w:left w:w="110" w:type="dxa"/>
              <w:bottom w:w="55" w:type="dxa"/>
              <w:right w:w="110" w:type="dxa"/>
            </w:tcMar>
            <w:vAlign w:val="center"/>
          </w:tcPr>
          <w:p w14:paraId="4F727175" w14:textId="77777777" w:rsidR="00E556D3" w:rsidRPr="00C47D56" w:rsidRDefault="00E556D3" w:rsidP="00E556D3">
            <w:pPr>
              <w:spacing w:after="16"/>
              <w:rPr>
                <w:rFonts w:ascii="Arial" w:hAnsi="Arial" w:cs="Arial"/>
              </w:rPr>
            </w:pPr>
            <w:r w:rsidRPr="00C47D56">
              <w:rPr>
                <w:rFonts w:ascii="Arial" w:hAnsi="Arial" w:cs="Arial"/>
              </w:rPr>
              <w:t>Staging Organization</w:t>
            </w:r>
          </w:p>
        </w:tc>
        <w:tc>
          <w:tcPr>
            <w:tcW w:w="3000" w:type="dxa"/>
            <w:shd w:val="clear" w:color="auto" w:fill="F5F8FB"/>
            <w:tcMar>
              <w:top w:w="55" w:type="dxa"/>
              <w:left w:w="110" w:type="dxa"/>
              <w:bottom w:w="55" w:type="dxa"/>
              <w:right w:w="110" w:type="dxa"/>
            </w:tcMar>
            <w:vAlign w:val="center"/>
          </w:tcPr>
          <w:p w14:paraId="74777E07" w14:textId="77777777" w:rsidR="00E556D3" w:rsidRPr="00C47D56" w:rsidRDefault="00E556D3" w:rsidP="00E556D3">
            <w:pPr>
              <w:spacing w:after="16"/>
              <w:rPr>
                <w:rFonts w:ascii="Arial" w:hAnsi="Arial" w:cs="Arial"/>
              </w:rPr>
            </w:pPr>
            <w:r w:rsidRPr="00C47D56">
              <w:rPr>
                <w:rFonts w:ascii="Arial" w:hAnsi="Arial" w:cs="Arial"/>
              </w:rPr>
              <w:t>Validation environment — one test workload account per workload OU</w:t>
            </w:r>
          </w:p>
        </w:tc>
        <w:tc>
          <w:tcPr>
            <w:tcW w:w="4248" w:type="dxa"/>
            <w:shd w:val="clear" w:color="auto" w:fill="F5F8FB"/>
            <w:tcMar>
              <w:top w:w="55" w:type="dxa"/>
              <w:left w:w="110" w:type="dxa"/>
              <w:bottom w:w="55" w:type="dxa"/>
              <w:right w:w="110" w:type="dxa"/>
            </w:tcMar>
            <w:vAlign w:val="center"/>
          </w:tcPr>
          <w:p w14:paraId="272ABB4B" w14:textId="77777777" w:rsidR="00E556D3" w:rsidRPr="00C47D56" w:rsidRDefault="00E556D3" w:rsidP="00E556D3">
            <w:pPr>
              <w:spacing w:after="16"/>
              <w:rPr>
                <w:rFonts w:ascii="Arial" w:hAnsi="Arial" w:cs="Arial"/>
              </w:rPr>
            </w:pPr>
            <w:r w:rsidRPr="00C47D56">
              <w:rPr>
                <w:rFonts w:ascii="Arial" w:hAnsi="Arial" w:cs="Arial"/>
              </w:rPr>
              <w:t>Mirrors Production OU structure but contains only one test workload account per workload OU (Online, Hybrid, Corp).</w:t>
            </w:r>
          </w:p>
        </w:tc>
      </w:tr>
      <w:tr w:rsidR="00E556D3" w14:paraId="57D134DA" w14:textId="77777777">
        <w:tc>
          <w:tcPr>
            <w:tcW w:w="2400" w:type="dxa"/>
            <w:tcMar>
              <w:top w:w="55" w:type="dxa"/>
              <w:left w:w="110" w:type="dxa"/>
              <w:bottom w:w="55" w:type="dxa"/>
              <w:right w:w="110" w:type="dxa"/>
            </w:tcMar>
            <w:vAlign w:val="center"/>
          </w:tcPr>
          <w:p w14:paraId="577A4FCD" w14:textId="77777777" w:rsidR="00E556D3" w:rsidRPr="00C47D56" w:rsidRDefault="00E556D3" w:rsidP="00E556D3">
            <w:pPr>
              <w:spacing w:after="16"/>
              <w:rPr>
                <w:rFonts w:ascii="Arial" w:hAnsi="Arial" w:cs="Arial"/>
              </w:rPr>
            </w:pPr>
            <w:r w:rsidRPr="00C47D56">
              <w:rPr>
                <w:rFonts w:ascii="Arial" w:hAnsi="Arial" w:cs="Arial"/>
              </w:rPr>
              <w:t>Production Organization</w:t>
            </w:r>
          </w:p>
        </w:tc>
        <w:tc>
          <w:tcPr>
            <w:tcW w:w="3000" w:type="dxa"/>
            <w:tcMar>
              <w:top w:w="55" w:type="dxa"/>
              <w:left w:w="110" w:type="dxa"/>
              <w:bottom w:w="55" w:type="dxa"/>
              <w:right w:w="110" w:type="dxa"/>
            </w:tcMar>
            <w:vAlign w:val="center"/>
          </w:tcPr>
          <w:p w14:paraId="0A5455A6" w14:textId="77777777" w:rsidR="00E556D3" w:rsidRPr="00C47D56" w:rsidRDefault="00E556D3" w:rsidP="00E556D3">
            <w:pPr>
              <w:spacing w:after="16"/>
              <w:rPr>
                <w:rFonts w:ascii="Arial" w:hAnsi="Arial" w:cs="Arial"/>
              </w:rPr>
            </w:pPr>
            <w:r w:rsidRPr="00C47D56">
              <w:rPr>
                <w:rFonts w:ascii="Arial" w:hAnsi="Arial" w:cs="Arial"/>
              </w:rPr>
              <w:t>Live environment — full approved workload account structure</w:t>
            </w:r>
          </w:p>
        </w:tc>
        <w:tc>
          <w:tcPr>
            <w:tcW w:w="4248" w:type="dxa"/>
            <w:tcMar>
              <w:top w:w="55" w:type="dxa"/>
              <w:left w:w="110" w:type="dxa"/>
              <w:bottom w:w="55" w:type="dxa"/>
              <w:right w:w="110" w:type="dxa"/>
            </w:tcMar>
            <w:vAlign w:val="center"/>
          </w:tcPr>
          <w:p w14:paraId="6066838A" w14:textId="77777777" w:rsidR="00E556D3" w:rsidRPr="00C47D56" w:rsidRDefault="00E556D3" w:rsidP="00E556D3">
            <w:pPr>
              <w:spacing w:after="16"/>
              <w:rPr>
                <w:rFonts w:ascii="Arial" w:hAnsi="Arial" w:cs="Arial"/>
              </w:rPr>
            </w:pPr>
            <w:r w:rsidRPr="00C47D56">
              <w:rPr>
                <w:rFonts w:ascii="Arial" w:hAnsi="Arial" w:cs="Arial"/>
              </w:rPr>
              <w:t>All approved workload accounts (Non-Prod and Prod) under each workload OU.</w:t>
            </w:r>
          </w:p>
        </w:tc>
      </w:tr>
    </w:tbl>
    <w:p w14:paraId="0FE5625E" w14:textId="182AE5BA" w:rsidR="00D8270E" w:rsidRPr="000B1528" w:rsidRDefault="00000000">
      <w:pPr>
        <w:pStyle w:val="Heading2"/>
        <w:rPr>
          <w:rFonts w:ascii="Arial" w:hAnsi="Arial" w:cs="Arial"/>
          <w:sz w:val="26"/>
          <w:szCs w:val="26"/>
        </w:rPr>
      </w:pPr>
      <w:bookmarkStart w:id="17" w:name="_Toc237405046"/>
      <w:r w:rsidRPr="000B1528">
        <w:rPr>
          <w:rFonts w:ascii="Arial" w:hAnsi="Arial" w:cs="Arial"/>
          <w:sz w:val="26"/>
          <w:szCs w:val="26"/>
        </w:rPr>
        <w:t>2.2 IAM Design Principles</w:t>
      </w:r>
      <w:bookmarkEnd w:id="17"/>
    </w:p>
    <w:p w14:paraId="6DFB7B73" w14:textId="77777777" w:rsidR="00D8270E" w:rsidRPr="003704F1" w:rsidRDefault="00000000">
      <w:pPr>
        <w:pStyle w:val="ListParagraph"/>
        <w:numPr>
          <w:ilvl w:val="0"/>
          <w:numId w:val="2"/>
        </w:numPr>
        <w:spacing w:after="60" w:line="264" w:lineRule="auto"/>
        <w:rPr>
          <w:rFonts w:ascii="Arial" w:hAnsi="Arial" w:cs="Arial"/>
        </w:rPr>
      </w:pPr>
      <w:r w:rsidRPr="003704F1">
        <w:rPr>
          <w:rFonts w:ascii="Arial" w:hAnsi="Arial" w:cs="Arial"/>
          <w:b/>
          <w:bCs/>
        </w:rPr>
        <w:t xml:space="preserve">Least privilege by default: </w:t>
      </w:r>
      <w:r w:rsidRPr="003704F1">
        <w:rPr>
          <w:rFonts w:ascii="Arial" w:hAnsi="Arial" w:cs="Arial"/>
        </w:rPr>
        <w:t>Permissions are limited to the minimum required for each persona's function.</w:t>
      </w:r>
    </w:p>
    <w:p w14:paraId="63BBD9AB" w14:textId="0468B6ED" w:rsidR="00D8270E" w:rsidRPr="006B2F6F" w:rsidRDefault="00000000">
      <w:pPr>
        <w:pStyle w:val="ListParagraph"/>
        <w:numPr>
          <w:ilvl w:val="0"/>
          <w:numId w:val="2"/>
        </w:numPr>
        <w:spacing w:after="60" w:line="264" w:lineRule="auto"/>
        <w:rPr>
          <w:rFonts w:ascii="Arial" w:hAnsi="Arial" w:cs="Arial"/>
        </w:rPr>
      </w:pPr>
      <w:r w:rsidRPr="003704F1">
        <w:rPr>
          <w:rFonts w:ascii="Arial" w:hAnsi="Arial" w:cs="Arial"/>
          <w:b/>
          <w:bCs/>
        </w:rPr>
        <w:t xml:space="preserve">Role-based access: </w:t>
      </w:r>
      <w:r w:rsidRPr="006B2F6F">
        <w:rPr>
          <w:rFonts w:ascii="Arial" w:hAnsi="Arial" w:cs="Arial"/>
        </w:rPr>
        <w:t>Human access is granted through IAM Identity Center Permission Sets mapped to Landing Zone personas</w:t>
      </w:r>
      <w:r w:rsidR="006B2F6F">
        <w:rPr>
          <w:rFonts w:ascii="Arial" w:hAnsi="Arial" w:cs="Arial"/>
        </w:rPr>
        <w:t xml:space="preserve">, </w:t>
      </w:r>
      <w:r w:rsidRPr="006B2F6F">
        <w:rPr>
          <w:rFonts w:ascii="Arial" w:hAnsi="Arial" w:cs="Arial"/>
        </w:rPr>
        <w:t>non-human deployment access uses dedicated OIDC-assumed IAM roles.</w:t>
      </w:r>
    </w:p>
    <w:p w14:paraId="389A6EBB" w14:textId="77777777" w:rsidR="00D8270E" w:rsidRPr="003704F1" w:rsidRDefault="00000000">
      <w:pPr>
        <w:pStyle w:val="ListParagraph"/>
        <w:numPr>
          <w:ilvl w:val="0"/>
          <w:numId w:val="2"/>
        </w:numPr>
        <w:spacing w:after="60" w:line="264" w:lineRule="auto"/>
        <w:rPr>
          <w:rFonts w:ascii="Arial" w:hAnsi="Arial" w:cs="Arial"/>
        </w:rPr>
      </w:pPr>
      <w:r w:rsidRPr="003704F1">
        <w:rPr>
          <w:rFonts w:ascii="Arial" w:hAnsi="Arial" w:cs="Arial"/>
          <w:b/>
          <w:bCs/>
        </w:rPr>
        <w:t xml:space="preserve">Separation of duties: </w:t>
      </w:r>
      <w:r w:rsidRPr="003704F1">
        <w:rPr>
          <w:rFonts w:ascii="Arial" w:hAnsi="Arial" w:cs="Arial"/>
        </w:rPr>
        <w:t>Platform, Security, Compliance, Network, Logging, and KMS responsibilities are separated across distinct roles.</w:t>
      </w:r>
    </w:p>
    <w:p w14:paraId="1796CE35" w14:textId="1BF2454C" w:rsidR="00D8270E" w:rsidRPr="00655C41" w:rsidRDefault="00000000" w:rsidP="00655C41">
      <w:pPr>
        <w:pStyle w:val="ListParagraph"/>
        <w:numPr>
          <w:ilvl w:val="0"/>
          <w:numId w:val="2"/>
        </w:numPr>
        <w:spacing w:after="60" w:line="264" w:lineRule="auto"/>
        <w:rPr>
          <w:rFonts w:ascii="Arial" w:hAnsi="Arial" w:cs="Arial"/>
        </w:rPr>
      </w:pPr>
      <w:r w:rsidRPr="003704F1">
        <w:rPr>
          <w:rFonts w:ascii="Arial" w:hAnsi="Arial" w:cs="Arial"/>
          <w:b/>
          <w:bCs/>
        </w:rPr>
        <w:t xml:space="preserve">Environment separation: </w:t>
      </w:r>
      <w:r w:rsidR="00655C41" w:rsidRPr="00655C41">
        <w:rPr>
          <w:rFonts w:ascii="Arial" w:hAnsi="Arial" w:cs="Arial"/>
        </w:rPr>
        <w:t xml:space="preserve">Staging and Production AWS Organizations are managed </w:t>
      </w:r>
      <w:commentRangeStart w:id="18"/>
      <w:r w:rsidR="00655C41" w:rsidRPr="00655C41">
        <w:rPr>
          <w:rFonts w:ascii="Arial" w:hAnsi="Arial" w:cs="Arial"/>
        </w:rPr>
        <w:t>independently</w:t>
      </w:r>
      <w:commentRangeEnd w:id="18"/>
      <w:r w:rsidR="00545EE5" w:rsidRPr="00655C41">
        <w:rPr>
          <w:rStyle w:val="CommentReference"/>
          <w:rFonts w:ascii="Arial" w:hAnsi="Arial" w:cs="Arial"/>
          <w:sz w:val="20"/>
          <w:szCs w:val="20"/>
        </w:rPr>
        <w:commentReference w:id="18"/>
      </w:r>
      <w:r w:rsidR="00655C41" w:rsidRPr="00655C41">
        <w:rPr>
          <w:rFonts w:ascii="Arial" w:hAnsi="Arial" w:cs="Arial"/>
        </w:rPr>
        <w:t xml:space="preserve"> with separate account assignments, deployment roles, approval controls, and governance boundaries. Access is granted only through explicitly approved IAM Identity Center Permission Set assignments and role trust relationships. No access is inherited between environments, and any Production access must be explicitly authorized and governed separately from Staging access.</w:t>
      </w:r>
    </w:p>
    <w:p w14:paraId="0F718BAB" w14:textId="77777777" w:rsidR="00D8270E" w:rsidRPr="003704F1" w:rsidRDefault="00000000">
      <w:pPr>
        <w:pStyle w:val="ListParagraph"/>
        <w:numPr>
          <w:ilvl w:val="0"/>
          <w:numId w:val="2"/>
        </w:numPr>
        <w:spacing w:after="60" w:line="264" w:lineRule="auto"/>
        <w:rPr>
          <w:rFonts w:ascii="Arial" w:hAnsi="Arial" w:cs="Arial"/>
        </w:rPr>
      </w:pPr>
      <w:r w:rsidRPr="003704F1">
        <w:rPr>
          <w:rFonts w:ascii="Arial" w:hAnsi="Arial" w:cs="Arial"/>
          <w:b/>
          <w:bCs/>
        </w:rPr>
        <w:t xml:space="preserve">No long-lived credentials: </w:t>
      </w:r>
      <w:r w:rsidRPr="006B2F6F">
        <w:rPr>
          <w:rFonts w:ascii="Arial" w:hAnsi="Arial" w:cs="Arial"/>
        </w:rPr>
        <w:t>Pipelines use OIDC-based short-lived credentials. Human users receive short-lived IAM Identity Center role sessions</w:t>
      </w:r>
      <w:r w:rsidRPr="003704F1">
        <w:rPr>
          <w:rFonts w:ascii="Arial" w:hAnsi="Arial" w:cs="Arial"/>
          <w:b/>
          <w:bCs/>
        </w:rPr>
        <w:t>.</w:t>
      </w:r>
    </w:p>
    <w:p w14:paraId="1207CC62" w14:textId="77777777" w:rsidR="00D8270E" w:rsidRPr="003704F1" w:rsidRDefault="00000000">
      <w:pPr>
        <w:pStyle w:val="ListParagraph"/>
        <w:numPr>
          <w:ilvl w:val="0"/>
          <w:numId w:val="2"/>
        </w:numPr>
        <w:spacing w:after="60" w:line="264" w:lineRule="auto"/>
        <w:rPr>
          <w:rFonts w:ascii="Arial" w:hAnsi="Arial" w:cs="Arial"/>
        </w:rPr>
      </w:pPr>
      <w:r w:rsidRPr="003704F1">
        <w:rPr>
          <w:rFonts w:ascii="Arial" w:hAnsi="Arial" w:cs="Arial"/>
          <w:b/>
          <w:bCs/>
        </w:rPr>
        <w:t xml:space="preserve">Privileged access governance: </w:t>
      </w:r>
      <w:r w:rsidRPr="003704F1">
        <w:rPr>
          <w:rFonts w:ascii="Arial" w:hAnsi="Arial" w:cs="Arial"/>
        </w:rPr>
        <w:t>Administrative access requires JIT approval, MFA enforcement, and a full audit trail.</w:t>
      </w:r>
    </w:p>
    <w:p w14:paraId="503873FD" w14:textId="77777777" w:rsidR="00D8270E" w:rsidRPr="003704F1" w:rsidRDefault="00000000">
      <w:pPr>
        <w:pStyle w:val="ListParagraph"/>
        <w:numPr>
          <w:ilvl w:val="0"/>
          <w:numId w:val="2"/>
        </w:numPr>
        <w:spacing w:after="60" w:line="264" w:lineRule="auto"/>
        <w:rPr>
          <w:rFonts w:ascii="Arial" w:hAnsi="Arial" w:cs="Arial"/>
        </w:rPr>
      </w:pPr>
      <w:r w:rsidRPr="003704F1">
        <w:rPr>
          <w:rFonts w:ascii="Arial" w:hAnsi="Arial" w:cs="Arial"/>
          <w:b/>
          <w:bCs/>
        </w:rPr>
        <w:t xml:space="preserve">Break-glass as exception: </w:t>
      </w:r>
      <w:r w:rsidRPr="003704F1">
        <w:rPr>
          <w:rFonts w:ascii="Arial" w:hAnsi="Arial" w:cs="Arial"/>
        </w:rPr>
        <w:t>Emergency access is tightly controlled, ITSM-ticketed, CloudTrail-monitored, and subject to mandatory retrospective review.</w:t>
      </w:r>
    </w:p>
    <w:p w14:paraId="20C68714" w14:textId="77777777" w:rsidR="00D8270E" w:rsidRPr="003704F1" w:rsidRDefault="00000000">
      <w:pPr>
        <w:pStyle w:val="ListParagraph"/>
        <w:numPr>
          <w:ilvl w:val="0"/>
          <w:numId w:val="2"/>
        </w:numPr>
        <w:spacing w:after="60" w:line="264" w:lineRule="auto"/>
        <w:rPr>
          <w:rFonts w:ascii="Arial" w:hAnsi="Arial" w:cs="Arial"/>
        </w:rPr>
      </w:pPr>
      <w:r w:rsidRPr="003704F1">
        <w:rPr>
          <w:rFonts w:ascii="Arial" w:hAnsi="Arial" w:cs="Arial"/>
          <w:b/>
        </w:rPr>
        <w:t>Cross-account access is explicit:</w:t>
      </w:r>
      <w:r w:rsidRPr="003704F1">
        <w:rPr>
          <w:rFonts w:ascii="Arial" w:hAnsi="Arial" w:cs="Arial"/>
        </w:rPr>
        <w:t xml:space="preserve"> Role assumption is limited through explicit trust policies, approved principals, approved accounts, and applicable SCP guardrails. Unapproved principals and role-assumption paths are denied.</w:t>
      </w:r>
    </w:p>
    <w:p w14:paraId="3CA1593F" w14:textId="77777777" w:rsidR="008B59AE" w:rsidRPr="008B59AE" w:rsidRDefault="008B59AE" w:rsidP="008B59AE">
      <w:pPr>
        <w:pStyle w:val="ListParagraph"/>
        <w:numPr>
          <w:ilvl w:val="0"/>
          <w:numId w:val="2"/>
        </w:numPr>
        <w:spacing w:after="60" w:line="264" w:lineRule="auto"/>
        <w:rPr>
          <w:rFonts w:ascii="Arial" w:hAnsi="Arial" w:cs="Arial"/>
        </w:rPr>
      </w:pPr>
      <w:r w:rsidRPr="008B59AE">
        <w:rPr>
          <w:rFonts w:ascii="Arial" w:hAnsi="Arial" w:cs="Arial"/>
          <w:highlight w:val="green"/>
        </w:rPr>
        <w:t>All access is auditable and traceable: CloudTrail records IAM role assumptions and AWS API activity across Staging and Production. Deployment and privileged-access evidence must correlate AWS activity with the originating GitHub PR or approved access/change record, including the main commit SHA, any backport/* branch and backport PR used to update an existing release, the protected release/* merge/commit SHA, Git Tag, workflow run and applicable ITSM/CAB reference.</w:t>
      </w:r>
    </w:p>
    <w:p w14:paraId="4FECF8FB" w14:textId="1AA55F26" w:rsidR="00D8270E" w:rsidRPr="006B2F6F" w:rsidRDefault="00000000" w:rsidP="006B2F6F">
      <w:pPr>
        <w:pStyle w:val="ListParagraph"/>
        <w:numPr>
          <w:ilvl w:val="0"/>
          <w:numId w:val="2"/>
        </w:numPr>
        <w:spacing w:after="60" w:line="264" w:lineRule="auto"/>
        <w:rPr>
          <w:rFonts w:ascii="Arial" w:hAnsi="Arial" w:cs="Arial"/>
        </w:rPr>
      </w:pPr>
      <w:r w:rsidRPr="006B2F6F">
        <w:rPr>
          <w:rFonts w:ascii="Arial" w:hAnsi="Arial" w:cs="Arial"/>
          <w:b/>
          <w:bCs/>
        </w:rPr>
        <w:lastRenderedPageBreak/>
        <w:t>IAM changes are drift-aware:</w:t>
      </w:r>
      <w:r w:rsidRPr="006B2F6F">
        <w:rPr>
          <w:rFonts w:ascii="Arial" w:hAnsi="Arial" w:cs="Arial"/>
        </w:rPr>
        <w:t xml:space="preserve"> cdk synth and cdk diff provide template-level comparison; CloudFormation drift detection is used where IAM resource types and properties are supported; and AWS Config, IAM Identity Center exports, service APIs and targeted validation scripts are used for partially supported or unsupported configuration. </w:t>
      </w:r>
      <w:r w:rsidR="00431289" w:rsidRPr="00431289">
        <w:rPr>
          <w:rFonts w:ascii="Arial" w:hAnsi="Arial" w:cs="Arial"/>
        </w:rPr>
        <w:t>Material unexplained variance blocks deployment until reviewed and resolved or explicitly approved.</w:t>
      </w:r>
    </w:p>
    <w:p w14:paraId="5118976A" w14:textId="77777777" w:rsidR="00D8270E" w:rsidRPr="003704F1" w:rsidRDefault="00000000">
      <w:pPr>
        <w:pStyle w:val="ListParagraph"/>
        <w:numPr>
          <w:ilvl w:val="0"/>
          <w:numId w:val="2"/>
        </w:numPr>
        <w:spacing w:after="60" w:line="264" w:lineRule="auto"/>
        <w:rPr>
          <w:rFonts w:ascii="Arial" w:hAnsi="Arial" w:cs="Arial"/>
        </w:rPr>
      </w:pPr>
      <w:r w:rsidRPr="003704F1">
        <w:rPr>
          <w:rFonts w:ascii="Arial" w:hAnsi="Arial" w:cs="Arial"/>
          <w:b/>
          <w:bCs/>
        </w:rPr>
        <w:t xml:space="preserve">ESC correctness enforced: </w:t>
      </w:r>
      <w:r w:rsidRPr="003704F1">
        <w:rPr>
          <w:rFonts w:ascii="Arial" w:hAnsi="Arial" w:cs="Arial"/>
        </w:rPr>
        <w:t>All IAM policies and trust relationships must use arn:aws-eusc: and eusc-de-east-1.</w:t>
      </w:r>
    </w:p>
    <w:p w14:paraId="37759C5E" w14:textId="00A177E9" w:rsidR="00D8270E" w:rsidRPr="000B1528" w:rsidRDefault="00000000" w:rsidP="000B1528">
      <w:pPr>
        <w:pStyle w:val="Heading1"/>
        <w:pBdr>
          <w:bottom w:val="single" w:sz="10" w:space="4" w:color="B03A2E"/>
        </w:pBdr>
        <w:rPr>
          <w:rFonts w:ascii="Arial" w:hAnsi="Arial" w:cs="Arial"/>
          <w:sz w:val="32"/>
          <w:szCs w:val="32"/>
        </w:rPr>
      </w:pPr>
      <w:bookmarkStart w:id="19" w:name="_Toc237405047"/>
      <w:r w:rsidRPr="000B1528">
        <w:rPr>
          <w:rFonts w:ascii="Arial" w:hAnsi="Arial" w:cs="Arial"/>
          <w:sz w:val="32"/>
          <w:szCs w:val="32"/>
        </w:rPr>
        <w:t>3. Role Hierarchy and Landing Zone Personas (WI-1543611)</w:t>
      </w:r>
      <w:bookmarkEnd w:id="19"/>
    </w:p>
    <w:p w14:paraId="35FC9A57" w14:textId="66AF4B0E" w:rsidR="00D8270E" w:rsidRPr="000B1528" w:rsidRDefault="00000000">
      <w:pPr>
        <w:pStyle w:val="Heading2"/>
        <w:rPr>
          <w:rFonts w:ascii="Arial" w:hAnsi="Arial" w:cs="Arial"/>
          <w:sz w:val="26"/>
          <w:szCs w:val="26"/>
        </w:rPr>
      </w:pPr>
      <w:bookmarkStart w:id="20" w:name="_Toc237405048"/>
      <w:r w:rsidRPr="000B1528">
        <w:rPr>
          <w:rFonts w:ascii="Arial" w:hAnsi="Arial" w:cs="Arial"/>
          <w:sz w:val="26"/>
          <w:szCs w:val="26"/>
        </w:rPr>
        <w:t xml:space="preserve">3.1 Landing Zone </w:t>
      </w:r>
      <w:r w:rsidR="001350A6">
        <w:rPr>
          <w:rFonts w:ascii="Arial" w:hAnsi="Arial" w:cs="Arial"/>
          <w:sz w:val="26"/>
          <w:szCs w:val="26"/>
        </w:rPr>
        <w:t>Access Roles</w:t>
      </w:r>
      <w:bookmarkEnd w:id="20"/>
    </w:p>
    <w:p w14:paraId="36B9CD6E" w14:textId="4FCBED15" w:rsidR="00D8270E" w:rsidRPr="008707D4" w:rsidRDefault="00000000">
      <w:pPr>
        <w:spacing w:after="120" w:line="268" w:lineRule="auto"/>
        <w:rPr>
          <w:rFonts w:ascii="Arial" w:hAnsi="Arial" w:cs="Arial"/>
        </w:rPr>
      </w:pPr>
      <w:r w:rsidRPr="008707D4">
        <w:rPr>
          <w:rFonts w:ascii="Arial" w:hAnsi="Arial" w:cs="Arial"/>
        </w:rPr>
        <w:t xml:space="preserve">The following </w:t>
      </w:r>
      <w:r w:rsidR="001350A6">
        <w:rPr>
          <w:rFonts w:ascii="Arial" w:hAnsi="Arial" w:cs="Arial"/>
        </w:rPr>
        <w:t>access roles</w:t>
      </w:r>
      <w:r w:rsidRPr="008707D4">
        <w:rPr>
          <w:rFonts w:ascii="Arial" w:hAnsi="Arial" w:cs="Arial"/>
        </w:rPr>
        <w:t xml:space="preserve"> are defined for the ESC Landing Zone. Each </w:t>
      </w:r>
      <w:r w:rsidR="001350A6">
        <w:rPr>
          <w:rFonts w:ascii="Arial" w:hAnsi="Arial" w:cs="Arial"/>
        </w:rPr>
        <w:t>access role</w:t>
      </w:r>
      <w:r w:rsidRPr="008707D4">
        <w:rPr>
          <w:rFonts w:ascii="Arial" w:hAnsi="Arial" w:cs="Arial"/>
        </w:rPr>
        <w:t xml:space="preserve"> maps to one or more AWS IAM Identity Center Permission Sets with a defined account scope and access level.</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400"/>
        <w:gridCol w:w="4200"/>
        <w:gridCol w:w="3048"/>
      </w:tblGrid>
      <w:tr w:rsidR="00D8270E" w14:paraId="64F26A49" w14:textId="77777777">
        <w:trPr>
          <w:tblHeader/>
        </w:trPr>
        <w:tc>
          <w:tcPr>
            <w:tcW w:w="2400" w:type="dxa"/>
            <w:shd w:val="clear" w:color="auto" w:fill="17457E"/>
            <w:tcMar>
              <w:top w:w="55" w:type="dxa"/>
              <w:left w:w="110" w:type="dxa"/>
              <w:bottom w:w="55" w:type="dxa"/>
              <w:right w:w="110" w:type="dxa"/>
            </w:tcMar>
            <w:vAlign w:val="center"/>
          </w:tcPr>
          <w:p w14:paraId="110AB5ED" w14:textId="30143FB0" w:rsidR="00D8270E" w:rsidRPr="001350A6" w:rsidRDefault="001350A6">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Access Role</w:t>
            </w:r>
          </w:p>
        </w:tc>
        <w:tc>
          <w:tcPr>
            <w:tcW w:w="4200" w:type="dxa"/>
            <w:shd w:val="clear" w:color="auto" w:fill="17457E"/>
            <w:tcMar>
              <w:top w:w="55" w:type="dxa"/>
              <w:left w:w="110" w:type="dxa"/>
              <w:bottom w:w="55" w:type="dxa"/>
              <w:right w:w="110" w:type="dxa"/>
            </w:tcMar>
            <w:vAlign w:val="center"/>
          </w:tcPr>
          <w:p w14:paraId="62F20B14" w14:textId="7DE90CFB" w:rsidR="00D8270E" w:rsidRPr="001350A6" w:rsidRDefault="001350A6">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Responsibility</w:t>
            </w:r>
          </w:p>
        </w:tc>
        <w:tc>
          <w:tcPr>
            <w:tcW w:w="3048" w:type="dxa"/>
            <w:shd w:val="clear" w:color="auto" w:fill="17457E"/>
            <w:tcMar>
              <w:top w:w="55" w:type="dxa"/>
              <w:left w:w="110" w:type="dxa"/>
              <w:bottom w:w="55" w:type="dxa"/>
              <w:right w:w="110" w:type="dxa"/>
            </w:tcMar>
            <w:vAlign w:val="center"/>
          </w:tcPr>
          <w:p w14:paraId="7A9FF121" w14:textId="6661258A" w:rsidR="00D8270E" w:rsidRPr="001350A6" w:rsidRDefault="001350A6">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Access type</w:t>
            </w:r>
          </w:p>
        </w:tc>
      </w:tr>
      <w:tr w:rsidR="00D8270E" w14:paraId="78D024C0" w14:textId="77777777">
        <w:tc>
          <w:tcPr>
            <w:tcW w:w="2400" w:type="dxa"/>
            <w:tcMar>
              <w:top w:w="55" w:type="dxa"/>
              <w:left w:w="110" w:type="dxa"/>
              <w:bottom w:w="55" w:type="dxa"/>
              <w:right w:w="110" w:type="dxa"/>
            </w:tcMar>
            <w:vAlign w:val="center"/>
          </w:tcPr>
          <w:p w14:paraId="42E4508E" w14:textId="77777777" w:rsidR="00D8270E" w:rsidRDefault="00000000">
            <w:pPr>
              <w:spacing w:after="16"/>
            </w:pPr>
            <w:r>
              <w:rPr>
                <w:rFonts w:ascii="Arial" w:hAnsi="Arial"/>
                <w:b/>
                <w:bCs/>
                <w:color w:val="17457E"/>
                <w:sz w:val="19"/>
                <w:szCs w:val="19"/>
              </w:rPr>
              <w:t>Cloud Platform Administrator</w:t>
            </w:r>
          </w:p>
        </w:tc>
        <w:tc>
          <w:tcPr>
            <w:tcW w:w="4200" w:type="dxa"/>
            <w:tcMar>
              <w:top w:w="55" w:type="dxa"/>
              <w:left w:w="110" w:type="dxa"/>
              <w:bottom w:w="55" w:type="dxa"/>
              <w:right w:w="110" w:type="dxa"/>
            </w:tcMar>
            <w:vAlign w:val="center"/>
          </w:tcPr>
          <w:p w14:paraId="4BF32FDA" w14:textId="00CCD312" w:rsidR="00D8270E" w:rsidRPr="008707D4" w:rsidRDefault="00000000">
            <w:r w:rsidRPr="008707D4">
              <w:rPr>
                <w:rFonts w:ascii="Arial" w:hAnsi="Arial"/>
              </w:rPr>
              <w:t>Landing Zone administration, OU</w:t>
            </w:r>
            <w:r w:rsidR="00CE1C2B">
              <w:rPr>
                <w:rFonts w:ascii="Arial" w:hAnsi="Arial"/>
              </w:rPr>
              <w:t xml:space="preserve"> and </w:t>
            </w:r>
            <w:r w:rsidRPr="008707D4">
              <w:rPr>
                <w:rFonts w:ascii="Arial" w:hAnsi="Arial"/>
              </w:rPr>
              <w:t>account governance,</w:t>
            </w:r>
            <w:r w:rsidR="00CE1C2B">
              <w:rPr>
                <w:rFonts w:ascii="Arial" w:hAnsi="Arial"/>
              </w:rPr>
              <w:t xml:space="preserve"> platform</w:t>
            </w:r>
            <w:r w:rsidRPr="008707D4">
              <w:rPr>
                <w:rFonts w:ascii="Arial" w:hAnsi="Arial"/>
              </w:rPr>
              <w:t xml:space="preserve"> operations across Management, Security, Infrastructure, and approved workload accounts</w:t>
            </w:r>
          </w:p>
        </w:tc>
        <w:tc>
          <w:tcPr>
            <w:tcW w:w="3048" w:type="dxa"/>
            <w:tcMar>
              <w:top w:w="55" w:type="dxa"/>
              <w:left w:w="110" w:type="dxa"/>
              <w:bottom w:w="55" w:type="dxa"/>
              <w:right w:w="110" w:type="dxa"/>
            </w:tcMar>
            <w:vAlign w:val="center"/>
          </w:tcPr>
          <w:p w14:paraId="4B7F96FC" w14:textId="77777777" w:rsidR="00D8270E" w:rsidRPr="008707D4" w:rsidRDefault="00000000">
            <w:pPr>
              <w:spacing w:after="16"/>
            </w:pPr>
            <w:r w:rsidRPr="008707D4">
              <w:rPr>
                <w:rFonts w:ascii="Arial" w:hAnsi="Arial"/>
              </w:rPr>
              <w:t>Privileged Admin (JIT)</w:t>
            </w:r>
          </w:p>
        </w:tc>
      </w:tr>
      <w:tr w:rsidR="00D8270E" w14:paraId="0DEF128A" w14:textId="77777777">
        <w:tc>
          <w:tcPr>
            <w:tcW w:w="2400" w:type="dxa"/>
            <w:shd w:val="clear" w:color="auto" w:fill="F5F8FB"/>
            <w:tcMar>
              <w:top w:w="55" w:type="dxa"/>
              <w:left w:w="110" w:type="dxa"/>
              <w:bottom w:w="55" w:type="dxa"/>
              <w:right w:w="110" w:type="dxa"/>
            </w:tcMar>
            <w:vAlign w:val="center"/>
          </w:tcPr>
          <w:p w14:paraId="641EC678" w14:textId="77777777" w:rsidR="00D8270E" w:rsidRDefault="00000000">
            <w:pPr>
              <w:spacing w:after="16"/>
            </w:pPr>
            <w:r>
              <w:rPr>
                <w:rFonts w:ascii="Arial" w:hAnsi="Arial"/>
                <w:b/>
                <w:bCs/>
                <w:color w:val="17457E"/>
                <w:sz w:val="19"/>
                <w:szCs w:val="19"/>
              </w:rPr>
              <w:t>Cloud Platform Engineer</w:t>
            </w:r>
          </w:p>
        </w:tc>
        <w:tc>
          <w:tcPr>
            <w:tcW w:w="4200" w:type="dxa"/>
            <w:shd w:val="clear" w:color="auto" w:fill="F5F8FB"/>
            <w:tcMar>
              <w:top w:w="55" w:type="dxa"/>
              <w:left w:w="110" w:type="dxa"/>
              <w:bottom w:w="55" w:type="dxa"/>
              <w:right w:w="110" w:type="dxa"/>
            </w:tcMar>
            <w:vAlign w:val="center"/>
          </w:tcPr>
          <w:p w14:paraId="0BB0D904" w14:textId="0B080BCE" w:rsidR="00D8270E" w:rsidRPr="008707D4" w:rsidRDefault="00000000">
            <w:r w:rsidRPr="008707D4">
              <w:rPr>
                <w:rFonts w:ascii="Arial" w:hAnsi="Arial"/>
              </w:rPr>
              <w:t xml:space="preserve">CDK </w:t>
            </w:r>
            <w:r w:rsidR="00CE1C2B">
              <w:rPr>
                <w:rFonts w:ascii="Arial" w:hAnsi="Arial"/>
              </w:rPr>
              <w:t xml:space="preserve">development and </w:t>
            </w:r>
            <w:r w:rsidRPr="008707D4">
              <w:rPr>
                <w:rFonts w:ascii="Arial" w:hAnsi="Arial"/>
              </w:rPr>
              <w:t>deployment support, Staging validation, and approved operational changes across Landing Zone infrastructure and representative workload accounts</w:t>
            </w:r>
          </w:p>
        </w:tc>
        <w:tc>
          <w:tcPr>
            <w:tcW w:w="3048" w:type="dxa"/>
            <w:shd w:val="clear" w:color="auto" w:fill="F5F8FB"/>
            <w:tcMar>
              <w:top w:w="55" w:type="dxa"/>
              <w:left w:w="110" w:type="dxa"/>
              <w:bottom w:w="55" w:type="dxa"/>
              <w:right w:w="110" w:type="dxa"/>
            </w:tcMar>
            <w:vAlign w:val="center"/>
          </w:tcPr>
          <w:p w14:paraId="1A8225C1" w14:textId="77777777" w:rsidR="00D8270E" w:rsidRPr="008707D4" w:rsidRDefault="00000000">
            <w:pPr>
              <w:spacing w:after="16"/>
            </w:pPr>
            <w:r w:rsidRPr="008707D4">
              <w:rPr>
                <w:rFonts w:ascii="Arial" w:hAnsi="Arial"/>
              </w:rPr>
              <w:t>Elevated Operational (JIT)</w:t>
            </w:r>
          </w:p>
        </w:tc>
      </w:tr>
      <w:tr w:rsidR="00D8270E" w14:paraId="62E37A91" w14:textId="77777777">
        <w:tc>
          <w:tcPr>
            <w:tcW w:w="2400" w:type="dxa"/>
            <w:tcMar>
              <w:top w:w="55" w:type="dxa"/>
              <w:left w:w="110" w:type="dxa"/>
              <w:bottom w:w="55" w:type="dxa"/>
              <w:right w:w="110" w:type="dxa"/>
            </w:tcMar>
            <w:vAlign w:val="center"/>
          </w:tcPr>
          <w:p w14:paraId="27A6FF2B" w14:textId="77777777" w:rsidR="00D8270E" w:rsidRDefault="00000000">
            <w:pPr>
              <w:spacing w:after="16"/>
            </w:pPr>
            <w:r>
              <w:rPr>
                <w:rFonts w:ascii="Arial" w:hAnsi="Arial"/>
                <w:b/>
                <w:bCs/>
                <w:color w:val="17457E"/>
                <w:sz w:val="19"/>
                <w:szCs w:val="19"/>
              </w:rPr>
              <w:t>Security Administrator</w:t>
            </w:r>
          </w:p>
        </w:tc>
        <w:tc>
          <w:tcPr>
            <w:tcW w:w="4200" w:type="dxa"/>
            <w:tcMar>
              <w:top w:w="55" w:type="dxa"/>
              <w:left w:w="110" w:type="dxa"/>
              <w:bottom w:w="55" w:type="dxa"/>
              <w:right w:w="110" w:type="dxa"/>
            </w:tcMar>
            <w:vAlign w:val="center"/>
          </w:tcPr>
          <w:p w14:paraId="4C97CF97" w14:textId="7B7DF9D2" w:rsidR="00D8270E" w:rsidRPr="00CE1C2B" w:rsidRDefault="00000000">
            <w:pPr>
              <w:spacing w:after="16"/>
              <w:rPr>
                <w:rFonts w:ascii="Arial" w:hAnsi="Arial"/>
              </w:rPr>
            </w:pPr>
            <w:r w:rsidRPr="008707D4">
              <w:rPr>
                <w:rFonts w:ascii="Arial" w:hAnsi="Arial"/>
              </w:rPr>
              <w:t>Security baseline</w:t>
            </w:r>
            <w:r w:rsidR="00CE1C2B">
              <w:rPr>
                <w:rFonts w:ascii="Arial" w:hAnsi="Arial"/>
              </w:rPr>
              <w:t xml:space="preserve"> management</w:t>
            </w:r>
            <w:r w:rsidRPr="008707D4">
              <w:rPr>
                <w:rFonts w:ascii="Arial" w:hAnsi="Arial"/>
              </w:rPr>
              <w:t xml:space="preserve">, </w:t>
            </w:r>
            <w:r w:rsidR="00CE1C2B" w:rsidRPr="00CE1C2B">
              <w:rPr>
                <w:rFonts w:ascii="Arial" w:hAnsi="Arial"/>
              </w:rPr>
              <w:t xml:space="preserve">security monitoring, and remediation of findings </w:t>
            </w:r>
            <w:r w:rsidRPr="008707D4">
              <w:rPr>
                <w:rFonts w:ascii="Arial" w:hAnsi="Arial"/>
              </w:rPr>
              <w:t>(GuardDuty, AWS Config, CloudTrail, Microsoft Sentinel)</w:t>
            </w:r>
          </w:p>
        </w:tc>
        <w:tc>
          <w:tcPr>
            <w:tcW w:w="3048" w:type="dxa"/>
            <w:tcMar>
              <w:top w:w="55" w:type="dxa"/>
              <w:left w:w="110" w:type="dxa"/>
              <w:bottom w:w="55" w:type="dxa"/>
              <w:right w:w="110" w:type="dxa"/>
            </w:tcMar>
            <w:vAlign w:val="center"/>
          </w:tcPr>
          <w:p w14:paraId="7703ABD1" w14:textId="77777777" w:rsidR="00D8270E" w:rsidRPr="008707D4" w:rsidRDefault="00000000">
            <w:pPr>
              <w:spacing w:after="16"/>
            </w:pPr>
            <w:r w:rsidRPr="008707D4">
              <w:rPr>
                <w:rFonts w:ascii="Arial" w:hAnsi="Arial"/>
              </w:rPr>
              <w:t>Security Admin</w:t>
            </w:r>
          </w:p>
        </w:tc>
      </w:tr>
      <w:tr w:rsidR="00D8270E" w14:paraId="719E4255" w14:textId="77777777" w:rsidTr="008707D4">
        <w:trPr>
          <w:trHeight w:val="718"/>
        </w:trPr>
        <w:tc>
          <w:tcPr>
            <w:tcW w:w="2400" w:type="dxa"/>
            <w:shd w:val="clear" w:color="auto" w:fill="F5F8FB"/>
            <w:tcMar>
              <w:top w:w="55" w:type="dxa"/>
              <w:left w:w="110" w:type="dxa"/>
              <w:bottom w:w="55" w:type="dxa"/>
              <w:right w:w="110" w:type="dxa"/>
            </w:tcMar>
            <w:vAlign w:val="center"/>
          </w:tcPr>
          <w:p w14:paraId="4BE20071" w14:textId="77777777" w:rsidR="00D8270E" w:rsidRDefault="00000000">
            <w:pPr>
              <w:spacing w:after="16"/>
            </w:pPr>
            <w:r>
              <w:rPr>
                <w:rFonts w:ascii="Arial" w:hAnsi="Arial"/>
                <w:b/>
                <w:bCs/>
                <w:color w:val="17457E"/>
                <w:sz w:val="19"/>
                <w:szCs w:val="19"/>
              </w:rPr>
              <w:t>Compliance / Audit Reviewer</w:t>
            </w:r>
          </w:p>
        </w:tc>
        <w:tc>
          <w:tcPr>
            <w:tcW w:w="4200" w:type="dxa"/>
            <w:shd w:val="clear" w:color="auto" w:fill="F5F8FB"/>
            <w:tcMar>
              <w:top w:w="55" w:type="dxa"/>
              <w:left w:w="110" w:type="dxa"/>
              <w:bottom w:w="55" w:type="dxa"/>
              <w:right w:w="110" w:type="dxa"/>
            </w:tcMar>
            <w:vAlign w:val="center"/>
          </w:tcPr>
          <w:p w14:paraId="3837BAE1" w14:textId="514A0AEC" w:rsidR="00D8270E" w:rsidRPr="008707D4" w:rsidRDefault="00000000">
            <w:r w:rsidRPr="008707D4">
              <w:rPr>
                <w:rFonts w:ascii="Arial" w:hAnsi="Arial"/>
              </w:rPr>
              <w:t>Read-only compliance review</w:t>
            </w:r>
            <w:r w:rsidR="00CE1C2B">
              <w:rPr>
                <w:rFonts w:ascii="Arial" w:hAnsi="Arial"/>
              </w:rPr>
              <w:t>, audit activities</w:t>
            </w:r>
            <w:r w:rsidRPr="008707D4">
              <w:rPr>
                <w:rFonts w:ascii="Arial" w:hAnsi="Arial"/>
              </w:rPr>
              <w:t xml:space="preserve"> and evidence collection across Management, Security, Infrastructure, Sandbox, and Workload accounts</w:t>
            </w:r>
          </w:p>
        </w:tc>
        <w:tc>
          <w:tcPr>
            <w:tcW w:w="3048" w:type="dxa"/>
            <w:shd w:val="clear" w:color="auto" w:fill="F5F8FB"/>
            <w:tcMar>
              <w:top w:w="55" w:type="dxa"/>
              <w:left w:w="110" w:type="dxa"/>
              <w:bottom w:w="55" w:type="dxa"/>
              <w:right w:w="110" w:type="dxa"/>
            </w:tcMar>
            <w:vAlign w:val="center"/>
          </w:tcPr>
          <w:p w14:paraId="4D091CAF" w14:textId="77777777" w:rsidR="00D8270E" w:rsidRPr="008707D4" w:rsidRDefault="00000000">
            <w:pPr>
              <w:spacing w:after="16"/>
            </w:pPr>
            <w:r w:rsidRPr="008707D4">
              <w:rPr>
                <w:rFonts w:ascii="Arial" w:hAnsi="Arial"/>
              </w:rPr>
              <w:t>Read Only</w:t>
            </w:r>
          </w:p>
        </w:tc>
      </w:tr>
      <w:tr w:rsidR="00D8270E" w14:paraId="1110F386" w14:textId="77777777">
        <w:tc>
          <w:tcPr>
            <w:tcW w:w="2400" w:type="dxa"/>
            <w:tcMar>
              <w:top w:w="55" w:type="dxa"/>
              <w:left w:w="110" w:type="dxa"/>
              <w:bottom w:w="55" w:type="dxa"/>
              <w:right w:w="110" w:type="dxa"/>
            </w:tcMar>
            <w:vAlign w:val="center"/>
          </w:tcPr>
          <w:p w14:paraId="5F63B222" w14:textId="77777777" w:rsidR="00D8270E" w:rsidRDefault="00000000">
            <w:pPr>
              <w:spacing w:after="16"/>
            </w:pPr>
            <w:r>
              <w:rPr>
                <w:rFonts w:ascii="Arial" w:hAnsi="Arial"/>
                <w:b/>
                <w:bCs/>
                <w:color w:val="17457E"/>
                <w:sz w:val="19"/>
                <w:szCs w:val="19"/>
              </w:rPr>
              <w:t>Network Administrator</w:t>
            </w:r>
          </w:p>
        </w:tc>
        <w:tc>
          <w:tcPr>
            <w:tcW w:w="4200" w:type="dxa"/>
            <w:tcMar>
              <w:top w:w="55" w:type="dxa"/>
              <w:left w:w="110" w:type="dxa"/>
              <w:bottom w:w="55" w:type="dxa"/>
              <w:right w:w="110" w:type="dxa"/>
            </w:tcMar>
            <w:vAlign w:val="center"/>
          </w:tcPr>
          <w:p w14:paraId="0EB5BAEA" w14:textId="2AE52D10" w:rsidR="00D8270E" w:rsidRPr="00CE1C2B" w:rsidRDefault="00CE1C2B">
            <w:pPr>
              <w:rPr>
                <w:rFonts w:ascii="Arial" w:hAnsi="Arial"/>
              </w:rPr>
            </w:pPr>
            <w:r w:rsidRPr="00CE1C2B">
              <w:rPr>
                <w:rFonts w:ascii="Arial" w:hAnsi="Arial"/>
              </w:rPr>
              <w:t>Management of centralized networking services, including VPCs, Transit Gateway, routing, and connectivity governance in approved shared-network resources</w:t>
            </w:r>
          </w:p>
        </w:tc>
        <w:tc>
          <w:tcPr>
            <w:tcW w:w="3048" w:type="dxa"/>
            <w:tcMar>
              <w:top w:w="55" w:type="dxa"/>
              <w:left w:w="110" w:type="dxa"/>
              <w:bottom w:w="55" w:type="dxa"/>
              <w:right w:w="110" w:type="dxa"/>
            </w:tcMar>
            <w:vAlign w:val="center"/>
          </w:tcPr>
          <w:p w14:paraId="6CD06072" w14:textId="77777777" w:rsidR="00D8270E" w:rsidRPr="008707D4" w:rsidRDefault="00000000">
            <w:pPr>
              <w:spacing w:after="16"/>
            </w:pPr>
            <w:r w:rsidRPr="008707D4">
              <w:rPr>
                <w:rFonts w:ascii="Arial" w:hAnsi="Arial"/>
              </w:rPr>
              <w:t>Network Admin</w:t>
            </w:r>
          </w:p>
        </w:tc>
      </w:tr>
      <w:tr w:rsidR="00D8270E" w14:paraId="7E74288F" w14:textId="77777777">
        <w:tc>
          <w:tcPr>
            <w:tcW w:w="2400" w:type="dxa"/>
            <w:shd w:val="clear" w:color="auto" w:fill="F5F8FB"/>
            <w:tcMar>
              <w:top w:w="55" w:type="dxa"/>
              <w:left w:w="110" w:type="dxa"/>
              <w:bottom w:w="55" w:type="dxa"/>
              <w:right w:w="110" w:type="dxa"/>
            </w:tcMar>
            <w:vAlign w:val="center"/>
          </w:tcPr>
          <w:p w14:paraId="525B03C4" w14:textId="77777777" w:rsidR="00D8270E" w:rsidRDefault="00000000">
            <w:pPr>
              <w:spacing w:after="16"/>
            </w:pPr>
            <w:r>
              <w:rPr>
                <w:rFonts w:ascii="Arial" w:hAnsi="Arial"/>
                <w:b/>
                <w:bCs/>
                <w:color w:val="17457E"/>
                <w:sz w:val="19"/>
                <w:szCs w:val="19"/>
              </w:rPr>
              <w:t>KMS Administrator</w:t>
            </w:r>
          </w:p>
        </w:tc>
        <w:tc>
          <w:tcPr>
            <w:tcW w:w="4200" w:type="dxa"/>
            <w:shd w:val="clear" w:color="auto" w:fill="F5F8FB"/>
            <w:tcMar>
              <w:top w:w="55" w:type="dxa"/>
              <w:left w:w="110" w:type="dxa"/>
              <w:bottom w:w="55" w:type="dxa"/>
              <w:right w:w="110" w:type="dxa"/>
            </w:tcMar>
            <w:vAlign w:val="center"/>
          </w:tcPr>
          <w:p w14:paraId="08AC56DD" w14:textId="77777777" w:rsidR="00D8270E" w:rsidRPr="008707D4" w:rsidRDefault="00000000">
            <w:pPr>
              <w:spacing w:after="16"/>
            </w:pPr>
            <w:r w:rsidRPr="008707D4">
              <w:rPr>
                <w:rFonts w:ascii="Arial" w:hAnsi="Arial"/>
              </w:rPr>
              <w:t>KMS key lifecycle and key policy governance</w:t>
            </w:r>
          </w:p>
        </w:tc>
        <w:tc>
          <w:tcPr>
            <w:tcW w:w="3048" w:type="dxa"/>
            <w:shd w:val="clear" w:color="auto" w:fill="F5F8FB"/>
            <w:tcMar>
              <w:top w:w="55" w:type="dxa"/>
              <w:left w:w="110" w:type="dxa"/>
              <w:bottom w:w="55" w:type="dxa"/>
              <w:right w:w="110" w:type="dxa"/>
            </w:tcMar>
            <w:vAlign w:val="center"/>
          </w:tcPr>
          <w:p w14:paraId="568D1BE6" w14:textId="77777777" w:rsidR="00D8270E" w:rsidRPr="008707D4" w:rsidRDefault="00000000">
            <w:pPr>
              <w:spacing w:after="16"/>
            </w:pPr>
            <w:r w:rsidRPr="008707D4">
              <w:rPr>
                <w:rFonts w:ascii="Arial" w:hAnsi="Arial"/>
              </w:rPr>
              <w:t>KMS Admin</w:t>
            </w:r>
          </w:p>
        </w:tc>
      </w:tr>
      <w:tr w:rsidR="00D8270E" w14:paraId="0E0D816B" w14:textId="77777777">
        <w:tc>
          <w:tcPr>
            <w:tcW w:w="2400" w:type="dxa"/>
            <w:tcMar>
              <w:top w:w="55" w:type="dxa"/>
              <w:left w:w="110" w:type="dxa"/>
              <w:bottom w:w="55" w:type="dxa"/>
              <w:right w:w="110" w:type="dxa"/>
            </w:tcMar>
            <w:vAlign w:val="center"/>
          </w:tcPr>
          <w:p w14:paraId="4944E644" w14:textId="77777777" w:rsidR="00D8270E" w:rsidRDefault="00000000">
            <w:pPr>
              <w:spacing w:after="16"/>
            </w:pPr>
            <w:r>
              <w:rPr>
                <w:rFonts w:ascii="Arial" w:hAnsi="Arial"/>
                <w:b/>
                <w:bCs/>
                <w:color w:val="17457E"/>
                <w:sz w:val="19"/>
                <w:szCs w:val="19"/>
              </w:rPr>
              <w:t>Logging Administrator</w:t>
            </w:r>
          </w:p>
        </w:tc>
        <w:tc>
          <w:tcPr>
            <w:tcW w:w="4200" w:type="dxa"/>
            <w:tcMar>
              <w:top w:w="55" w:type="dxa"/>
              <w:left w:w="110" w:type="dxa"/>
              <w:bottom w:w="55" w:type="dxa"/>
              <w:right w:w="110" w:type="dxa"/>
            </w:tcMar>
            <w:vAlign w:val="center"/>
          </w:tcPr>
          <w:p w14:paraId="7342A354" w14:textId="4617DAF8" w:rsidR="00D8270E" w:rsidRPr="00CE1C2B" w:rsidRDefault="00CE1C2B">
            <w:pPr>
              <w:spacing w:after="16"/>
              <w:rPr>
                <w:rFonts w:ascii="Arial" w:hAnsi="Arial"/>
              </w:rPr>
            </w:pPr>
            <w:r w:rsidRPr="00CE1C2B">
              <w:rPr>
                <w:rFonts w:ascii="Arial" w:hAnsi="Arial"/>
              </w:rPr>
              <w:t>Management and validation of centralized logging, CloudTrail, AWS Config, and Log Archive services</w:t>
            </w:r>
          </w:p>
        </w:tc>
        <w:tc>
          <w:tcPr>
            <w:tcW w:w="3048" w:type="dxa"/>
            <w:tcMar>
              <w:top w:w="55" w:type="dxa"/>
              <w:left w:w="110" w:type="dxa"/>
              <w:bottom w:w="55" w:type="dxa"/>
              <w:right w:w="110" w:type="dxa"/>
            </w:tcMar>
            <w:vAlign w:val="center"/>
          </w:tcPr>
          <w:p w14:paraId="5E80CB8B" w14:textId="77777777" w:rsidR="00D8270E" w:rsidRPr="008707D4" w:rsidRDefault="00000000">
            <w:pPr>
              <w:spacing w:after="16"/>
            </w:pPr>
            <w:r w:rsidRPr="008707D4">
              <w:rPr>
                <w:rFonts w:ascii="Arial" w:hAnsi="Arial"/>
              </w:rPr>
              <w:t>Logging Admin</w:t>
            </w:r>
          </w:p>
        </w:tc>
      </w:tr>
      <w:tr w:rsidR="00D8270E" w14:paraId="5669A2CC" w14:textId="77777777">
        <w:tc>
          <w:tcPr>
            <w:tcW w:w="2400" w:type="dxa"/>
            <w:shd w:val="clear" w:color="auto" w:fill="F5F8FB"/>
            <w:tcMar>
              <w:top w:w="55" w:type="dxa"/>
              <w:left w:w="110" w:type="dxa"/>
              <w:bottom w:w="55" w:type="dxa"/>
              <w:right w:w="110" w:type="dxa"/>
            </w:tcMar>
            <w:vAlign w:val="center"/>
          </w:tcPr>
          <w:p w14:paraId="372AAB41" w14:textId="77777777" w:rsidR="00D8270E" w:rsidRDefault="00000000">
            <w:pPr>
              <w:spacing w:after="16"/>
            </w:pPr>
            <w:r>
              <w:rPr>
                <w:rFonts w:ascii="Arial" w:hAnsi="Arial"/>
                <w:b/>
                <w:bCs/>
                <w:color w:val="17457E"/>
                <w:sz w:val="19"/>
                <w:szCs w:val="19"/>
              </w:rPr>
              <w:t>Workload Account Owner</w:t>
            </w:r>
          </w:p>
        </w:tc>
        <w:tc>
          <w:tcPr>
            <w:tcW w:w="4200" w:type="dxa"/>
            <w:shd w:val="clear" w:color="auto" w:fill="F5F8FB"/>
            <w:tcMar>
              <w:top w:w="55" w:type="dxa"/>
              <w:left w:w="110" w:type="dxa"/>
              <w:bottom w:w="55" w:type="dxa"/>
              <w:right w:w="110" w:type="dxa"/>
            </w:tcMar>
            <w:vAlign w:val="center"/>
          </w:tcPr>
          <w:p w14:paraId="7AF8BE17" w14:textId="77777777" w:rsidR="00D8270E" w:rsidRPr="008707D4" w:rsidRDefault="00000000">
            <w:r w:rsidRPr="008707D4">
              <w:rPr>
                <w:rFonts w:ascii="Arial" w:hAnsi="Arial"/>
              </w:rPr>
              <w:t>Scoped administration within assigned Non-Production or Production workload accounts under Hybrid, Online, or Corp</w:t>
            </w:r>
          </w:p>
        </w:tc>
        <w:tc>
          <w:tcPr>
            <w:tcW w:w="3048" w:type="dxa"/>
            <w:shd w:val="clear" w:color="auto" w:fill="F5F8FB"/>
            <w:tcMar>
              <w:top w:w="55" w:type="dxa"/>
              <w:left w:w="110" w:type="dxa"/>
              <w:bottom w:w="55" w:type="dxa"/>
              <w:right w:w="110" w:type="dxa"/>
            </w:tcMar>
            <w:vAlign w:val="center"/>
          </w:tcPr>
          <w:p w14:paraId="33A1849F" w14:textId="77777777" w:rsidR="00D8270E" w:rsidRPr="008707D4" w:rsidRDefault="00000000">
            <w:pPr>
              <w:spacing w:after="16"/>
            </w:pPr>
            <w:r w:rsidRPr="008707D4">
              <w:rPr>
                <w:rFonts w:ascii="Arial" w:hAnsi="Arial"/>
              </w:rPr>
              <w:t>Scoped Admin</w:t>
            </w:r>
          </w:p>
        </w:tc>
      </w:tr>
      <w:tr w:rsidR="00D8270E" w14:paraId="06E3A955" w14:textId="77777777">
        <w:tc>
          <w:tcPr>
            <w:tcW w:w="2400" w:type="dxa"/>
            <w:tcMar>
              <w:top w:w="55" w:type="dxa"/>
              <w:left w:w="110" w:type="dxa"/>
              <w:bottom w:w="55" w:type="dxa"/>
              <w:right w:w="110" w:type="dxa"/>
            </w:tcMar>
            <w:vAlign w:val="center"/>
          </w:tcPr>
          <w:p w14:paraId="2D97608D" w14:textId="77777777" w:rsidR="00D8270E" w:rsidRDefault="00000000">
            <w:pPr>
              <w:spacing w:after="16"/>
            </w:pPr>
            <w:r>
              <w:rPr>
                <w:rFonts w:ascii="Arial" w:hAnsi="Arial"/>
                <w:b/>
                <w:bCs/>
                <w:color w:val="17457E"/>
                <w:sz w:val="19"/>
                <w:szCs w:val="19"/>
              </w:rPr>
              <w:t>GitHub Actions Deployment Role</w:t>
            </w:r>
          </w:p>
        </w:tc>
        <w:tc>
          <w:tcPr>
            <w:tcW w:w="4200" w:type="dxa"/>
            <w:tcMar>
              <w:top w:w="55" w:type="dxa"/>
              <w:left w:w="110" w:type="dxa"/>
              <w:bottom w:w="55" w:type="dxa"/>
              <w:right w:w="110" w:type="dxa"/>
            </w:tcMar>
            <w:vAlign w:val="center"/>
          </w:tcPr>
          <w:p w14:paraId="235FBF0A" w14:textId="45AA7571" w:rsidR="00D8270E" w:rsidRPr="00CE1C2B" w:rsidRDefault="00CE1C2B">
            <w:pPr>
              <w:spacing w:after="16"/>
              <w:rPr>
                <w:rFonts w:ascii="Arial" w:hAnsi="Arial"/>
              </w:rPr>
            </w:pPr>
            <w:r w:rsidRPr="00CE1C2B">
              <w:rPr>
                <w:rFonts w:ascii="Arial" w:hAnsi="Arial"/>
              </w:rPr>
              <w:t>Automated CDK deployment through the GitOps pipeline using OIDC-based non-human authentication</w:t>
            </w:r>
          </w:p>
        </w:tc>
        <w:tc>
          <w:tcPr>
            <w:tcW w:w="3048" w:type="dxa"/>
            <w:tcMar>
              <w:top w:w="55" w:type="dxa"/>
              <w:left w:w="110" w:type="dxa"/>
              <w:bottom w:w="55" w:type="dxa"/>
              <w:right w:w="110" w:type="dxa"/>
            </w:tcMar>
            <w:vAlign w:val="center"/>
          </w:tcPr>
          <w:p w14:paraId="2B30B6DB" w14:textId="77777777" w:rsidR="00D8270E" w:rsidRPr="008707D4" w:rsidRDefault="00000000">
            <w:pPr>
              <w:spacing w:after="16"/>
            </w:pPr>
            <w:r w:rsidRPr="008707D4">
              <w:rPr>
                <w:rFonts w:ascii="Arial" w:hAnsi="Arial"/>
              </w:rPr>
              <w:t>Pipeline Deploy</w:t>
            </w:r>
          </w:p>
        </w:tc>
      </w:tr>
      <w:tr w:rsidR="00D8270E" w14:paraId="412BB30B" w14:textId="77777777">
        <w:tc>
          <w:tcPr>
            <w:tcW w:w="2400" w:type="dxa"/>
            <w:shd w:val="clear" w:color="auto" w:fill="F5F8FB"/>
            <w:tcMar>
              <w:top w:w="55" w:type="dxa"/>
              <w:left w:w="110" w:type="dxa"/>
              <w:bottom w:w="55" w:type="dxa"/>
              <w:right w:w="110" w:type="dxa"/>
            </w:tcMar>
            <w:vAlign w:val="center"/>
          </w:tcPr>
          <w:p w14:paraId="66E3D713" w14:textId="77777777" w:rsidR="00D8270E" w:rsidRDefault="00000000">
            <w:pPr>
              <w:spacing w:after="16"/>
            </w:pPr>
            <w:r>
              <w:rPr>
                <w:rFonts w:ascii="Arial" w:hAnsi="Arial"/>
                <w:b/>
                <w:bCs/>
                <w:color w:val="17457E"/>
                <w:sz w:val="19"/>
                <w:szCs w:val="19"/>
              </w:rPr>
              <w:lastRenderedPageBreak/>
              <w:t>Break-Glass Administrator</w:t>
            </w:r>
          </w:p>
        </w:tc>
        <w:tc>
          <w:tcPr>
            <w:tcW w:w="4200" w:type="dxa"/>
            <w:shd w:val="clear" w:color="auto" w:fill="F5F8FB"/>
            <w:tcMar>
              <w:top w:w="55" w:type="dxa"/>
              <w:left w:w="110" w:type="dxa"/>
              <w:bottom w:w="55" w:type="dxa"/>
              <w:right w:w="110" w:type="dxa"/>
            </w:tcMar>
            <w:vAlign w:val="center"/>
          </w:tcPr>
          <w:p w14:paraId="4DBEF2C1" w14:textId="77777777" w:rsidR="00D8270E" w:rsidRPr="008707D4" w:rsidRDefault="00000000">
            <w:r w:rsidRPr="008707D4">
              <w:rPr>
                <w:rFonts w:ascii="Arial" w:hAnsi="Arial"/>
              </w:rPr>
              <w:t>Emergency access through the Management Account and controlled assumption of emergency roles in member accounts</w:t>
            </w:r>
          </w:p>
        </w:tc>
        <w:tc>
          <w:tcPr>
            <w:tcW w:w="3048" w:type="dxa"/>
            <w:shd w:val="clear" w:color="auto" w:fill="F5F8FB"/>
            <w:tcMar>
              <w:top w:w="55" w:type="dxa"/>
              <w:left w:w="110" w:type="dxa"/>
              <w:bottom w:w="55" w:type="dxa"/>
              <w:right w:w="110" w:type="dxa"/>
            </w:tcMar>
            <w:vAlign w:val="center"/>
          </w:tcPr>
          <w:p w14:paraId="3173C3CF" w14:textId="1E78F4F5" w:rsidR="00D8270E" w:rsidRPr="008707D4" w:rsidRDefault="00000000">
            <w:pPr>
              <w:spacing w:after="16"/>
            </w:pPr>
            <w:r w:rsidRPr="008707D4">
              <w:rPr>
                <w:rFonts w:ascii="Arial" w:hAnsi="Arial"/>
              </w:rPr>
              <w:t>Emergency Admin (time-</w:t>
            </w:r>
            <w:r w:rsidR="00CE1C2B">
              <w:rPr>
                <w:rFonts w:ascii="Arial" w:hAnsi="Arial"/>
              </w:rPr>
              <w:t xml:space="preserve"> </w:t>
            </w:r>
            <w:r w:rsidRPr="008707D4">
              <w:rPr>
                <w:rFonts w:ascii="Arial" w:hAnsi="Arial"/>
              </w:rPr>
              <w:t>limited)</w:t>
            </w:r>
          </w:p>
        </w:tc>
      </w:tr>
    </w:tbl>
    <w:p w14:paraId="2D0B0576" w14:textId="77777777" w:rsidR="000E367A" w:rsidRDefault="000E367A">
      <w:pPr>
        <w:rPr>
          <w:rFonts w:ascii="Arial" w:hAnsi="Arial" w:cs="Arial"/>
          <w:b/>
        </w:rPr>
      </w:pPr>
    </w:p>
    <w:p w14:paraId="77D7225E" w14:textId="77777777" w:rsidR="000E367A" w:rsidRPr="000E367A" w:rsidRDefault="000E367A" w:rsidP="000E367A">
      <w:pPr>
        <w:rPr>
          <w:rFonts w:ascii="Arial" w:hAnsi="Arial" w:cs="Arial"/>
        </w:rPr>
      </w:pPr>
      <w:r w:rsidRPr="000E367A">
        <w:rPr>
          <w:rFonts w:ascii="Arial" w:hAnsi="Arial" w:cs="Arial"/>
          <w:b/>
        </w:rPr>
        <w:t>Access Role-to-Permission Set Mapping</w:t>
      </w:r>
      <w:r>
        <w:rPr>
          <w:rFonts w:ascii="Arial" w:hAnsi="Arial" w:cs="Arial"/>
          <w:b/>
        </w:rPr>
        <w:t xml:space="preserve">.  </w:t>
      </w:r>
      <w:r w:rsidRPr="000E367A">
        <w:rPr>
          <w:rFonts w:ascii="Arial" w:hAnsi="Arial" w:cs="Arial"/>
        </w:rPr>
        <w:t xml:space="preserve">The Workload Account Owner access role is implemented through the </w:t>
      </w:r>
      <w:r w:rsidRPr="000E367A">
        <w:rPr>
          <w:rFonts w:ascii="Arial" w:hAnsi="Arial" w:cs="Arial"/>
          <w:i/>
          <w:iCs/>
        </w:rPr>
        <w:t>LZ-WorkloadAdmin-PermissionSet</w:t>
      </w:r>
      <w:r w:rsidRPr="000E367A">
        <w:rPr>
          <w:rFonts w:ascii="Arial" w:hAnsi="Arial" w:cs="Arial"/>
        </w:rPr>
        <w:t xml:space="preserve">, assigned only to the approved workload account(s). Similarly, the Cloud Platform Administrator and Cloud Platform Engineer access roles map to the </w:t>
      </w:r>
      <w:r w:rsidRPr="000E367A">
        <w:rPr>
          <w:rFonts w:ascii="Arial" w:hAnsi="Arial" w:cs="Arial"/>
          <w:i/>
          <w:iCs/>
        </w:rPr>
        <w:t>LZ-PlatformAdmin-PermissionSet</w:t>
      </w:r>
      <w:r w:rsidRPr="000E367A">
        <w:rPr>
          <w:rFonts w:ascii="Arial" w:hAnsi="Arial" w:cs="Arial"/>
        </w:rPr>
        <w:t xml:space="preserve"> and </w:t>
      </w:r>
      <w:r w:rsidRPr="000E367A">
        <w:rPr>
          <w:rFonts w:ascii="Arial" w:hAnsi="Arial" w:cs="Arial"/>
          <w:i/>
          <w:iCs/>
        </w:rPr>
        <w:t>LZ-PlatformEngineer-PermissionSet</w:t>
      </w:r>
      <w:r w:rsidRPr="000E367A">
        <w:rPr>
          <w:rFonts w:ascii="Arial" w:hAnsi="Arial" w:cs="Arial"/>
        </w:rPr>
        <w:t xml:space="preserve"> respectively.</w:t>
      </w:r>
    </w:p>
    <w:p w14:paraId="4480747A" w14:textId="134E7B4B" w:rsidR="00D8270E" w:rsidRPr="000E367A" w:rsidRDefault="00D8270E">
      <w:pPr>
        <w:rPr>
          <w:rFonts w:ascii="Arial" w:hAnsi="Arial" w:cs="Arial"/>
          <w:b/>
        </w:rPr>
      </w:pPr>
    </w:p>
    <w:p w14:paraId="0F01511A" w14:textId="549E47CC" w:rsidR="00D8270E" w:rsidRPr="00E85BAD" w:rsidRDefault="00000000">
      <w:pPr>
        <w:pStyle w:val="Heading2"/>
        <w:rPr>
          <w:rFonts w:ascii="Arial" w:hAnsi="Arial" w:cs="Arial"/>
          <w:sz w:val="20"/>
          <w:szCs w:val="20"/>
        </w:rPr>
      </w:pPr>
      <w:bookmarkStart w:id="21" w:name="_Toc237405049"/>
      <w:r w:rsidRPr="00642C07">
        <w:rPr>
          <w:rFonts w:ascii="Arial" w:hAnsi="Arial" w:cs="Arial"/>
          <w:sz w:val="26"/>
          <w:szCs w:val="26"/>
        </w:rPr>
        <w:t>3.2 Role Hierarchy</w:t>
      </w:r>
      <w:bookmarkEnd w:id="21"/>
    </w:p>
    <w:p w14:paraId="7B6E4EB7" w14:textId="77777777" w:rsidR="00C626AD" w:rsidRPr="00C626AD" w:rsidRDefault="00C626AD" w:rsidP="00C626AD">
      <w:pPr>
        <w:spacing w:after="120" w:line="268" w:lineRule="auto"/>
        <w:rPr>
          <w:rFonts w:ascii="Arial" w:hAnsi="Arial" w:cs="Arial"/>
        </w:rPr>
      </w:pPr>
      <w:r w:rsidRPr="00C626AD">
        <w:rPr>
          <w:rFonts w:ascii="Arial" w:hAnsi="Arial" w:cs="Arial"/>
        </w:rPr>
        <w:t>The following access constructs are defined for the ESC Landing Zone. Human access roles are mapped to AWS IAM Identity Center Permission Sets and account assignments. Deployment pipeline roles are assumed exclusively through GitHub Actions OIDC. Break-glass access is provided through a dedicated emergency IAM user within the AWS Organization Management Account.</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600"/>
        <w:gridCol w:w="4200"/>
        <w:gridCol w:w="2848"/>
      </w:tblGrid>
      <w:tr w:rsidR="00D8270E" w14:paraId="14402D4E" w14:textId="77777777">
        <w:trPr>
          <w:tblHeader/>
        </w:trPr>
        <w:tc>
          <w:tcPr>
            <w:tcW w:w="2600" w:type="dxa"/>
            <w:shd w:val="clear" w:color="auto" w:fill="17457E"/>
            <w:tcMar>
              <w:top w:w="55" w:type="dxa"/>
              <w:left w:w="110" w:type="dxa"/>
              <w:bottom w:w="55" w:type="dxa"/>
              <w:right w:w="110" w:type="dxa"/>
            </w:tcMar>
            <w:vAlign w:val="center"/>
          </w:tcPr>
          <w:p w14:paraId="18604C1B" w14:textId="7588969F" w:rsidR="00D8270E" w:rsidRPr="00E85BAD" w:rsidRDefault="00E85BAD">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Access construct</w:t>
            </w:r>
          </w:p>
        </w:tc>
        <w:tc>
          <w:tcPr>
            <w:tcW w:w="4200" w:type="dxa"/>
            <w:shd w:val="clear" w:color="auto" w:fill="17457E"/>
            <w:tcMar>
              <w:top w:w="55" w:type="dxa"/>
              <w:left w:w="110" w:type="dxa"/>
              <w:bottom w:w="55" w:type="dxa"/>
              <w:right w:w="110" w:type="dxa"/>
            </w:tcMar>
            <w:vAlign w:val="center"/>
          </w:tcPr>
          <w:p w14:paraId="41546001" w14:textId="72C6CC16" w:rsidR="00D8270E" w:rsidRPr="00E85BAD" w:rsidRDefault="00E85BAD">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Purpose</w:t>
            </w:r>
          </w:p>
        </w:tc>
        <w:tc>
          <w:tcPr>
            <w:tcW w:w="2848" w:type="dxa"/>
            <w:shd w:val="clear" w:color="auto" w:fill="17457E"/>
            <w:tcMar>
              <w:top w:w="55" w:type="dxa"/>
              <w:left w:w="110" w:type="dxa"/>
              <w:bottom w:w="55" w:type="dxa"/>
              <w:right w:w="110" w:type="dxa"/>
            </w:tcMar>
            <w:vAlign w:val="center"/>
          </w:tcPr>
          <w:p w14:paraId="5CF3E90B" w14:textId="6155D1C7" w:rsidR="00D8270E" w:rsidRPr="00E85BAD" w:rsidRDefault="00E85BAD">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Scope</w:t>
            </w:r>
          </w:p>
        </w:tc>
      </w:tr>
      <w:tr w:rsidR="00D8270E" w14:paraId="7A494BEB" w14:textId="77777777">
        <w:tc>
          <w:tcPr>
            <w:tcW w:w="2600" w:type="dxa"/>
            <w:tcMar>
              <w:top w:w="55" w:type="dxa"/>
              <w:left w:w="110" w:type="dxa"/>
              <w:bottom w:w="55" w:type="dxa"/>
              <w:right w:w="110" w:type="dxa"/>
            </w:tcMar>
            <w:vAlign w:val="center"/>
          </w:tcPr>
          <w:p w14:paraId="7D16C8CC" w14:textId="77777777" w:rsidR="00D8270E" w:rsidRPr="00E85BAD" w:rsidRDefault="00000000">
            <w:pPr>
              <w:spacing w:after="16"/>
              <w:rPr>
                <w:rFonts w:ascii="Arial" w:hAnsi="Arial" w:cs="Arial"/>
              </w:rPr>
            </w:pPr>
            <w:r w:rsidRPr="00E85BAD">
              <w:rPr>
                <w:rFonts w:ascii="Arial" w:hAnsi="Arial" w:cs="Arial"/>
                <w:b/>
                <w:bCs/>
                <w:color w:val="17457E"/>
              </w:rPr>
              <w:t>LZ-PlatformAdmin-PermissionSet</w:t>
            </w:r>
          </w:p>
        </w:tc>
        <w:tc>
          <w:tcPr>
            <w:tcW w:w="4200" w:type="dxa"/>
            <w:tcMar>
              <w:top w:w="55" w:type="dxa"/>
              <w:left w:w="110" w:type="dxa"/>
              <w:bottom w:w="55" w:type="dxa"/>
              <w:right w:w="110" w:type="dxa"/>
            </w:tcMar>
            <w:vAlign w:val="center"/>
          </w:tcPr>
          <w:p w14:paraId="6E22348A" w14:textId="7B223664" w:rsidR="00D8270E" w:rsidRPr="00E85BAD" w:rsidRDefault="00000000">
            <w:pPr>
              <w:spacing w:after="16"/>
              <w:rPr>
                <w:rFonts w:ascii="Arial" w:hAnsi="Arial" w:cs="Arial"/>
              </w:rPr>
            </w:pPr>
            <w:r w:rsidRPr="00E85BAD">
              <w:rPr>
                <w:rFonts w:ascii="Arial" w:hAnsi="Arial" w:cs="Arial"/>
              </w:rPr>
              <w:t>Full Landing Zone platform administration</w:t>
            </w:r>
            <w:r w:rsidR="001511F2">
              <w:rPr>
                <w:rFonts w:ascii="Arial" w:hAnsi="Arial" w:cs="Arial"/>
              </w:rPr>
              <w:t xml:space="preserve"> and platform governance</w:t>
            </w:r>
          </w:p>
        </w:tc>
        <w:tc>
          <w:tcPr>
            <w:tcW w:w="2848" w:type="dxa"/>
            <w:tcMar>
              <w:top w:w="55" w:type="dxa"/>
              <w:left w:w="110" w:type="dxa"/>
              <w:bottom w:w="55" w:type="dxa"/>
              <w:right w:w="110" w:type="dxa"/>
            </w:tcMar>
            <w:vAlign w:val="center"/>
          </w:tcPr>
          <w:p w14:paraId="31468AD8" w14:textId="43BD6A11" w:rsidR="00D8270E" w:rsidRPr="00E85BAD" w:rsidRDefault="008B6DAA">
            <w:pPr>
              <w:rPr>
                <w:rFonts w:ascii="Arial" w:hAnsi="Arial" w:cs="Arial"/>
              </w:rPr>
            </w:pPr>
            <w:r w:rsidRPr="008B6DAA">
              <w:rPr>
                <w:rFonts w:ascii="Arial" w:hAnsi="Arial" w:cs="Arial"/>
              </w:rPr>
              <w:t>Management, Security Tooling Account, Audit Account, Shared Services Account, and approved workload accounts. Administrative access to Production accounts is JIT-controlled and subject to approved governance processes.</w:t>
            </w:r>
          </w:p>
        </w:tc>
      </w:tr>
      <w:tr w:rsidR="00D8270E" w14:paraId="36D81F21" w14:textId="77777777">
        <w:tc>
          <w:tcPr>
            <w:tcW w:w="2600" w:type="dxa"/>
            <w:shd w:val="clear" w:color="auto" w:fill="F5F8FB"/>
            <w:tcMar>
              <w:top w:w="55" w:type="dxa"/>
              <w:left w:w="110" w:type="dxa"/>
              <w:bottom w:w="55" w:type="dxa"/>
              <w:right w:w="110" w:type="dxa"/>
            </w:tcMar>
            <w:vAlign w:val="center"/>
          </w:tcPr>
          <w:p w14:paraId="68F27333" w14:textId="77777777" w:rsidR="00D8270E" w:rsidRPr="00E85BAD" w:rsidRDefault="00000000">
            <w:pPr>
              <w:spacing w:after="16"/>
              <w:rPr>
                <w:rFonts w:ascii="Arial" w:hAnsi="Arial" w:cs="Arial"/>
              </w:rPr>
            </w:pPr>
            <w:r w:rsidRPr="00E85BAD">
              <w:rPr>
                <w:rFonts w:ascii="Arial" w:hAnsi="Arial" w:cs="Arial"/>
                <w:b/>
                <w:bCs/>
                <w:color w:val="17457E"/>
              </w:rPr>
              <w:t>LZ-ComplianceReadOnly-PermissionSet</w:t>
            </w:r>
          </w:p>
        </w:tc>
        <w:tc>
          <w:tcPr>
            <w:tcW w:w="4200" w:type="dxa"/>
            <w:shd w:val="clear" w:color="auto" w:fill="F5F8FB"/>
            <w:tcMar>
              <w:top w:w="55" w:type="dxa"/>
              <w:left w:w="110" w:type="dxa"/>
              <w:bottom w:w="55" w:type="dxa"/>
              <w:right w:w="110" w:type="dxa"/>
            </w:tcMar>
            <w:vAlign w:val="center"/>
          </w:tcPr>
          <w:p w14:paraId="383A5D0B" w14:textId="0FB4AAFF" w:rsidR="00D8270E" w:rsidRPr="00E85BAD" w:rsidRDefault="00000000">
            <w:pPr>
              <w:spacing w:after="16"/>
              <w:rPr>
                <w:rFonts w:ascii="Arial" w:hAnsi="Arial" w:cs="Arial"/>
              </w:rPr>
            </w:pPr>
            <w:r w:rsidRPr="00E85BAD">
              <w:rPr>
                <w:rFonts w:ascii="Arial" w:hAnsi="Arial" w:cs="Arial"/>
              </w:rPr>
              <w:t xml:space="preserve">Audit evidence </w:t>
            </w:r>
            <w:r w:rsidR="00002F1C">
              <w:rPr>
                <w:rFonts w:ascii="Arial" w:hAnsi="Arial" w:cs="Arial"/>
              </w:rPr>
              <w:t xml:space="preserve">collection </w:t>
            </w:r>
            <w:r w:rsidRPr="00E85BAD">
              <w:rPr>
                <w:rFonts w:ascii="Arial" w:hAnsi="Arial" w:cs="Arial"/>
              </w:rPr>
              <w:t>and compliance review</w:t>
            </w:r>
          </w:p>
        </w:tc>
        <w:tc>
          <w:tcPr>
            <w:tcW w:w="2848" w:type="dxa"/>
            <w:shd w:val="clear" w:color="auto" w:fill="F5F8FB"/>
            <w:tcMar>
              <w:top w:w="55" w:type="dxa"/>
              <w:left w:w="110" w:type="dxa"/>
              <w:bottom w:w="55" w:type="dxa"/>
              <w:right w:w="110" w:type="dxa"/>
            </w:tcMar>
            <w:vAlign w:val="center"/>
          </w:tcPr>
          <w:p w14:paraId="32104FF4" w14:textId="602FD8E9" w:rsidR="00D8270E" w:rsidRPr="00E85BAD" w:rsidRDefault="00000000">
            <w:pPr>
              <w:rPr>
                <w:rFonts w:ascii="Arial" w:hAnsi="Arial" w:cs="Arial"/>
              </w:rPr>
            </w:pPr>
            <w:r w:rsidRPr="00E85BAD">
              <w:rPr>
                <w:rFonts w:ascii="Arial" w:hAnsi="Arial" w:cs="Arial"/>
              </w:rPr>
              <w:t xml:space="preserve">Read-only </w:t>
            </w:r>
            <w:r w:rsidR="00002F1C">
              <w:rPr>
                <w:rFonts w:ascii="Arial" w:hAnsi="Arial" w:cs="Arial"/>
              </w:rPr>
              <w:t>access</w:t>
            </w:r>
            <w:r w:rsidR="00D666EF">
              <w:rPr>
                <w:rFonts w:ascii="Arial" w:hAnsi="Arial" w:cs="Arial"/>
              </w:rPr>
              <w:t xml:space="preserve"> </w:t>
            </w:r>
            <w:r w:rsidRPr="00E85BAD">
              <w:rPr>
                <w:rFonts w:ascii="Arial" w:hAnsi="Arial" w:cs="Arial"/>
              </w:rPr>
              <w:t>across approved Management, Security, Infrastructure, Sandbox, and Workload accounts</w:t>
            </w:r>
          </w:p>
        </w:tc>
      </w:tr>
      <w:tr w:rsidR="00D8270E" w14:paraId="61535F3B" w14:textId="77777777">
        <w:tc>
          <w:tcPr>
            <w:tcW w:w="2600" w:type="dxa"/>
            <w:shd w:val="clear" w:color="auto" w:fill="F5F8FB"/>
            <w:tcMar>
              <w:top w:w="55" w:type="dxa"/>
              <w:left w:w="110" w:type="dxa"/>
              <w:bottom w:w="55" w:type="dxa"/>
              <w:right w:w="110" w:type="dxa"/>
            </w:tcMar>
            <w:vAlign w:val="center"/>
          </w:tcPr>
          <w:p w14:paraId="1C2F0683" w14:textId="77777777" w:rsidR="00D8270E" w:rsidRPr="00E85BAD" w:rsidRDefault="00000000">
            <w:pPr>
              <w:spacing w:after="16"/>
              <w:rPr>
                <w:rFonts w:ascii="Arial" w:hAnsi="Arial" w:cs="Arial"/>
              </w:rPr>
            </w:pPr>
            <w:r w:rsidRPr="00E85BAD">
              <w:rPr>
                <w:rFonts w:ascii="Arial" w:hAnsi="Arial" w:cs="Arial"/>
                <w:b/>
                <w:bCs/>
                <w:color w:val="17457E"/>
              </w:rPr>
              <w:t>LZ-PlatformEngineer-PermissionSet</w:t>
            </w:r>
          </w:p>
        </w:tc>
        <w:tc>
          <w:tcPr>
            <w:tcW w:w="4200" w:type="dxa"/>
            <w:shd w:val="clear" w:color="auto" w:fill="F5F8FB"/>
            <w:tcMar>
              <w:top w:w="55" w:type="dxa"/>
              <w:left w:w="110" w:type="dxa"/>
              <w:bottom w:w="55" w:type="dxa"/>
              <w:right w:w="110" w:type="dxa"/>
            </w:tcMar>
            <w:vAlign w:val="center"/>
          </w:tcPr>
          <w:p w14:paraId="2D213375" w14:textId="4918059D" w:rsidR="00002F1C" w:rsidRPr="00002F1C" w:rsidRDefault="00002F1C" w:rsidP="00002F1C">
            <w:pPr>
              <w:spacing w:after="16"/>
              <w:rPr>
                <w:rFonts w:ascii="Arial" w:hAnsi="Arial" w:cs="Arial"/>
              </w:rPr>
            </w:pPr>
            <w:r w:rsidRPr="00002F1C">
              <w:rPr>
                <w:rFonts w:ascii="Arial" w:hAnsi="Arial" w:cs="Arial"/>
              </w:rPr>
              <w:t>Landing Zone implementation,</w:t>
            </w:r>
            <w:r w:rsidR="00D666EF">
              <w:rPr>
                <w:rFonts w:ascii="Arial" w:hAnsi="Arial" w:cs="Arial"/>
              </w:rPr>
              <w:t xml:space="preserve"> deployment, </w:t>
            </w:r>
            <w:r w:rsidRPr="00002F1C">
              <w:rPr>
                <w:rFonts w:ascii="Arial" w:hAnsi="Arial" w:cs="Arial"/>
              </w:rPr>
              <w:t>operational changes, and validation</w:t>
            </w:r>
          </w:p>
          <w:p w14:paraId="53199B0B" w14:textId="1945FDAA" w:rsidR="00D8270E" w:rsidRPr="00E85BAD" w:rsidRDefault="00D8270E">
            <w:pPr>
              <w:spacing w:after="16"/>
              <w:rPr>
                <w:rFonts w:ascii="Arial" w:hAnsi="Arial" w:cs="Arial"/>
              </w:rPr>
            </w:pPr>
          </w:p>
        </w:tc>
        <w:tc>
          <w:tcPr>
            <w:tcW w:w="2848" w:type="dxa"/>
            <w:shd w:val="clear" w:color="auto" w:fill="F5F8FB"/>
            <w:tcMar>
              <w:top w:w="55" w:type="dxa"/>
              <w:left w:w="110" w:type="dxa"/>
              <w:bottom w:w="55" w:type="dxa"/>
              <w:right w:w="110" w:type="dxa"/>
            </w:tcMar>
            <w:vAlign w:val="center"/>
          </w:tcPr>
          <w:p w14:paraId="185DCB77" w14:textId="360C71ED" w:rsidR="00D8270E" w:rsidRPr="00E85BAD" w:rsidRDefault="00000000">
            <w:pPr>
              <w:rPr>
                <w:rFonts w:ascii="Arial" w:hAnsi="Arial" w:cs="Arial"/>
              </w:rPr>
            </w:pPr>
            <w:r w:rsidRPr="00E85BAD">
              <w:rPr>
                <w:rFonts w:ascii="Arial" w:hAnsi="Arial" w:cs="Arial"/>
              </w:rPr>
              <w:t xml:space="preserve">Staging infrastructure accounts, representative Staging workload accounts, and </w:t>
            </w:r>
            <w:r w:rsidR="00002F1C">
              <w:rPr>
                <w:rFonts w:ascii="Arial" w:hAnsi="Arial" w:cs="Arial"/>
              </w:rPr>
              <w:t>approved</w:t>
            </w:r>
            <w:r w:rsidRPr="00E85BAD">
              <w:rPr>
                <w:rFonts w:ascii="Arial" w:hAnsi="Arial" w:cs="Arial"/>
              </w:rPr>
              <w:t xml:space="preserve"> Production accounts</w:t>
            </w:r>
          </w:p>
        </w:tc>
      </w:tr>
      <w:tr w:rsidR="00D8270E" w14:paraId="0193D656" w14:textId="77777777">
        <w:tc>
          <w:tcPr>
            <w:tcW w:w="2600" w:type="dxa"/>
            <w:tcMar>
              <w:top w:w="55" w:type="dxa"/>
              <w:left w:w="110" w:type="dxa"/>
              <w:bottom w:w="55" w:type="dxa"/>
              <w:right w:w="110" w:type="dxa"/>
            </w:tcMar>
            <w:vAlign w:val="center"/>
          </w:tcPr>
          <w:p w14:paraId="567953D1" w14:textId="77777777" w:rsidR="00D8270E" w:rsidRPr="00E85BAD" w:rsidRDefault="00000000" w:rsidP="00002F1C">
            <w:pPr>
              <w:spacing w:after="16"/>
              <w:rPr>
                <w:rFonts w:ascii="Arial" w:hAnsi="Arial" w:cs="Arial"/>
              </w:rPr>
            </w:pPr>
            <w:r w:rsidRPr="00002F1C">
              <w:rPr>
                <w:rFonts w:ascii="Arial" w:hAnsi="Arial" w:cs="Arial"/>
                <w:b/>
                <w:bCs/>
                <w:color w:val="17457E"/>
              </w:rPr>
              <w:t>LZ-SecurityReadOnly-PermissionSet</w:t>
            </w:r>
          </w:p>
        </w:tc>
        <w:tc>
          <w:tcPr>
            <w:tcW w:w="4200" w:type="dxa"/>
            <w:tcMar>
              <w:top w:w="55" w:type="dxa"/>
              <w:left w:w="110" w:type="dxa"/>
              <w:bottom w:w="55" w:type="dxa"/>
              <w:right w:w="110" w:type="dxa"/>
            </w:tcMar>
            <w:vAlign w:val="center"/>
          </w:tcPr>
          <w:p w14:paraId="07915CA9" w14:textId="77777777" w:rsidR="00D8270E" w:rsidRPr="00E85BAD" w:rsidRDefault="00000000">
            <w:pPr>
              <w:rPr>
                <w:rFonts w:ascii="Arial" w:hAnsi="Arial" w:cs="Arial"/>
              </w:rPr>
            </w:pPr>
            <w:r w:rsidRPr="00E85BAD">
              <w:rPr>
                <w:rFonts w:ascii="Arial" w:hAnsi="Arial" w:cs="Arial"/>
              </w:rPr>
              <w:t>Read-only security validation and findings review</w:t>
            </w:r>
          </w:p>
        </w:tc>
        <w:tc>
          <w:tcPr>
            <w:tcW w:w="2848" w:type="dxa"/>
            <w:tcMar>
              <w:top w:w="55" w:type="dxa"/>
              <w:left w:w="110" w:type="dxa"/>
              <w:bottom w:w="55" w:type="dxa"/>
              <w:right w:w="110" w:type="dxa"/>
            </w:tcMar>
            <w:vAlign w:val="center"/>
          </w:tcPr>
          <w:p w14:paraId="6E9C69CD" w14:textId="77777777" w:rsidR="00D8270E" w:rsidRPr="00E85BAD" w:rsidRDefault="00000000">
            <w:pPr>
              <w:rPr>
                <w:rFonts w:ascii="Arial" w:hAnsi="Arial" w:cs="Arial"/>
              </w:rPr>
            </w:pPr>
            <w:r w:rsidRPr="00E85BAD">
              <w:rPr>
                <w:rFonts w:ascii="Arial" w:hAnsi="Arial" w:cs="Arial"/>
              </w:rPr>
              <w:t>Security Tooling, Audit, Log Archive, and approved workload accounts</w:t>
            </w:r>
          </w:p>
        </w:tc>
      </w:tr>
      <w:tr w:rsidR="00D8270E" w14:paraId="27CFFE2A" w14:textId="77777777">
        <w:tc>
          <w:tcPr>
            <w:tcW w:w="2600" w:type="dxa"/>
            <w:shd w:val="clear" w:color="auto" w:fill="F5F8FB"/>
            <w:tcMar>
              <w:top w:w="55" w:type="dxa"/>
              <w:left w:w="110" w:type="dxa"/>
              <w:bottom w:w="55" w:type="dxa"/>
              <w:right w:w="110" w:type="dxa"/>
            </w:tcMar>
            <w:vAlign w:val="center"/>
          </w:tcPr>
          <w:p w14:paraId="1F925445" w14:textId="77777777" w:rsidR="00D8270E" w:rsidRPr="00642C07" w:rsidRDefault="00000000" w:rsidP="00002F1C">
            <w:pPr>
              <w:spacing w:after="16"/>
              <w:rPr>
                <w:rFonts w:ascii="Arial" w:hAnsi="Arial" w:cs="Arial"/>
              </w:rPr>
            </w:pPr>
            <w:r w:rsidRPr="00002F1C">
              <w:rPr>
                <w:rFonts w:ascii="Arial" w:hAnsi="Arial" w:cs="Arial"/>
                <w:b/>
                <w:bCs/>
                <w:color w:val="17457E"/>
              </w:rPr>
              <w:t>LZ-SecurityAdmin-PermissionSet</w:t>
            </w:r>
          </w:p>
        </w:tc>
        <w:tc>
          <w:tcPr>
            <w:tcW w:w="4200" w:type="dxa"/>
            <w:shd w:val="clear" w:color="auto" w:fill="F5F8FB"/>
            <w:tcMar>
              <w:top w:w="55" w:type="dxa"/>
              <w:left w:w="110" w:type="dxa"/>
              <w:bottom w:w="55" w:type="dxa"/>
              <w:right w:w="110" w:type="dxa"/>
            </w:tcMar>
            <w:vAlign w:val="center"/>
          </w:tcPr>
          <w:p w14:paraId="4BB7A94B" w14:textId="77777777" w:rsidR="00D8270E" w:rsidRPr="00642C07" w:rsidRDefault="00000000">
            <w:pPr>
              <w:rPr>
                <w:rFonts w:ascii="Arial" w:hAnsi="Arial" w:cs="Arial"/>
              </w:rPr>
            </w:pPr>
            <w:r w:rsidRPr="00642C07">
              <w:rPr>
                <w:rFonts w:ascii="Arial" w:hAnsi="Arial" w:cs="Arial"/>
              </w:rPr>
              <w:t>Security baseline administration and approved findings remediation</w:t>
            </w:r>
          </w:p>
        </w:tc>
        <w:tc>
          <w:tcPr>
            <w:tcW w:w="2848" w:type="dxa"/>
            <w:shd w:val="clear" w:color="auto" w:fill="F5F8FB"/>
            <w:tcMar>
              <w:top w:w="55" w:type="dxa"/>
              <w:left w:w="110" w:type="dxa"/>
              <w:bottom w:w="55" w:type="dxa"/>
              <w:right w:w="110" w:type="dxa"/>
            </w:tcMar>
            <w:vAlign w:val="center"/>
          </w:tcPr>
          <w:p w14:paraId="5FE67980" w14:textId="4104F0D2" w:rsidR="00D8270E" w:rsidRPr="00642C07" w:rsidRDefault="00000000">
            <w:pPr>
              <w:rPr>
                <w:rFonts w:ascii="Arial" w:hAnsi="Arial" w:cs="Arial"/>
              </w:rPr>
            </w:pPr>
            <w:r w:rsidRPr="00642C07">
              <w:rPr>
                <w:rFonts w:ascii="Arial" w:hAnsi="Arial" w:cs="Arial"/>
              </w:rPr>
              <w:t>Security Tooling</w:t>
            </w:r>
            <w:r w:rsidR="005A6C9C">
              <w:rPr>
                <w:rFonts w:ascii="Arial" w:hAnsi="Arial" w:cs="Arial"/>
              </w:rPr>
              <w:t xml:space="preserve"> Account,  </w:t>
            </w:r>
            <w:r w:rsidRPr="00642C07">
              <w:rPr>
                <w:rFonts w:ascii="Arial" w:hAnsi="Arial" w:cs="Arial"/>
              </w:rPr>
              <w:t>Audit</w:t>
            </w:r>
            <w:r w:rsidR="005A6C9C">
              <w:rPr>
                <w:rFonts w:ascii="Arial" w:hAnsi="Arial" w:cs="Arial"/>
              </w:rPr>
              <w:t xml:space="preserve"> account and </w:t>
            </w:r>
            <w:r w:rsidRPr="00642C07">
              <w:rPr>
                <w:rFonts w:ascii="Arial" w:hAnsi="Arial" w:cs="Arial"/>
              </w:rPr>
              <w:t>approved workload accounts; Production write access is restricted</w:t>
            </w:r>
            <w:r w:rsidR="0026573B">
              <w:rPr>
                <w:rFonts w:ascii="Arial" w:hAnsi="Arial" w:cs="Arial"/>
              </w:rPr>
              <w:t xml:space="preserve"> and </w:t>
            </w:r>
            <w:r w:rsidRPr="00642C07">
              <w:rPr>
                <w:rFonts w:ascii="Arial" w:hAnsi="Arial" w:cs="Arial"/>
              </w:rPr>
              <w:t>controlled</w:t>
            </w:r>
          </w:p>
        </w:tc>
      </w:tr>
      <w:tr w:rsidR="00D8270E" w14:paraId="175964C9" w14:textId="77777777">
        <w:tc>
          <w:tcPr>
            <w:tcW w:w="2600" w:type="dxa"/>
            <w:tcMar>
              <w:top w:w="55" w:type="dxa"/>
              <w:left w:w="110" w:type="dxa"/>
              <w:bottom w:w="55" w:type="dxa"/>
              <w:right w:w="110" w:type="dxa"/>
            </w:tcMar>
            <w:vAlign w:val="center"/>
          </w:tcPr>
          <w:p w14:paraId="715662DA" w14:textId="77777777" w:rsidR="00D8270E" w:rsidRPr="00E85BAD" w:rsidRDefault="00000000">
            <w:pPr>
              <w:spacing w:after="16"/>
              <w:rPr>
                <w:rFonts w:ascii="Arial" w:hAnsi="Arial" w:cs="Arial"/>
              </w:rPr>
            </w:pPr>
            <w:r w:rsidRPr="00E85BAD">
              <w:rPr>
                <w:rFonts w:ascii="Arial" w:hAnsi="Arial" w:cs="Arial"/>
                <w:b/>
                <w:bCs/>
                <w:color w:val="17457E"/>
              </w:rPr>
              <w:t>LZ-NetworkAdmin-PermissionSet</w:t>
            </w:r>
          </w:p>
        </w:tc>
        <w:tc>
          <w:tcPr>
            <w:tcW w:w="4200" w:type="dxa"/>
            <w:tcMar>
              <w:top w:w="55" w:type="dxa"/>
              <w:left w:w="110" w:type="dxa"/>
              <w:bottom w:w="55" w:type="dxa"/>
              <w:right w:w="110" w:type="dxa"/>
            </w:tcMar>
            <w:vAlign w:val="center"/>
          </w:tcPr>
          <w:p w14:paraId="1A1B3DFB" w14:textId="1860C251" w:rsidR="00D8270E" w:rsidRPr="00E85BAD" w:rsidRDefault="00000000">
            <w:pPr>
              <w:spacing w:after="16"/>
              <w:rPr>
                <w:rFonts w:ascii="Arial" w:hAnsi="Arial" w:cs="Arial"/>
              </w:rPr>
            </w:pPr>
            <w:r w:rsidRPr="00E85BAD">
              <w:rPr>
                <w:rFonts w:ascii="Arial" w:hAnsi="Arial" w:cs="Arial"/>
              </w:rPr>
              <w:t xml:space="preserve">Network governance and </w:t>
            </w:r>
            <w:r w:rsidR="001511F2">
              <w:rPr>
                <w:rFonts w:ascii="Arial" w:hAnsi="Arial" w:cs="Arial"/>
              </w:rPr>
              <w:t xml:space="preserve">centralized </w:t>
            </w:r>
            <w:r w:rsidRPr="00E85BAD">
              <w:rPr>
                <w:rFonts w:ascii="Arial" w:hAnsi="Arial" w:cs="Arial"/>
              </w:rPr>
              <w:t>network operations</w:t>
            </w:r>
          </w:p>
        </w:tc>
        <w:tc>
          <w:tcPr>
            <w:tcW w:w="2848" w:type="dxa"/>
            <w:tcMar>
              <w:top w:w="55" w:type="dxa"/>
              <w:left w:w="110" w:type="dxa"/>
              <w:bottom w:w="55" w:type="dxa"/>
              <w:right w:w="110" w:type="dxa"/>
            </w:tcMar>
            <w:vAlign w:val="center"/>
          </w:tcPr>
          <w:p w14:paraId="22259888" w14:textId="7475C2A7" w:rsidR="00D8270E" w:rsidRPr="00E85BAD" w:rsidRDefault="00BB1680">
            <w:pPr>
              <w:rPr>
                <w:rFonts w:ascii="Arial" w:hAnsi="Arial" w:cs="Arial"/>
              </w:rPr>
            </w:pPr>
            <w:r w:rsidRPr="00BB1680">
              <w:rPr>
                <w:rFonts w:ascii="Arial" w:hAnsi="Arial" w:cs="Arial"/>
              </w:rPr>
              <w:t>Shared Services Account and approved shared-network resources</w:t>
            </w:r>
          </w:p>
        </w:tc>
      </w:tr>
      <w:tr w:rsidR="00D8270E" w14:paraId="1DD75FEB" w14:textId="77777777">
        <w:tc>
          <w:tcPr>
            <w:tcW w:w="2600" w:type="dxa"/>
            <w:shd w:val="clear" w:color="auto" w:fill="F5F8FB"/>
            <w:tcMar>
              <w:top w:w="55" w:type="dxa"/>
              <w:left w:w="110" w:type="dxa"/>
              <w:bottom w:w="55" w:type="dxa"/>
              <w:right w:w="110" w:type="dxa"/>
            </w:tcMar>
            <w:vAlign w:val="center"/>
          </w:tcPr>
          <w:p w14:paraId="5B7C4284" w14:textId="77777777" w:rsidR="00D8270E" w:rsidRPr="00E85BAD" w:rsidRDefault="00000000">
            <w:pPr>
              <w:spacing w:after="16"/>
              <w:rPr>
                <w:rFonts w:ascii="Arial" w:hAnsi="Arial" w:cs="Arial"/>
              </w:rPr>
            </w:pPr>
            <w:r w:rsidRPr="00E85BAD">
              <w:rPr>
                <w:rFonts w:ascii="Arial" w:hAnsi="Arial" w:cs="Arial"/>
                <w:b/>
                <w:bCs/>
                <w:color w:val="17457E"/>
              </w:rPr>
              <w:lastRenderedPageBreak/>
              <w:t>LZ-KMSAdmin-PermissionSet</w:t>
            </w:r>
          </w:p>
        </w:tc>
        <w:tc>
          <w:tcPr>
            <w:tcW w:w="4200" w:type="dxa"/>
            <w:shd w:val="clear" w:color="auto" w:fill="F5F8FB"/>
            <w:tcMar>
              <w:top w:w="55" w:type="dxa"/>
              <w:left w:w="110" w:type="dxa"/>
              <w:bottom w:w="55" w:type="dxa"/>
              <w:right w:w="110" w:type="dxa"/>
            </w:tcMar>
            <w:vAlign w:val="center"/>
          </w:tcPr>
          <w:p w14:paraId="4910B771" w14:textId="367AEB55" w:rsidR="00D8270E" w:rsidRPr="00E85BAD" w:rsidRDefault="00000000">
            <w:pPr>
              <w:spacing w:after="16"/>
              <w:rPr>
                <w:rFonts w:ascii="Arial" w:hAnsi="Arial" w:cs="Arial"/>
              </w:rPr>
            </w:pPr>
            <w:r w:rsidRPr="00E85BAD">
              <w:rPr>
                <w:rFonts w:ascii="Arial" w:hAnsi="Arial" w:cs="Arial"/>
              </w:rPr>
              <w:t xml:space="preserve">KMS key administration and </w:t>
            </w:r>
            <w:r w:rsidR="00002F1C">
              <w:rPr>
                <w:rFonts w:ascii="Arial" w:hAnsi="Arial" w:cs="Arial"/>
              </w:rPr>
              <w:t xml:space="preserve">key </w:t>
            </w:r>
            <w:r w:rsidRPr="00E85BAD">
              <w:rPr>
                <w:rFonts w:ascii="Arial" w:hAnsi="Arial" w:cs="Arial"/>
              </w:rPr>
              <w:t>policy management</w:t>
            </w:r>
          </w:p>
        </w:tc>
        <w:tc>
          <w:tcPr>
            <w:tcW w:w="2848" w:type="dxa"/>
            <w:shd w:val="clear" w:color="auto" w:fill="F5F8FB"/>
            <w:tcMar>
              <w:top w:w="55" w:type="dxa"/>
              <w:left w:w="110" w:type="dxa"/>
              <w:bottom w:w="55" w:type="dxa"/>
              <w:right w:w="110" w:type="dxa"/>
            </w:tcMar>
            <w:vAlign w:val="center"/>
          </w:tcPr>
          <w:p w14:paraId="215A3CB3" w14:textId="77777777" w:rsidR="00D8270E" w:rsidRPr="00E85BAD" w:rsidRDefault="00000000">
            <w:pPr>
              <w:spacing w:after="16"/>
              <w:rPr>
                <w:rFonts w:ascii="Arial" w:hAnsi="Arial" w:cs="Arial"/>
              </w:rPr>
            </w:pPr>
            <w:r w:rsidRPr="00E85BAD">
              <w:rPr>
                <w:rFonts w:ascii="Arial" w:hAnsi="Arial" w:cs="Arial"/>
              </w:rPr>
              <w:t>KMS-owning accounts</w:t>
            </w:r>
          </w:p>
        </w:tc>
      </w:tr>
      <w:tr w:rsidR="00D8270E" w14:paraId="6A672810" w14:textId="77777777">
        <w:tc>
          <w:tcPr>
            <w:tcW w:w="2600" w:type="dxa"/>
            <w:tcMar>
              <w:top w:w="55" w:type="dxa"/>
              <w:left w:w="110" w:type="dxa"/>
              <w:bottom w:w="55" w:type="dxa"/>
              <w:right w:w="110" w:type="dxa"/>
            </w:tcMar>
            <w:vAlign w:val="center"/>
          </w:tcPr>
          <w:p w14:paraId="6A877962" w14:textId="77777777" w:rsidR="00D8270E" w:rsidRPr="00E85BAD" w:rsidRDefault="00000000">
            <w:pPr>
              <w:spacing w:after="16"/>
              <w:rPr>
                <w:rFonts w:ascii="Arial" w:hAnsi="Arial" w:cs="Arial"/>
              </w:rPr>
            </w:pPr>
            <w:r w:rsidRPr="00E85BAD">
              <w:rPr>
                <w:rFonts w:ascii="Arial" w:hAnsi="Arial" w:cs="Arial"/>
                <w:b/>
                <w:bCs/>
                <w:color w:val="17457E"/>
              </w:rPr>
              <w:t>LZ-LoggingAdmin-PermissionSet</w:t>
            </w:r>
          </w:p>
        </w:tc>
        <w:tc>
          <w:tcPr>
            <w:tcW w:w="4200" w:type="dxa"/>
            <w:tcMar>
              <w:top w:w="55" w:type="dxa"/>
              <w:left w:w="110" w:type="dxa"/>
              <w:bottom w:w="55" w:type="dxa"/>
              <w:right w:w="110" w:type="dxa"/>
            </w:tcMar>
            <w:vAlign w:val="center"/>
          </w:tcPr>
          <w:p w14:paraId="6A489B96" w14:textId="000B28F1" w:rsidR="00D8270E" w:rsidRPr="00E85BAD" w:rsidRDefault="001511F2">
            <w:pPr>
              <w:spacing w:after="16"/>
              <w:rPr>
                <w:rFonts w:ascii="Arial" w:hAnsi="Arial" w:cs="Arial"/>
              </w:rPr>
            </w:pPr>
            <w:r>
              <w:rPr>
                <w:rFonts w:ascii="Arial" w:hAnsi="Arial" w:cs="Arial"/>
              </w:rPr>
              <w:t xml:space="preserve">Centralized </w:t>
            </w:r>
            <w:r w:rsidR="00D666EF">
              <w:rPr>
                <w:rFonts w:ascii="Arial" w:hAnsi="Arial" w:cs="Arial"/>
              </w:rPr>
              <w:t>l</w:t>
            </w:r>
            <w:r w:rsidRPr="00E85BAD">
              <w:rPr>
                <w:rFonts w:ascii="Arial" w:hAnsi="Arial" w:cs="Arial"/>
              </w:rPr>
              <w:t>ogging and monitoring administration</w:t>
            </w:r>
          </w:p>
        </w:tc>
        <w:tc>
          <w:tcPr>
            <w:tcW w:w="2848" w:type="dxa"/>
            <w:tcMar>
              <w:top w:w="55" w:type="dxa"/>
              <w:left w:w="110" w:type="dxa"/>
              <w:bottom w:w="55" w:type="dxa"/>
              <w:right w:w="110" w:type="dxa"/>
            </w:tcMar>
            <w:vAlign w:val="center"/>
          </w:tcPr>
          <w:p w14:paraId="7E85B469" w14:textId="647B92B3" w:rsidR="00D8270E" w:rsidRPr="00E85BAD" w:rsidRDefault="005E3795">
            <w:pPr>
              <w:spacing w:after="16"/>
              <w:rPr>
                <w:rFonts w:ascii="Arial" w:hAnsi="Arial" w:cs="Arial"/>
              </w:rPr>
            </w:pPr>
            <w:r w:rsidRPr="005E3795">
              <w:rPr>
                <w:rFonts w:ascii="Arial" w:hAnsi="Arial" w:cs="Arial"/>
              </w:rPr>
              <w:t>Log Archive and associated centralized logging accounts</w:t>
            </w:r>
          </w:p>
        </w:tc>
      </w:tr>
      <w:tr w:rsidR="00D8270E" w14:paraId="3D78CDC5" w14:textId="77777777">
        <w:tc>
          <w:tcPr>
            <w:tcW w:w="2600" w:type="dxa"/>
            <w:shd w:val="clear" w:color="auto" w:fill="F5F8FB"/>
            <w:tcMar>
              <w:top w:w="55" w:type="dxa"/>
              <w:left w:w="110" w:type="dxa"/>
              <w:bottom w:w="55" w:type="dxa"/>
              <w:right w:w="110" w:type="dxa"/>
            </w:tcMar>
            <w:vAlign w:val="center"/>
          </w:tcPr>
          <w:p w14:paraId="1278DAD6" w14:textId="77777777" w:rsidR="00D8270E" w:rsidRPr="00E85BAD" w:rsidRDefault="00000000">
            <w:pPr>
              <w:spacing w:after="16"/>
              <w:rPr>
                <w:rFonts w:ascii="Arial" w:hAnsi="Arial" w:cs="Arial"/>
              </w:rPr>
            </w:pPr>
            <w:r w:rsidRPr="00E85BAD">
              <w:rPr>
                <w:rFonts w:ascii="Arial" w:hAnsi="Arial" w:cs="Arial"/>
                <w:b/>
                <w:bCs/>
                <w:color w:val="17457E"/>
              </w:rPr>
              <w:t>LZ-WorkloadAdmin-PermissionSet</w:t>
            </w:r>
          </w:p>
        </w:tc>
        <w:tc>
          <w:tcPr>
            <w:tcW w:w="4200" w:type="dxa"/>
            <w:shd w:val="clear" w:color="auto" w:fill="F5F8FB"/>
            <w:tcMar>
              <w:top w:w="55" w:type="dxa"/>
              <w:left w:w="110" w:type="dxa"/>
              <w:bottom w:w="55" w:type="dxa"/>
              <w:right w:w="110" w:type="dxa"/>
            </w:tcMar>
            <w:vAlign w:val="center"/>
          </w:tcPr>
          <w:p w14:paraId="4170023C" w14:textId="77777777" w:rsidR="00D8270E" w:rsidRPr="00E85BAD" w:rsidRDefault="00000000">
            <w:pPr>
              <w:spacing w:after="16"/>
              <w:rPr>
                <w:rFonts w:ascii="Arial" w:hAnsi="Arial" w:cs="Arial"/>
              </w:rPr>
            </w:pPr>
            <w:r w:rsidRPr="00E85BAD">
              <w:rPr>
                <w:rFonts w:ascii="Arial" w:hAnsi="Arial" w:cs="Arial"/>
              </w:rPr>
              <w:t>Scoped workload account administration</w:t>
            </w:r>
          </w:p>
        </w:tc>
        <w:tc>
          <w:tcPr>
            <w:tcW w:w="2848" w:type="dxa"/>
            <w:shd w:val="clear" w:color="auto" w:fill="F5F8FB"/>
            <w:tcMar>
              <w:top w:w="55" w:type="dxa"/>
              <w:left w:w="110" w:type="dxa"/>
              <w:bottom w:w="55" w:type="dxa"/>
              <w:right w:w="110" w:type="dxa"/>
            </w:tcMar>
            <w:vAlign w:val="center"/>
          </w:tcPr>
          <w:p w14:paraId="01127E02" w14:textId="77777777" w:rsidR="00D8270E" w:rsidRPr="00E85BAD" w:rsidRDefault="00000000">
            <w:pPr>
              <w:rPr>
                <w:rFonts w:ascii="Arial" w:hAnsi="Arial" w:cs="Arial"/>
              </w:rPr>
            </w:pPr>
            <w:r w:rsidRPr="00E85BAD">
              <w:rPr>
                <w:rFonts w:ascii="Arial" w:hAnsi="Arial" w:cs="Arial"/>
              </w:rPr>
              <w:t>Assigned Hybrid, Online, or Corp workload accounts only; Production access is restricted and JIT-controlled</w:t>
            </w:r>
          </w:p>
        </w:tc>
      </w:tr>
      <w:tr w:rsidR="00D8270E" w14:paraId="2DB74CB1" w14:textId="77777777">
        <w:tc>
          <w:tcPr>
            <w:tcW w:w="2600" w:type="dxa"/>
            <w:tcMar>
              <w:top w:w="55" w:type="dxa"/>
              <w:left w:w="110" w:type="dxa"/>
              <w:bottom w:w="55" w:type="dxa"/>
              <w:right w:w="110" w:type="dxa"/>
            </w:tcMar>
            <w:vAlign w:val="center"/>
          </w:tcPr>
          <w:p w14:paraId="5E7ADD80" w14:textId="77777777" w:rsidR="00D8270E" w:rsidRPr="00E85BAD" w:rsidRDefault="00000000">
            <w:pPr>
              <w:spacing w:after="16"/>
              <w:rPr>
                <w:rFonts w:ascii="Arial" w:hAnsi="Arial" w:cs="Arial"/>
              </w:rPr>
            </w:pPr>
            <w:r w:rsidRPr="00E85BAD">
              <w:rPr>
                <w:rFonts w:ascii="Arial" w:hAnsi="Arial" w:cs="Arial"/>
                <w:b/>
                <w:bCs/>
                <w:color w:val="17457E"/>
              </w:rPr>
              <w:t>LZ-ReadOnly-PermissionSet</w:t>
            </w:r>
          </w:p>
        </w:tc>
        <w:tc>
          <w:tcPr>
            <w:tcW w:w="4200" w:type="dxa"/>
            <w:tcMar>
              <w:top w:w="55" w:type="dxa"/>
              <w:left w:w="110" w:type="dxa"/>
              <w:bottom w:w="55" w:type="dxa"/>
              <w:right w:w="110" w:type="dxa"/>
            </w:tcMar>
            <w:vAlign w:val="center"/>
          </w:tcPr>
          <w:p w14:paraId="47552CEE" w14:textId="77777777" w:rsidR="00002F1C" w:rsidRPr="00002F1C" w:rsidRDefault="00002F1C" w:rsidP="00002F1C">
            <w:pPr>
              <w:spacing w:after="16"/>
              <w:rPr>
                <w:rFonts w:ascii="Arial" w:hAnsi="Arial" w:cs="Arial"/>
              </w:rPr>
            </w:pPr>
            <w:r w:rsidRPr="00002F1C">
              <w:rPr>
                <w:rFonts w:ascii="Arial" w:hAnsi="Arial" w:cs="Arial"/>
              </w:rPr>
              <w:t>Read-only troubleshooting, inspection, and operational visibility</w:t>
            </w:r>
          </w:p>
          <w:p w14:paraId="2A906220" w14:textId="771A4EFD" w:rsidR="00D8270E" w:rsidRPr="00E85BAD" w:rsidRDefault="00D8270E">
            <w:pPr>
              <w:spacing w:after="16"/>
              <w:rPr>
                <w:rFonts w:ascii="Arial" w:hAnsi="Arial" w:cs="Arial"/>
              </w:rPr>
            </w:pPr>
          </w:p>
        </w:tc>
        <w:tc>
          <w:tcPr>
            <w:tcW w:w="2848" w:type="dxa"/>
            <w:tcMar>
              <w:top w:w="55" w:type="dxa"/>
              <w:left w:w="110" w:type="dxa"/>
              <w:bottom w:w="55" w:type="dxa"/>
              <w:right w:w="110" w:type="dxa"/>
            </w:tcMar>
            <w:vAlign w:val="center"/>
          </w:tcPr>
          <w:p w14:paraId="00112B50" w14:textId="5D63D857" w:rsidR="00D8270E" w:rsidRPr="00D666EF" w:rsidRDefault="00D666EF">
            <w:pPr>
              <w:rPr>
                <w:rFonts w:ascii="Arial" w:hAnsi="Arial" w:cs="Arial"/>
              </w:rPr>
            </w:pPr>
            <w:r w:rsidRPr="00D666EF">
              <w:rPr>
                <w:rFonts w:ascii="Arial" w:hAnsi="Arial" w:cs="Arial"/>
              </w:rPr>
              <w:t>Assigned active accounts; not assigned to Suspended accounts as part of standard operations</w:t>
            </w:r>
          </w:p>
        </w:tc>
      </w:tr>
      <w:tr w:rsidR="00D8270E" w14:paraId="446EF450" w14:textId="77777777">
        <w:tc>
          <w:tcPr>
            <w:tcW w:w="2600" w:type="dxa"/>
            <w:shd w:val="clear" w:color="auto" w:fill="F5F8FB"/>
            <w:tcMar>
              <w:top w:w="55" w:type="dxa"/>
              <w:left w:w="110" w:type="dxa"/>
              <w:bottom w:w="55" w:type="dxa"/>
              <w:right w:w="110" w:type="dxa"/>
            </w:tcMar>
            <w:vAlign w:val="center"/>
          </w:tcPr>
          <w:p w14:paraId="6C05F7B8" w14:textId="77777777" w:rsidR="00D8270E" w:rsidRPr="00E85BAD" w:rsidRDefault="00000000">
            <w:pPr>
              <w:spacing w:after="16"/>
              <w:rPr>
                <w:rFonts w:ascii="Arial" w:hAnsi="Arial" w:cs="Arial"/>
              </w:rPr>
            </w:pPr>
            <w:r w:rsidRPr="00E85BAD">
              <w:rPr>
                <w:rFonts w:ascii="Arial" w:hAnsi="Arial" w:cs="Arial"/>
                <w:b/>
                <w:bCs/>
                <w:color w:val="1F7A3D"/>
              </w:rPr>
              <w:t>LZ-GitHubActions-Deploy-Staging</w:t>
            </w:r>
          </w:p>
        </w:tc>
        <w:tc>
          <w:tcPr>
            <w:tcW w:w="4200" w:type="dxa"/>
            <w:shd w:val="clear" w:color="auto" w:fill="F5F8FB"/>
            <w:tcMar>
              <w:top w:w="55" w:type="dxa"/>
              <w:left w:w="110" w:type="dxa"/>
              <w:bottom w:w="55" w:type="dxa"/>
              <w:right w:w="110" w:type="dxa"/>
            </w:tcMar>
            <w:vAlign w:val="center"/>
          </w:tcPr>
          <w:p w14:paraId="3BFD3805" w14:textId="64D9E784" w:rsidR="00D8270E" w:rsidRPr="00E85BAD" w:rsidRDefault="00002F1C">
            <w:pPr>
              <w:spacing w:after="16"/>
              <w:rPr>
                <w:rFonts w:ascii="Arial" w:hAnsi="Arial" w:cs="Arial"/>
              </w:rPr>
            </w:pPr>
            <w:r w:rsidRPr="00002F1C">
              <w:rPr>
                <w:rFonts w:ascii="Arial" w:hAnsi="Arial" w:cs="Arial"/>
              </w:rPr>
              <w:t>Automated CDK deployment to the Staging AWS Organization (OIDC – non-human)</w:t>
            </w:r>
          </w:p>
        </w:tc>
        <w:tc>
          <w:tcPr>
            <w:tcW w:w="2848" w:type="dxa"/>
            <w:shd w:val="clear" w:color="auto" w:fill="F5F8FB"/>
            <w:tcMar>
              <w:top w:w="55" w:type="dxa"/>
              <w:left w:w="110" w:type="dxa"/>
              <w:bottom w:w="55" w:type="dxa"/>
              <w:right w:w="110" w:type="dxa"/>
            </w:tcMar>
            <w:vAlign w:val="center"/>
          </w:tcPr>
          <w:p w14:paraId="7C5ADA20" w14:textId="77777777" w:rsidR="00D8270E" w:rsidRPr="00E85BAD" w:rsidRDefault="00000000">
            <w:pPr>
              <w:spacing w:after="16"/>
              <w:rPr>
                <w:rFonts w:ascii="Arial" w:hAnsi="Arial" w:cs="Arial"/>
              </w:rPr>
            </w:pPr>
            <w:r w:rsidRPr="00E85BAD">
              <w:rPr>
                <w:rFonts w:ascii="Arial" w:hAnsi="Arial" w:cs="Arial"/>
              </w:rPr>
              <w:t>Staging AWS Organization</w:t>
            </w:r>
          </w:p>
        </w:tc>
      </w:tr>
      <w:tr w:rsidR="00D8270E" w14:paraId="61CCBCA7" w14:textId="77777777">
        <w:tc>
          <w:tcPr>
            <w:tcW w:w="2600" w:type="dxa"/>
            <w:tcMar>
              <w:top w:w="55" w:type="dxa"/>
              <w:left w:w="110" w:type="dxa"/>
              <w:bottom w:w="55" w:type="dxa"/>
              <w:right w:w="110" w:type="dxa"/>
            </w:tcMar>
            <w:vAlign w:val="center"/>
          </w:tcPr>
          <w:p w14:paraId="6F9F701C" w14:textId="77777777" w:rsidR="00D8270E" w:rsidRPr="00E85BAD" w:rsidRDefault="00000000">
            <w:pPr>
              <w:spacing w:after="16"/>
              <w:rPr>
                <w:rFonts w:ascii="Arial" w:hAnsi="Arial" w:cs="Arial"/>
              </w:rPr>
            </w:pPr>
            <w:r w:rsidRPr="00E85BAD">
              <w:rPr>
                <w:rFonts w:ascii="Arial" w:hAnsi="Arial" w:cs="Arial"/>
                <w:b/>
                <w:bCs/>
                <w:color w:val="1F7A3D"/>
              </w:rPr>
              <w:t>LZ-GitHubActions-Deploy-Production</w:t>
            </w:r>
          </w:p>
        </w:tc>
        <w:tc>
          <w:tcPr>
            <w:tcW w:w="4200" w:type="dxa"/>
            <w:tcMar>
              <w:top w:w="55" w:type="dxa"/>
              <w:left w:w="110" w:type="dxa"/>
              <w:bottom w:w="55" w:type="dxa"/>
              <w:right w:w="110" w:type="dxa"/>
            </w:tcMar>
            <w:vAlign w:val="center"/>
          </w:tcPr>
          <w:p w14:paraId="529CD436" w14:textId="70570BE6" w:rsidR="00D8270E" w:rsidRPr="00E85BAD" w:rsidRDefault="00002F1C">
            <w:pPr>
              <w:spacing w:after="16"/>
              <w:rPr>
                <w:rFonts w:ascii="Arial" w:hAnsi="Arial" w:cs="Arial"/>
              </w:rPr>
            </w:pPr>
            <w:r w:rsidRPr="00002F1C">
              <w:rPr>
                <w:rFonts w:ascii="Arial" w:hAnsi="Arial" w:cs="Arial"/>
              </w:rPr>
              <w:t>Automated CDK deployment to the Production AWS Organization (OIDC – non-human)</w:t>
            </w:r>
          </w:p>
        </w:tc>
        <w:tc>
          <w:tcPr>
            <w:tcW w:w="2848" w:type="dxa"/>
            <w:tcMar>
              <w:top w:w="55" w:type="dxa"/>
              <w:left w:w="110" w:type="dxa"/>
              <w:bottom w:w="55" w:type="dxa"/>
              <w:right w:w="110" w:type="dxa"/>
            </w:tcMar>
            <w:vAlign w:val="center"/>
          </w:tcPr>
          <w:p w14:paraId="65860723" w14:textId="77777777" w:rsidR="00D8270E" w:rsidRPr="00E85BAD" w:rsidRDefault="00000000">
            <w:pPr>
              <w:spacing w:after="16"/>
              <w:rPr>
                <w:rFonts w:ascii="Arial" w:hAnsi="Arial" w:cs="Arial"/>
              </w:rPr>
            </w:pPr>
            <w:r w:rsidRPr="00E85BAD">
              <w:rPr>
                <w:rFonts w:ascii="Arial" w:hAnsi="Arial" w:cs="Arial"/>
              </w:rPr>
              <w:t>Production AWS Organization</w:t>
            </w:r>
          </w:p>
        </w:tc>
      </w:tr>
      <w:tr w:rsidR="00D8270E" w14:paraId="036DCC3F" w14:textId="77777777">
        <w:tc>
          <w:tcPr>
            <w:tcW w:w="2600" w:type="dxa"/>
            <w:shd w:val="clear" w:color="auto" w:fill="F5F8FB"/>
            <w:tcMar>
              <w:top w:w="55" w:type="dxa"/>
              <w:left w:w="110" w:type="dxa"/>
              <w:bottom w:w="55" w:type="dxa"/>
              <w:right w:w="110" w:type="dxa"/>
            </w:tcMar>
            <w:vAlign w:val="center"/>
          </w:tcPr>
          <w:p w14:paraId="066E44F0" w14:textId="77777777" w:rsidR="00D8270E" w:rsidRPr="00E85BAD" w:rsidRDefault="00000000">
            <w:pPr>
              <w:spacing w:after="16"/>
              <w:rPr>
                <w:rFonts w:ascii="Arial" w:hAnsi="Arial" w:cs="Arial"/>
              </w:rPr>
            </w:pPr>
            <w:r w:rsidRPr="00E85BAD">
              <w:rPr>
                <w:rFonts w:ascii="Arial" w:hAnsi="Arial" w:cs="Arial"/>
                <w:b/>
                <w:bCs/>
                <w:color w:val="C0392B"/>
              </w:rPr>
              <w:t>LZ-BreakGlass-Admin</w:t>
            </w:r>
          </w:p>
        </w:tc>
        <w:tc>
          <w:tcPr>
            <w:tcW w:w="4200" w:type="dxa"/>
            <w:shd w:val="clear" w:color="auto" w:fill="F5F8FB"/>
            <w:tcMar>
              <w:top w:w="55" w:type="dxa"/>
              <w:left w:w="110" w:type="dxa"/>
              <w:bottom w:w="55" w:type="dxa"/>
              <w:right w:w="110" w:type="dxa"/>
            </w:tcMar>
            <w:vAlign w:val="center"/>
          </w:tcPr>
          <w:p w14:paraId="4F575EBD" w14:textId="77777777" w:rsidR="00D8270E" w:rsidRPr="00E85BAD" w:rsidRDefault="00000000">
            <w:pPr>
              <w:spacing w:after="16"/>
              <w:rPr>
                <w:rFonts w:ascii="Arial" w:hAnsi="Arial" w:cs="Arial"/>
              </w:rPr>
            </w:pPr>
            <w:r w:rsidRPr="00E85BAD">
              <w:rPr>
                <w:rFonts w:ascii="Arial" w:hAnsi="Arial" w:cs="Arial"/>
              </w:rPr>
              <w:t>Emergency administrative access</w:t>
            </w:r>
          </w:p>
        </w:tc>
        <w:tc>
          <w:tcPr>
            <w:tcW w:w="2848" w:type="dxa"/>
            <w:shd w:val="clear" w:color="auto" w:fill="F5F8FB"/>
            <w:tcMar>
              <w:top w:w="55" w:type="dxa"/>
              <w:left w:w="110" w:type="dxa"/>
              <w:bottom w:w="55" w:type="dxa"/>
              <w:right w:w="110" w:type="dxa"/>
            </w:tcMar>
            <w:vAlign w:val="center"/>
          </w:tcPr>
          <w:p w14:paraId="65DA514C" w14:textId="0A6E920F" w:rsidR="00D8270E" w:rsidRPr="00E85BAD" w:rsidRDefault="00002F1C">
            <w:pPr>
              <w:spacing w:after="16"/>
              <w:rPr>
                <w:rFonts w:ascii="Arial" w:hAnsi="Arial" w:cs="Arial"/>
              </w:rPr>
            </w:pPr>
            <w:r w:rsidRPr="00002F1C">
              <w:rPr>
                <w:rFonts w:ascii="Arial" w:hAnsi="Arial" w:cs="Arial"/>
              </w:rPr>
              <w:t xml:space="preserve">All accounts; emergency use </w:t>
            </w:r>
            <w:r w:rsidR="001511F2" w:rsidRPr="001511F2">
              <w:rPr>
                <w:rFonts w:ascii="Arial" w:hAnsi="Arial" w:cs="Arial"/>
              </w:rPr>
              <w:t>only with approval, monitoring, and post-incident review</w:t>
            </w:r>
          </w:p>
        </w:tc>
      </w:tr>
    </w:tbl>
    <w:p w14:paraId="2F5E2BF9" w14:textId="77777777" w:rsidR="00E85BAD" w:rsidRDefault="00E85BAD">
      <w:pPr>
        <w:rPr>
          <w:b/>
        </w:rPr>
      </w:pPr>
    </w:p>
    <w:p w14:paraId="26413520" w14:textId="331E6039" w:rsidR="00D8270E" w:rsidRPr="00E85BAD" w:rsidRDefault="00000000">
      <w:pPr>
        <w:rPr>
          <w:rFonts w:ascii="Arial" w:hAnsi="Arial" w:cs="Arial"/>
        </w:rPr>
      </w:pPr>
      <w:r w:rsidRPr="00E85BAD">
        <w:rPr>
          <w:rFonts w:ascii="Arial" w:hAnsi="Arial" w:cs="Arial"/>
          <w:b/>
        </w:rPr>
        <w:t xml:space="preserve">Naming convention. </w:t>
      </w:r>
      <w:r w:rsidRPr="00E85BAD">
        <w:rPr>
          <w:rFonts w:ascii="Arial" w:hAnsi="Arial" w:cs="Arial"/>
        </w:rPr>
        <w:t>Environment-specific access is implemented by assigning the common Permission Sets defined above to approved Staging or Production accounts. Separate environment-suffixed Permission Set names are not created unless a materially different policy is required.</w:t>
      </w:r>
    </w:p>
    <w:tbl>
      <w:tblPr>
        <w:tblW w:w="9648" w:type="dxa"/>
        <w:tblBorders>
          <w:top w:val="single" w:sz="4" w:space="0" w:color="17457E"/>
          <w:left w:val="single" w:sz="22" w:space="0" w:color="17457E"/>
          <w:bottom w:val="single" w:sz="4" w:space="0" w:color="17457E"/>
          <w:right w:val="single" w:sz="4" w:space="0" w:color="17457E"/>
        </w:tblBorders>
        <w:tblCellMar>
          <w:left w:w="10" w:type="dxa"/>
          <w:right w:w="10" w:type="dxa"/>
        </w:tblCellMar>
        <w:tblLook w:val="04A0" w:firstRow="1" w:lastRow="0" w:firstColumn="1" w:lastColumn="0" w:noHBand="0" w:noVBand="1"/>
      </w:tblPr>
      <w:tblGrid>
        <w:gridCol w:w="9648"/>
      </w:tblGrid>
      <w:tr w:rsidR="00D8270E" w:rsidRPr="00E85BAD" w14:paraId="44B5B34B" w14:textId="77777777">
        <w:tc>
          <w:tcPr>
            <w:tcW w:w="9648" w:type="dxa"/>
            <w:shd w:val="clear" w:color="auto" w:fill="EEF3F9"/>
            <w:tcMar>
              <w:top w:w="120" w:type="dxa"/>
              <w:left w:w="180" w:type="dxa"/>
              <w:bottom w:w="120" w:type="dxa"/>
              <w:right w:w="160" w:type="dxa"/>
            </w:tcMar>
          </w:tcPr>
          <w:p w14:paraId="2E9FD4DB" w14:textId="5C4B1FF1" w:rsidR="00D8270E" w:rsidRPr="001C5988" w:rsidRDefault="00000000">
            <w:pPr>
              <w:rPr>
                <w:rFonts w:ascii="Arial" w:hAnsi="Arial" w:cs="Arial"/>
              </w:rPr>
            </w:pPr>
            <w:r w:rsidRPr="00744933">
              <w:rPr>
                <w:rFonts w:ascii="Arial" w:hAnsi="Arial" w:cs="Arial"/>
                <w:b/>
                <w:bCs/>
              </w:rPr>
              <w:t>GITOPS ALIGNMENT.</w:t>
            </w:r>
            <w:r w:rsidRPr="00744933">
              <w:rPr>
                <w:rFonts w:ascii="Arial" w:hAnsi="Arial" w:cs="Arial"/>
              </w:rPr>
              <w:t xml:space="preserve"> </w:t>
            </w:r>
            <w:r w:rsidR="001C5988" w:rsidRPr="001C5988">
              <w:rPr>
                <w:rFonts w:ascii="Arial" w:hAnsi="Arial" w:cs="Arial"/>
                <w:highlight w:val="green"/>
              </w:rPr>
              <w:t>IAM Identity Center Permission Set definitions, group-to-Permission Set mappings, account assignments, IAM policy attachments, and OIDC trust policies are maintained in the aws-sc-landing-zone repository under lib/iam/. Planned changes follow feature/* -&gt; main for PR review and integration validation. The first Staging deployment occurs when a protected release/* branch is created from an approved and validated main commit. Once that release exists, any Staging remediation, rollback correction, or post-Production hotfix is first merged to main and then selectively promoted through a temporary backport/* branch created from the active release/* branch. Only the approved commit(s) are cherry-picked into backport/*; an approved PR from backport/* to release/* updates the protected release baseline and triggers Staging redeployment. backport/* has no deployment role. After successful Staging validation and required approvals, the same release/* branch/commit is manually promoted to Production using config/production.yaml. Architecture, Security, Compliance, and Governance stakeholders are consulted during design/change preparation where required by scope and risk; they are not expected to review detailed IaC pull requests unless specifically agreed.</w:t>
            </w:r>
          </w:p>
        </w:tc>
      </w:tr>
    </w:tbl>
    <w:p w14:paraId="09AC2701" w14:textId="488B1155" w:rsidR="00D8270E" w:rsidRPr="000B1528" w:rsidRDefault="00000000" w:rsidP="000B1528">
      <w:pPr>
        <w:pStyle w:val="Heading1"/>
        <w:pBdr>
          <w:bottom w:val="single" w:sz="10" w:space="4" w:color="B03A2E"/>
        </w:pBdr>
        <w:rPr>
          <w:rFonts w:ascii="Arial" w:hAnsi="Arial" w:cs="Arial"/>
          <w:sz w:val="32"/>
          <w:szCs w:val="32"/>
        </w:rPr>
      </w:pPr>
      <w:bookmarkStart w:id="22" w:name="_Toc237405050"/>
      <w:r w:rsidRPr="000B1528">
        <w:rPr>
          <w:rFonts w:ascii="Arial" w:hAnsi="Arial" w:cs="Arial"/>
          <w:sz w:val="32"/>
          <w:szCs w:val="32"/>
        </w:rPr>
        <w:t>4.  Cross-Account Access, Federation &amp; Delegation Model (WI-</w:t>
      </w:r>
      <w:r w:rsidR="00F47D5F" w:rsidRPr="00F47D5F">
        <w:rPr>
          <w:rFonts w:ascii="Arial" w:hAnsi="Arial" w:cs="Arial"/>
          <w:sz w:val="32"/>
          <w:szCs w:val="32"/>
        </w:rPr>
        <w:t>1543613, WI-1543614</w:t>
      </w:r>
      <w:r w:rsidRPr="000B1528">
        <w:rPr>
          <w:rFonts w:ascii="Arial" w:hAnsi="Arial" w:cs="Arial"/>
          <w:sz w:val="32"/>
          <w:szCs w:val="32"/>
        </w:rPr>
        <w:t>)</w:t>
      </w:r>
      <w:bookmarkEnd w:id="22"/>
    </w:p>
    <w:p w14:paraId="2C611447" w14:textId="6B52C462" w:rsidR="00D8270E" w:rsidRDefault="00000000">
      <w:pPr>
        <w:pStyle w:val="Heading2"/>
      </w:pPr>
      <w:bookmarkStart w:id="23" w:name="_Toc237405051"/>
      <w:r w:rsidRPr="000B1528">
        <w:rPr>
          <w:rFonts w:ascii="Arial" w:hAnsi="Arial" w:cs="Arial"/>
          <w:sz w:val="26"/>
          <w:szCs w:val="26"/>
        </w:rPr>
        <w:t>4.1 Cross-Account Access Overview</w:t>
      </w:r>
      <w:bookmarkEnd w:id="23"/>
    </w:p>
    <w:p w14:paraId="59B7CD0F" w14:textId="17D073CD" w:rsidR="00942876" w:rsidRDefault="00750359" w:rsidP="001A2EF3">
      <w:pPr>
        <w:rPr>
          <w:rFonts w:ascii="Arial" w:hAnsi="Arial"/>
        </w:rPr>
      </w:pPr>
      <w:r w:rsidRPr="00750359">
        <w:rPr>
          <w:rFonts w:ascii="Arial" w:hAnsi="Arial"/>
        </w:rPr>
        <w:t>Cross-account access is required to manage, operate, deploy, and validate Landing Zone resources across Management, Security, Log Archive, Shared Services, Network, and Workload accounts</w:t>
      </w:r>
      <w:r w:rsidR="001A2EF3" w:rsidRPr="001A2EF3">
        <w:rPr>
          <w:rFonts w:ascii="Arial" w:hAnsi="Arial"/>
        </w:rPr>
        <w:t xml:space="preserve">. Access is </w:t>
      </w:r>
      <w:r w:rsidR="008F7329">
        <w:rPr>
          <w:rFonts w:ascii="Arial" w:hAnsi="Arial"/>
        </w:rPr>
        <w:t xml:space="preserve">logically </w:t>
      </w:r>
      <w:r w:rsidR="001A2EF3" w:rsidRPr="001A2EF3">
        <w:rPr>
          <w:rFonts w:ascii="Arial" w:hAnsi="Arial"/>
        </w:rPr>
        <w:t xml:space="preserve">separated between the Staging and Production AWS Organizations. </w:t>
      </w:r>
    </w:p>
    <w:p w14:paraId="3C9FC958" w14:textId="58FBFB7A" w:rsidR="00AB076A" w:rsidRDefault="001A2EF3" w:rsidP="001A2EF3">
      <w:pPr>
        <w:rPr>
          <w:rFonts w:ascii="Arial" w:hAnsi="Arial"/>
        </w:rPr>
      </w:pPr>
      <w:r w:rsidRPr="001A2EF3">
        <w:rPr>
          <w:rFonts w:ascii="Arial" w:hAnsi="Arial"/>
        </w:rPr>
        <w:lastRenderedPageBreak/>
        <w:t>Approved principals include federated human identities</w:t>
      </w:r>
      <w:r w:rsidR="00AB076A">
        <w:rPr>
          <w:rFonts w:ascii="Arial" w:hAnsi="Arial"/>
        </w:rPr>
        <w:t xml:space="preserve"> </w:t>
      </w:r>
      <w:r w:rsidR="00AB076A" w:rsidRPr="00AB076A">
        <w:rPr>
          <w:rFonts w:ascii="Arial" w:hAnsi="Arial"/>
        </w:rPr>
        <w:t>authenticated through Microsoft Entra ID via AWS IAM Identity Center,</w:t>
      </w:r>
      <w:r w:rsidR="00AB076A">
        <w:rPr>
          <w:rFonts w:ascii="Arial" w:hAnsi="Arial"/>
        </w:rPr>
        <w:t xml:space="preserve"> </w:t>
      </w:r>
      <w:r w:rsidRPr="001A2EF3">
        <w:rPr>
          <w:rFonts w:ascii="Arial" w:hAnsi="Arial"/>
        </w:rPr>
        <w:t xml:space="preserve">delegated administrator accounts, </w:t>
      </w:r>
      <w:r w:rsidR="00AB076A">
        <w:rPr>
          <w:rFonts w:ascii="Arial" w:hAnsi="Arial"/>
        </w:rPr>
        <w:t xml:space="preserve">approved </w:t>
      </w:r>
      <w:r w:rsidRPr="001A2EF3">
        <w:rPr>
          <w:rFonts w:ascii="Arial" w:hAnsi="Arial"/>
        </w:rPr>
        <w:t xml:space="preserve">GitHub Actions OIDC deployment roles, and the emergency break-glass administrator. </w:t>
      </w:r>
    </w:p>
    <w:p w14:paraId="32C0FF5C" w14:textId="77777777" w:rsidR="00750359" w:rsidRPr="00750359" w:rsidRDefault="00750359" w:rsidP="00750359">
      <w:pPr>
        <w:rPr>
          <w:rFonts w:ascii="Arial" w:hAnsi="Arial"/>
        </w:rPr>
      </w:pPr>
      <w:r w:rsidRPr="00750359">
        <w:rPr>
          <w:rFonts w:ascii="Arial" w:hAnsi="Arial"/>
        </w:rPr>
        <w:t>Delegated administrator accounts are designated for approved AWS services such as Amazon GuardDuty, AWS Config, centralized logging, and other Landing Zone governance services approved by ESC.</w:t>
      </w:r>
      <w:r>
        <w:rPr>
          <w:rFonts w:ascii="Arial" w:hAnsi="Arial"/>
        </w:rPr>
        <w:t xml:space="preserve"> </w:t>
      </w:r>
      <w:r w:rsidRPr="00750359">
        <w:rPr>
          <w:rFonts w:ascii="Arial" w:hAnsi="Arial"/>
        </w:rPr>
        <w:t>Delegated administrator privileges remain limited to approved service functions and do not provide unrestricted administrative access to member accounts.</w:t>
      </w:r>
    </w:p>
    <w:p w14:paraId="776A8C60" w14:textId="77777777" w:rsidR="00AB076A" w:rsidRPr="00AB076A" w:rsidRDefault="00AB076A" w:rsidP="00AB076A">
      <w:pPr>
        <w:rPr>
          <w:rFonts w:ascii="Arial" w:hAnsi="Arial"/>
        </w:rPr>
      </w:pPr>
      <w:r w:rsidRPr="00AB076A">
        <w:rPr>
          <w:rFonts w:ascii="Arial" w:hAnsi="Arial"/>
        </w:rPr>
        <w:t>Access is governed through IAM Identity Center Permission Set assignments, IAM role trust policies, Service Control Policies (SCPs), and account placement within the AWS Organizations hierarchy.</w:t>
      </w:r>
    </w:p>
    <w:p w14:paraId="5AA64A28" w14:textId="499B7134" w:rsidR="00D8270E" w:rsidRPr="006E2630" w:rsidRDefault="006E2630" w:rsidP="000B1528">
      <w:pPr>
        <w:pStyle w:val="Heading2"/>
        <w:rPr>
          <w:rFonts w:ascii="Arial" w:hAnsi="Arial" w:cs="Arial"/>
          <w:sz w:val="22"/>
          <w:szCs w:val="22"/>
        </w:rPr>
      </w:pPr>
      <w:bookmarkStart w:id="24" w:name="_Toc237405052"/>
      <w:r w:rsidRPr="006E2630">
        <w:rPr>
          <w:rFonts w:ascii="Arial" w:hAnsi="Arial" w:cs="Arial"/>
          <w:sz w:val="22"/>
          <w:szCs w:val="22"/>
        </w:rPr>
        <w:t>4.1.1 OU and Account Scope</w:t>
      </w:r>
      <w:bookmarkEnd w:id="24"/>
    </w:p>
    <w:p w14:paraId="3877D592" w14:textId="5EC45E51" w:rsidR="00D8270E" w:rsidRDefault="00000000">
      <w:pPr>
        <w:rPr>
          <w:rFonts w:ascii="Arial" w:hAnsi="Arial"/>
        </w:rPr>
      </w:pPr>
      <w:r>
        <w:rPr>
          <w:rFonts w:ascii="Arial" w:hAnsi="Arial"/>
        </w:rPr>
        <w:t xml:space="preserve">The IAM access model applies across the complete Landing Zone OU and account structure. IAM Identity Center Permission Sets are assigned to AWS accounts, while OU placement determines the </w:t>
      </w:r>
      <w:r w:rsidR="006F0C02">
        <w:rPr>
          <w:rFonts w:ascii="Arial" w:hAnsi="Arial"/>
        </w:rPr>
        <w:t xml:space="preserve">applicable </w:t>
      </w:r>
      <w:r>
        <w:rPr>
          <w:rFonts w:ascii="Arial" w:hAnsi="Arial"/>
        </w:rPr>
        <w:t>SCP boundary. Access is therefore governed by the combination of account assignment, Permission Set policy, role trust controls, and the SCPs attached at Root, OU, and account level.</w:t>
      </w:r>
    </w:p>
    <w:p w14:paraId="658CF50B" w14:textId="77777777" w:rsidR="000B1528" w:rsidRDefault="000B1528"/>
    <w:tbl>
      <w:tblPr>
        <w:tblW w:w="0" w:type="auto"/>
        <w:jc w:val="center"/>
        <w:tblCellMar>
          <w:left w:w="10" w:type="dxa"/>
          <w:right w:w="10" w:type="dxa"/>
        </w:tblCellMar>
        <w:tblLook w:val="04A0" w:firstRow="1" w:lastRow="0" w:firstColumn="1" w:lastColumn="0" w:noHBand="0" w:noVBand="1"/>
      </w:tblPr>
      <w:tblGrid>
        <w:gridCol w:w="3216"/>
        <w:gridCol w:w="3216"/>
        <w:gridCol w:w="3216"/>
      </w:tblGrid>
      <w:tr w:rsidR="00D8270E" w14:paraId="2F811234" w14:textId="77777777" w:rsidTr="000B1528">
        <w:trPr>
          <w:tblHeader/>
          <w:jc w:val="center"/>
        </w:trPr>
        <w:tc>
          <w:tcPr>
            <w:tcW w:w="3216" w:type="dxa"/>
            <w:tcBorders>
              <w:bottom w:val="single" w:sz="4" w:space="0" w:color="auto"/>
            </w:tcBorders>
            <w:shd w:val="clear" w:color="auto" w:fill="1F4E78"/>
            <w:vAlign w:val="center"/>
          </w:tcPr>
          <w:p w14:paraId="6849113C" w14:textId="77777777" w:rsidR="00D8270E" w:rsidRPr="000B1528" w:rsidRDefault="00000000">
            <w:r w:rsidRPr="000B1528">
              <w:rPr>
                <w:rFonts w:ascii="Arial" w:hAnsi="Arial"/>
                <w:b/>
                <w:color w:val="FFFFFF"/>
              </w:rPr>
              <w:t>OU / Account Pattern</w:t>
            </w:r>
          </w:p>
        </w:tc>
        <w:tc>
          <w:tcPr>
            <w:tcW w:w="3216" w:type="dxa"/>
            <w:tcBorders>
              <w:bottom w:val="single" w:sz="4" w:space="0" w:color="auto"/>
            </w:tcBorders>
            <w:shd w:val="clear" w:color="auto" w:fill="1F4E78"/>
            <w:vAlign w:val="center"/>
          </w:tcPr>
          <w:p w14:paraId="56272AC6" w14:textId="77777777" w:rsidR="00D8270E" w:rsidRPr="000B1528" w:rsidRDefault="00000000">
            <w:r w:rsidRPr="000B1528">
              <w:rPr>
                <w:rFonts w:ascii="Arial" w:hAnsi="Arial"/>
                <w:b/>
                <w:color w:val="FFFFFF"/>
              </w:rPr>
              <w:t>Design Intent</w:t>
            </w:r>
          </w:p>
        </w:tc>
        <w:tc>
          <w:tcPr>
            <w:tcW w:w="3216" w:type="dxa"/>
            <w:tcBorders>
              <w:bottom w:val="single" w:sz="4" w:space="0" w:color="auto"/>
            </w:tcBorders>
            <w:shd w:val="clear" w:color="auto" w:fill="1F4E78"/>
            <w:vAlign w:val="center"/>
          </w:tcPr>
          <w:p w14:paraId="37A0D110" w14:textId="77777777" w:rsidR="00D8270E" w:rsidRPr="000B1528" w:rsidRDefault="00000000">
            <w:r w:rsidRPr="000B1528">
              <w:rPr>
                <w:rFonts w:ascii="Arial" w:hAnsi="Arial"/>
                <w:b/>
                <w:color w:val="FFFFFF"/>
              </w:rPr>
              <w:t>Standard Access Model</w:t>
            </w:r>
          </w:p>
        </w:tc>
      </w:tr>
      <w:tr w:rsidR="00D8270E" w14:paraId="4E57FAC8"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vAlign w:val="center"/>
          </w:tcPr>
          <w:p w14:paraId="05A421FF" w14:textId="77777777" w:rsidR="00D8270E" w:rsidRPr="000B1528" w:rsidRDefault="00000000">
            <w:r w:rsidRPr="000B1528">
              <w:rPr>
                <w:rFonts w:ascii="Arial" w:hAnsi="Arial"/>
              </w:rPr>
              <w:t>ESC Root / Management Account</w:t>
            </w:r>
          </w:p>
        </w:tc>
        <w:tc>
          <w:tcPr>
            <w:tcW w:w="3216" w:type="dxa"/>
            <w:tcBorders>
              <w:top w:val="single" w:sz="4" w:space="0" w:color="auto"/>
              <w:left w:val="single" w:sz="4" w:space="0" w:color="auto"/>
              <w:bottom w:val="single" w:sz="4" w:space="0" w:color="auto"/>
              <w:right w:val="single" w:sz="4" w:space="0" w:color="auto"/>
            </w:tcBorders>
            <w:vAlign w:val="center"/>
          </w:tcPr>
          <w:p w14:paraId="04B8E398" w14:textId="101380BB" w:rsidR="00D8270E" w:rsidRPr="000B1528" w:rsidRDefault="00000000">
            <w:r w:rsidRPr="000B1528">
              <w:rPr>
                <w:rFonts w:ascii="Arial" w:hAnsi="Arial"/>
              </w:rPr>
              <w:t xml:space="preserve">Central Landing Zone governance, </w:t>
            </w:r>
            <w:r w:rsidR="00A402A8">
              <w:rPr>
                <w:rFonts w:ascii="Arial" w:hAnsi="Arial"/>
              </w:rPr>
              <w:t xml:space="preserve">AWS </w:t>
            </w:r>
            <w:r w:rsidRPr="000B1528">
              <w:rPr>
                <w:rFonts w:ascii="Arial" w:hAnsi="Arial"/>
              </w:rPr>
              <w:t xml:space="preserve">Organizations, </w:t>
            </w:r>
            <w:r w:rsidR="008F7329">
              <w:rPr>
                <w:rFonts w:ascii="Arial" w:hAnsi="Arial"/>
              </w:rPr>
              <w:t xml:space="preserve">AWS </w:t>
            </w:r>
            <w:r w:rsidRPr="000B1528">
              <w:rPr>
                <w:rFonts w:ascii="Arial" w:hAnsi="Arial"/>
              </w:rPr>
              <w:t xml:space="preserve">Control Tower, identity governance, and </w:t>
            </w:r>
            <w:r w:rsidR="00A402A8">
              <w:rPr>
                <w:rFonts w:ascii="Arial" w:hAnsi="Arial"/>
              </w:rPr>
              <w:t>deployment</w:t>
            </w:r>
            <w:r w:rsidRPr="000B1528">
              <w:rPr>
                <w:rFonts w:ascii="Arial" w:hAnsi="Arial"/>
              </w:rPr>
              <w:t xml:space="preserve"> orchestration</w:t>
            </w:r>
          </w:p>
        </w:tc>
        <w:tc>
          <w:tcPr>
            <w:tcW w:w="3216" w:type="dxa"/>
            <w:tcBorders>
              <w:top w:val="single" w:sz="4" w:space="0" w:color="auto"/>
              <w:left w:val="single" w:sz="4" w:space="0" w:color="auto"/>
              <w:bottom w:val="single" w:sz="4" w:space="0" w:color="auto"/>
              <w:right w:val="single" w:sz="4" w:space="0" w:color="auto"/>
            </w:tcBorders>
            <w:vAlign w:val="center"/>
          </w:tcPr>
          <w:p w14:paraId="43FFFB49" w14:textId="5761F6CE" w:rsidR="00D8270E" w:rsidRPr="000B1528" w:rsidRDefault="00000000">
            <w:r w:rsidRPr="000B1528">
              <w:rPr>
                <w:rFonts w:ascii="Arial" w:hAnsi="Arial"/>
              </w:rPr>
              <w:t>Platform</w:t>
            </w:r>
            <w:r w:rsidR="008F7329">
              <w:rPr>
                <w:rFonts w:ascii="Arial" w:hAnsi="Arial"/>
              </w:rPr>
              <w:t xml:space="preserve"> </w:t>
            </w:r>
            <w:r w:rsidRPr="000B1528">
              <w:rPr>
                <w:rFonts w:ascii="Arial" w:hAnsi="Arial"/>
              </w:rPr>
              <w:t>Admin</w:t>
            </w:r>
            <w:r w:rsidR="008F7329">
              <w:rPr>
                <w:rFonts w:ascii="Arial" w:hAnsi="Arial"/>
              </w:rPr>
              <w:t xml:space="preserve"> </w:t>
            </w:r>
            <w:r w:rsidR="006F0C02">
              <w:rPr>
                <w:rFonts w:ascii="Arial" w:hAnsi="Arial"/>
              </w:rPr>
              <w:t>(</w:t>
            </w:r>
            <w:r w:rsidRPr="000B1528">
              <w:rPr>
                <w:rFonts w:ascii="Arial" w:hAnsi="Arial"/>
              </w:rPr>
              <w:t>JIT</w:t>
            </w:r>
            <w:r w:rsidR="006F0C02">
              <w:rPr>
                <w:rFonts w:ascii="Arial" w:hAnsi="Arial"/>
              </w:rPr>
              <w:t>)</w:t>
            </w:r>
            <w:r w:rsidRPr="000B1528">
              <w:rPr>
                <w:rFonts w:ascii="Arial" w:hAnsi="Arial"/>
              </w:rPr>
              <w:t xml:space="preserve">, Platform </w:t>
            </w:r>
            <w:r w:rsidR="006F0C02">
              <w:rPr>
                <w:rFonts w:ascii="Arial" w:hAnsi="Arial"/>
              </w:rPr>
              <w:t>Engineer</w:t>
            </w:r>
            <w:r w:rsidRPr="000B1528">
              <w:rPr>
                <w:rFonts w:ascii="Arial" w:hAnsi="Arial"/>
              </w:rPr>
              <w:t xml:space="preserve">, approved </w:t>
            </w:r>
            <w:r w:rsidR="00750359">
              <w:rPr>
                <w:rFonts w:ascii="Arial" w:hAnsi="Arial"/>
              </w:rPr>
              <w:t xml:space="preserve">deployment </w:t>
            </w:r>
            <w:r w:rsidRPr="000B1528">
              <w:rPr>
                <w:rFonts w:ascii="Arial" w:hAnsi="Arial"/>
              </w:rPr>
              <w:t>pipeline deployment</w:t>
            </w:r>
          </w:p>
        </w:tc>
      </w:tr>
      <w:tr w:rsidR="00D8270E" w14:paraId="72EAE2D1"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203CADA4" w14:textId="77777777" w:rsidR="00D8270E" w:rsidRPr="000B1528" w:rsidRDefault="00000000">
            <w:r w:rsidRPr="000B1528">
              <w:rPr>
                <w:rFonts w:ascii="Arial" w:hAnsi="Arial"/>
              </w:rPr>
              <w:t>Security OU</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52DE1E08" w14:textId="4EC6AB36" w:rsidR="00D8270E" w:rsidRPr="00A402A8" w:rsidRDefault="00000000">
            <w:pPr>
              <w:rPr>
                <w:rFonts w:ascii="Arial" w:hAnsi="Arial"/>
              </w:rPr>
            </w:pPr>
            <w:r w:rsidRPr="000B1528">
              <w:rPr>
                <w:rFonts w:ascii="Arial" w:hAnsi="Arial"/>
              </w:rPr>
              <w:t xml:space="preserve">Security tooling, audit, logging, </w:t>
            </w:r>
            <w:r w:rsidR="008F7329">
              <w:rPr>
                <w:rFonts w:ascii="Arial" w:hAnsi="Arial"/>
              </w:rPr>
              <w:t xml:space="preserve">AWS </w:t>
            </w:r>
            <w:r w:rsidRPr="000B1528">
              <w:rPr>
                <w:rFonts w:ascii="Arial" w:hAnsi="Arial"/>
              </w:rPr>
              <w:t xml:space="preserve">Config aggregation, and </w:t>
            </w:r>
            <w:r w:rsidR="00A402A8" w:rsidRPr="00A402A8">
              <w:rPr>
                <w:rFonts w:ascii="Arial" w:hAnsi="Arial"/>
              </w:rPr>
              <w:t>delegated security administration</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2E32EE40" w14:textId="77777777" w:rsidR="00D8270E" w:rsidRPr="000B1528" w:rsidRDefault="00000000">
            <w:r w:rsidRPr="000B1528">
              <w:rPr>
                <w:rFonts w:ascii="Arial" w:hAnsi="Arial"/>
              </w:rPr>
              <w:t>Security Admin, Security Read-Only, Logging Admin, Compliance Read-Only</w:t>
            </w:r>
          </w:p>
        </w:tc>
      </w:tr>
      <w:tr w:rsidR="00D8270E" w14:paraId="7FEBAF54"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vAlign w:val="center"/>
          </w:tcPr>
          <w:p w14:paraId="380C5666" w14:textId="77777777" w:rsidR="00D8270E" w:rsidRPr="000B1528" w:rsidRDefault="00000000">
            <w:r w:rsidRPr="000B1528">
              <w:rPr>
                <w:rFonts w:ascii="Arial" w:hAnsi="Arial"/>
              </w:rPr>
              <w:t>Infrastructure OU</w:t>
            </w:r>
          </w:p>
        </w:tc>
        <w:tc>
          <w:tcPr>
            <w:tcW w:w="3216" w:type="dxa"/>
            <w:tcBorders>
              <w:top w:val="single" w:sz="4" w:space="0" w:color="auto"/>
              <w:left w:val="single" w:sz="4" w:space="0" w:color="auto"/>
              <w:bottom w:val="single" w:sz="4" w:space="0" w:color="auto"/>
              <w:right w:val="single" w:sz="4" w:space="0" w:color="auto"/>
            </w:tcBorders>
            <w:vAlign w:val="center"/>
          </w:tcPr>
          <w:p w14:paraId="4C5B653D" w14:textId="0000A2BA" w:rsidR="00D8270E" w:rsidRPr="00A402A8" w:rsidRDefault="00A402A8">
            <w:pPr>
              <w:rPr>
                <w:rFonts w:ascii="Arial" w:hAnsi="Arial"/>
              </w:rPr>
            </w:pPr>
            <w:r w:rsidRPr="00A402A8">
              <w:rPr>
                <w:rFonts w:ascii="Arial" w:hAnsi="Arial"/>
              </w:rPr>
              <w:t>Network and Shared Services administration</w:t>
            </w:r>
          </w:p>
        </w:tc>
        <w:tc>
          <w:tcPr>
            <w:tcW w:w="3216" w:type="dxa"/>
            <w:tcBorders>
              <w:top w:val="single" w:sz="4" w:space="0" w:color="auto"/>
              <w:left w:val="single" w:sz="4" w:space="0" w:color="auto"/>
              <w:bottom w:val="single" w:sz="4" w:space="0" w:color="auto"/>
              <w:right w:val="single" w:sz="4" w:space="0" w:color="auto"/>
            </w:tcBorders>
            <w:vAlign w:val="center"/>
          </w:tcPr>
          <w:p w14:paraId="6947BB5C" w14:textId="336F56DE" w:rsidR="00D8270E" w:rsidRPr="000B1528" w:rsidRDefault="00000000">
            <w:r w:rsidRPr="000B1528">
              <w:rPr>
                <w:rFonts w:ascii="Arial" w:hAnsi="Arial"/>
              </w:rPr>
              <w:t>Network Admin, Platform Engineer, Logging</w:t>
            </w:r>
            <w:r w:rsidR="001243E2">
              <w:rPr>
                <w:rFonts w:ascii="Arial" w:hAnsi="Arial"/>
              </w:rPr>
              <w:t xml:space="preserve"> Admin, </w:t>
            </w:r>
            <w:r w:rsidRPr="000B1528">
              <w:rPr>
                <w:rFonts w:ascii="Arial" w:hAnsi="Arial"/>
              </w:rPr>
              <w:t xml:space="preserve">KMS </w:t>
            </w:r>
            <w:r w:rsidR="001243E2">
              <w:rPr>
                <w:rFonts w:ascii="Arial" w:hAnsi="Arial"/>
              </w:rPr>
              <w:t>Admin</w:t>
            </w:r>
          </w:p>
        </w:tc>
      </w:tr>
      <w:tr w:rsidR="00D8270E" w14:paraId="71B2EB59"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0FB233D6" w14:textId="77777777" w:rsidR="00D8270E" w:rsidRPr="000B1528" w:rsidRDefault="00000000">
            <w:r w:rsidRPr="000B1528">
              <w:rPr>
                <w:rFonts w:ascii="Arial" w:hAnsi="Arial"/>
              </w:rPr>
              <w:t>Sandbox OU</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427B5835" w14:textId="77777777" w:rsidR="00D8270E" w:rsidRPr="000B1528" w:rsidRDefault="00000000">
            <w:r w:rsidRPr="000B1528">
              <w:rPr>
                <w:rFonts w:ascii="Arial" w:hAnsi="Arial"/>
              </w:rPr>
              <w:t>Controlled experimentation with cost and service guardrails</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10F3BD54" w14:textId="77777777" w:rsidR="00D8270E" w:rsidRPr="000B1528" w:rsidRDefault="00000000">
            <w:r w:rsidRPr="000B1528">
              <w:rPr>
                <w:rFonts w:ascii="Arial" w:hAnsi="Arial"/>
              </w:rPr>
              <w:t>Scoped sandbox access; no access to Production or central Landing Zone accounts</w:t>
            </w:r>
          </w:p>
        </w:tc>
      </w:tr>
      <w:tr w:rsidR="00D8270E" w14:paraId="7DDDF24B"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vAlign w:val="center"/>
          </w:tcPr>
          <w:p w14:paraId="77FB9922" w14:textId="77777777" w:rsidR="00D8270E" w:rsidRPr="000B1528" w:rsidRDefault="00000000">
            <w:r w:rsidRPr="000B1528">
              <w:rPr>
                <w:rFonts w:ascii="Arial" w:hAnsi="Arial"/>
              </w:rPr>
              <w:t>Suspended OU</w:t>
            </w:r>
          </w:p>
        </w:tc>
        <w:tc>
          <w:tcPr>
            <w:tcW w:w="3216" w:type="dxa"/>
            <w:tcBorders>
              <w:top w:val="single" w:sz="4" w:space="0" w:color="auto"/>
              <w:left w:val="single" w:sz="4" w:space="0" w:color="auto"/>
              <w:bottom w:val="single" w:sz="4" w:space="0" w:color="auto"/>
              <w:right w:val="single" w:sz="4" w:space="0" w:color="auto"/>
            </w:tcBorders>
            <w:vAlign w:val="center"/>
          </w:tcPr>
          <w:p w14:paraId="0A2EAB76" w14:textId="47397E48" w:rsidR="00D8270E" w:rsidRPr="00A402A8" w:rsidRDefault="00A402A8">
            <w:pPr>
              <w:rPr>
                <w:rFonts w:ascii="Arial" w:hAnsi="Arial"/>
              </w:rPr>
            </w:pPr>
            <w:r w:rsidRPr="00A402A8">
              <w:rPr>
                <w:rFonts w:ascii="Arial" w:hAnsi="Arial"/>
              </w:rPr>
              <w:t>Quarantined accounts pending closure or investigation</w:t>
            </w:r>
          </w:p>
        </w:tc>
        <w:tc>
          <w:tcPr>
            <w:tcW w:w="3216" w:type="dxa"/>
            <w:tcBorders>
              <w:top w:val="single" w:sz="4" w:space="0" w:color="auto"/>
              <w:left w:val="single" w:sz="4" w:space="0" w:color="auto"/>
              <w:bottom w:val="single" w:sz="4" w:space="0" w:color="auto"/>
              <w:right w:val="single" w:sz="4" w:space="0" w:color="auto"/>
            </w:tcBorders>
            <w:vAlign w:val="center"/>
          </w:tcPr>
          <w:p w14:paraId="3B7475F4" w14:textId="77777777" w:rsidR="00D8270E" w:rsidRPr="000B1528" w:rsidRDefault="00000000">
            <w:r w:rsidRPr="000B1528">
              <w:rPr>
                <w:rFonts w:ascii="Arial" w:hAnsi="Arial"/>
              </w:rPr>
              <w:t>No standard IAM Identity Center assignment; recovery only through approved emergency process</w:t>
            </w:r>
          </w:p>
        </w:tc>
      </w:tr>
      <w:tr w:rsidR="00D8270E" w14:paraId="2A930396"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46A53396" w14:textId="77777777" w:rsidR="00D8270E" w:rsidRPr="000B1528" w:rsidRDefault="00000000">
            <w:r w:rsidRPr="000B1528">
              <w:rPr>
                <w:rFonts w:ascii="Arial" w:hAnsi="Arial"/>
              </w:rPr>
              <w:t>Workloads / Hybrid</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4AB8E393" w14:textId="77777777" w:rsidR="00D8270E" w:rsidRPr="000B1528" w:rsidRDefault="00000000">
            <w:r w:rsidRPr="000B1528">
              <w:rPr>
                <w:rFonts w:ascii="Arial" w:hAnsi="Arial"/>
              </w:rPr>
              <w:t>On-premises connected workload accounts</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31FF4F53" w14:textId="5D5568C2" w:rsidR="00D8270E" w:rsidRPr="00A402A8" w:rsidRDefault="00A402A8">
            <w:pPr>
              <w:rPr>
                <w:rFonts w:ascii="Arial" w:hAnsi="Arial"/>
              </w:rPr>
            </w:pPr>
            <w:r w:rsidRPr="00A402A8">
              <w:rPr>
                <w:rFonts w:ascii="Arial" w:hAnsi="Arial"/>
              </w:rPr>
              <w:t>Scoped workload access subject to inherited controls</w:t>
            </w:r>
          </w:p>
        </w:tc>
      </w:tr>
      <w:tr w:rsidR="00D8270E" w14:paraId="3C29148A"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vAlign w:val="center"/>
          </w:tcPr>
          <w:p w14:paraId="64FD6290" w14:textId="77777777" w:rsidR="00D8270E" w:rsidRPr="000B1528" w:rsidRDefault="00000000">
            <w:r w:rsidRPr="000B1528">
              <w:rPr>
                <w:rFonts w:ascii="Arial" w:hAnsi="Arial"/>
              </w:rPr>
              <w:t>Workloads / Online</w:t>
            </w:r>
          </w:p>
        </w:tc>
        <w:tc>
          <w:tcPr>
            <w:tcW w:w="3216" w:type="dxa"/>
            <w:tcBorders>
              <w:top w:val="single" w:sz="4" w:space="0" w:color="auto"/>
              <w:left w:val="single" w:sz="4" w:space="0" w:color="auto"/>
              <w:bottom w:val="single" w:sz="4" w:space="0" w:color="auto"/>
              <w:right w:val="single" w:sz="4" w:space="0" w:color="auto"/>
            </w:tcBorders>
            <w:vAlign w:val="center"/>
          </w:tcPr>
          <w:p w14:paraId="67BB1CAE" w14:textId="77777777" w:rsidR="00D8270E" w:rsidRPr="000B1528" w:rsidRDefault="00000000">
            <w:r w:rsidRPr="000B1528">
              <w:rPr>
                <w:rFonts w:ascii="Arial" w:hAnsi="Arial"/>
              </w:rPr>
              <w:t>Internet-facing workload accounts</w:t>
            </w:r>
          </w:p>
        </w:tc>
        <w:tc>
          <w:tcPr>
            <w:tcW w:w="3216" w:type="dxa"/>
            <w:tcBorders>
              <w:top w:val="single" w:sz="4" w:space="0" w:color="auto"/>
              <w:left w:val="single" w:sz="4" w:space="0" w:color="auto"/>
              <w:bottom w:val="single" w:sz="4" w:space="0" w:color="auto"/>
              <w:right w:val="single" w:sz="4" w:space="0" w:color="auto"/>
            </w:tcBorders>
            <w:vAlign w:val="center"/>
          </w:tcPr>
          <w:p w14:paraId="10482E68" w14:textId="0D8111A0" w:rsidR="00D8270E" w:rsidRPr="003A5401" w:rsidRDefault="00A402A8">
            <w:pPr>
              <w:rPr>
                <w:rFonts w:ascii="Arial" w:hAnsi="Arial"/>
              </w:rPr>
            </w:pPr>
            <w:r w:rsidRPr="00A402A8">
              <w:rPr>
                <w:rFonts w:ascii="Arial" w:hAnsi="Arial"/>
              </w:rPr>
              <w:t>Scoped workload access with additional network governance controls</w:t>
            </w:r>
          </w:p>
        </w:tc>
      </w:tr>
      <w:tr w:rsidR="00D8270E" w14:paraId="502F2E60"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0F05B3EC" w14:textId="77777777" w:rsidR="00D8270E" w:rsidRPr="000B1528" w:rsidRDefault="00000000">
            <w:r w:rsidRPr="000B1528">
              <w:rPr>
                <w:rFonts w:ascii="Arial" w:hAnsi="Arial"/>
              </w:rPr>
              <w:t>Workloads / Corp</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68D42AA4" w14:textId="77777777" w:rsidR="00D8270E" w:rsidRPr="000B1528" w:rsidRDefault="00000000">
            <w:r w:rsidRPr="000B1528">
              <w:rPr>
                <w:rFonts w:ascii="Arial" w:hAnsi="Arial"/>
              </w:rPr>
              <w:t>Internal corporate workload accounts</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2E74C17A" w14:textId="1444BC4E" w:rsidR="00D8270E" w:rsidRPr="003A5401" w:rsidRDefault="00A402A8">
            <w:pPr>
              <w:rPr>
                <w:rFonts w:ascii="Arial" w:hAnsi="Arial"/>
              </w:rPr>
            </w:pPr>
            <w:r w:rsidRPr="00A402A8">
              <w:rPr>
                <w:rFonts w:ascii="Arial" w:hAnsi="Arial"/>
              </w:rPr>
              <w:t>Scoped workload access; public endpoint creation restricted</w:t>
            </w:r>
          </w:p>
        </w:tc>
      </w:tr>
      <w:tr w:rsidR="00D8270E" w14:paraId="1E33EB85"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vAlign w:val="center"/>
          </w:tcPr>
          <w:p w14:paraId="3D12F689" w14:textId="77777777" w:rsidR="00D8270E" w:rsidRPr="000B1528" w:rsidRDefault="00000000">
            <w:r w:rsidRPr="000B1528">
              <w:rPr>
                <w:rFonts w:ascii="Arial" w:hAnsi="Arial"/>
              </w:rPr>
              <w:t>Workload Non-Production Accounts</w:t>
            </w:r>
          </w:p>
        </w:tc>
        <w:tc>
          <w:tcPr>
            <w:tcW w:w="3216" w:type="dxa"/>
            <w:tcBorders>
              <w:top w:val="single" w:sz="4" w:space="0" w:color="auto"/>
              <w:left w:val="single" w:sz="4" w:space="0" w:color="auto"/>
              <w:bottom w:val="single" w:sz="4" w:space="0" w:color="auto"/>
              <w:right w:val="single" w:sz="4" w:space="0" w:color="auto"/>
            </w:tcBorders>
            <w:vAlign w:val="center"/>
          </w:tcPr>
          <w:p w14:paraId="1B88C18F" w14:textId="77777777" w:rsidR="00D8270E" w:rsidRPr="000B1528" w:rsidRDefault="00000000">
            <w:r w:rsidRPr="000B1528">
              <w:rPr>
                <w:rFonts w:ascii="Arial" w:hAnsi="Arial"/>
              </w:rPr>
              <w:t>Development, testing, and pre-production validation</w:t>
            </w:r>
          </w:p>
        </w:tc>
        <w:tc>
          <w:tcPr>
            <w:tcW w:w="3216" w:type="dxa"/>
            <w:tcBorders>
              <w:top w:val="single" w:sz="4" w:space="0" w:color="auto"/>
              <w:left w:val="single" w:sz="4" w:space="0" w:color="auto"/>
              <w:bottom w:val="single" w:sz="4" w:space="0" w:color="auto"/>
              <w:right w:val="single" w:sz="4" w:space="0" w:color="auto"/>
            </w:tcBorders>
            <w:vAlign w:val="center"/>
          </w:tcPr>
          <w:p w14:paraId="687651FB" w14:textId="1566413E" w:rsidR="00D8270E" w:rsidRPr="003A5401" w:rsidRDefault="003A5401">
            <w:pPr>
              <w:rPr>
                <w:rFonts w:ascii="Arial" w:hAnsi="Arial"/>
              </w:rPr>
            </w:pPr>
            <w:r w:rsidRPr="003A5401">
              <w:rPr>
                <w:rFonts w:ascii="Arial" w:hAnsi="Arial"/>
              </w:rPr>
              <w:t>Scoped administrative or operator access within inherited guardrails</w:t>
            </w:r>
          </w:p>
        </w:tc>
      </w:tr>
      <w:tr w:rsidR="00D8270E" w14:paraId="5404027F" w14:textId="77777777" w:rsidTr="000B1528">
        <w:trPr>
          <w:jc w:val="center"/>
        </w:trPr>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48DEFEEB" w14:textId="77777777" w:rsidR="00D8270E" w:rsidRPr="000B1528" w:rsidRDefault="00000000">
            <w:r w:rsidRPr="000B1528">
              <w:rPr>
                <w:rFonts w:ascii="Arial" w:hAnsi="Arial"/>
              </w:rPr>
              <w:t>Workload Production Accounts</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2DE660A7" w14:textId="77777777" w:rsidR="00D8270E" w:rsidRPr="000B1528" w:rsidRDefault="00000000">
            <w:r w:rsidRPr="000B1528">
              <w:rPr>
                <w:rFonts w:ascii="Arial" w:hAnsi="Arial"/>
              </w:rPr>
              <w:t>Live production workloads</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tcPr>
          <w:p w14:paraId="77E57642" w14:textId="77777777" w:rsidR="00750359" w:rsidRPr="00750359" w:rsidRDefault="00000000" w:rsidP="00750359">
            <w:pPr>
              <w:rPr>
                <w:rFonts w:ascii="Arial" w:hAnsi="Arial"/>
              </w:rPr>
            </w:pPr>
            <w:r w:rsidRPr="000B1528">
              <w:rPr>
                <w:rFonts w:ascii="Arial" w:hAnsi="Arial"/>
              </w:rPr>
              <w:t xml:space="preserve">Pipeline-first changes, read-only </w:t>
            </w:r>
            <w:r w:rsidR="003A5401">
              <w:rPr>
                <w:rFonts w:ascii="Arial" w:hAnsi="Arial"/>
              </w:rPr>
              <w:t>standing</w:t>
            </w:r>
            <w:r w:rsidRPr="000B1528">
              <w:rPr>
                <w:rFonts w:ascii="Arial" w:hAnsi="Arial"/>
              </w:rPr>
              <w:t xml:space="preserve"> access, JIT </w:t>
            </w:r>
            <w:r w:rsidR="00750359">
              <w:rPr>
                <w:rFonts w:ascii="Arial" w:hAnsi="Arial"/>
              </w:rPr>
              <w:t xml:space="preserve">elevation </w:t>
            </w:r>
            <w:r w:rsidRPr="000B1528">
              <w:rPr>
                <w:rFonts w:ascii="Arial" w:hAnsi="Arial"/>
              </w:rPr>
              <w:t xml:space="preserve">or emergency </w:t>
            </w:r>
            <w:r w:rsidR="00750359" w:rsidRPr="00750359">
              <w:rPr>
                <w:rFonts w:ascii="Arial" w:hAnsi="Arial"/>
              </w:rPr>
              <w:t>break-glass</w:t>
            </w:r>
          </w:p>
          <w:p w14:paraId="7A16B3FE" w14:textId="38F6C82D" w:rsidR="00D8270E" w:rsidRPr="000B1528" w:rsidRDefault="00000000">
            <w:r w:rsidRPr="000B1528">
              <w:rPr>
                <w:rFonts w:ascii="Arial" w:hAnsi="Arial"/>
              </w:rPr>
              <w:t>write access only</w:t>
            </w:r>
          </w:p>
        </w:tc>
      </w:tr>
    </w:tbl>
    <w:p w14:paraId="38E09947" w14:textId="77777777" w:rsidR="00D8270E" w:rsidRDefault="00D8270E"/>
    <w:p w14:paraId="040D50A0" w14:textId="77777777" w:rsidR="00A402A8" w:rsidRPr="00A402A8" w:rsidRDefault="00A402A8" w:rsidP="00A402A8">
      <w:pPr>
        <w:pStyle w:val="Heading2"/>
        <w:rPr>
          <w:rFonts w:ascii="Arial" w:hAnsi="Arial" w:cs="Arial"/>
          <w:sz w:val="22"/>
          <w:szCs w:val="22"/>
        </w:rPr>
      </w:pPr>
      <w:bookmarkStart w:id="25" w:name="_Toc237405053"/>
      <w:r w:rsidRPr="006E2630">
        <w:rPr>
          <w:rFonts w:ascii="Arial" w:hAnsi="Arial" w:cs="Arial"/>
          <w:sz w:val="22"/>
          <w:szCs w:val="22"/>
        </w:rPr>
        <w:t>4.1.</w:t>
      </w:r>
      <w:r>
        <w:rPr>
          <w:rFonts w:ascii="Arial" w:hAnsi="Arial" w:cs="Arial"/>
          <w:sz w:val="22"/>
          <w:szCs w:val="22"/>
        </w:rPr>
        <w:t>2</w:t>
      </w:r>
      <w:r w:rsidRPr="006E2630">
        <w:rPr>
          <w:rFonts w:ascii="Arial" w:hAnsi="Arial" w:cs="Arial"/>
          <w:sz w:val="22"/>
          <w:szCs w:val="22"/>
        </w:rPr>
        <w:t xml:space="preserve"> </w:t>
      </w:r>
      <w:r w:rsidRPr="00A402A8">
        <w:rPr>
          <w:rFonts w:ascii="Arial" w:hAnsi="Arial" w:cs="Arial"/>
          <w:sz w:val="22"/>
          <w:szCs w:val="22"/>
        </w:rPr>
        <w:t>Cross-Account Role Assumption</w:t>
      </w:r>
      <w:bookmarkEnd w:id="25"/>
    </w:p>
    <w:p w14:paraId="65708EBE" w14:textId="46C56DEC" w:rsidR="00AA07DD" w:rsidRDefault="00AA07DD" w:rsidP="00AA07DD">
      <w:pPr>
        <w:rPr>
          <w:rFonts w:ascii="Arial" w:hAnsi="Arial"/>
        </w:rPr>
      </w:pPr>
      <w:r w:rsidRPr="00AA07DD">
        <w:rPr>
          <w:rFonts w:ascii="Arial" w:hAnsi="Arial"/>
        </w:rPr>
        <w:t>Cross-account access shall be performed through approved IAM roles. Role trust policies shall restrict access to authorized IAM Identity Center Permission Sets, approved delegated administrator accounts, a</w:t>
      </w:r>
      <w:r w:rsidR="008A5214">
        <w:rPr>
          <w:rFonts w:ascii="Arial" w:hAnsi="Arial"/>
        </w:rPr>
        <w:t>pproved</w:t>
      </w:r>
      <w:r w:rsidRPr="00AA07DD">
        <w:rPr>
          <w:rFonts w:ascii="Arial" w:hAnsi="Arial"/>
        </w:rPr>
        <w:t xml:space="preserve"> CI/CD deployment roles, and designated break-glass identities. Wildcard principals are prohibited. External account trust relationships require security review and approval. All cross-account access activities must be logged through AWS CloudTrail and remain subject to applicable SCP controls.</w:t>
      </w:r>
    </w:p>
    <w:p w14:paraId="46DF8502" w14:textId="49577AAC" w:rsidR="00A3292D" w:rsidRDefault="00A3292D" w:rsidP="00AA07DD">
      <w:pPr>
        <w:rPr>
          <w:rFonts w:ascii="Arial" w:hAnsi="Arial"/>
        </w:rPr>
      </w:pPr>
    </w:p>
    <w:p w14:paraId="761F4DD8" w14:textId="77777777" w:rsidR="00A3292D" w:rsidRPr="00A3292D" w:rsidRDefault="00A3292D" w:rsidP="00A3292D">
      <w:pPr>
        <w:rPr>
          <w:rFonts w:ascii="Arial" w:hAnsi="Arial"/>
        </w:rPr>
      </w:pPr>
      <w:r w:rsidRPr="00A3292D">
        <w:rPr>
          <w:rFonts w:ascii="Arial" w:hAnsi="Arial"/>
        </w:rPr>
        <w:lastRenderedPageBreak/>
        <w:t>All cross-account access must adhere to the principles of least privilege, segregation of duties, and auditability. Access permissions shall be provisioned through approved IAM Identity Center Permission Sets and reviewed periodically in accordance with organizational access governance requirements.</w:t>
      </w:r>
    </w:p>
    <w:p w14:paraId="32132730" w14:textId="0DDAB31D" w:rsidR="00A402A8" w:rsidRDefault="00A402A8"/>
    <w:p w14:paraId="1B651C27" w14:textId="77777777" w:rsidR="00D8270E" w:rsidRPr="00D15F89" w:rsidRDefault="00000000">
      <w:pPr>
        <w:pStyle w:val="Heading3"/>
        <w:rPr>
          <w:rFonts w:ascii="Arial" w:hAnsi="Arial"/>
          <w:sz w:val="26"/>
          <w:szCs w:val="26"/>
        </w:rPr>
      </w:pPr>
      <w:bookmarkStart w:id="26" w:name="_Toc237405054"/>
      <w:r w:rsidRPr="00D15F89">
        <w:rPr>
          <w:rFonts w:ascii="Arial" w:hAnsi="Arial"/>
          <w:sz w:val="26"/>
          <w:szCs w:val="26"/>
        </w:rPr>
        <w:t>Workload Non-Production Access</w:t>
      </w:r>
      <w:bookmarkEnd w:id="26"/>
    </w:p>
    <w:p w14:paraId="1A46F17E" w14:textId="77777777" w:rsidR="000E0EF2" w:rsidRPr="000E0EF2" w:rsidRDefault="000E0EF2" w:rsidP="000E0EF2">
      <w:pPr>
        <w:rPr>
          <w:rFonts w:ascii="Arial" w:hAnsi="Arial"/>
        </w:rPr>
      </w:pPr>
      <w:r w:rsidRPr="000E0EF2">
        <w:rPr>
          <w:rFonts w:ascii="Arial" w:hAnsi="Arial"/>
        </w:rPr>
        <w:t>Workload Non-Production accounts support development, testing, integration, and pre-production validation activities. Authorized workload administrators and application teams may receive scoped administrative or operational access to assigned accounts through AWS IAM Identity Center Permission Sets.</w:t>
      </w:r>
    </w:p>
    <w:p w14:paraId="3BAD9653" w14:textId="77777777" w:rsidR="000E0EF2" w:rsidRDefault="000E0EF2" w:rsidP="000E0EF2">
      <w:pPr>
        <w:rPr>
          <w:rFonts w:ascii="Arial" w:hAnsi="Arial"/>
        </w:rPr>
      </w:pPr>
    </w:p>
    <w:p w14:paraId="2EAB1CB5" w14:textId="0BF7C783" w:rsidR="000E0EF2" w:rsidRPr="000E0EF2" w:rsidRDefault="000E0EF2" w:rsidP="000E0EF2">
      <w:pPr>
        <w:rPr>
          <w:rFonts w:ascii="Arial" w:hAnsi="Arial"/>
        </w:rPr>
      </w:pPr>
      <w:r w:rsidRPr="000E0EF2">
        <w:rPr>
          <w:rFonts w:ascii="Arial" w:hAnsi="Arial"/>
        </w:rPr>
        <w:t>Access remains subject to inherited Workloads OU controls, including mandatory encryption, centralized logging, approved AWS Regions, resource tagging standards, and corporate identity federation requirements. Workload teams are permitted to provision and manage resources required for application delivery provided they remain within established Landing Zone guardrails and applicable SCP restrictions.</w:t>
      </w:r>
    </w:p>
    <w:p w14:paraId="3CBE502F" w14:textId="77777777" w:rsidR="00D8270E" w:rsidRPr="00D15F89" w:rsidRDefault="00000000">
      <w:pPr>
        <w:pStyle w:val="Heading3"/>
        <w:rPr>
          <w:rFonts w:ascii="Arial" w:hAnsi="Arial"/>
          <w:sz w:val="26"/>
          <w:szCs w:val="26"/>
        </w:rPr>
      </w:pPr>
      <w:bookmarkStart w:id="27" w:name="_Toc237405055"/>
      <w:r w:rsidRPr="00D15F89">
        <w:rPr>
          <w:rFonts w:ascii="Arial" w:hAnsi="Arial"/>
          <w:sz w:val="26"/>
          <w:szCs w:val="26"/>
        </w:rPr>
        <w:t>Workload Production Access</w:t>
      </w:r>
      <w:bookmarkEnd w:id="27"/>
    </w:p>
    <w:p w14:paraId="1D308D9F" w14:textId="6F362231" w:rsidR="00AA07DD" w:rsidRDefault="00AA07DD" w:rsidP="00F26BBE">
      <w:pPr>
        <w:rPr>
          <w:rFonts w:ascii="Arial" w:hAnsi="Arial"/>
        </w:rPr>
      </w:pPr>
      <w:r w:rsidRPr="00AA07DD">
        <w:rPr>
          <w:rFonts w:ascii="Arial" w:hAnsi="Arial"/>
        </w:rPr>
        <w:t>Workload Production accounts use a more restrictive model. Changes</w:t>
      </w:r>
      <w:r w:rsidR="003D7E7A">
        <w:rPr>
          <w:rFonts w:ascii="Arial" w:hAnsi="Arial"/>
        </w:rPr>
        <w:t xml:space="preserve"> should </w:t>
      </w:r>
      <w:r w:rsidRPr="00AA07DD">
        <w:rPr>
          <w:rFonts w:ascii="Arial" w:hAnsi="Arial"/>
        </w:rPr>
        <w:t>be implemented through approved Infrastructure-as-Code deployment pipelines wherever technically feasible.</w:t>
      </w:r>
    </w:p>
    <w:p w14:paraId="7A1E8805" w14:textId="77777777" w:rsidR="00F26BBE" w:rsidRPr="00F26BBE" w:rsidRDefault="00F26BBE" w:rsidP="00F26BBE">
      <w:pPr>
        <w:rPr>
          <w:rFonts w:ascii="Arial" w:hAnsi="Arial"/>
        </w:rPr>
      </w:pPr>
    </w:p>
    <w:p w14:paraId="6AB5E0D4" w14:textId="00551B0F" w:rsidR="00AA07DD" w:rsidRPr="00F26BBE" w:rsidRDefault="00AA07DD" w:rsidP="00F26BBE">
      <w:pPr>
        <w:rPr>
          <w:rFonts w:ascii="Arial" w:hAnsi="Arial"/>
        </w:rPr>
      </w:pPr>
      <w:r w:rsidRPr="00AA07DD">
        <w:rPr>
          <w:rFonts w:ascii="Arial" w:hAnsi="Arial"/>
        </w:rPr>
        <w:t>The following controls apply:</w:t>
      </w:r>
    </w:p>
    <w:p w14:paraId="5E7F1D93" w14:textId="77777777" w:rsidR="00AA07DD" w:rsidRPr="00F26BBE" w:rsidRDefault="00AA07DD" w:rsidP="00F26BBE">
      <w:pPr>
        <w:pStyle w:val="ListParagraph"/>
        <w:numPr>
          <w:ilvl w:val="0"/>
          <w:numId w:val="11"/>
        </w:numPr>
        <w:rPr>
          <w:rFonts w:ascii="Arial" w:hAnsi="Arial"/>
        </w:rPr>
      </w:pPr>
      <w:r w:rsidRPr="00F26BBE">
        <w:rPr>
          <w:rFonts w:ascii="Arial" w:hAnsi="Arial"/>
        </w:rPr>
        <w:t>Standing administrative access is prohibited.</w:t>
      </w:r>
    </w:p>
    <w:p w14:paraId="4D9E7435" w14:textId="77777777" w:rsidR="00AA07DD" w:rsidRPr="00F26BBE" w:rsidRDefault="00AA07DD" w:rsidP="00F26BBE">
      <w:pPr>
        <w:pStyle w:val="ListParagraph"/>
        <w:numPr>
          <w:ilvl w:val="0"/>
          <w:numId w:val="11"/>
        </w:numPr>
        <w:rPr>
          <w:rFonts w:ascii="Arial" w:hAnsi="Arial"/>
        </w:rPr>
      </w:pPr>
      <w:r w:rsidRPr="00F26BBE">
        <w:rPr>
          <w:rFonts w:ascii="Arial" w:hAnsi="Arial"/>
        </w:rPr>
        <w:t>Human write access is limited to approved Just-in-Time (JIT) elevation or emergency break-glass access.</w:t>
      </w:r>
    </w:p>
    <w:p w14:paraId="52DCECFE" w14:textId="77777777" w:rsidR="00AA07DD" w:rsidRPr="00F26BBE" w:rsidRDefault="00AA07DD" w:rsidP="00F26BBE">
      <w:pPr>
        <w:pStyle w:val="ListParagraph"/>
        <w:numPr>
          <w:ilvl w:val="0"/>
          <w:numId w:val="11"/>
        </w:numPr>
        <w:rPr>
          <w:rFonts w:ascii="Arial" w:hAnsi="Arial"/>
        </w:rPr>
      </w:pPr>
      <w:r w:rsidRPr="00F26BBE">
        <w:rPr>
          <w:rFonts w:ascii="Arial" w:hAnsi="Arial"/>
        </w:rPr>
        <w:t>Normal operational access is restricted to read-only or narrowly scoped permissions.</w:t>
      </w:r>
    </w:p>
    <w:p w14:paraId="007CC104" w14:textId="77777777" w:rsidR="00AA07DD" w:rsidRPr="00F26BBE" w:rsidRDefault="00AA07DD" w:rsidP="00F26BBE">
      <w:pPr>
        <w:pStyle w:val="ListParagraph"/>
        <w:numPr>
          <w:ilvl w:val="0"/>
          <w:numId w:val="11"/>
        </w:numPr>
        <w:rPr>
          <w:rFonts w:ascii="Arial" w:hAnsi="Arial"/>
        </w:rPr>
      </w:pPr>
      <w:r w:rsidRPr="00F26BBE">
        <w:rPr>
          <w:rFonts w:ascii="Arial" w:hAnsi="Arial"/>
        </w:rPr>
        <w:t>All actions remain subject to SCP-ESC-PROD-001 and inherited Workloads OU controls.</w:t>
      </w:r>
    </w:p>
    <w:p w14:paraId="4D0569C7" w14:textId="77777777" w:rsidR="00AA07DD" w:rsidRDefault="00AA07DD" w:rsidP="00F26BBE">
      <w:pPr>
        <w:pStyle w:val="ListParagraph"/>
        <w:numPr>
          <w:ilvl w:val="0"/>
          <w:numId w:val="11"/>
        </w:numPr>
        <w:rPr>
          <w:rFonts w:ascii="Arial" w:hAnsi="Arial"/>
        </w:rPr>
      </w:pPr>
      <w:r w:rsidRPr="00F26BBE">
        <w:rPr>
          <w:rFonts w:ascii="Arial" w:hAnsi="Arial"/>
        </w:rPr>
        <w:t>Production deployments must be traceable through approved change-management and deployment processes.</w:t>
      </w:r>
    </w:p>
    <w:p w14:paraId="211A9C1A" w14:textId="77777777" w:rsidR="002B6FDA" w:rsidRDefault="002B6FDA" w:rsidP="00103857">
      <w:pPr>
        <w:rPr>
          <w:rFonts w:ascii="Arial" w:hAnsi="Arial" w:cs="Arial"/>
          <w:highlight w:val="green"/>
        </w:rPr>
      </w:pPr>
    </w:p>
    <w:p w14:paraId="42A99BE8" w14:textId="3CE10F74" w:rsidR="00103857" w:rsidRPr="00103857" w:rsidRDefault="00103857" w:rsidP="00103857">
      <w:pPr>
        <w:rPr>
          <w:rFonts w:ascii="Arial" w:hAnsi="Arial" w:cs="Arial"/>
        </w:rPr>
      </w:pPr>
      <w:r w:rsidRPr="00103857">
        <w:rPr>
          <w:rFonts w:ascii="Arial" w:hAnsi="Arial" w:cs="Arial"/>
          <w:highlight w:val="green"/>
        </w:rPr>
        <w:t>For urgent IaC fixes, the hotfix is developed from main and merged to main first. A temporary backport/* branch is then created from the active protected release/* branch, and only the specifically approved hotfix commit from main is cherry-picked into backport/*. PR + CI + review + approval is required to merge backport/* into release/*. The approved release merge triggers Staging deployment through LZ-GitHubActions-Deploy-Staging. After targeted Staging validation and required emergency/expedited approval, Production deployment uses the standard LZ-GitHubActions-Deploy-Production role from the same release/* branch/commit.</w:t>
      </w:r>
    </w:p>
    <w:p w14:paraId="3CDDD204" w14:textId="77777777" w:rsidR="00103857" w:rsidRPr="00103857" w:rsidRDefault="00103857" w:rsidP="00103857">
      <w:pPr>
        <w:rPr>
          <w:rFonts w:ascii="Arial" w:hAnsi="Arial"/>
        </w:rPr>
      </w:pPr>
    </w:p>
    <w:p w14:paraId="47628AD1" w14:textId="77777777" w:rsidR="00D8270E" w:rsidRPr="00D15F89" w:rsidRDefault="00000000">
      <w:pPr>
        <w:pStyle w:val="Heading3"/>
        <w:rPr>
          <w:rFonts w:ascii="Arial" w:hAnsi="Arial"/>
          <w:sz w:val="26"/>
          <w:szCs w:val="26"/>
        </w:rPr>
      </w:pPr>
      <w:bookmarkStart w:id="28" w:name="_Toc237405056"/>
      <w:r w:rsidRPr="00D15F89">
        <w:rPr>
          <w:rFonts w:ascii="Arial" w:hAnsi="Arial"/>
          <w:sz w:val="26"/>
          <w:szCs w:val="26"/>
        </w:rPr>
        <w:t>Sandbox OU Access</w:t>
      </w:r>
      <w:bookmarkEnd w:id="28"/>
    </w:p>
    <w:p w14:paraId="5F3D94D3" w14:textId="77777777" w:rsidR="000E0EF2" w:rsidRDefault="000E0EF2" w:rsidP="00D86754">
      <w:pPr>
        <w:rPr>
          <w:rFonts w:ascii="Arial" w:hAnsi="Arial"/>
        </w:rPr>
      </w:pPr>
      <w:r w:rsidRPr="000E0EF2">
        <w:rPr>
          <w:rFonts w:ascii="Arial" w:hAnsi="Arial"/>
        </w:rPr>
        <w:t>Sandbox accounts provide a controlled environment for experimentation, learning, prototyping, and innovation activities. Access may be granted to approved engineering, platform, and development teams through designated Sandbox Permission Sets.</w:t>
      </w:r>
    </w:p>
    <w:p w14:paraId="58834398" w14:textId="77777777" w:rsidR="000E0EF2" w:rsidRPr="00D86754" w:rsidRDefault="000E0EF2" w:rsidP="00D86754">
      <w:pPr>
        <w:rPr>
          <w:rFonts w:ascii="Arial" w:hAnsi="Arial"/>
        </w:rPr>
      </w:pPr>
      <w:r w:rsidRPr="000E0EF2">
        <w:rPr>
          <w:rFonts w:ascii="Arial" w:hAnsi="Arial"/>
        </w:rPr>
        <w:t>Sandbox resources remain subject to cost-management controls, service restrictions, approved region requirements, encryption policies, and centralized logging controls. Sandbox access must not grant permissions to Management, Security, Network, Shared Services, or Production accounts.</w:t>
      </w:r>
    </w:p>
    <w:p w14:paraId="4D508D6C" w14:textId="77777777" w:rsidR="00D8270E" w:rsidRPr="00D15F89" w:rsidRDefault="00000000">
      <w:pPr>
        <w:pStyle w:val="Heading3"/>
        <w:rPr>
          <w:rFonts w:ascii="Arial" w:hAnsi="Arial"/>
          <w:sz w:val="26"/>
          <w:szCs w:val="26"/>
        </w:rPr>
      </w:pPr>
      <w:bookmarkStart w:id="29" w:name="_Toc237405057"/>
      <w:r w:rsidRPr="00D15F89">
        <w:rPr>
          <w:rFonts w:ascii="Arial" w:hAnsi="Arial"/>
          <w:sz w:val="26"/>
          <w:szCs w:val="26"/>
        </w:rPr>
        <w:t>Suspended OU Access</w:t>
      </w:r>
      <w:bookmarkEnd w:id="29"/>
    </w:p>
    <w:p w14:paraId="7E57BF67" w14:textId="77777777" w:rsidR="003431C5" w:rsidRDefault="003431C5" w:rsidP="00D86754">
      <w:pPr>
        <w:rPr>
          <w:rFonts w:ascii="Arial" w:hAnsi="Arial"/>
        </w:rPr>
      </w:pPr>
      <w:r w:rsidRPr="003431C5">
        <w:rPr>
          <w:rFonts w:ascii="Arial" w:hAnsi="Arial"/>
        </w:rPr>
        <w:t>Accounts placed within the Suspended OU are considered quarantined and are typically pending closure, investigation, recovery, or remediation activities.</w:t>
      </w:r>
    </w:p>
    <w:p w14:paraId="302EE48A" w14:textId="77777777" w:rsidR="00D86754" w:rsidRPr="00D86754" w:rsidRDefault="00D86754" w:rsidP="00D86754">
      <w:pPr>
        <w:rPr>
          <w:rFonts w:ascii="Arial" w:hAnsi="Arial"/>
        </w:rPr>
      </w:pPr>
    </w:p>
    <w:p w14:paraId="0756DAF1" w14:textId="77777777" w:rsidR="003431C5" w:rsidRPr="00D86754" w:rsidRDefault="003431C5" w:rsidP="00D86754">
      <w:pPr>
        <w:rPr>
          <w:rFonts w:ascii="Arial" w:hAnsi="Arial"/>
        </w:rPr>
      </w:pPr>
      <w:r w:rsidRPr="003431C5">
        <w:rPr>
          <w:rFonts w:ascii="Arial" w:hAnsi="Arial"/>
        </w:rPr>
        <w:t>No standard IAM Identity Center Permission Sets are assigned to Suspended OU accounts. Access is removed or restricted through SCP-ESC-SUS-001 wherever technically possible. Any access required for recovery, investigation, or compliance purposes must follow an approved emergency or break-glass process and be fully auditable.</w:t>
      </w:r>
    </w:p>
    <w:p w14:paraId="2554CD0A" w14:textId="77777777" w:rsidR="00D8270E" w:rsidRPr="00D15F89" w:rsidRDefault="00000000">
      <w:pPr>
        <w:pStyle w:val="Heading3"/>
        <w:rPr>
          <w:rFonts w:ascii="Arial" w:hAnsi="Arial"/>
          <w:sz w:val="26"/>
          <w:szCs w:val="26"/>
        </w:rPr>
      </w:pPr>
      <w:bookmarkStart w:id="30" w:name="_Toc237405058"/>
      <w:r w:rsidRPr="00D15F89">
        <w:rPr>
          <w:rFonts w:ascii="Arial" w:hAnsi="Arial"/>
          <w:sz w:val="26"/>
          <w:szCs w:val="26"/>
        </w:rPr>
        <w:lastRenderedPageBreak/>
        <w:t>Network Account Access</w:t>
      </w:r>
      <w:bookmarkEnd w:id="30"/>
    </w:p>
    <w:p w14:paraId="7D7E74CF" w14:textId="77777777" w:rsidR="00D05855" w:rsidRPr="00D05855" w:rsidRDefault="00D05855" w:rsidP="00D05855">
      <w:pPr>
        <w:rPr>
          <w:rFonts w:ascii="Arial" w:hAnsi="Arial"/>
        </w:rPr>
      </w:pPr>
      <w:r w:rsidRPr="00D05855">
        <w:rPr>
          <w:rFonts w:ascii="Arial" w:hAnsi="Arial"/>
        </w:rPr>
        <w:t>The Shared Services Account serves as the centralized account for management of shared networking services across the Landing Zone, including Amazon VPC architecture, AWS Transit Gateway, routing domains, hybrid connectivity, and approved shared network services.</w:t>
      </w:r>
    </w:p>
    <w:p w14:paraId="35275C03" w14:textId="77777777" w:rsidR="00D15F89" w:rsidRPr="003431C5" w:rsidRDefault="00D15F89" w:rsidP="003431C5">
      <w:pPr>
        <w:rPr>
          <w:rFonts w:ascii="Arial" w:hAnsi="Arial"/>
        </w:rPr>
      </w:pPr>
    </w:p>
    <w:p w14:paraId="18D7D733" w14:textId="19E816A9" w:rsidR="003431C5" w:rsidRPr="003431C5" w:rsidRDefault="00D05855" w:rsidP="003431C5">
      <w:pPr>
        <w:rPr>
          <w:rFonts w:ascii="Arial" w:hAnsi="Arial"/>
        </w:rPr>
      </w:pPr>
      <w:r w:rsidRPr="00D05855">
        <w:rPr>
          <w:rFonts w:ascii="Arial" w:hAnsi="Arial"/>
        </w:rPr>
        <w:t>The Network Admin Permission Set receives administrative access only within the Shared Services Account and approved networking resources.</w:t>
      </w:r>
      <w:r>
        <w:rPr>
          <w:rFonts w:ascii="Arial" w:hAnsi="Arial"/>
        </w:rPr>
        <w:t xml:space="preserve"> </w:t>
      </w:r>
      <w:r w:rsidR="003431C5" w:rsidRPr="003431C5">
        <w:rPr>
          <w:rFonts w:ascii="Arial" w:hAnsi="Arial"/>
        </w:rPr>
        <w:t xml:space="preserve">Workload accounts may receive </w:t>
      </w:r>
      <w:r w:rsidR="00A43C33" w:rsidRPr="003431C5">
        <w:rPr>
          <w:rFonts w:ascii="Arial" w:hAnsi="Arial"/>
        </w:rPr>
        <w:t>read-only</w:t>
      </w:r>
      <w:r w:rsidR="00E05B1F">
        <w:rPr>
          <w:rFonts w:ascii="Arial" w:hAnsi="Arial"/>
        </w:rPr>
        <w:t xml:space="preserve"> </w:t>
      </w:r>
      <w:r w:rsidR="003431C5" w:rsidRPr="003431C5">
        <w:rPr>
          <w:rFonts w:ascii="Arial" w:hAnsi="Arial"/>
        </w:rPr>
        <w:t>or attachment-level permissions where required but cannot independently create or modify centralized networking components. All network changes must follow approved governance and change-management processes.</w:t>
      </w:r>
    </w:p>
    <w:p w14:paraId="414ABCE5" w14:textId="7AF255BC" w:rsidR="00D8270E" w:rsidRDefault="00D8270E"/>
    <w:p w14:paraId="6B3D62DF" w14:textId="6988DDD0" w:rsidR="00D8270E" w:rsidRPr="000B1528" w:rsidRDefault="00000000">
      <w:pPr>
        <w:pStyle w:val="Heading2"/>
        <w:rPr>
          <w:rFonts w:ascii="Arial" w:hAnsi="Arial" w:cs="Arial"/>
          <w:sz w:val="26"/>
          <w:szCs w:val="26"/>
        </w:rPr>
      </w:pPr>
      <w:bookmarkStart w:id="31" w:name="_Toc237405059"/>
      <w:r w:rsidRPr="000B1528">
        <w:rPr>
          <w:rFonts w:ascii="Arial" w:hAnsi="Arial" w:cs="Arial"/>
          <w:sz w:val="26"/>
          <w:szCs w:val="26"/>
        </w:rPr>
        <w:t>4.2 Staging Cross-Account Access</w:t>
      </w:r>
      <w:bookmarkEnd w:id="31"/>
    </w:p>
    <w:p w14:paraId="2D07025E" w14:textId="77777777" w:rsidR="00D8270E" w:rsidRPr="00A44E98" w:rsidRDefault="00000000">
      <w:pPr>
        <w:spacing w:after="120" w:line="268" w:lineRule="auto"/>
        <w:rPr>
          <w:rFonts w:ascii="Arial" w:hAnsi="Arial" w:cs="Arial"/>
        </w:rPr>
      </w:pPr>
      <w:r w:rsidRPr="00A44E98">
        <w:rPr>
          <w:rFonts w:ascii="Arial" w:hAnsi="Arial" w:cs="Arial"/>
        </w:rPr>
        <w:t>The Staging AWS Organization mirrors the Production OU hierarchy but contains only one test workload account under each workload OU:</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3200"/>
        <w:gridCol w:w="6448"/>
      </w:tblGrid>
      <w:tr w:rsidR="00D8270E" w14:paraId="04AACFDD" w14:textId="77777777">
        <w:trPr>
          <w:tblHeader/>
        </w:trPr>
        <w:tc>
          <w:tcPr>
            <w:tcW w:w="3200" w:type="dxa"/>
            <w:shd w:val="clear" w:color="auto" w:fill="17457E"/>
            <w:tcMar>
              <w:top w:w="55" w:type="dxa"/>
              <w:left w:w="110" w:type="dxa"/>
              <w:bottom w:w="55" w:type="dxa"/>
              <w:right w:w="110" w:type="dxa"/>
            </w:tcMar>
            <w:vAlign w:val="center"/>
          </w:tcPr>
          <w:p w14:paraId="00F2A5A5" w14:textId="77777777" w:rsidR="00D8270E" w:rsidRDefault="00000000">
            <w:pPr>
              <w:spacing w:after="16"/>
            </w:pPr>
            <w:r>
              <w:rPr>
                <w:rFonts w:ascii="Arial" w:hAnsi="Arial"/>
                <w:b/>
                <w:bCs/>
                <w:color w:val="FFFFFF"/>
                <w:sz w:val="19"/>
                <w:szCs w:val="19"/>
              </w:rPr>
              <w:t>Workload OU</w:t>
            </w:r>
          </w:p>
        </w:tc>
        <w:tc>
          <w:tcPr>
            <w:tcW w:w="6448" w:type="dxa"/>
            <w:shd w:val="clear" w:color="auto" w:fill="17457E"/>
            <w:tcMar>
              <w:top w:w="55" w:type="dxa"/>
              <w:left w:w="110" w:type="dxa"/>
              <w:bottom w:w="55" w:type="dxa"/>
              <w:right w:w="110" w:type="dxa"/>
            </w:tcMar>
            <w:vAlign w:val="center"/>
          </w:tcPr>
          <w:p w14:paraId="77C96814" w14:textId="77777777" w:rsidR="00D8270E" w:rsidRDefault="00000000">
            <w:pPr>
              <w:spacing w:after="16"/>
            </w:pPr>
            <w:r>
              <w:rPr>
                <w:rFonts w:ascii="Arial" w:hAnsi="Arial"/>
                <w:b/>
                <w:bCs/>
                <w:color w:val="FFFFFF"/>
                <w:sz w:val="19"/>
                <w:szCs w:val="19"/>
              </w:rPr>
              <w:t>Staging account model</w:t>
            </w:r>
          </w:p>
        </w:tc>
      </w:tr>
      <w:tr w:rsidR="00D8270E" w14:paraId="174614B6" w14:textId="77777777">
        <w:tc>
          <w:tcPr>
            <w:tcW w:w="3200" w:type="dxa"/>
            <w:tcMar>
              <w:top w:w="55" w:type="dxa"/>
              <w:left w:w="110" w:type="dxa"/>
              <w:bottom w:w="55" w:type="dxa"/>
              <w:right w:w="110" w:type="dxa"/>
            </w:tcMar>
            <w:vAlign w:val="center"/>
          </w:tcPr>
          <w:p w14:paraId="27F51566" w14:textId="77777777" w:rsidR="00D8270E" w:rsidRDefault="00000000" w:rsidP="00A44E98">
            <w:pPr>
              <w:spacing w:line="268" w:lineRule="auto"/>
            </w:pPr>
            <w:r>
              <w:rPr>
                <w:rFonts w:ascii="Arial" w:hAnsi="Arial"/>
                <w:sz w:val="19"/>
                <w:szCs w:val="19"/>
              </w:rPr>
              <w:t>Online OU</w:t>
            </w:r>
          </w:p>
        </w:tc>
        <w:tc>
          <w:tcPr>
            <w:tcW w:w="6448" w:type="dxa"/>
            <w:tcMar>
              <w:top w:w="55" w:type="dxa"/>
              <w:left w:w="110" w:type="dxa"/>
              <w:bottom w:w="55" w:type="dxa"/>
              <w:right w:w="110" w:type="dxa"/>
            </w:tcMar>
            <w:vAlign w:val="center"/>
          </w:tcPr>
          <w:p w14:paraId="0042A1CE" w14:textId="77777777" w:rsidR="00D8270E" w:rsidRDefault="00000000" w:rsidP="00A44E98">
            <w:r>
              <w:rPr>
                <w:rFonts w:ascii="Arial" w:hAnsi="Arial"/>
                <w:sz w:val="19"/>
                <w:szCs w:val="19"/>
              </w:rPr>
              <w:t>One Online Test Workload Account</w:t>
            </w:r>
          </w:p>
        </w:tc>
      </w:tr>
      <w:tr w:rsidR="00D8270E" w14:paraId="550FC5FB" w14:textId="77777777">
        <w:tc>
          <w:tcPr>
            <w:tcW w:w="3200" w:type="dxa"/>
            <w:shd w:val="clear" w:color="auto" w:fill="F5F8FB"/>
            <w:tcMar>
              <w:top w:w="55" w:type="dxa"/>
              <w:left w:w="110" w:type="dxa"/>
              <w:bottom w:w="55" w:type="dxa"/>
              <w:right w:w="110" w:type="dxa"/>
            </w:tcMar>
            <w:vAlign w:val="center"/>
          </w:tcPr>
          <w:p w14:paraId="7695386C" w14:textId="77777777" w:rsidR="00D8270E" w:rsidRPr="00A44E98" w:rsidRDefault="00000000" w:rsidP="00A44E98">
            <w:pPr>
              <w:spacing w:after="16"/>
              <w:rPr>
                <w:rFonts w:ascii="Arial" w:hAnsi="Arial" w:cs="Arial"/>
              </w:rPr>
            </w:pPr>
            <w:r w:rsidRPr="00A44E98">
              <w:rPr>
                <w:rFonts w:ascii="Arial" w:hAnsi="Arial" w:cs="Arial"/>
              </w:rPr>
              <w:t>Hybrid OU</w:t>
            </w:r>
          </w:p>
        </w:tc>
        <w:tc>
          <w:tcPr>
            <w:tcW w:w="6448" w:type="dxa"/>
            <w:shd w:val="clear" w:color="auto" w:fill="F5F8FB"/>
            <w:tcMar>
              <w:top w:w="55" w:type="dxa"/>
              <w:left w:w="110" w:type="dxa"/>
              <w:bottom w:w="55" w:type="dxa"/>
              <w:right w:w="110" w:type="dxa"/>
            </w:tcMar>
            <w:vAlign w:val="center"/>
          </w:tcPr>
          <w:p w14:paraId="55A2792E" w14:textId="77777777" w:rsidR="00D8270E" w:rsidRPr="00A44E98" w:rsidRDefault="00000000" w:rsidP="00A44E98">
            <w:pPr>
              <w:spacing w:after="16"/>
              <w:rPr>
                <w:rFonts w:ascii="Arial" w:hAnsi="Arial" w:cs="Arial"/>
              </w:rPr>
            </w:pPr>
            <w:r w:rsidRPr="00A44E98">
              <w:rPr>
                <w:rFonts w:ascii="Arial" w:hAnsi="Arial" w:cs="Arial"/>
              </w:rPr>
              <w:t>One Hybrid Test Workload Account</w:t>
            </w:r>
          </w:p>
        </w:tc>
      </w:tr>
      <w:tr w:rsidR="00D8270E" w14:paraId="084DF73D" w14:textId="77777777">
        <w:tc>
          <w:tcPr>
            <w:tcW w:w="3200" w:type="dxa"/>
            <w:tcMar>
              <w:top w:w="55" w:type="dxa"/>
              <w:left w:w="110" w:type="dxa"/>
              <w:bottom w:w="55" w:type="dxa"/>
              <w:right w:w="110" w:type="dxa"/>
            </w:tcMar>
            <w:vAlign w:val="center"/>
          </w:tcPr>
          <w:p w14:paraId="592B1A14" w14:textId="77777777" w:rsidR="00D8270E" w:rsidRDefault="00000000" w:rsidP="00A44E98">
            <w:r>
              <w:rPr>
                <w:rFonts w:ascii="Arial" w:hAnsi="Arial"/>
                <w:sz w:val="19"/>
                <w:szCs w:val="19"/>
              </w:rPr>
              <w:t>Corp OU</w:t>
            </w:r>
          </w:p>
        </w:tc>
        <w:tc>
          <w:tcPr>
            <w:tcW w:w="6448" w:type="dxa"/>
            <w:tcMar>
              <w:top w:w="55" w:type="dxa"/>
              <w:left w:w="110" w:type="dxa"/>
              <w:bottom w:w="55" w:type="dxa"/>
              <w:right w:w="110" w:type="dxa"/>
            </w:tcMar>
            <w:vAlign w:val="center"/>
          </w:tcPr>
          <w:p w14:paraId="659460AF" w14:textId="77777777" w:rsidR="00D8270E" w:rsidRDefault="00000000" w:rsidP="00A44E98">
            <w:r>
              <w:rPr>
                <w:rFonts w:ascii="Arial" w:hAnsi="Arial"/>
                <w:sz w:val="19"/>
                <w:szCs w:val="19"/>
              </w:rPr>
              <w:t>One Corp Test Workload Account</w:t>
            </w:r>
          </w:p>
        </w:tc>
      </w:tr>
    </w:tbl>
    <w:p w14:paraId="59A13CBF" w14:textId="77777777" w:rsidR="00A27AA4" w:rsidRPr="00A27AA4" w:rsidRDefault="00000000" w:rsidP="00A27AA4">
      <w:pPr>
        <w:spacing w:line="268" w:lineRule="auto"/>
        <w:rPr>
          <w:rFonts w:ascii="Arial" w:hAnsi="Arial" w:cs="Arial"/>
        </w:rPr>
      </w:pPr>
      <w:r w:rsidRPr="00A44E98">
        <w:rPr>
          <w:rFonts w:ascii="Arial" w:hAnsi="Arial" w:cs="Arial"/>
        </w:rPr>
        <w:t xml:space="preserve">The Staging access model supports validation of: SCP enforcement, IAM role assumption, KMS key access, centralized logging, CloudTrail and AWS Config delivery, security baseline controls, </w:t>
      </w:r>
      <w:r w:rsidR="00A27AA4" w:rsidRPr="00A27AA4">
        <w:rPr>
          <w:rFonts w:ascii="Arial" w:hAnsi="Arial" w:cs="Arial"/>
        </w:rPr>
        <w:t>deployment pipelines, and compliance posture prior to Production promotion.</w:t>
      </w:r>
    </w:p>
    <w:p w14:paraId="2C3F5640" w14:textId="77777777" w:rsidR="00A27AA4" w:rsidRDefault="00A27AA4" w:rsidP="00A27AA4">
      <w:pPr>
        <w:spacing w:line="268" w:lineRule="auto"/>
        <w:rPr>
          <w:rFonts w:ascii="Arial" w:hAnsi="Arial" w:cs="Arial"/>
          <w:b/>
          <w:bCs/>
          <w:sz w:val="22"/>
          <w:szCs w:val="22"/>
        </w:rPr>
      </w:pPr>
    </w:p>
    <w:p w14:paraId="2932960F" w14:textId="51D5E78E" w:rsidR="00D8270E" w:rsidRPr="00A44E98" w:rsidRDefault="00000000" w:rsidP="00A27AA4">
      <w:pPr>
        <w:spacing w:line="268" w:lineRule="auto"/>
        <w:rPr>
          <w:rFonts w:ascii="Arial" w:hAnsi="Arial" w:cs="Arial"/>
          <w:sz w:val="22"/>
          <w:szCs w:val="22"/>
        </w:rPr>
      </w:pPr>
      <w:r w:rsidRPr="00A44E98">
        <w:rPr>
          <w:rFonts w:ascii="Arial" w:hAnsi="Arial" w:cs="Arial"/>
          <w:b/>
          <w:bCs/>
          <w:sz w:val="22"/>
          <w:szCs w:val="22"/>
        </w:rPr>
        <w:t xml:space="preserve">Staging AWS Organization </w:t>
      </w:r>
      <w:r w:rsidR="00060541">
        <w:rPr>
          <w:rFonts w:ascii="Arial" w:hAnsi="Arial" w:cs="Arial"/>
          <w:b/>
          <w:bCs/>
          <w:sz w:val="22"/>
          <w:szCs w:val="22"/>
        </w:rPr>
        <w:t xml:space="preserve">Access </w:t>
      </w:r>
      <w:r w:rsidRPr="00A44E98">
        <w:rPr>
          <w:rFonts w:ascii="Arial" w:hAnsi="Arial" w:cs="Arial"/>
          <w:b/>
          <w:bCs/>
          <w:sz w:val="22"/>
          <w:szCs w:val="22"/>
        </w:rPr>
        <w:t>roles:</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4000"/>
        <w:gridCol w:w="5648"/>
      </w:tblGrid>
      <w:tr w:rsidR="00D8270E" w14:paraId="39924E2E" w14:textId="77777777">
        <w:trPr>
          <w:tblHeader/>
        </w:trPr>
        <w:tc>
          <w:tcPr>
            <w:tcW w:w="4000" w:type="dxa"/>
            <w:shd w:val="clear" w:color="auto" w:fill="17457E"/>
            <w:tcMar>
              <w:top w:w="55" w:type="dxa"/>
              <w:left w:w="110" w:type="dxa"/>
              <w:bottom w:w="55" w:type="dxa"/>
              <w:right w:w="110" w:type="dxa"/>
            </w:tcMar>
            <w:vAlign w:val="center"/>
          </w:tcPr>
          <w:p w14:paraId="14B37A5E" w14:textId="77777777" w:rsidR="00D8270E" w:rsidRPr="00A44E98" w:rsidRDefault="00000000">
            <w:pPr>
              <w:spacing w:after="16"/>
              <w:rPr>
                <w:rFonts w:ascii="Arial" w:hAnsi="Arial" w:cs="Arial"/>
              </w:rPr>
            </w:pPr>
            <w:r w:rsidRPr="00A44E98">
              <w:rPr>
                <w:rFonts w:ascii="Arial" w:hAnsi="Arial" w:cs="Arial"/>
                <w:b/>
                <w:bCs/>
                <w:color w:val="FFFFFF"/>
              </w:rPr>
              <w:t>Role</w:t>
            </w:r>
          </w:p>
        </w:tc>
        <w:tc>
          <w:tcPr>
            <w:tcW w:w="5648" w:type="dxa"/>
            <w:shd w:val="clear" w:color="auto" w:fill="17457E"/>
            <w:tcMar>
              <w:top w:w="55" w:type="dxa"/>
              <w:left w:w="110" w:type="dxa"/>
              <w:bottom w:w="55" w:type="dxa"/>
              <w:right w:w="110" w:type="dxa"/>
            </w:tcMar>
            <w:vAlign w:val="center"/>
          </w:tcPr>
          <w:p w14:paraId="446A3579" w14:textId="77777777" w:rsidR="00D8270E" w:rsidRPr="00A44E98" w:rsidRDefault="00000000">
            <w:pPr>
              <w:spacing w:after="16"/>
              <w:rPr>
                <w:rFonts w:ascii="Arial" w:hAnsi="Arial" w:cs="Arial"/>
              </w:rPr>
            </w:pPr>
            <w:r w:rsidRPr="00A44E98">
              <w:rPr>
                <w:rFonts w:ascii="Arial" w:hAnsi="Arial" w:cs="Arial"/>
                <w:b/>
                <w:bCs/>
                <w:color w:val="FFFFFF"/>
              </w:rPr>
              <w:t>Purpose</w:t>
            </w:r>
          </w:p>
        </w:tc>
      </w:tr>
      <w:tr w:rsidR="00D8270E" w14:paraId="5ED47AA0" w14:textId="77777777">
        <w:tc>
          <w:tcPr>
            <w:tcW w:w="4000" w:type="dxa"/>
            <w:tcMar>
              <w:top w:w="55" w:type="dxa"/>
              <w:left w:w="110" w:type="dxa"/>
              <w:bottom w:w="55" w:type="dxa"/>
              <w:right w:w="110" w:type="dxa"/>
            </w:tcMar>
            <w:vAlign w:val="center"/>
          </w:tcPr>
          <w:p w14:paraId="3CCE11C7" w14:textId="77777777" w:rsidR="00D8270E" w:rsidRPr="00A44E98" w:rsidRDefault="00000000">
            <w:pPr>
              <w:spacing w:after="16"/>
              <w:rPr>
                <w:rFonts w:ascii="Arial" w:hAnsi="Arial" w:cs="Arial"/>
              </w:rPr>
            </w:pPr>
            <w:r w:rsidRPr="00A44E98">
              <w:rPr>
                <w:rFonts w:ascii="Arial" w:hAnsi="Arial" w:cs="Arial"/>
                <w:b/>
                <w:bCs/>
                <w:color w:val="1F7A3D"/>
              </w:rPr>
              <w:t>LZ-GitHubActions-Deploy-Staging</w:t>
            </w:r>
          </w:p>
        </w:tc>
        <w:tc>
          <w:tcPr>
            <w:tcW w:w="5648" w:type="dxa"/>
            <w:tcMar>
              <w:top w:w="55" w:type="dxa"/>
              <w:left w:w="110" w:type="dxa"/>
              <w:bottom w:w="55" w:type="dxa"/>
              <w:right w:w="110" w:type="dxa"/>
            </w:tcMar>
            <w:vAlign w:val="center"/>
          </w:tcPr>
          <w:p w14:paraId="488CDBAE" w14:textId="435B74E9" w:rsidR="00D8270E" w:rsidRPr="00206AF3" w:rsidRDefault="00C61E92">
            <w:pPr>
              <w:rPr>
                <w:rFonts w:ascii="Arial" w:hAnsi="Arial" w:cs="Arial"/>
              </w:rPr>
            </w:pPr>
            <w:r w:rsidRPr="00206AF3">
              <w:rPr>
                <w:rFonts w:ascii="Arial" w:hAnsi="Arial" w:cs="Arial"/>
                <w:highlight w:val="green"/>
              </w:rPr>
              <w:t>Assumed by GitHub Actions only from the protected release/* deployment path. Initial release/* branch creation triggers the first Staging deployment. For an already-created release, an approved backport/* -&gt; release/* PR merge updates the release and triggers Staging redeployment. The workflow checks out release/*, uses config/staging.yaml, and performs validation/evidence capture. backport/* itself never receives this deployment role.</w:t>
            </w:r>
          </w:p>
        </w:tc>
      </w:tr>
      <w:tr w:rsidR="00D8270E" w14:paraId="4D4ADC00" w14:textId="77777777">
        <w:tc>
          <w:tcPr>
            <w:tcW w:w="4000" w:type="dxa"/>
            <w:shd w:val="clear" w:color="auto" w:fill="F5F8FB"/>
            <w:tcMar>
              <w:top w:w="55" w:type="dxa"/>
              <w:left w:w="110" w:type="dxa"/>
              <w:bottom w:w="55" w:type="dxa"/>
              <w:right w:w="110" w:type="dxa"/>
            </w:tcMar>
            <w:vAlign w:val="center"/>
          </w:tcPr>
          <w:p w14:paraId="187132DB" w14:textId="77777777" w:rsidR="00D8270E" w:rsidRPr="00A44E98" w:rsidRDefault="00000000">
            <w:pPr>
              <w:rPr>
                <w:rFonts w:ascii="Arial" w:hAnsi="Arial" w:cs="Arial"/>
              </w:rPr>
            </w:pPr>
            <w:r w:rsidRPr="00A44E98">
              <w:rPr>
                <w:rFonts w:ascii="Arial" w:hAnsi="Arial" w:cs="Arial"/>
              </w:rPr>
              <w:t>LZ-PlatformEngineer-PermissionSet</w:t>
            </w:r>
          </w:p>
        </w:tc>
        <w:tc>
          <w:tcPr>
            <w:tcW w:w="5648" w:type="dxa"/>
            <w:shd w:val="clear" w:color="auto" w:fill="F5F8FB"/>
            <w:tcMar>
              <w:top w:w="55" w:type="dxa"/>
              <w:left w:w="110" w:type="dxa"/>
              <w:bottom w:w="55" w:type="dxa"/>
              <w:right w:w="110" w:type="dxa"/>
            </w:tcMar>
            <w:vAlign w:val="center"/>
          </w:tcPr>
          <w:p w14:paraId="49B8B028" w14:textId="047ADD13" w:rsidR="00D8270E" w:rsidRPr="00A44E98" w:rsidRDefault="00000000">
            <w:pPr>
              <w:rPr>
                <w:rFonts w:ascii="Arial" w:hAnsi="Arial" w:cs="Arial"/>
              </w:rPr>
            </w:pPr>
            <w:r w:rsidRPr="00A44E98">
              <w:rPr>
                <w:rFonts w:ascii="Arial" w:hAnsi="Arial" w:cs="Arial"/>
              </w:rPr>
              <w:t xml:space="preserve">Assigned to approved Staging accounts for </w:t>
            </w:r>
            <w:r w:rsidR="00A27AA4">
              <w:rPr>
                <w:rFonts w:ascii="Arial" w:hAnsi="Arial" w:cs="Arial"/>
              </w:rPr>
              <w:t xml:space="preserve">deployment </w:t>
            </w:r>
            <w:r w:rsidRPr="00A44E98">
              <w:rPr>
                <w:rFonts w:ascii="Arial" w:hAnsi="Arial" w:cs="Arial"/>
              </w:rPr>
              <w:t>validation</w:t>
            </w:r>
            <w:r w:rsidR="006079BC">
              <w:rPr>
                <w:rFonts w:ascii="Arial" w:hAnsi="Arial" w:cs="Arial"/>
              </w:rPr>
              <w:t>,</w:t>
            </w:r>
            <w:r w:rsidRPr="00A44E98">
              <w:rPr>
                <w:rFonts w:ascii="Arial" w:hAnsi="Arial" w:cs="Arial"/>
              </w:rPr>
              <w:t xml:space="preserve"> </w:t>
            </w:r>
            <w:r w:rsidR="00A27AA4" w:rsidRPr="00A27AA4">
              <w:rPr>
                <w:rFonts w:ascii="Arial" w:hAnsi="Arial" w:cs="Arial"/>
              </w:rPr>
              <w:t>testing, operational troubleshooting, and platform support activities.</w:t>
            </w:r>
            <w:r w:rsidR="00A27AA4">
              <w:rPr>
                <w:rFonts w:ascii="Arial" w:hAnsi="Arial" w:cs="Arial"/>
              </w:rPr>
              <w:t xml:space="preserve"> </w:t>
            </w:r>
            <w:r w:rsidRPr="00A44E98">
              <w:rPr>
                <w:rFonts w:ascii="Arial" w:hAnsi="Arial" w:cs="Arial"/>
              </w:rPr>
              <w:t>This is the Staging account assignment of the access construct defined in Section 3.2, not a separate role.</w:t>
            </w:r>
          </w:p>
        </w:tc>
      </w:tr>
      <w:tr w:rsidR="00D8270E" w14:paraId="3F947295" w14:textId="77777777">
        <w:tc>
          <w:tcPr>
            <w:tcW w:w="4000" w:type="dxa"/>
            <w:tcMar>
              <w:top w:w="55" w:type="dxa"/>
              <w:left w:w="110" w:type="dxa"/>
              <w:bottom w:w="55" w:type="dxa"/>
              <w:right w:w="110" w:type="dxa"/>
            </w:tcMar>
            <w:vAlign w:val="center"/>
          </w:tcPr>
          <w:p w14:paraId="4BE6D44D" w14:textId="77777777" w:rsidR="00D8270E" w:rsidRPr="00A44E98" w:rsidRDefault="00000000">
            <w:pPr>
              <w:rPr>
                <w:rFonts w:ascii="Arial" w:hAnsi="Arial" w:cs="Arial"/>
              </w:rPr>
            </w:pPr>
            <w:r w:rsidRPr="00A44E98">
              <w:rPr>
                <w:rFonts w:ascii="Arial" w:hAnsi="Arial" w:cs="Arial"/>
              </w:rPr>
              <w:t>LZ-SecurityReadOnly-PermissionSet</w:t>
            </w:r>
          </w:p>
        </w:tc>
        <w:tc>
          <w:tcPr>
            <w:tcW w:w="5648" w:type="dxa"/>
            <w:tcMar>
              <w:top w:w="55" w:type="dxa"/>
              <w:left w:w="110" w:type="dxa"/>
              <w:bottom w:w="55" w:type="dxa"/>
              <w:right w:w="110" w:type="dxa"/>
            </w:tcMar>
            <w:vAlign w:val="center"/>
          </w:tcPr>
          <w:p w14:paraId="716B61D1" w14:textId="77777777" w:rsidR="00D8270E" w:rsidRPr="00A44E98" w:rsidRDefault="00000000">
            <w:pPr>
              <w:rPr>
                <w:rFonts w:ascii="Arial" w:hAnsi="Arial" w:cs="Arial"/>
              </w:rPr>
            </w:pPr>
            <w:r w:rsidRPr="00A44E98">
              <w:rPr>
                <w:rFonts w:ascii="Arial" w:hAnsi="Arial" w:cs="Arial"/>
              </w:rPr>
              <w:t>Assigned to approved Staging accounts for read-only security validation of GuardDuty, AWS Config, CloudTrail, centralized logging, and security-baseline evidence. This is the Staging account assignment of the common access construct defined in Section 3.2, not a separate role.</w:t>
            </w:r>
          </w:p>
        </w:tc>
      </w:tr>
    </w:tbl>
    <w:p w14:paraId="3CFC8815" w14:textId="0C2BD572" w:rsidR="00D8270E" w:rsidRPr="00C47D56" w:rsidRDefault="00000000" w:rsidP="00C47D56">
      <w:pPr>
        <w:pStyle w:val="Heading2"/>
        <w:rPr>
          <w:rFonts w:ascii="Arial" w:hAnsi="Arial" w:cs="Arial"/>
          <w:sz w:val="26"/>
          <w:szCs w:val="26"/>
        </w:rPr>
      </w:pPr>
      <w:bookmarkStart w:id="32" w:name="_Toc237405060"/>
      <w:r w:rsidRPr="00C47D56">
        <w:rPr>
          <w:rFonts w:ascii="Arial" w:hAnsi="Arial" w:cs="Arial"/>
          <w:sz w:val="26"/>
          <w:szCs w:val="26"/>
        </w:rPr>
        <w:t>4.3 Production Cross-Account Access</w:t>
      </w:r>
      <w:bookmarkEnd w:id="32"/>
    </w:p>
    <w:p w14:paraId="3EFD722F" w14:textId="77777777" w:rsidR="00D8270E" w:rsidRPr="00355430" w:rsidRDefault="00000000" w:rsidP="00355430">
      <w:pPr>
        <w:spacing w:line="268" w:lineRule="auto"/>
        <w:rPr>
          <w:rFonts w:ascii="Arial" w:hAnsi="Arial" w:cs="Arial"/>
        </w:rPr>
      </w:pPr>
      <w:r w:rsidRPr="00355430">
        <w:rPr>
          <w:rFonts w:ascii="Arial" w:hAnsi="Arial" w:cs="Arial"/>
        </w:rPr>
        <w:t>The Production AWS Organization contains the full approved workload account structure. Production access is more restrictive and is permitted only after:</w:t>
      </w:r>
    </w:p>
    <w:p w14:paraId="1C1245C6" w14:textId="77777777" w:rsidR="00D8270E" w:rsidRPr="00355430" w:rsidRDefault="00000000" w:rsidP="00355430">
      <w:pPr>
        <w:pStyle w:val="ListParagraph"/>
        <w:numPr>
          <w:ilvl w:val="0"/>
          <w:numId w:val="2"/>
        </w:numPr>
        <w:spacing w:line="264" w:lineRule="auto"/>
        <w:ind w:left="419" w:hanging="238"/>
        <w:rPr>
          <w:rFonts w:ascii="Arial" w:hAnsi="Arial" w:cs="Arial"/>
        </w:rPr>
      </w:pPr>
      <w:r w:rsidRPr="00355430">
        <w:rPr>
          <w:rFonts w:ascii="Arial" w:hAnsi="Arial" w:cs="Arial"/>
        </w:rPr>
        <w:t>Staging validation is complete.</w:t>
      </w:r>
    </w:p>
    <w:p w14:paraId="10729680" w14:textId="77777777" w:rsidR="00206AF3" w:rsidRPr="003B40A5" w:rsidRDefault="00206AF3" w:rsidP="00206AF3">
      <w:pPr>
        <w:pStyle w:val="ListParagraph"/>
        <w:numPr>
          <w:ilvl w:val="0"/>
          <w:numId w:val="2"/>
        </w:numPr>
        <w:spacing w:after="60" w:line="264" w:lineRule="auto"/>
        <w:rPr>
          <w:rFonts w:ascii="Arial" w:hAnsi="Arial" w:cs="Arial"/>
        </w:rPr>
      </w:pPr>
      <w:r w:rsidRPr="00206AF3">
        <w:rPr>
          <w:rFonts w:ascii="Arial" w:hAnsi="Arial" w:cs="Arial"/>
          <w:highlight w:val="green"/>
        </w:rPr>
        <w:lastRenderedPageBreak/>
        <w:t>Production promotion is approved against the protected release/* branch after successful Staging validation. Approval must be provided by at least one authorized If Insurance reviewer who is independent of the change author or release creator.</w:t>
      </w:r>
    </w:p>
    <w:p w14:paraId="1E5287AF" w14:textId="77777777" w:rsidR="00B213DE" w:rsidRDefault="00B213DE" w:rsidP="003B40A5">
      <w:pPr>
        <w:pStyle w:val="ListParagraph"/>
        <w:numPr>
          <w:ilvl w:val="0"/>
          <w:numId w:val="2"/>
        </w:numPr>
        <w:spacing w:after="60" w:line="264" w:lineRule="auto"/>
        <w:rPr>
          <w:rFonts w:ascii="Arial" w:hAnsi="Arial" w:cs="Arial"/>
        </w:rPr>
      </w:pPr>
      <w:r w:rsidRPr="00B213DE">
        <w:rPr>
          <w:rFonts w:ascii="Arial" w:hAnsi="Arial" w:cs="Arial"/>
        </w:rPr>
        <w:t>Production promotion is approved in accordance with the protected-environment and separation-of-duties controls defined in the GitOps governance model.</w:t>
      </w:r>
    </w:p>
    <w:p w14:paraId="539AAB51" w14:textId="6C0F3433" w:rsidR="003B40A5" w:rsidRPr="003B40A5" w:rsidRDefault="003B40A5" w:rsidP="003B40A5">
      <w:pPr>
        <w:pStyle w:val="ListParagraph"/>
        <w:numPr>
          <w:ilvl w:val="0"/>
          <w:numId w:val="2"/>
        </w:numPr>
        <w:spacing w:after="60" w:line="264" w:lineRule="auto"/>
        <w:rPr>
          <w:rFonts w:ascii="Arial" w:hAnsi="Arial" w:cs="Arial"/>
        </w:rPr>
      </w:pPr>
      <w:r w:rsidRPr="003B40A5">
        <w:rPr>
          <w:rFonts w:ascii="Arial" w:hAnsi="Arial" w:cs="Arial"/>
        </w:rPr>
        <w:t>Relevant Architecture, Security, Compliance or governance consultation and any applicable ITSM/CAB approval are completed during change preparation, based on the scope and risk of the change.</w:t>
      </w:r>
    </w:p>
    <w:p w14:paraId="7181327D" w14:textId="77777777" w:rsidR="006079BC" w:rsidRDefault="006079BC" w:rsidP="006079BC">
      <w:pPr>
        <w:spacing w:line="264" w:lineRule="auto"/>
        <w:ind w:left="181"/>
        <w:rPr>
          <w:rFonts w:ascii="Arial" w:hAnsi="Arial" w:cs="Arial"/>
        </w:rPr>
      </w:pPr>
    </w:p>
    <w:p w14:paraId="6C277474" w14:textId="0DD64E29" w:rsidR="008C7194" w:rsidRPr="006079BC" w:rsidRDefault="008C7194" w:rsidP="006079BC">
      <w:pPr>
        <w:spacing w:line="264" w:lineRule="auto"/>
        <w:ind w:left="181"/>
        <w:rPr>
          <w:rFonts w:ascii="Arial" w:hAnsi="Arial" w:cs="Arial"/>
        </w:rPr>
      </w:pPr>
      <w:r w:rsidRPr="006079BC">
        <w:rPr>
          <w:rFonts w:ascii="Arial" w:hAnsi="Arial" w:cs="Arial"/>
        </w:rPr>
        <w:t>Production deployments follow a pipeline-first operating model. Direct human changes to Production resources should be avoided wherever technically feasible and are subject to approved Just-in-Time (JIT) or emergency break-glass access processes.</w:t>
      </w:r>
    </w:p>
    <w:p w14:paraId="3B47241C" w14:textId="77777777" w:rsidR="00355430" w:rsidRDefault="00355430">
      <w:pPr>
        <w:spacing w:after="40" w:line="268" w:lineRule="auto"/>
        <w:rPr>
          <w:rFonts w:ascii="Arial" w:hAnsi="Arial" w:cs="Arial"/>
          <w:b/>
          <w:bCs/>
          <w:sz w:val="22"/>
          <w:szCs w:val="22"/>
        </w:rPr>
      </w:pPr>
    </w:p>
    <w:p w14:paraId="5892F90D" w14:textId="07A89D62" w:rsidR="00D8270E" w:rsidRPr="00355430" w:rsidRDefault="00000000">
      <w:pPr>
        <w:spacing w:after="40" w:line="268" w:lineRule="auto"/>
        <w:rPr>
          <w:rFonts w:ascii="Arial" w:hAnsi="Arial" w:cs="Arial"/>
          <w:b/>
          <w:bCs/>
          <w:sz w:val="22"/>
          <w:szCs w:val="22"/>
        </w:rPr>
      </w:pPr>
      <w:r w:rsidRPr="00355430">
        <w:rPr>
          <w:rFonts w:ascii="Arial" w:hAnsi="Arial" w:cs="Arial"/>
          <w:b/>
          <w:bCs/>
          <w:sz w:val="22"/>
          <w:szCs w:val="22"/>
        </w:rPr>
        <w:t xml:space="preserve">Production AWS Organization </w:t>
      </w:r>
      <w:r w:rsidR="00060541">
        <w:rPr>
          <w:rFonts w:ascii="Arial" w:hAnsi="Arial" w:cs="Arial"/>
          <w:b/>
          <w:bCs/>
          <w:sz w:val="22"/>
          <w:szCs w:val="22"/>
        </w:rPr>
        <w:t xml:space="preserve">Access </w:t>
      </w:r>
      <w:r w:rsidRPr="00355430">
        <w:rPr>
          <w:rFonts w:ascii="Arial" w:hAnsi="Arial" w:cs="Arial"/>
          <w:b/>
          <w:bCs/>
          <w:sz w:val="22"/>
          <w:szCs w:val="22"/>
        </w:rPr>
        <w:t>roles:</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4000"/>
        <w:gridCol w:w="5648"/>
      </w:tblGrid>
      <w:tr w:rsidR="00D8270E" w14:paraId="34AACA8D" w14:textId="77777777">
        <w:trPr>
          <w:tblHeader/>
        </w:trPr>
        <w:tc>
          <w:tcPr>
            <w:tcW w:w="4000" w:type="dxa"/>
            <w:shd w:val="clear" w:color="auto" w:fill="17457E"/>
            <w:tcMar>
              <w:top w:w="55" w:type="dxa"/>
              <w:left w:w="110" w:type="dxa"/>
              <w:bottom w:w="55" w:type="dxa"/>
              <w:right w:w="110" w:type="dxa"/>
            </w:tcMar>
            <w:vAlign w:val="center"/>
          </w:tcPr>
          <w:p w14:paraId="19694A42" w14:textId="77777777" w:rsidR="00D8270E" w:rsidRPr="00355430" w:rsidRDefault="00000000">
            <w:pPr>
              <w:spacing w:after="16"/>
            </w:pPr>
            <w:r w:rsidRPr="00355430">
              <w:rPr>
                <w:rFonts w:ascii="Arial" w:hAnsi="Arial"/>
                <w:b/>
                <w:bCs/>
                <w:color w:val="FFFFFF"/>
              </w:rPr>
              <w:t>Role</w:t>
            </w:r>
          </w:p>
        </w:tc>
        <w:tc>
          <w:tcPr>
            <w:tcW w:w="5648" w:type="dxa"/>
            <w:shd w:val="clear" w:color="auto" w:fill="17457E"/>
            <w:tcMar>
              <w:top w:w="55" w:type="dxa"/>
              <w:left w:w="110" w:type="dxa"/>
              <w:bottom w:w="55" w:type="dxa"/>
              <w:right w:w="110" w:type="dxa"/>
            </w:tcMar>
            <w:vAlign w:val="center"/>
          </w:tcPr>
          <w:p w14:paraId="77528AFC" w14:textId="77777777" w:rsidR="00D8270E" w:rsidRPr="00A04A84" w:rsidRDefault="00000000">
            <w:pPr>
              <w:spacing w:after="16"/>
              <w:rPr>
                <w:rFonts w:ascii="Arial" w:hAnsi="Arial" w:cs="Arial"/>
              </w:rPr>
            </w:pPr>
            <w:r w:rsidRPr="00A04A84">
              <w:rPr>
                <w:rFonts w:ascii="Arial" w:hAnsi="Arial" w:cs="Arial"/>
                <w:b/>
                <w:bCs/>
                <w:color w:val="FFFFFF"/>
              </w:rPr>
              <w:t>Purpose</w:t>
            </w:r>
          </w:p>
        </w:tc>
      </w:tr>
      <w:tr w:rsidR="00D8270E" w14:paraId="110BFEC0" w14:textId="77777777">
        <w:tc>
          <w:tcPr>
            <w:tcW w:w="4000" w:type="dxa"/>
            <w:tcMar>
              <w:top w:w="55" w:type="dxa"/>
              <w:left w:w="110" w:type="dxa"/>
              <w:bottom w:w="55" w:type="dxa"/>
              <w:right w:w="110" w:type="dxa"/>
            </w:tcMar>
            <w:vAlign w:val="center"/>
          </w:tcPr>
          <w:p w14:paraId="1729575F" w14:textId="77777777" w:rsidR="00D8270E" w:rsidRPr="00355430" w:rsidRDefault="00000000">
            <w:pPr>
              <w:spacing w:after="16"/>
              <w:rPr>
                <w:rFonts w:ascii="Arial" w:hAnsi="Arial" w:cs="Arial"/>
              </w:rPr>
            </w:pPr>
            <w:r w:rsidRPr="00355430">
              <w:rPr>
                <w:rFonts w:ascii="Arial" w:hAnsi="Arial" w:cs="Arial"/>
                <w:b/>
                <w:bCs/>
                <w:color w:val="1F7A3D"/>
              </w:rPr>
              <w:t>LZ-GitHubActions-Deploy-Production</w:t>
            </w:r>
          </w:p>
        </w:tc>
        <w:tc>
          <w:tcPr>
            <w:tcW w:w="5648" w:type="dxa"/>
            <w:tcMar>
              <w:top w:w="55" w:type="dxa"/>
              <w:left w:w="110" w:type="dxa"/>
              <w:bottom w:w="55" w:type="dxa"/>
              <w:right w:w="110" w:type="dxa"/>
            </w:tcMar>
            <w:vAlign w:val="center"/>
          </w:tcPr>
          <w:p w14:paraId="28098A51" w14:textId="167EC818" w:rsidR="00D8270E" w:rsidRPr="00A04A84" w:rsidRDefault="00A04A84">
            <w:pPr>
              <w:rPr>
                <w:rFonts w:ascii="Arial" w:hAnsi="Arial" w:cs="Arial"/>
              </w:rPr>
            </w:pPr>
            <w:r w:rsidRPr="00A04A84">
              <w:rPr>
                <w:rFonts w:ascii="Arial" w:hAnsi="Arial" w:cs="Arial"/>
                <w:highlight w:val="green"/>
              </w:rPr>
              <w:t>Assumed by GitHub Actions for manual Production promotion of the same protected release/* branch and validated commit after successful Staging validation and required approval. Production deployment is initiated through the approved workflow_dispatch / production-deploy.yml path using config/production.yaml. No Production deployment role is issued to main, feature/*, hotfix/*, or backport/*.</w:t>
            </w:r>
          </w:p>
        </w:tc>
      </w:tr>
      <w:tr w:rsidR="00D8270E" w14:paraId="0182FFEF" w14:textId="77777777">
        <w:tc>
          <w:tcPr>
            <w:tcW w:w="4000" w:type="dxa"/>
            <w:shd w:val="clear" w:color="auto" w:fill="F5F8FB"/>
            <w:tcMar>
              <w:top w:w="55" w:type="dxa"/>
              <w:left w:w="110" w:type="dxa"/>
              <w:bottom w:w="55" w:type="dxa"/>
              <w:right w:w="110" w:type="dxa"/>
            </w:tcMar>
            <w:vAlign w:val="center"/>
          </w:tcPr>
          <w:p w14:paraId="1438BD81" w14:textId="77777777" w:rsidR="00D8270E" w:rsidRPr="00355430" w:rsidRDefault="00000000">
            <w:pPr>
              <w:rPr>
                <w:rFonts w:ascii="Arial" w:hAnsi="Arial" w:cs="Arial"/>
              </w:rPr>
            </w:pPr>
            <w:r w:rsidRPr="00355430">
              <w:rPr>
                <w:rFonts w:ascii="Arial" w:hAnsi="Arial" w:cs="Arial"/>
              </w:rPr>
              <w:t>LZ-PlatformAdmin-PermissionSet</w:t>
            </w:r>
          </w:p>
        </w:tc>
        <w:tc>
          <w:tcPr>
            <w:tcW w:w="5648" w:type="dxa"/>
            <w:shd w:val="clear" w:color="auto" w:fill="F5F8FB"/>
            <w:tcMar>
              <w:top w:w="55" w:type="dxa"/>
              <w:left w:w="110" w:type="dxa"/>
              <w:bottom w:w="55" w:type="dxa"/>
              <w:right w:w="110" w:type="dxa"/>
            </w:tcMar>
            <w:vAlign w:val="center"/>
          </w:tcPr>
          <w:p w14:paraId="5FCAC8B7" w14:textId="77777777" w:rsidR="00D8270E" w:rsidRPr="00355430" w:rsidRDefault="00000000">
            <w:pPr>
              <w:rPr>
                <w:rFonts w:ascii="Arial" w:hAnsi="Arial" w:cs="Arial"/>
              </w:rPr>
            </w:pPr>
            <w:r w:rsidRPr="00355430">
              <w:rPr>
                <w:rFonts w:ascii="Arial" w:hAnsi="Arial" w:cs="Arial"/>
              </w:rPr>
              <w:t>Restricted Landing Zone platform administration in Production (JIT only). Assigned to approved Production accounts through environment-specific IAM Identity Center account assignments.</w:t>
            </w:r>
          </w:p>
        </w:tc>
      </w:tr>
      <w:tr w:rsidR="00D8270E" w14:paraId="748F9E5A" w14:textId="77777777">
        <w:tc>
          <w:tcPr>
            <w:tcW w:w="4000" w:type="dxa"/>
            <w:tcMar>
              <w:top w:w="55" w:type="dxa"/>
              <w:left w:w="110" w:type="dxa"/>
              <w:bottom w:w="55" w:type="dxa"/>
              <w:right w:w="110" w:type="dxa"/>
            </w:tcMar>
            <w:vAlign w:val="center"/>
          </w:tcPr>
          <w:p w14:paraId="19A11312" w14:textId="77777777" w:rsidR="00D8270E" w:rsidRPr="00355430" w:rsidRDefault="00000000">
            <w:pPr>
              <w:rPr>
                <w:rFonts w:ascii="Arial" w:hAnsi="Arial" w:cs="Arial"/>
              </w:rPr>
            </w:pPr>
            <w:r w:rsidRPr="00355430">
              <w:rPr>
                <w:rFonts w:ascii="Arial" w:hAnsi="Arial" w:cs="Arial"/>
              </w:rPr>
              <w:t>LZ-SecurityAdmin-PermissionSet</w:t>
            </w:r>
          </w:p>
        </w:tc>
        <w:tc>
          <w:tcPr>
            <w:tcW w:w="5648" w:type="dxa"/>
            <w:tcMar>
              <w:top w:w="55" w:type="dxa"/>
              <w:left w:w="110" w:type="dxa"/>
              <w:bottom w:w="55" w:type="dxa"/>
              <w:right w:w="110" w:type="dxa"/>
            </w:tcMar>
            <w:vAlign w:val="center"/>
          </w:tcPr>
          <w:p w14:paraId="53656990" w14:textId="77777777" w:rsidR="00D8270E" w:rsidRPr="00355430" w:rsidRDefault="00000000">
            <w:pPr>
              <w:rPr>
                <w:rFonts w:ascii="Arial" w:hAnsi="Arial" w:cs="Arial"/>
              </w:rPr>
            </w:pPr>
            <w:r w:rsidRPr="00355430">
              <w:rPr>
                <w:rFonts w:ascii="Arial" w:hAnsi="Arial" w:cs="Arial"/>
              </w:rPr>
              <w:t>Restricted security administration in Production. Assigned to approved Production accounts through environment-specific IAM Identity Center account assignments.</w:t>
            </w:r>
          </w:p>
        </w:tc>
      </w:tr>
      <w:tr w:rsidR="00D8270E" w14:paraId="49505E5D" w14:textId="77777777">
        <w:tc>
          <w:tcPr>
            <w:tcW w:w="4000" w:type="dxa"/>
            <w:shd w:val="clear" w:color="auto" w:fill="F5F8FB"/>
            <w:tcMar>
              <w:top w:w="55" w:type="dxa"/>
              <w:left w:w="110" w:type="dxa"/>
              <w:bottom w:w="55" w:type="dxa"/>
              <w:right w:w="110" w:type="dxa"/>
            </w:tcMar>
            <w:vAlign w:val="center"/>
          </w:tcPr>
          <w:p w14:paraId="44BACD8B" w14:textId="77777777" w:rsidR="00D8270E" w:rsidRPr="00355430" w:rsidRDefault="00000000">
            <w:pPr>
              <w:rPr>
                <w:rFonts w:ascii="Arial" w:hAnsi="Arial" w:cs="Arial"/>
              </w:rPr>
            </w:pPr>
            <w:r w:rsidRPr="00355430">
              <w:rPr>
                <w:rFonts w:ascii="Arial" w:hAnsi="Arial" w:cs="Arial"/>
              </w:rPr>
              <w:t>LZ-ComplianceReadOnly-PermissionSet</w:t>
            </w:r>
          </w:p>
        </w:tc>
        <w:tc>
          <w:tcPr>
            <w:tcW w:w="5648" w:type="dxa"/>
            <w:shd w:val="clear" w:color="auto" w:fill="F5F8FB"/>
            <w:tcMar>
              <w:top w:w="55" w:type="dxa"/>
              <w:left w:w="110" w:type="dxa"/>
              <w:bottom w:w="55" w:type="dxa"/>
              <w:right w:w="110" w:type="dxa"/>
            </w:tcMar>
            <w:vAlign w:val="center"/>
          </w:tcPr>
          <w:p w14:paraId="4D6C283C" w14:textId="1537AC93" w:rsidR="00D8270E" w:rsidRPr="00355430" w:rsidRDefault="007F2AE6">
            <w:pPr>
              <w:rPr>
                <w:rFonts w:ascii="Arial" w:hAnsi="Arial" w:cs="Arial"/>
              </w:rPr>
            </w:pPr>
            <w:r>
              <w:rPr>
                <w:rFonts w:ascii="Arial" w:hAnsi="Arial" w:cs="Arial"/>
              </w:rPr>
              <w:t>Read-only c</w:t>
            </w:r>
            <w:r w:rsidRPr="00355430">
              <w:rPr>
                <w:rFonts w:ascii="Arial" w:hAnsi="Arial" w:cs="Arial"/>
              </w:rPr>
              <w:t>ompliance review and audit evidence collection</w:t>
            </w:r>
            <w:r>
              <w:rPr>
                <w:rFonts w:ascii="Arial" w:hAnsi="Arial" w:cs="Arial"/>
              </w:rPr>
              <w:t>,</w:t>
            </w:r>
            <w:r w:rsidRPr="007F2AE6">
              <w:rPr>
                <w:rFonts w:ascii="Segoe UI" w:eastAsia="Times New Roman" w:hAnsi="Segoe UI" w:cs="Segoe UI"/>
                <w:color w:val="auto"/>
                <w:sz w:val="21"/>
                <w:szCs w:val="21"/>
              </w:rPr>
              <w:t xml:space="preserve"> </w:t>
            </w:r>
            <w:r w:rsidRPr="007F2AE6">
              <w:rPr>
                <w:rFonts w:ascii="Arial" w:hAnsi="Arial" w:cs="Arial"/>
              </w:rPr>
              <w:t>and control verification</w:t>
            </w:r>
            <w:r>
              <w:rPr>
                <w:rFonts w:ascii="Arial" w:hAnsi="Arial" w:cs="Arial"/>
              </w:rPr>
              <w:t xml:space="preserve"> </w:t>
            </w:r>
            <w:r w:rsidRPr="00355430">
              <w:rPr>
                <w:rFonts w:ascii="Arial" w:hAnsi="Arial" w:cs="Arial"/>
              </w:rPr>
              <w:t>across Production accounts. Assigned to approved Production accounts through environment-specific IAM Identity Center account assignments.</w:t>
            </w:r>
          </w:p>
        </w:tc>
      </w:tr>
    </w:tbl>
    <w:p w14:paraId="2B40E416" w14:textId="54C3B384" w:rsidR="00D8270E" w:rsidRPr="00C47D56" w:rsidRDefault="00000000">
      <w:pPr>
        <w:pStyle w:val="Heading2"/>
        <w:rPr>
          <w:rFonts w:ascii="Arial" w:hAnsi="Arial" w:cs="Arial"/>
          <w:sz w:val="26"/>
          <w:szCs w:val="26"/>
        </w:rPr>
      </w:pPr>
      <w:bookmarkStart w:id="33" w:name="_Toc237405061"/>
      <w:r w:rsidRPr="00C47D56">
        <w:rPr>
          <w:rFonts w:ascii="Arial" w:hAnsi="Arial" w:cs="Arial"/>
          <w:sz w:val="26"/>
          <w:szCs w:val="26"/>
        </w:rPr>
        <w:t>4.4 Delegated Administration Model</w:t>
      </w:r>
      <w:bookmarkEnd w:id="33"/>
    </w:p>
    <w:p w14:paraId="21F29B10" w14:textId="77777777" w:rsidR="00F44940" w:rsidRPr="00F44940" w:rsidRDefault="00F44940" w:rsidP="00F44940">
      <w:pPr>
        <w:spacing w:after="120" w:line="268" w:lineRule="auto"/>
        <w:rPr>
          <w:rFonts w:ascii="Arial" w:hAnsi="Arial" w:cs="Arial"/>
        </w:rPr>
      </w:pPr>
      <w:r w:rsidRPr="00F44940">
        <w:rPr>
          <w:rFonts w:ascii="Arial" w:hAnsi="Arial" w:cs="Arial"/>
        </w:rPr>
        <w:t>Where supported in AWS ESC, delegated administrator accounts are used to centrally manage approved security, governance, logging, and networking services. If a service is not available in AWS ESC, the delegated administration model will be adjusted and documented as an approved exception.</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200"/>
        <w:gridCol w:w="3000"/>
        <w:gridCol w:w="4448"/>
      </w:tblGrid>
      <w:tr w:rsidR="00D8270E" w14:paraId="77F57693" w14:textId="77777777">
        <w:trPr>
          <w:tblHeader/>
        </w:trPr>
        <w:tc>
          <w:tcPr>
            <w:tcW w:w="2200" w:type="dxa"/>
            <w:shd w:val="clear" w:color="auto" w:fill="17457E"/>
            <w:tcMar>
              <w:top w:w="55" w:type="dxa"/>
              <w:left w:w="110" w:type="dxa"/>
              <w:bottom w:w="55" w:type="dxa"/>
              <w:right w:w="110" w:type="dxa"/>
            </w:tcMar>
            <w:vAlign w:val="center"/>
          </w:tcPr>
          <w:p w14:paraId="4EBE1E56" w14:textId="77777777" w:rsidR="00D8270E" w:rsidRPr="00F44940" w:rsidRDefault="00000000">
            <w:pPr>
              <w:spacing w:after="16"/>
            </w:pPr>
            <w:r w:rsidRPr="00F44940">
              <w:rPr>
                <w:rFonts w:ascii="Arial" w:hAnsi="Arial"/>
                <w:b/>
                <w:bCs/>
                <w:color w:val="FFFFFF"/>
              </w:rPr>
              <w:t>Function</w:t>
            </w:r>
          </w:p>
        </w:tc>
        <w:tc>
          <w:tcPr>
            <w:tcW w:w="3000" w:type="dxa"/>
            <w:shd w:val="clear" w:color="auto" w:fill="17457E"/>
            <w:tcMar>
              <w:top w:w="55" w:type="dxa"/>
              <w:left w:w="110" w:type="dxa"/>
              <w:bottom w:w="55" w:type="dxa"/>
              <w:right w:w="110" w:type="dxa"/>
            </w:tcMar>
            <w:vAlign w:val="center"/>
          </w:tcPr>
          <w:p w14:paraId="6E9EAA92" w14:textId="77777777" w:rsidR="00D8270E" w:rsidRPr="00F44940" w:rsidRDefault="00000000">
            <w:pPr>
              <w:spacing w:after="16"/>
            </w:pPr>
            <w:r w:rsidRPr="00F44940">
              <w:rPr>
                <w:rFonts w:ascii="Arial" w:hAnsi="Arial"/>
                <w:b/>
                <w:bCs/>
                <w:color w:val="FFFFFF"/>
              </w:rPr>
              <w:t>Delegated admin account</w:t>
            </w:r>
          </w:p>
        </w:tc>
        <w:tc>
          <w:tcPr>
            <w:tcW w:w="4448" w:type="dxa"/>
            <w:shd w:val="clear" w:color="auto" w:fill="17457E"/>
            <w:tcMar>
              <w:top w:w="55" w:type="dxa"/>
              <w:left w:w="110" w:type="dxa"/>
              <w:bottom w:w="55" w:type="dxa"/>
              <w:right w:w="110" w:type="dxa"/>
            </w:tcMar>
            <w:vAlign w:val="center"/>
          </w:tcPr>
          <w:p w14:paraId="5802A15E" w14:textId="77777777" w:rsidR="00D8270E" w:rsidRPr="00F44940" w:rsidRDefault="00000000">
            <w:pPr>
              <w:spacing w:after="16"/>
            </w:pPr>
            <w:r w:rsidRPr="00F44940">
              <w:rPr>
                <w:rFonts w:ascii="Arial" w:hAnsi="Arial"/>
                <w:b/>
                <w:bCs/>
                <w:color w:val="FFFFFF"/>
              </w:rPr>
              <w:t>Purpose</w:t>
            </w:r>
          </w:p>
        </w:tc>
      </w:tr>
      <w:tr w:rsidR="00D8270E" w14:paraId="51A49743" w14:textId="77777777">
        <w:tc>
          <w:tcPr>
            <w:tcW w:w="2200" w:type="dxa"/>
            <w:tcMar>
              <w:top w:w="55" w:type="dxa"/>
              <w:left w:w="110" w:type="dxa"/>
              <w:bottom w:w="55" w:type="dxa"/>
              <w:right w:w="110" w:type="dxa"/>
            </w:tcMar>
            <w:vAlign w:val="center"/>
          </w:tcPr>
          <w:p w14:paraId="1ED2E708" w14:textId="77777777" w:rsidR="00D8270E" w:rsidRPr="00F44940" w:rsidRDefault="00000000">
            <w:pPr>
              <w:spacing w:after="16"/>
            </w:pPr>
            <w:r w:rsidRPr="00F44940">
              <w:rPr>
                <w:rFonts w:ascii="Arial" w:hAnsi="Arial"/>
              </w:rPr>
              <w:t>Security Services</w:t>
            </w:r>
          </w:p>
        </w:tc>
        <w:tc>
          <w:tcPr>
            <w:tcW w:w="3000" w:type="dxa"/>
            <w:tcMar>
              <w:top w:w="55" w:type="dxa"/>
              <w:left w:w="110" w:type="dxa"/>
              <w:bottom w:w="55" w:type="dxa"/>
              <w:right w:w="110" w:type="dxa"/>
            </w:tcMar>
            <w:vAlign w:val="center"/>
          </w:tcPr>
          <w:p w14:paraId="1BF5DAAD" w14:textId="0A1685CA" w:rsidR="00D8270E" w:rsidRPr="00F44940" w:rsidRDefault="00000000">
            <w:pPr>
              <w:spacing w:after="16"/>
            </w:pPr>
            <w:r w:rsidRPr="00F44940">
              <w:rPr>
                <w:rFonts w:ascii="Arial" w:hAnsi="Arial"/>
              </w:rPr>
              <w:t>Security Account</w:t>
            </w:r>
          </w:p>
        </w:tc>
        <w:tc>
          <w:tcPr>
            <w:tcW w:w="4448" w:type="dxa"/>
            <w:tcMar>
              <w:top w:w="55" w:type="dxa"/>
              <w:left w:w="110" w:type="dxa"/>
              <w:bottom w:w="55" w:type="dxa"/>
              <w:right w:w="110" w:type="dxa"/>
            </w:tcMar>
            <w:vAlign w:val="center"/>
          </w:tcPr>
          <w:p w14:paraId="41D2DE3D" w14:textId="77777777" w:rsidR="00D8270E" w:rsidRPr="00F44940" w:rsidRDefault="00000000">
            <w:pPr>
              <w:spacing w:after="16"/>
            </w:pPr>
            <w:r w:rsidRPr="00F44940">
              <w:rPr>
                <w:rFonts w:ascii="Arial" w:hAnsi="Arial"/>
              </w:rPr>
              <w:t>Centralised security governance and findings review (GuardDuty, AWS Config)</w:t>
            </w:r>
          </w:p>
        </w:tc>
      </w:tr>
      <w:tr w:rsidR="00D8270E" w14:paraId="1EEB2DF9" w14:textId="77777777">
        <w:tc>
          <w:tcPr>
            <w:tcW w:w="2200" w:type="dxa"/>
            <w:shd w:val="clear" w:color="auto" w:fill="F5F8FB"/>
            <w:tcMar>
              <w:top w:w="55" w:type="dxa"/>
              <w:left w:w="110" w:type="dxa"/>
              <w:bottom w:w="55" w:type="dxa"/>
              <w:right w:w="110" w:type="dxa"/>
            </w:tcMar>
            <w:vAlign w:val="center"/>
          </w:tcPr>
          <w:p w14:paraId="324BBBA9" w14:textId="77777777" w:rsidR="00D8270E" w:rsidRPr="00F44940" w:rsidRDefault="00000000">
            <w:pPr>
              <w:spacing w:after="16"/>
            </w:pPr>
            <w:r w:rsidRPr="00F44940">
              <w:rPr>
                <w:rFonts w:ascii="Arial" w:hAnsi="Arial"/>
              </w:rPr>
              <w:t>Logging</w:t>
            </w:r>
          </w:p>
        </w:tc>
        <w:tc>
          <w:tcPr>
            <w:tcW w:w="3000" w:type="dxa"/>
            <w:shd w:val="clear" w:color="auto" w:fill="F5F8FB"/>
            <w:tcMar>
              <w:top w:w="55" w:type="dxa"/>
              <w:left w:w="110" w:type="dxa"/>
              <w:bottom w:w="55" w:type="dxa"/>
              <w:right w:w="110" w:type="dxa"/>
            </w:tcMar>
            <w:vAlign w:val="center"/>
          </w:tcPr>
          <w:p w14:paraId="1E6AFF77" w14:textId="77777777" w:rsidR="00D8270E" w:rsidRPr="00F44940" w:rsidRDefault="00000000">
            <w:pPr>
              <w:spacing w:after="16"/>
            </w:pPr>
            <w:r w:rsidRPr="00F44940">
              <w:rPr>
                <w:rFonts w:ascii="Arial" w:hAnsi="Arial"/>
              </w:rPr>
              <w:t>Log Archive Account</w:t>
            </w:r>
          </w:p>
        </w:tc>
        <w:tc>
          <w:tcPr>
            <w:tcW w:w="4448" w:type="dxa"/>
            <w:shd w:val="clear" w:color="auto" w:fill="F5F8FB"/>
            <w:tcMar>
              <w:top w:w="55" w:type="dxa"/>
              <w:left w:w="110" w:type="dxa"/>
              <w:bottom w:w="55" w:type="dxa"/>
              <w:right w:w="110" w:type="dxa"/>
            </w:tcMar>
            <w:vAlign w:val="center"/>
          </w:tcPr>
          <w:p w14:paraId="09D72D22" w14:textId="77777777" w:rsidR="00D8270E" w:rsidRPr="00F44940" w:rsidRDefault="00000000">
            <w:pPr>
              <w:spacing w:after="16"/>
            </w:pPr>
            <w:r w:rsidRPr="00F44940">
              <w:rPr>
                <w:rFonts w:ascii="Arial" w:hAnsi="Arial"/>
              </w:rPr>
              <w:t>Centralised CloudTrail, Config, and log delivery validation</w:t>
            </w:r>
          </w:p>
        </w:tc>
      </w:tr>
      <w:tr w:rsidR="00D8270E" w14:paraId="07454ECC" w14:textId="77777777">
        <w:tc>
          <w:tcPr>
            <w:tcW w:w="2200" w:type="dxa"/>
            <w:tcMar>
              <w:top w:w="55" w:type="dxa"/>
              <w:left w:w="110" w:type="dxa"/>
              <w:bottom w:w="55" w:type="dxa"/>
              <w:right w:w="110" w:type="dxa"/>
            </w:tcMar>
            <w:vAlign w:val="center"/>
          </w:tcPr>
          <w:p w14:paraId="3F4F5AE9" w14:textId="77777777" w:rsidR="00D8270E" w:rsidRPr="00F44940" w:rsidRDefault="00000000">
            <w:pPr>
              <w:spacing w:after="16"/>
            </w:pPr>
            <w:r w:rsidRPr="00F44940">
              <w:rPr>
                <w:rFonts w:ascii="Arial" w:hAnsi="Arial"/>
              </w:rPr>
              <w:t>KMS</w:t>
            </w:r>
          </w:p>
        </w:tc>
        <w:tc>
          <w:tcPr>
            <w:tcW w:w="3000" w:type="dxa"/>
            <w:tcMar>
              <w:top w:w="55" w:type="dxa"/>
              <w:left w:w="110" w:type="dxa"/>
              <w:bottom w:w="55" w:type="dxa"/>
              <w:right w:w="110" w:type="dxa"/>
            </w:tcMar>
            <w:vAlign w:val="center"/>
          </w:tcPr>
          <w:p w14:paraId="625F71FC" w14:textId="77777777" w:rsidR="00D8270E" w:rsidRPr="00F44940" w:rsidRDefault="00000000">
            <w:pPr>
              <w:spacing w:after="16"/>
            </w:pPr>
            <w:r w:rsidRPr="00F44940">
              <w:rPr>
                <w:rFonts w:ascii="Arial" w:hAnsi="Arial"/>
              </w:rPr>
              <w:t>Security or Shared Services Account</w:t>
            </w:r>
          </w:p>
        </w:tc>
        <w:tc>
          <w:tcPr>
            <w:tcW w:w="4448" w:type="dxa"/>
            <w:tcMar>
              <w:top w:w="55" w:type="dxa"/>
              <w:left w:w="110" w:type="dxa"/>
              <w:bottom w:w="55" w:type="dxa"/>
              <w:right w:w="110" w:type="dxa"/>
            </w:tcMar>
            <w:vAlign w:val="center"/>
          </w:tcPr>
          <w:p w14:paraId="02A4CC7B" w14:textId="77777777" w:rsidR="00D8270E" w:rsidRPr="00F44940" w:rsidRDefault="00000000">
            <w:pPr>
              <w:spacing w:after="16"/>
            </w:pPr>
            <w:r w:rsidRPr="00F44940">
              <w:rPr>
                <w:rFonts w:ascii="Arial" w:hAnsi="Arial"/>
              </w:rPr>
              <w:t>Centralised encryption governance</w:t>
            </w:r>
          </w:p>
        </w:tc>
      </w:tr>
      <w:tr w:rsidR="00D8270E" w14:paraId="0DA1804C" w14:textId="77777777">
        <w:tc>
          <w:tcPr>
            <w:tcW w:w="2200" w:type="dxa"/>
            <w:shd w:val="clear" w:color="auto" w:fill="F5F8FB"/>
            <w:tcMar>
              <w:top w:w="55" w:type="dxa"/>
              <w:left w:w="110" w:type="dxa"/>
              <w:bottom w:w="55" w:type="dxa"/>
              <w:right w:w="110" w:type="dxa"/>
            </w:tcMar>
            <w:vAlign w:val="center"/>
          </w:tcPr>
          <w:p w14:paraId="08EC9FDD" w14:textId="77777777" w:rsidR="00D8270E" w:rsidRPr="00F44940" w:rsidRDefault="00000000">
            <w:pPr>
              <w:spacing w:after="16"/>
            </w:pPr>
            <w:r w:rsidRPr="00F44940">
              <w:rPr>
                <w:rFonts w:ascii="Arial" w:hAnsi="Arial"/>
              </w:rPr>
              <w:lastRenderedPageBreak/>
              <w:t>Network</w:t>
            </w:r>
          </w:p>
        </w:tc>
        <w:tc>
          <w:tcPr>
            <w:tcW w:w="3000" w:type="dxa"/>
            <w:shd w:val="clear" w:color="auto" w:fill="F5F8FB"/>
            <w:tcMar>
              <w:top w:w="55" w:type="dxa"/>
              <w:left w:w="110" w:type="dxa"/>
              <w:bottom w:w="55" w:type="dxa"/>
              <w:right w:w="110" w:type="dxa"/>
            </w:tcMar>
            <w:vAlign w:val="center"/>
          </w:tcPr>
          <w:p w14:paraId="78BD8AC8" w14:textId="1E5567BC" w:rsidR="00D8270E" w:rsidRPr="00F44940" w:rsidRDefault="00000000">
            <w:pPr>
              <w:spacing w:after="16"/>
            </w:pPr>
            <w:r w:rsidRPr="00F44940">
              <w:rPr>
                <w:rFonts w:ascii="Arial" w:hAnsi="Arial"/>
              </w:rPr>
              <w:t>Shared Services Account</w:t>
            </w:r>
          </w:p>
        </w:tc>
        <w:tc>
          <w:tcPr>
            <w:tcW w:w="4448" w:type="dxa"/>
            <w:shd w:val="clear" w:color="auto" w:fill="F5F8FB"/>
            <w:tcMar>
              <w:top w:w="55" w:type="dxa"/>
              <w:left w:w="110" w:type="dxa"/>
              <w:bottom w:w="55" w:type="dxa"/>
              <w:right w:w="110" w:type="dxa"/>
            </w:tcMar>
            <w:vAlign w:val="center"/>
          </w:tcPr>
          <w:p w14:paraId="1A8223BB" w14:textId="77777777" w:rsidR="00D8270E" w:rsidRPr="00F44940" w:rsidRDefault="00000000">
            <w:pPr>
              <w:spacing w:after="16"/>
            </w:pPr>
            <w:r w:rsidRPr="00F44940">
              <w:rPr>
                <w:rFonts w:ascii="Arial" w:hAnsi="Arial"/>
              </w:rPr>
              <w:t>Shared network and connectivity governance</w:t>
            </w:r>
          </w:p>
        </w:tc>
      </w:tr>
      <w:tr w:rsidR="00D8270E" w14:paraId="4C2DADA6" w14:textId="77777777">
        <w:tc>
          <w:tcPr>
            <w:tcW w:w="2200" w:type="dxa"/>
            <w:tcMar>
              <w:top w:w="55" w:type="dxa"/>
              <w:left w:w="110" w:type="dxa"/>
              <w:bottom w:w="55" w:type="dxa"/>
              <w:right w:w="110" w:type="dxa"/>
            </w:tcMar>
            <w:vAlign w:val="center"/>
          </w:tcPr>
          <w:p w14:paraId="07C3A267" w14:textId="77777777" w:rsidR="00D8270E" w:rsidRPr="00F44940" w:rsidRDefault="00000000">
            <w:pPr>
              <w:spacing w:after="16"/>
            </w:pPr>
            <w:r w:rsidRPr="00F44940">
              <w:rPr>
                <w:rFonts w:ascii="Arial" w:hAnsi="Arial"/>
              </w:rPr>
              <w:t>Compliance</w:t>
            </w:r>
          </w:p>
        </w:tc>
        <w:tc>
          <w:tcPr>
            <w:tcW w:w="3000" w:type="dxa"/>
            <w:tcMar>
              <w:top w:w="55" w:type="dxa"/>
              <w:left w:w="110" w:type="dxa"/>
              <w:bottom w:w="55" w:type="dxa"/>
              <w:right w:w="110" w:type="dxa"/>
            </w:tcMar>
            <w:vAlign w:val="center"/>
          </w:tcPr>
          <w:p w14:paraId="773A0522" w14:textId="457DB19E" w:rsidR="00D8270E" w:rsidRPr="00F44940" w:rsidRDefault="00E65789">
            <w:pPr>
              <w:spacing w:after="16"/>
              <w:rPr>
                <w:rFonts w:ascii="Arial" w:hAnsi="Arial"/>
              </w:rPr>
            </w:pPr>
            <w:r>
              <w:rPr>
                <w:rFonts w:ascii="Arial" w:hAnsi="Arial"/>
              </w:rPr>
              <w:t>Audit</w:t>
            </w:r>
            <w:r w:rsidR="00F44940" w:rsidRPr="00F44940">
              <w:rPr>
                <w:rFonts w:ascii="Arial" w:hAnsi="Arial"/>
              </w:rPr>
              <w:t xml:space="preserve"> Account</w:t>
            </w:r>
          </w:p>
        </w:tc>
        <w:tc>
          <w:tcPr>
            <w:tcW w:w="4448" w:type="dxa"/>
            <w:tcMar>
              <w:top w:w="55" w:type="dxa"/>
              <w:left w:w="110" w:type="dxa"/>
              <w:bottom w:w="55" w:type="dxa"/>
              <w:right w:w="110" w:type="dxa"/>
            </w:tcMar>
            <w:vAlign w:val="center"/>
          </w:tcPr>
          <w:p w14:paraId="07E3E0A4" w14:textId="77777777" w:rsidR="00D8270E" w:rsidRPr="00F44940" w:rsidRDefault="00000000">
            <w:pPr>
              <w:spacing w:after="16"/>
            </w:pPr>
            <w:r w:rsidRPr="00F44940">
              <w:rPr>
                <w:rFonts w:ascii="Arial" w:hAnsi="Arial"/>
              </w:rPr>
              <w:t>Evidence collection and compliance reporting</w:t>
            </w:r>
          </w:p>
        </w:tc>
      </w:tr>
    </w:tbl>
    <w:p w14:paraId="0F6B8A61" w14:textId="72CAB348" w:rsidR="00D8270E" w:rsidRDefault="00000000">
      <w:pPr>
        <w:pStyle w:val="Heading2"/>
      </w:pPr>
      <w:bookmarkStart w:id="34" w:name="_Toc237405062"/>
      <w:r w:rsidRPr="00C47D56">
        <w:rPr>
          <w:rFonts w:ascii="Arial" w:hAnsi="Arial" w:cs="Arial"/>
          <w:sz w:val="26"/>
          <w:szCs w:val="26"/>
        </w:rPr>
        <w:t>4.5 Federated Identity Design</w:t>
      </w:r>
      <w:bookmarkEnd w:id="34"/>
    </w:p>
    <w:p w14:paraId="2BA8733F" w14:textId="591DCB8F" w:rsidR="00D8270E" w:rsidRPr="00F44940" w:rsidRDefault="00000000">
      <w:pPr>
        <w:spacing w:after="120" w:line="268" w:lineRule="auto"/>
        <w:rPr>
          <w:rFonts w:ascii="Arial" w:hAnsi="Arial" w:cs="Arial"/>
        </w:rPr>
      </w:pPr>
      <w:r w:rsidRPr="00F44940">
        <w:rPr>
          <w:rFonts w:ascii="Arial" w:hAnsi="Arial" w:cs="Arial"/>
        </w:rPr>
        <w:t xml:space="preserve">All human access is federated from the </w:t>
      </w:r>
      <w:r w:rsidR="00D05855">
        <w:rPr>
          <w:rFonts w:ascii="Arial" w:hAnsi="Arial" w:cs="Arial"/>
        </w:rPr>
        <w:t xml:space="preserve">IF </w:t>
      </w:r>
      <w:r w:rsidRPr="00F44940">
        <w:rPr>
          <w:rFonts w:ascii="Arial" w:hAnsi="Arial" w:cs="Arial"/>
        </w:rPr>
        <w:t>Insurance corporate Identity Provider</w:t>
      </w:r>
      <w:r w:rsidR="00D05855">
        <w:rPr>
          <w:rFonts w:ascii="Arial" w:hAnsi="Arial" w:cs="Arial"/>
        </w:rPr>
        <w:t xml:space="preserve"> </w:t>
      </w:r>
      <w:r w:rsidR="00325583">
        <w:rPr>
          <w:rFonts w:ascii="Arial" w:hAnsi="Arial" w:cs="Arial"/>
        </w:rPr>
        <w:t>(IdP)</w:t>
      </w:r>
      <w:r w:rsidRPr="00F44940">
        <w:rPr>
          <w:rFonts w:ascii="Arial" w:hAnsi="Arial" w:cs="Arial"/>
        </w:rPr>
        <w:t xml:space="preserve"> to AWS IAM Identity Center. IAM Identity Center provides centralized groups, Permission Sets, account assignments, session controls, and access governance. Staging and Production are separate AWS Organizations and maintain</w:t>
      </w:r>
      <w:r w:rsidR="00291FD8">
        <w:rPr>
          <w:rFonts w:ascii="Arial" w:hAnsi="Arial" w:cs="Arial"/>
        </w:rPr>
        <w:t xml:space="preserve"> </w:t>
      </w:r>
      <w:r w:rsidR="00291FD8" w:rsidRPr="00291FD8">
        <w:rPr>
          <w:rFonts w:ascii="Arial" w:hAnsi="Arial" w:cs="Arial"/>
        </w:rPr>
        <w:t>independent IAM Identity Center configurations, account assignments, and group mappings in accordance with the AWS ESC operating model</w:t>
      </w:r>
      <w:r w:rsidRPr="00F44940">
        <w:rPr>
          <w:rFonts w:ascii="Arial" w:hAnsi="Arial" w:cs="Arial"/>
        </w:rPr>
        <w:t>. Both integrate with the same approved corporate IdP and use the same Permission Set catalogue, while group mappings and account assignments are managed separately to preserve Organization and environment isolation.</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400"/>
        <w:gridCol w:w="3200"/>
        <w:gridCol w:w="4048"/>
      </w:tblGrid>
      <w:tr w:rsidR="00D8270E" w14:paraId="756EA613" w14:textId="77777777">
        <w:trPr>
          <w:tblHeader/>
        </w:trPr>
        <w:tc>
          <w:tcPr>
            <w:tcW w:w="2400" w:type="dxa"/>
            <w:shd w:val="clear" w:color="auto" w:fill="17457E"/>
            <w:tcMar>
              <w:top w:w="55" w:type="dxa"/>
              <w:left w:w="110" w:type="dxa"/>
              <w:bottom w:w="55" w:type="dxa"/>
              <w:right w:w="110" w:type="dxa"/>
            </w:tcMar>
            <w:vAlign w:val="center"/>
          </w:tcPr>
          <w:p w14:paraId="785A00B7" w14:textId="770460C6" w:rsidR="00D8270E" w:rsidRPr="00F44940" w:rsidRDefault="00F44940">
            <w:pPr>
              <w:spacing w:after="16"/>
            </w:pPr>
            <w:r>
              <w:rPr>
                <w:rFonts w:ascii="Arial" w:hAnsi="Arial"/>
                <w:b/>
                <w:bCs/>
                <w:color w:val="FFFFFF"/>
              </w:rPr>
              <w:t xml:space="preserve">      </w:t>
            </w:r>
            <w:r w:rsidRPr="00F44940">
              <w:rPr>
                <w:rFonts w:ascii="Arial" w:hAnsi="Arial"/>
                <w:b/>
                <w:bCs/>
                <w:color w:val="FFFFFF"/>
              </w:rPr>
              <w:t>Attribute</w:t>
            </w:r>
          </w:p>
        </w:tc>
        <w:tc>
          <w:tcPr>
            <w:tcW w:w="3200" w:type="dxa"/>
            <w:shd w:val="clear" w:color="auto" w:fill="17457E"/>
            <w:tcMar>
              <w:top w:w="55" w:type="dxa"/>
              <w:left w:w="110" w:type="dxa"/>
              <w:bottom w:w="55" w:type="dxa"/>
              <w:right w:w="110" w:type="dxa"/>
            </w:tcMar>
            <w:vAlign w:val="center"/>
          </w:tcPr>
          <w:p w14:paraId="2FDA5B9A" w14:textId="4D5C09BD" w:rsidR="00D8270E" w:rsidRPr="00F44940" w:rsidRDefault="00F44940">
            <w:pPr>
              <w:spacing w:after="16"/>
            </w:pPr>
            <w:r>
              <w:rPr>
                <w:rFonts w:ascii="Arial" w:hAnsi="Arial"/>
                <w:b/>
                <w:bCs/>
                <w:color w:val="FFFFFF"/>
              </w:rPr>
              <w:t xml:space="preserve">                   </w:t>
            </w:r>
            <w:r w:rsidRPr="00F44940">
              <w:rPr>
                <w:rFonts w:ascii="Arial" w:hAnsi="Arial"/>
                <w:b/>
                <w:bCs/>
                <w:color w:val="FFFFFF"/>
              </w:rPr>
              <w:t>Value</w:t>
            </w:r>
          </w:p>
        </w:tc>
        <w:tc>
          <w:tcPr>
            <w:tcW w:w="4048" w:type="dxa"/>
            <w:shd w:val="clear" w:color="auto" w:fill="17457E"/>
            <w:tcMar>
              <w:top w:w="55" w:type="dxa"/>
              <w:left w:w="110" w:type="dxa"/>
              <w:bottom w:w="55" w:type="dxa"/>
              <w:right w:w="110" w:type="dxa"/>
            </w:tcMar>
            <w:vAlign w:val="center"/>
          </w:tcPr>
          <w:p w14:paraId="66F8E4CE" w14:textId="4FEC9A30" w:rsidR="00D8270E" w:rsidRPr="00F44940" w:rsidRDefault="00F44940">
            <w:pPr>
              <w:spacing w:after="16"/>
            </w:pPr>
            <w:r>
              <w:rPr>
                <w:rFonts w:ascii="Arial" w:hAnsi="Arial"/>
                <w:b/>
                <w:bCs/>
                <w:color w:val="FFFFFF"/>
              </w:rPr>
              <w:t xml:space="preserve">                 </w:t>
            </w:r>
            <w:r w:rsidRPr="00F44940">
              <w:rPr>
                <w:rFonts w:ascii="Arial" w:hAnsi="Arial"/>
                <w:b/>
                <w:bCs/>
                <w:color w:val="FFFFFF"/>
              </w:rPr>
              <w:t>Design implication</w:t>
            </w:r>
          </w:p>
        </w:tc>
      </w:tr>
      <w:tr w:rsidR="00D8270E" w14:paraId="53925EEA" w14:textId="77777777">
        <w:tc>
          <w:tcPr>
            <w:tcW w:w="2400" w:type="dxa"/>
            <w:tcMar>
              <w:top w:w="55" w:type="dxa"/>
              <w:left w:w="110" w:type="dxa"/>
              <w:bottom w:w="55" w:type="dxa"/>
              <w:right w:w="110" w:type="dxa"/>
            </w:tcMar>
            <w:vAlign w:val="center"/>
          </w:tcPr>
          <w:p w14:paraId="30E60EAE" w14:textId="77777777" w:rsidR="00D8270E" w:rsidRPr="00F44940" w:rsidRDefault="00000000" w:rsidP="00F44940">
            <w:pPr>
              <w:spacing w:after="120" w:line="268" w:lineRule="auto"/>
              <w:rPr>
                <w:rFonts w:ascii="Arial" w:hAnsi="Arial" w:cs="Arial"/>
              </w:rPr>
            </w:pPr>
            <w:r w:rsidRPr="00F44940">
              <w:rPr>
                <w:rFonts w:ascii="Arial" w:hAnsi="Arial" w:cs="Arial"/>
              </w:rPr>
              <w:t>Identity Provider (IdP)</w:t>
            </w:r>
          </w:p>
        </w:tc>
        <w:tc>
          <w:tcPr>
            <w:tcW w:w="3200" w:type="dxa"/>
            <w:tcMar>
              <w:top w:w="55" w:type="dxa"/>
              <w:left w:w="110" w:type="dxa"/>
              <w:bottom w:w="55" w:type="dxa"/>
              <w:right w:w="110" w:type="dxa"/>
            </w:tcMar>
            <w:vAlign w:val="center"/>
          </w:tcPr>
          <w:p w14:paraId="04CDF2B8" w14:textId="3E560B87" w:rsidR="00D8270E" w:rsidRPr="00F44940" w:rsidRDefault="00000000" w:rsidP="00F44940">
            <w:pPr>
              <w:spacing w:after="120" w:line="268" w:lineRule="auto"/>
              <w:rPr>
                <w:rFonts w:ascii="Arial" w:hAnsi="Arial" w:cs="Arial"/>
              </w:rPr>
            </w:pPr>
            <w:r w:rsidRPr="00F44940">
              <w:rPr>
                <w:rFonts w:ascii="Arial" w:hAnsi="Arial" w:cs="Arial"/>
              </w:rPr>
              <w:t xml:space="preserve">If Insurance corporate Identity Provider </w:t>
            </w:r>
            <w:r w:rsidR="00F44940">
              <w:rPr>
                <w:rFonts w:ascii="Arial" w:hAnsi="Arial" w:cs="Arial"/>
              </w:rPr>
              <w:t>-</w:t>
            </w:r>
            <w:r w:rsidRPr="00F44940">
              <w:rPr>
                <w:rFonts w:ascii="Arial" w:hAnsi="Arial" w:cs="Arial"/>
              </w:rPr>
              <w:t xml:space="preserve"> SAML 2.0 integration with AWS IAM Identity Center (exact IdP to be confirmed, e.g. Microsoft Entra ID, Okta, PingFederate, or ADFS)</w:t>
            </w:r>
          </w:p>
        </w:tc>
        <w:tc>
          <w:tcPr>
            <w:tcW w:w="4048" w:type="dxa"/>
            <w:tcMar>
              <w:top w:w="55" w:type="dxa"/>
              <w:left w:w="110" w:type="dxa"/>
              <w:bottom w:w="55" w:type="dxa"/>
              <w:right w:w="110" w:type="dxa"/>
            </w:tcMar>
            <w:vAlign w:val="center"/>
          </w:tcPr>
          <w:p w14:paraId="6BE53796" w14:textId="77777777" w:rsidR="00D8270E" w:rsidRPr="00F44940" w:rsidRDefault="00000000" w:rsidP="00F44940">
            <w:pPr>
              <w:spacing w:after="120" w:line="268" w:lineRule="auto"/>
              <w:rPr>
                <w:rFonts w:ascii="Arial" w:hAnsi="Arial" w:cs="Arial"/>
              </w:rPr>
            </w:pPr>
            <w:r w:rsidRPr="00F44940">
              <w:rPr>
                <w:rFonts w:ascii="Arial" w:hAnsi="Arial" w:cs="Arial"/>
              </w:rPr>
              <w:t>The corporate IdP authenticates users. IAM Identity Center acts as the centralized AWS workforce access layer and maps authenticated users and groups to approved Permission Sets and AWS account assignments.</w:t>
            </w:r>
          </w:p>
        </w:tc>
      </w:tr>
      <w:tr w:rsidR="00D8270E" w14:paraId="2BCD931F" w14:textId="77777777">
        <w:tc>
          <w:tcPr>
            <w:tcW w:w="2400" w:type="dxa"/>
            <w:shd w:val="clear" w:color="auto" w:fill="F5F8FB"/>
            <w:tcMar>
              <w:top w:w="55" w:type="dxa"/>
              <w:left w:w="110" w:type="dxa"/>
              <w:bottom w:w="55" w:type="dxa"/>
              <w:right w:w="110" w:type="dxa"/>
            </w:tcMar>
            <w:vAlign w:val="center"/>
          </w:tcPr>
          <w:p w14:paraId="315026BA" w14:textId="77777777" w:rsidR="00D8270E" w:rsidRPr="00F44940" w:rsidRDefault="00000000" w:rsidP="00F44940">
            <w:pPr>
              <w:spacing w:after="120" w:line="268" w:lineRule="auto"/>
              <w:rPr>
                <w:rFonts w:ascii="Arial" w:hAnsi="Arial" w:cs="Arial"/>
              </w:rPr>
            </w:pPr>
            <w:r w:rsidRPr="00F44940">
              <w:rPr>
                <w:rFonts w:ascii="Arial" w:hAnsi="Arial" w:cs="Arial"/>
              </w:rPr>
              <w:t>IAM Identity Center</w:t>
            </w:r>
          </w:p>
        </w:tc>
        <w:tc>
          <w:tcPr>
            <w:tcW w:w="3200" w:type="dxa"/>
            <w:shd w:val="clear" w:color="auto" w:fill="F5F8FB"/>
            <w:tcMar>
              <w:top w:w="55" w:type="dxa"/>
              <w:left w:w="110" w:type="dxa"/>
              <w:bottom w:w="55" w:type="dxa"/>
              <w:right w:w="110" w:type="dxa"/>
            </w:tcMar>
            <w:vAlign w:val="center"/>
          </w:tcPr>
          <w:p w14:paraId="6AEA80BD" w14:textId="77777777" w:rsidR="00D8270E" w:rsidRPr="00F44940" w:rsidRDefault="00000000" w:rsidP="00F44940">
            <w:pPr>
              <w:spacing w:after="120" w:line="268" w:lineRule="auto"/>
              <w:rPr>
                <w:rFonts w:ascii="Arial" w:hAnsi="Arial" w:cs="Arial"/>
              </w:rPr>
            </w:pPr>
            <w:r w:rsidRPr="00F44940">
              <w:rPr>
                <w:rFonts w:ascii="Arial" w:hAnsi="Arial" w:cs="Arial"/>
              </w:rPr>
              <w:t>Available and approved in AWS ESC</w:t>
            </w:r>
          </w:p>
        </w:tc>
        <w:tc>
          <w:tcPr>
            <w:tcW w:w="4048" w:type="dxa"/>
            <w:shd w:val="clear" w:color="auto" w:fill="F5F8FB"/>
            <w:tcMar>
              <w:top w:w="55" w:type="dxa"/>
              <w:left w:w="110" w:type="dxa"/>
              <w:bottom w:w="55" w:type="dxa"/>
              <w:right w:w="110" w:type="dxa"/>
            </w:tcMar>
            <w:vAlign w:val="center"/>
          </w:tcPr>
          <w:p w14:paraId="4159C454" w14:textId="10BB744E" w:rsidR="00D8270E" w:rsidRPr="00F44940" w:rsidRDefault="00D05855" w:rsidP="00F44940">
            <w:pPr>
              <w:spacing w:after="120" w:line="268" w:lineRule="auto"/>
              <w:rPr>
                <w:rFonts w:ascii="Arial" w:hAnsi="Arial" w:cs="Arial"/>
              </w:rPr>
            </w:pPr>
            <w:r w:rsidRPr="00D05855">
              <w:rPr>
                <w:rFonts w:ascii="Arial" w:hAnsi="Arial" w:cs="Arial"/>
              </w:rPr>
              <w:t>IAM Identity Center is the primary workforce access service. Staging and Production maintain independent IAM Identity Center configurations, account assignments, and group mappings while using a common approved Permission Set catalogue and corporate IdP integration pattern.</w:t>
            </w:r>
          </w:p>
        </w:tc>
      </w:tr>
      <w:tr w:rsidR="00D8270E" w14:paraId="6CB69B1F" w14:textId="77777777">
        <w:tc>
          <w:tcPr>
            <w:tcW w:w="2400" w:type="dxa"/>
            <w:tcMar>
              <w:top w:w="55" w:type="dxa"/>
              <w:left w:w="110" w:type="dxa"/>
              <w:bottom w:w="55" w:type="dxa"/>
              <w:right w:w="110" w:type="dxa"/>
            </w:tcMar>
            <w:vAlign w:val="center"/>
          </w:tcPr>
          <w:p w14:paraId="0891E67B" w14:textId="77777777" w:rsidR="00D8270E" w:rsidRPr="00F44940" w:rsidRDefault="00000000" w:rsidP="00F44940">
            <w:pPr>
              <w:spacing w:after="120" w:line="268" w:lineRule="auto"/>
              <w:rPr>
                <w:rFonts w:ascii="Arial" w:hAnsi="Arial" w:cs="Arial"/>
              </w:rPr>
            </w:pPr>
            <w:r w:rsidRPr="00F44940">
              <w:rPr>
                <w:rFonts w:ascii="Arial" w:hAnsi="Arial" w:cs="Arial"/>
              </w:rPr>
              <w:t>User and group mapping</w:t>
            </w:r>
          </w:p>
        </w:tc>
        <w:tc>
          <w:tcPr>
            <w:tcW w:w="3200" w:type="dxa"/>
            <w:tcMar>
              <w:top w:w="55" w:type="dxa"/>
              <w:left w:w="110" w:type="dxa"/>
              <w:bottom w:w="55" w:type="dxa"/>
              <w:right w:w="110" w:type="dxa"/>
            </w:tcMar>
            <w:vAlign w:val="center"/>
          </w:tcPr>
          <w:p w14:paraId="6043A478" w14:textId="77777777" w:rsidR="00D8270E" w:rsidRPr="00F44940" w:rsidRDefault="00000000" w:rsidP="00F44940">
            <w:pPr>
              <w:spacing w:after="120" w:line="268" w:lineRule="auto"/>
              <w:rPr>
                <w:rFonts w:ascii="Arial" w:hAnsi="Arial" w:cs="Arial"/>
              </w:rPr>
            </w:pPr>
            <w:r w:rsidRPr="00F44940">
              <w:rPr>
                <w:rFonts w:ascii="Arial" w:hAnsi="Arial" w:cs="Arial"/>
              </w:rPr>
              <w:t>Corporate IdP groups map to IAM Identity Center groups; groups are assigned Permission Sets to approved accounts or account sets.</w:t>
            </w:r>
          </w:p>
        </w:tc>
        <w:tc>
          <w:tcPr>
            <w:tcW w:w="4048" w:type="dxa"/>
            <w:tcMar>
              <w:top w:w="55" w:type="dxa"/>
              <w:left w:w="110" w:type="dxa"/>
              <w:bottom w:w="55" w:type="dxa"/>
              <w:right w:w="110" w:type="dxa"/>
            </w:tcMar>
            <w:vAlign w:val="center"/>
          </w:tcPr>
          <w:p w14:paraId="1E097ABE" w14:textId="77777777" w:rsidR="00D8270E" w:rsidRPr="00F44940" w:rsidRDefault="00000000" w:rsidP="00F44940">
            <w:pPr>
              <w:spacing w:after="120" w:line="268" w:lineRule="auto"/>
              <w:rPr>
                <w:rFonts w:ascii="Arial" w:hAnsi="Arial" w:cs="Arial"/>
              </w:rPr>
            </w:pPr>
            <w:r w:rsidRPr="00F44940">
              <w:rPr>
                <w:rFonts w:ascii="Arial" w:hAnsi="Arial" w:cs="Arial"/>
              </w:rPr>
              <w:t>Example: corporate group 'AWS-LZ-PlatformEngineers' → IAM Identity Center group → LZ-PlatformEngineer-PermissionSet → approved Staging/Production account assignments.</w:t>
            </w:r>
          </w:p>
        </w:tc>
      </w:tr>
      <w:tr w:rsidR="00D8270E" w14:paraId="42387428" w14:textId="77777777">
        <w:tc>
          <w:tcPr>
            <w:tcW w:w="2400" w:type="dxa"/>
            <w:shd w:val="clear" w:color="auto" w:fill="F5F8FB"/>
            <w:tcMar>
              <w:top w:w="55" w:type="dxa"/>
              <w:left w:w="110" w:type="dxa"/>
              <w:bottom w:w="55" w:type="dxa"/>
              <w:right w:w="110" w:type="dxa"/>
            </w:tcMar>
            <w:vAlign w:val="center"/>
          </w:tcPr>
          <w:p w14:paraId="3469D4C5" w14:textId="77777777" w:rsidR="00D8270E" w:rsidRPr="00F44940" w:rsidRDefault="00000000" w:rsidP="00F44940">
            <w:pPr>
              <w:spacing w:after="120" w:line="268" w:lineRule="auto"/>
              <w:rPr>
                <w:rFonts w:ascii="Arial" w:hAnsi="Arial" w:cs="Arial"/>
              </w:rPr>
            </w:pPr>
            <w:r w:rsidRPr="00F44940">
              <w:rPr>
                <w:rFonts w:ascii="Arial" w:hAnsi="Arial" w:cs="Arial"/>
              </w:rPr>
              <w:t>MFA enforcement</w:t>
            </w:r>
          </w:p>
        </w:tc>
        <w:tc>
          <w:tcPr>
            <w:tcW w:w="3200" w:type="dxa"/>
            <w:shd w:val="clear" w:color="auto" w:fill="F5F8FB"/>
            <w:tcMar>
              <w:top w:w="55" w:type="dxa"/>
              <w:left w:w="110" w:type="dxa"/>
              <w:bottom w:w="55" w:type="dxa"/>
              <w:right w:w="110" w:type="dxa"/>
            </w:tcMar>
            <w:vAlign w:val="center"/>
          </w:tcPr>
          <w:p w14:paraId="5B14619B" w14:textId="77777777" w:rsidR="00D8270E" w:rsidRPr="00F44940" w:rsidRDefault="00000000" w:rsidP="00F44940">
            <w:pPr>
              <w:spacing w:after="120" w:line="268" w:lineRule="auto"/>
              <w:rPr>
                <w:rFonts w:ascii="Arial" w:hAnsi="Arial" w:cs="Arial"/>
              </w:rPr>
            </w:pPr>
            <w:r w:rsidRPr="00F44940">
              <w:rPr>
                <w:rFonts w:ascii="Arial" w:hAnsi="Arial" w:cs="Arial"/>
              </w:rPr>
              <w:t>MFA is enforced through the corporate IdP and IAM Identity Center sign-in policy. JIT elevation requires re-authentication.</w:t>
            </w:r>
          </w:p>
        </w:tc>
        <w:tc>
          <w:tcPr>
            <w:tcW w:w="4048" w:type="dxa"/>
            <w:shd w:val="clear" w:color="auto" w:fill="F5F8FB"/>
            <w:tcMar>
              <w:top w:w="55" w:type="dxa"/>
              <w:left w:w="110" w:type="dxa"/>
              <w:bottom w:w="55" w:type="dxa"/>
              <w:right w:w="110" w:type="dxa"/>
            </w:tcMar>
            <w:vAlign w:val="center"/>
          </w:tcPr>
          <w:p w14:paraId="37F1618F" w14:textId="77777777" w:rsidR="00D8270E" w:rsidRPr="00F44940" w:rsidRDefault="00000000" w:rsidP="00F44940">
            <w:pPr>
              <w:spacing w:after="120" w:line="268" w:lineRule="auto"/>
              <w:rPr>
                <w:rFonts w:ascii="Arial" w:hAnsi="Arial" w:cs="Arial"/>
              </w:rPr>
            </w:pPr>
            <w:r w:rsidRPr="00F44940">
              <w:rPr>
                <w:rFonts w:ascii="Arial" w:hAnsi="Arial" w:cs="Arial"/>
              </w:rPr>
              <w:t>MFA context and sign-in policy are validated before privileged Permission Sets are made available. Elevated access remains time-bound and auditable.</w:t>
            </w:r>
          </w:p>
        </w:tc>
      </w:tr>
      <w:tr w:rsidR="00D8270E" w14:paraId="1CAB39D9" w14:textId="77777777">
        <w:tc>
          <w:tcPr>
            <w:tcW w:w="2400" w:type="dxa"/>
            <w:tcMar>
              <w:top w:w="55" w:type="dxa"/>
              <w:left w:w="110" w:type="dxa"/>
              <w:bottom w:w="55" w:type="dxa"/>
              <w:right w:w="110" w:type="dxa"/>
            </w:tcMar>
            <w:vAlign w:val="center"/>
          </w:tcPr>
          <w:p w14:paraId="0ACCE7C5" w14:textId="77777777" w:rsidR="00D8270E" w:rsidRPr="00F44940" w:rsidRDefault="00000000" w:rsidP="00F44940">
            <w:pPr>
              <w:spacing w:after="120" w:line="268" w:lineRule="auto"/>
              <w:rPr>
                <w:rFonts w:ascii="Arial" w:hAnsi="Arial" w:cs="Arial"/>
              </w:rPr>
            </w:pPr>
            <w:r w:rsidRPr="00F44940">
              <w:rPr>
                <w:rFonts w:ascii="Arial" w:hAnsi="Arial" w:cs="Arial"/>
              </w:rPr>
              <w:t>Session duration</w:t>
            </w:r>
          </w:p>
        </w:tc>
        <w:tc>
          <w:tcPr>
            <w:tcW w:w="3200" w:type="dxa"/>
            <w:tcMar>
              <w:top w:w="55" w:type="dxa"/>
              <w:left w:w="110" w:type="dxa"/>
              <w:bottom w:w="55" w:type="dxa"/>
              <w:right w:w="110" w:type="dxa"/>
            </w:tcMar>
            <w:vAlign w:val="center"/>
          </w:tcPr>
          <w:p w14:paraId="71E41DBF" w14:textId="7319A543" w:rsidR="00D8270E" w:rsidRPr="00F44940" w:rsidRDefault="00000000" w:rsidP="00F44940">
            <w:pPr>
              <w:spacing w:after="120" w:line="268" w:lineRule="auto"/>
              <w:rPr>
                <w:rFonts w:ascii="Arial" w:hAnsi="Arial" w:cs="Arial"/>
              </w:rPr>
            </w:pPr>
            <w:r w:rsidRPr="00F44940">
              <w:rPr>
                <w:rFonts w:ascii="Arial" w:hAnsi="Arial" w:cs="Arial"/>
              </w:rPr>
              <w:t xml:space="preserve">Standard Permission Set sessions: 1 hour. </w:t>
            </w:r>
            <w:r w:rsidR="00D05855" w:rsidRPr="00D05855">
              <w:rPr>
                <w:rFonts w:ascii="Arial" w:hAnsi="Arial" w:cs="Arial"/>
              </w:rPr>
              <w:t>JIT elevated sessions: up to 1 hour, subject to approved access governance policies and client requirements.</w:t>
            </w:r>
          </w:p>
        </w:tc>
        <w:tc>
          <w:tcPr>
            <w:tcW w:w="4048" w:type="dxa"/>
            <w:tcMar>
              <w:top w:w="55" w:type="dxa"/>
              <w:left w:w="110" w:type="dxa"/>
              <w:bottom w:w="55" w:type="dxa"/>
              <w:right w:w="110" w:type="dxa"/>
            </w:tcMar>
            <w:vAlign w:val="center"/>
          </w:tcPr>
          <w:p w14:paraId="57561688" w14:textId="77777777" w:rsidR="00D8270E" w:rsidRPr="00F44940" w:rsidRDefault="00000000" w:rsidP="00F44940">
            <w:pPr>
              <w:spacing w:after="120" w:line="268" w:lineRule="auto"/>
              <w:rPr>
                <w:rFonts w:ascii="Arial" w:hAnsi="Arial" w:cs="Arial"/>
              </w:rPr>
            </w:pPr>
            <w:r w:rsidRPr="00F44940">
              <w:rPr>
                <w:rFonts w:ascii="Arial" w:hAnsi="Arial" w:cs="Arial"/>
              </w:rPr>
              <w:t>Short-lived sessions reduce credential exposure. Session duration and renewal rules are enforced through IAM Identity Center Permission Set settings and the corporate IdP.</w:t>
            </w:r>
          </w:p>
        </w:tc>
      </w:tr>
      <w:tr w:rsidR="00D8270E" w14:paraId="508FFEF4" w14:textId="77777777">
        <w:tc>
          <w:tcPr>
            <w:tcW w:w="2400" w:type="dxa"/>
            <w:shd w:val="clear" w:color="auto" w:fill="F5F8FB"/>
            <w:tcMar>
              <w:top w:w="55" w:type="dxa"/>
              <w:left w:w="110" w:type="dxa"/>
              <w:bottom w:w="55" w:type="dxa"/>
              <w:right w:w="110" w:type="dxa"/>
            </w:tcMar>
            <w:vAlign w:val="center"/>
          </w:tcPr>
          <w:p w14:paraId="6FD6F685" w14:textId="77777777" w:rsidR="00D8270E" w:rsidRPr="00F44940" w:rsidRDefault="00000000" w:rsidP="00F44940">
            <w:pPr>
              <w:spacing w:after="120" w:line="268" w:lineRule="auto"/>
              <w:rPr>
                <w:rFonts w:ascii="Arial" w:hAnsi="Arial" w:cs="Arial"/>
              </w:rPr>
            </w:pPr>
            <w:r w:rsidRPr="00F44940">
              <w:rPr>
                <w:rFonts w:ascii="Arial" w:hAnsi="Arial" w:cs="Arial"/>
              </w:rPr>
              <w:lastRenderedPageBreak/>
              <w:t>ESC partition endpoint</w:t>
            </w:r>
          </w:p>
        </w:tc>
        <w:tc>
          <w:tcPr>
            <w:tcW w:w="3200" w:type="dxa"/>
            <w:shd w:val="clear" w:color="auto" w:fill="F5F8FB"/>
            <w:tcMar>
              <w:top w:w="55" w:type="dxa"/>
              <w:left w:w="110" w:type="dxa"/>
              <w:bottom w:w="55" w:type="dxa"/>
              <w:right w:w="110" w:type="dxa"/>
            </w:tcMar>
            <w:vAlign w:val="center"/>
          </w:tcPr>
          <w:p w14:paraId="24BC5177" w14:textId="77777777" w:rsidR="00D8270E" w:rsidRPr="00F44940" w:rsidRDefault="00000000" w:rsidP="00F44940">
            <w:pPr>
              <w:spacing w:after="120" w:line="268" w:lineRule="auto"/>
              <w:rPr>
                <w:rFonts w:ascii="Arial" w:hAnsi="Arial" w:cs="Arial"/>
              </w:rPr>
            </w:pPr>
            <w:r w:rsidRPr="00F44940">
              <w:rPr>
                <w:rFonts w:ascii="Arial" w:hAnsi="Arial" w:cs="Arial"/>
              </w:rPr>
              <w:t>IAM Identity Center access portal and ESC endpoints; ARN prefix: arn:aws-eusc:</w:t>
            </w:r>
          </w:p>
        </w:tc>
        <w:tc>
          <w:tcPr>
            <w:tcW w:w="4048" w:type="dxa"/>
            <w:shd w:val="clear" w:color="auto" w:fill="F5F8FB"/>
            <w:tcMar>
              <w:top w:w="55" w:type="dxa"/>
              <w:left w:w="110" w:type="dxa"/>
              <w:bottom w:w="55" w:type="dxa"/>
              <w:right w:w="110" w:type="dxa"/>
            </w:tcMar>
            <w:vAlign w:val="center"/>
          </w:tcPr>
          <w:p w14:paraId="678E1387" w14:textId="1F146E51" w:rsidR="00D8270E" w:rsidRPr="00F44940" w:rsidRDefault="00000000" w:rsidP="00F44940">
            <w:pPr>
              <w:spacing w:after="120" w:line="268" w:lineRule="auto"/>
              <w:rPr>
                <w:rFonts w:ascii="Arial" w:hAnsi="Arial" w:cs="Arial"/>
              </w:rPr>
            </w:pPr>
            <w:r w:rsidRPr="00F44940">
              <w:rPr>
                <w:rFonts w:ascii="Arial" w:hAnsi="Arial" w:cs="Arial"/>
              </w:rPr>
              <w:t xml:space="preserve">Users access ESC accounts through the approved IAM Identity Center portal. </w:t>
            </w:r>
            <w:r w:rsidR="00D05855" w:rsidRPr="00D05855">
              <w:rPr>
                <w:rFonts w:ascii="Arial" w:hAnsi="Arial" w:cs="Arial"/>
              </w:rPr>
              <w:t>GitHub Actions uses the approved ESC STS endpoint (sts.eusc-de-east-1.amazonaws.eu) for OIDC-based role assumption.</w:t>
            </w:r>
          </w:p>
        </w:tc>
      </w:tr>
      <w:tr w:rsidR="00D8270E" w14:paraId="013B5E57" w14:textId="77777777">
        <w:tc>
          <w:tcPr>
            <w:tcW w:w="2400" w:type="dxa"/>
          </w:tcPr>
          <w:p w14:paraId="3F34B979" w14:textId="77777777" w:rsidR="00D8270E" w:rsidRPr="00F44940" w:rsidRDefault="00000000" w:rsidP="00F44940">
            <w:pPr>
              <w:spacing w:after="120" w:line="268" w:lineRule="auto"/>
              <w:rPr>
                <w:rFonts w:ascii="Arial" w:hAnsi="Arial" w:cs="Arial"/>
              </w:rPr>
            </w:pPr>
            <w:r w:rsidRPr="00F44940">
              <w:rPr>
                <w:rFonts w:ascii="Arial" w:hAnsi="Arial" w:cs="Arial"/>
              </w:rPr>
              <w:t>User provisioning and deprovisioning</w:t>
            </w:r>
          </w:p>
        </w:tc>
        <w:tc>
          <w:tcPr>
            <w:tcW w:w="3200" w:type="dxa"/>
          </w:tcPr>
          <w:p w14:paraId="64BC20D6" w14:textId="77777777" w:rsidR="00D8270E" w:rsidRPr="00F44940" w:rsidRDefault="00000000" w:rsidP="00F44940">
            <w:pPr>
              <w:spacing w:after="120" w:line="268" w:lineRule="auto"/>
              <w:rPr>
                <w:rFonts w:ascii="Arial" w:hAnsi="Arial" w:cs="Arial"/>
              </w:rPr>
            </w:pPr>
            <w:r w:rsidRPr="00F44940">
              <w:rPr>
                <w:rFonts w:ascii="Arial" w:hAnsi="Arial" w:cs="Arial"/>
              </w:rPr>
              <w:t>SCIM provisioning from the corporate IdP to IAM Identity Center is preferred; controlled manual provisioning is the fallback.</w:t>
            </w:r>
          </w:p>
        </w:tc>
        <w:tc>
          <w:tcPr>
            <w:tcW w:w="4048" w:type="dxa"/>
          </w:tcPr>
          <w:p w14:paraId="20448F54" w14:textId="77777777" w:rsidR="00D8270E" w:rsidRPr="00F44940" w:rsidRDefault="00000000" w:rsidP="00F44940">
            <w:pPr>
              <w:spacing w:after="120" w:line="268" w:lineRule="auto"/>
              <w:rPr>
                <w:rFonts w:ascii="Arial" w:hAnsi="Arial" w:cs="Arial"/>
              </w:rPr>
            </w:pPr>
            <w:r w:rsidRPr="00F44940">
              <w:rPr>
                <w:rFonts w:ascii="Arial" w:hAnsi="Arial" w:cs="Arial"/>
              </w:rPr>
              <w:t>SCIM automates user/group lifecycle and helps ensure timely revocation when users leave or change roles. Final provisioning method requires If Insurance IT confirmation.</w:t>
            </w:r>
          </w:p>
        </w:tc>
      </w:tr>
    </w:tbl>
    <w:p w14:paraId="64A0E792" w14:textId="77777777" w:rsidR="004C337F" w:rsidRDefault="004C337F" w:rsidP="004C337F">
      <w:pPr>
        <w:spacing w:after="120" w:line="268" w:lineRule="auto"/>
        <w:rPr>
          <w:rFonts w:ascii="Arial" w:hAnsi="Arial" w:cs="Arial"/>
        </w:rPr>
      </w:pPr>
    </w:p>
    <w:p w14:paraId="584B49F0" w14:textId="330BBEBB" w:rsidR="00D05855" w:rsidRPr="004C337F" w:rsidRDefault="00D05855" w:rsidP="004C337F">
      <w:pPr>
        <w:spacing w:after="120" w:line="268" w:lineRule="auto"/>
        <w:rPr>
          <w:rFonts w:ascii="Arial" w:hAnsi="Arial" w:cs="Arial"/>
        </w:rPr>
      </w:pPr>
      <w:r w:rsidRPr="004C337F">
        <w:rPr>
          <w:rFonts w:ascii="Arial" w:hAnsi="Arial" w:cs="Arial"/>
          <w:b/>
          <w:bCs/>
        </w:rPr>
        <w:t>Identity Governance Principle</w:t>
      </w:r>
      <w:r w:rsidRPr="00D05855">
        <w:rPr>
          <w:rFonts w:ascii="Arial" w:hAnsi="Arial" w:cs="Arial"/>
        </w:rPr>
        <w:br/>
        <w:t>All workforce access must be provisioned through AWS IAM Identity Center. Long-term IAM users for human access are prohibited except for approved emergency break-glass accounts. Access provisioning, modification, and removal must be governed through the corporate identity lifecycle management process.</w:t>
      </w:r>
    </w:p>
    <w:p w14:paraId="5D9ED465" w14:textId="38AE9C46" w:rsidR="00D8270E" w:rsidRPr="00C47D56" w:rsidRDefault="00000000">
      <w:pPr>
        <w:pStyle w:val="Heading2"/>
        <w:rPr>
          <w:rFonts w:ascii="Arial" w:hAnsi="Arial" w:cs="Arial"/>
          <w:sz w:val="26"/>
          <w:szCs w:val="26"/>
        </w:rPr>
      </w:pPr>
      <w:bookmarkStart w:id="35" w:name="_Toc237405063"/>
      <w:r w:rsidRPr="00C47D56">
        <w:rPr>
          <w:rFonts w:ascii="Arial" w:hAnsi="Arial" w:cs="Arial"/>
          <w:sz w:val="26"/>
          <w:szCs w:val="26"/>
        </w:rPr>
        <w:t>4.6 Branch-to-Role Mapping</w:t>
      </w:r>
      <w:bookmarkEnd w:id="35"/>
    </w:p>
    <w:p w14:paraId="3AC6FF8C" w14:textId="77777777" w:rsidR="009F0297" w:rsidRPr="009F0297" w:rsidRDefault="009F0297" w:rsidP="009F0297">
      <w:pPr>
        <w:spacing w:after="120" w:line="268" w:lineRule="auto"/>
        <w:rPr>
          <w:rFonts w:ascii="Arial" w:hAnsi="Arial" w:cs="Arial"/>
        </w:rPr>
      </w:pPr>
      <w:r w:rsidRPr="009F0297">
        <w:rPr>
          <w:rFonts w:ascii="Arial" w:hAnsi="Arial" w:cs="Arial"/>
          <w:highlight w:val="green"/>
        </w:rPr>
        <w:t>The following table defines the AWS access construct available to GitHub Actions for each branch or promotion event under the protected-release and controlled-backport deployment model. backport/* is explicitly included to show that it has no AWS deployment role and that only the approved merge into release/* can trigger Staging deployment: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1"/>
        <w:gridCol w:w="2409"/>
      </w:tblGrid>
      <w:tr w:rsidR="00D8270E" w:rsidRPr="00AA188C" w14:paraId="58FEDE7A" w14:textId="77777777" w:rsidTr="00470F7A">
        <w:tc>
          <w:tcPr>
            <w:tcW w:w="2409" w:type="dxa"/>
            <w:shd w:val="clear" w:color="auto" w:fill="D9EAF7"/>
          </w:tcPr>
          <w:p w14:paraId="0CFD5242" w14:textId="32A887C3" w:rsidR="00D8270E" w:rsidRPr="00AA188C" w:rsidRDefault="00AA188C">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Branch / Event</w:t>
            </w:r>
          </w:p>
        </w:tc>
        <w:tc>
          <w:tcPr>
            <w:tcW w:w="2409" w:type="dxa"/>
            <w:shd w:val="clear" w:color="auto" w:fill="D9EAF7"/>
          </w:tcPr>
          <w:p w14:paraId="6D49777B" w14:textId="77777777" w:rsidR="00D8270E" w:rsidRPr="00AA188C" w:rsidRDefault="00000000">
            <w:pPr>
              <w:rPr>
                <w:rFonts w:ascii="Arial" w:hAnsi="Arial" w:cs="Arial"/>
                <w:sz w:val="22"/>
                <w:szCs w:val="22"/>
              </w:rPr>
            </w:pPr>
            <w:r w:rsidRPr="00AA188C">
              <w:rPr>
                <w:rFonts w:ascii="Arial" w:hAnsi="Arial" w:cs="Arial"/>
                <w:b/>
                <w:sz w:val="22"/>
                <w:szCs w:val="22"/>
              </w:rPr>
              <w:t>AWS access construct</w:t>
            </w:r>
          </w:p>
        </w:tc>
        <w:tc>
          <w:tcPr>
            <w:tcW w:w="2411" w:type="dxa"/>
            <w:shd w:val="clear" w:color="auto" w:fill="D9EAF7"/>
          </w:tcPr>
          <w:p w14:paraId="36798ACB" w14:textId="0E0C96F3" w:rsidR="00D8270E" w:rsidRPr="00AA188C" w:rsidRDefault="00AA188C">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Target</w:t>
            </w:r>
          </w:p>
        </w:tc>
        <w:tc>
          <w:tcPr>
            <w:tcW w:w="2409" w:type="dxa"/>
            <w:shd w:val="clear" w:color="auto" w:fill="D9EAF7"/>
          </w:tcPr>
          <w:p w14:paraId="6FCE50CE" w14:textId="02D24E15" w:rsidR="00D8270E" w:rsidRPr="00AA188C" w:rsidRDefault="00AA188C">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Control and outcome</w:t>
            </w:r>
          </w:p>
        </w:tc>
      </w:tr>
      <w:tr w:rsidR="00611365" w:rsidRPr="00AA188C" w14:paraId="08B085AE" w14:textId="77777777" w:rsidTr="00470F7A">
        <w:tc>
          <w:tcPr>
            <w:tcW w:w="2409" w:type="dxa"/>
          </w:tcPr>
          <w:p w14:paraId="44A9E109" w14:textId="3ECB3DCC" w:rsidR="00611365" w:rsidRPr="00B05909" w:rsidRDefault="00611365" w:rsidP="00611365">
            <w:pPr>
              <w:rPr>
                <w:rFonts w:ascii="Arial" w:hAnsi="Arial" w:cs="Arial"/>
                <w:highlight w:val="green"/>
              </w:rPr>
            </w:pPr>
            <w:r w:rsidRPr="00B05909">
              <w:rPr>
                <w:rFonts w:ascii="Arial" w:hAnsi="Arial" w:cs="Arial"/>
                <w:highlight w:val="green"/>
              </w:rPr>
              <w:t>feature/* or hotfix/* pull-request validation</w:t>
            </w:r>
          </w:p>
        </w:tc>
        <w:tc>
          <w:tcPr>
            <w:tcW w:w="2409" w:type="dxa"/>
          </w:tcPr>
          <w:p w14:paraId="442AF3A1" w14:textId="47FF2540" w:rsidR="00611365" w:rsidRPr="00B05909" w:rsidRDefault="00611365" w:rsidP="00611365">
            <w:pPr>
              <w:rPr>
                <w:rFonts w:ascii="Arial" w:hAnsi="Arial" w:cs="Arial"/>
                <w:highlight w:val="green"/>
              </w:rPr>
            </w:pPr>
            <w:r w:rsidRPr="00B05909">
              <w:rPr>
                <w:rFonts w:ascii="Arial" w:hAnsi="Arial" w:cs="Arial"/>
                <w:highlight w:val="green"/>
              </w:rPr>
              <w:t>No AWS deployment role</w:t>
            </w:r>
          </w:p>
        </w:tc>
        <w:tc>
          <w:tcPr>
            <w:tcW w:w="2411" w:type="dxa"/>
          </w:tcPr>
          <w:p w14:paraId="3ED14DC4" w14:textId="49E42408" w:rsidR="00611365" w:rsidRPr="00B05909" w:rsidRDefault="00611365" w:rsidP="00611365">
            <w:pPr>
              <w:rPr>
                <w:rFonts w:ascii="Arial" w:hAnsi="Arial" w:cs="Arial"/>
                <w:highlight w:val="green"/>
              </w:rPr>
            </w:pPr>
            <w:r w:rsidRPr="00B05909">
              <w:rPr>
                <w:rFonts w:ascii="Arial" w:hAnsi="Arial" w:cs="Arial"/>
                <w:highlight w:val="green"/>
              </w:rPr>
              <w:t>No AWS deployment</w:t>
            </w:r>
          </w:p>
        </w:tc>
        <w:tc>
          <w:tcPr>
            <w:tcW w:w="2409" w:type="dxa"/>
          </w:tcPr>
          <w:p w14:paraId="7EA12FB7" w14:textId="560796CE" w:rsidR="00611365" w:rsidRPr="00B05909" w:rsidRDefault="00611365" w:rsidP="00611365">
            <w:pPr>
              <w:rPr>
                <w:rFonts w:ascii="Arial" w:hAnsi="Arial" w:cs="Arial"/>
                <w:highlight w:val="green"/>
              </w:rPr>
            </w:pPr>
            <w:r w:rsidRPr="00B05909">
              <w:rPr>
                <w:rFonts w:ascii="Arial" w:hAnsi="Arial" w:cs="Arial"/>
                <w:highlight w:val="green"/>
              </w:rPr>
              <w:t>Runs linting, unit tests, security scanning, CDK synth/diff and other static checks. No deployment credentials are issued. Hotfix/* follows the same PR controls as feature/* and is merged to main before promotion.</w:t>
            </w:r>
          </w:p>
        </w:tc>
      </w:tr>
      <w:tr w:rsidR="00611365" w:rsidRPr="00AA188C" w14:paraId="419B41AF" w14:textId="77777777" w:rsidTr="00470F7A">
        <w:tc>
          <w:tcPr>
            <w:tcW w:w="2409" w:type="dxa"/>
          </w:tcPr>
          <w:p w14:paraId="770523F9" w14:textId="333A1113" w:rsidR="00611365" w:rsidRPr="00B05909" w:rsidRDefault="00611365" w:rsidP="00611365">
            <w:pPr>
              <w:rPr>
                <w:rFonts w:ascii="Arial" w:hAnsi="Arial" w:cs="Arial"/>
                <w:highlight w:val="green"/>
              </w:rPr>
            </w:pPr>
            <w:r w:rsidRPr="00B05909">
              <w:rPr>
                <w:rFonts w:ascii="Arial" w:hAnsi="Arial" w:cs="Arial"/>
                <w:highlight w:val="green"/>
              </w:rPr>
              <w:t>Merge to main / post-merge integration validation</w:t>
            </w:r>
          </w:p>
        </w:tc>
        <w:tc>
          <w:tcPr>
            <w:tcW w:w="2409" w:type="dxa"/>
          </w:tcPr>
          <w:p w14:paraId="1B41F767" w14:textId="06E0F691" w:rsidR="00611365" w:rsidRPr="00B05909" w:rsidRDefault="00611365" w:rsidP="00611365">
            <w:pPr>
              <w:rPr>
                <w:rFonts w:ascii="Arial" w:hAnsi="Arial" w:cs="Arial"/>
                <w:highlight w:val="green"/>
              </w:rPr>
            </w:pPr>
            <w:r w:rsidRPr="00B05909">
              <w:rPr>
                <w:rFonts w:ascii="Arial" w:hAnsi="Arial" w:cs="Arial"/>
                <w:highlight w:val="green"/>
              </w:rPr>
              <w:t>No AWS deployment role</w:t>
            </w:r>
          </w:p>
        </w:tc>
        <w:tc>
          <w:tcPr>
            <w:tcW w:w="2411" w:type="dxa"/>
          </w:tcPr>
          <w:p w14:paraId="4CBCEC48" w14:textId="18C60A3D" w:rsidR="00611365" w:rsidRPr="00B05909" w:rsidRDefault="00611365" w:rsidP="00611365">
            <w:pPr>
              <w:rPr>
                <w:rFonts w:ascii="Arial" w:hAnsi="Arial" w:cs="Arial"/>
                <w:highlight w:val="green"/>
              </w:rPr>
            </w:pPr>
            <w:r w:rsidRPr="00B05909">
              <w:rPr>
                <w:rFonts w:ascii="Arial" w:hAnsi="Arial" w:cs="Arial"/>
                <w:highlight w:val="green"/>
              </w:rPr>
              <w:t>No AWS deployment</w:t>
            </w:r>
          </w:p>
        </w:tc>
        <w:tc>
          <w:tcPr>
            <w:tcW w:w="2409" w:type="dxa"/>
          </w:tcPr>
          <w:p w14:paraId="06C15309" w14:textId="528D0978" w:rsidR="00611365" w:rsidRPr="00B05909" w:rsidRDefault="00611365" w:rsidP="00611365">
            <w:pPr>
              <w:rPr>
                <w:rFonts w:ascii="Arial" w:hAnsi="Arial" w:cs="Arial"/>
                <w:highlight w:val="green"/>
              </w:rPr>
            </w:pPr>
            <w:r w:rsidRPr="00B05909">
              <w:rPr>
                <w:rFonts w:ascii="Arial" w:hAnsi="Arial" w:cs="Arial"/>
                <w:highlight w:val="green"/>
              </w:rPr>
              <w:t>Runs integrated CI, quality, security and deployability checks. main is the source of truth and does not trigger Staging or Production deployment.</w:t>
            </w:r>
          </w:p>
        </w:tc>
      </w:tr>
      <w:tr w:rsidR="00611365" w:rsidRPr="00AA188C" w14:paraId="47702751" w14:textId="77777777" w:rsidTr="00470F7A">
        <w:tc>
          <w:tcPr>
            <w:tcW w:w="2409" w:type="dxa"/>
          </w:tcPr>
          <w:p w14:paraId="7C33A000" w14:textId="008AA1F3" w:rsidR="00611365" w:rsidRPr="00B05909" w:rsidRDefault="00611365" w:rsidP="00611365">
            <w:pPr>
              <w:rPr>
                <w:rFonts w:ascii="Arial" w:hAnsi="Arial" w:cs="Arial"/>
                <w:highlight w:val="green"/>
              </w:rPr>
            </w:pPr>
            <w:r w:rsidRPr="00B05909">
              <w:rPr>
                <w:rFonts w:ascii="Arial" w:hAnsi="Arial" w:cs="Arial"/>
                <w:highlight w:val="green"/>
              </w:rPr>
              <w:t>Protected release/* branch creation or approved backport/* -&gt; release/* PR merge</w:t>
            </w:r>
          </w:p>
        </w:tc>
        <w:tc>
          <w:tcPr>
            <w:tcW w:w="2409" w:type="dxa"/>
          </w:tcPr>
          <w:p w14:paraId="638E2080" w14:textId="2A07BB2B" w:rsidR="00611365" w:rsidRPr="00B05909" w:rsidRDefault="00611365" w:rsidP="00611365">
            <w:pPr>
              <w:rPr>
                <w:rFonts w:ascii="Arial" w:hAnsi="Arial" w:cs="Arial"/>
                <w:highlight w:val="green"/>
              </w:rPr>
            </w:pPr>
            <w:r w:rsidRPr="00B05909">
              <w:rPr>
                <w:rFonts w:ascii="Arial" w:hAnsi="Arial" w:cs="Arial"/>
                <w:highlight w:val="green"/>
              </w:rPr>
              <w:t>LZ-GitHubActions-Deploy-Staging</w:t>
            </w:r>
          </w:p>
        </w:tc>
        <w:tc>
          <w:tcPr>
            <w:tcW w:w="2411" w:type="dxa"/>
          </w:tcPr>
          <w:p w14:paraId="5E81BC1E" w14:textId="06E543BE" w:rsidR="00611365" w:rsidRPr="00B05909" w:rsidRDefault="00611365" w:rsidP="00611365">
            <w:pPr>
              <w:rPr>
                <w:rFonts w:ascii="Arial" w:hAnsi="Arial" w:cs="Arial"/>
                <w:highlight w:val="green"/>
              </w:rPr>
            </w:pPr>
            <w:r w:rsidRPr="00B05909">
              <w:rPr>
                <w:rFonts w:ascii="Arial" w:hAnsi="Arial" w:cs="Arial"/>
                <w:highlight w:val="green"/>
              </w:rPr>
              <w:t>Staging AWS Organization using config/staging.yaml</w:t>
            </w:r>
          </w:p>
        </w:tc>
        <w:tc>
          <w:tcPr>
            <w:tcW w:w="2409" w:type="dxa"/>
          </w:tcPr>
          <w:p w14:paraId="321AC123" w14:textId="40AAE4F0" w:rsidR="00611365" w:rsidRPr="00B05909" w:rsidRDefault="00611365" w:rsidP="00611365">
            <w:pPr>
              <w:rPr>
                <w:rFonts w:ascii="Arial" w:hAnsi="Arial" w:cs="Arial"/>
                <w:highlight w:val="green"/>
              </w:rPr>
            </w:pPr>
            <w:r w:rsidRPr="00B05909">
              <w:rPr>
                <w:rFonts w:ascii="Arial" w:hAnsi="Arial" w:cs="Arial"/>
                <w:highlight w:val="green"/>
              </w:rPr>
              <w:t xml:space="preserve">Initial release/* creation triggers the first automatic Staging deployment. After the release exists, only an approved backport/* -&gt; release/* PR merge may update it; that merge triggers staging-deploy.yml from the resulting protected release/* state. Staging </w:t>
            </w:r>
            <w:r w:rsidRPr="00B05909">
              <w:rPr>
                <w:rFonts w:ascii="Arial" w:hAnsi="Arial" w:cs="Arial"/>
                <w:highlight w:val="green"/>
              </w:rPr>
              <w:lastRenderedPageBreak/>
              <w:t>validation, IAM variance checks and evidence capture are performed before Production promotion.</w:t>
            </w:r>
          </w:p>
        </w:tc>
      </w:tr>
      <w:tr w:rsidR="00611365" w:rsidRPr="00AA188C" w14:paraId="789C519F" w14:textId="77777777" w:rsidTr="00470F7A">
        <w:tc>
          <w:tcPr>
            <w:tcW w:w="2409" w:type="dxa"/>
          </w:tcPr>
          <w:p w14:paraId="7D59FDBC" w14:textId="43F5456D" w:rsidR="00611365" w:rsidRPr="00B05909" w:rsidRDefault="00611365" w:rsidP="00611365">
            <w:pPr>
              <w:rPr>
                <w:rFonts w:ascii="Arial" w:hAnsi="Arial" w:cs="Arial"/>
                <w:highlight w:val="green"/>
              </w:rPr>
            </w:pPr>
            <w:r w:rsidRPr="00B05909">
              <w:rPr>
                <w:rFonts w:ascii="Arial" w:hAnsi="Arial" w:cs="Arial"/>
                <w:highlight w:val="green"/>
              </w:rPr>
              <w:lastRenderedPageBreak/>
              <w:t>backport/* branch validation and PR to active release/*</w:t>
            </w:r>
          </w:p>
        </w:tc>
        <w:tc>
          <w:tcPr>
            <w:tcW w:w="2409" w:type="dxa"/>
          </w:tcPr>
          <w:p w14:paraId="00681C3F" w14:textId="33753A25" w:rsidR="00611365" w:rsidRPr="00B05909" w:rsidRDefault="00611365" w:rsidP="00611365">
            <w:pPr>
              <w:rPr>
                <w:rFonts w:ascii="Arial" w:hAnsi="Arial" w:cs="Arial"/>
                <w:highlight w:val="green"/>
              </w:rPr>
            </w:pPr>
            <w:r w:rsidRPr="00B05909">
              <w:rPr>
                <w:rFonts w:ascii="Arial" w:hAnsi="Arial" w:cs="Arial"/>
                <w:highlight w:val="green"/>
              </w:rPr>
              <w:t>No AWS deployment role</w:t>
            </w:r>
          </w:p>
        </w:tc>
        <w:tc>
          <w:tcPr>
            <w:tcW w:w="2411" w:type="dxa"/>
          </w:tcPr>
          <w:p w14:paraId="3510559C" w14:textId="33446539" w:rsidR="00611365" w:rsidRPr="00B05909" w:rsidRDefault="00611365" w:rsidP="00611365">
            <w:pPr>
              <w:rPr>
                <w:rFonts w:ascii="Arial" w:hAnsi="Arial" w:cs="Arial"/>
                <w:highlight w:val="green"/>
              </w:rPr>
            </w:pPr>
            <w:r w:rsidRPr="00B05909">
              <w:rPr>
                <w:rFonts w:ascii="Arial" w:hAnsi="Arial" w:cs="Arial"/>
                <w:highlight w:val="green"/>
              </w:rPr>
              <w:t>No AWS deployment</w:t>
            </w:r>
          </w:p>
        </w:tc>
        <w:tc>
          <w:tcPr>
            <w:tcW w:w="2409" w:type="dxa"/>
          </w:tcPr>
          <w:p w14:paraId="4EB10868" w14:textId="61EC15FE" w:rsidR="00611365" w:rsidRPr="00B05909" w:rsidRDefault="00611365" w:rsidP="00611365">
            <w:pPr>
              <w:rPr>
                <w:rFonts w:ascii="Arial" w:hAnsi="Arial" w:cs="Arial"/>
                <w:highlight w:val="green"/>
              </w:rPr>
            </w:pPr>
            <w:r w:rsidRPr="00B05909">
              <w:rPr>
                <w:rFonts w:ascii="Arial" w:hAnsi="Arial" w:cs="Arial"/>
                <w:highlight w:val="green"/>
              </w:rPr>
              <w:t>Temporary branch created from the active release/* branch. Only explicitly approved fix/hotfix/rollback commit(s) from main are cherry-picked into it. CI and required review run on the backport/* -&gt; release/* PR. backport/* never assumes Staging or Production deployment roles; only the approved merge into release/* triggers the Staging deployment path.</w:t>
            </w:r>
          </w:p>
        </w:tc>
      </w:tr>
      <w:tr w:rsidR="00611365" w:rsidRPr="00AA188C" w14:paraId="2030293E" w14:textId="77777777" w:rsidTr="00470F7A">
        <w:tc>
          <w:tcPr>
            <w:tcW w:w="2409" w:type="dxa"/>
          </w:tcPr>
          <w:p w14:paraId="34A132D5" w14:textId="7185043D" w:rsidR="00611365" w:rsidRPr="00B05909" w:rsidRDefault="00611365" w:rsidP="00611365">
            <w:pPr>
              <w:rPr>
                <w:rFonts w:ascii="Arial" w:hAnsi="Arial" w:cs="Arial"/>
                <w:highlight w:val="green"/>
              </w:rPr>
            </w:pPr>
            <w:r w:rsidRPr="00B05909">
              <w:rPr>
                <w:rFonts w:ascii="Arial" w:hAnsi="Arial" w:cs="Arial"/>
                <w:highlight w:val="green"/>
              </w:rPr>
              <w:t>Approved Production promotion from active release/*</w:t>
            </w:r>
          </w:p>
        </w:tc>
        <w:tc>
          <w:tcPr>
            <w:tcW w:w="2409" w:type="dxa"/>
          </w:tcPr>
          <w:p w14:paraId="2727D824" w14:textId="170081AA" w:rsidR="00611365" w:rsidRPr="00B05909" w:rsidRDefault="00611365" w:rsidP="00611365">
            <w:pPr>
              <w:rPr>
                <w:rFonts w:ascii="Arial" w:hAnsi="Arial" w:cs="Arial"/>
                <w:highlight w:val="green"/>
              </w:rPr>
            </w:pPr>
            <w:r w:rsidRPr="00B05909">
              <w:rPr>
                <w:rFonts w:ascii="Arial" w:hAnsi="Arial" w:cs="Arial"/>
                <w:highlight w:val="green"/>
              </w:rPr>
              <w:t>LZ-GitHubActions-Deploy-Production</w:t>
            </w:r>
          </w:p>
        </w:tc>
        <w:tc>
          <w:tcPr>
            <w:tcW w:w="2411" w:type="dxa"/>
          </w:tcPr>
          <w:p w14:paraId="3E9BB0D9" w14:textId="097B0C2F" w:rsidR="00611365" w:rsidRPr="00B05909" w:rsidRDefault="00611365" w:rsidP="00611365">
            <w:pPr>
              <w:rPr>
                <w:rFonts w:ascii="Arial" w:hAnsi="Arial" w:cs="Arial"/>
                <w:highlight w:val="green"/>
              </w:rPr>
            </w:pPr>
            <w:r w:rsidRPr="00B05909">
              <w:rPr>
                <w:rFonts w:ascii="Arial" w:hAnsi="Arial" w:cs="Arial"/>
                <w:highlight w:val="green"/>
              </w:rPr>
              <w:t>Production AWS Organization using config/production.yaml</w:t>
            </w:r>
          </w:p>
        </w:tc>
        <w:tc>
          <w:tcPr>
            <w:tcW w:w="2409" w:type="dxa"/>
          </w:tcPr>
          <w:p w14:paraId="75DC5184" w14:textId="508F2E1B" w:rsidR="00611365" w:rsidRPr="00B05909" w:rsidRDefault="00611365" w:rsidP="00611365">
            <w:pPr>
              <w:rPr>
                <w:rFonts w:ascii="Arial" w:hAnsi="Arial" w:cs="Arial"/>
              </w:rPr>
            </w:pPr>
            <w:r w:rsidRPr="00B05909">
              <w:rPr>
                <w:rFonts w:ascii="Arial" w:hAnsi="Arial" w:cs="Arial"/>
                <w:highlight w:val="green"/>
              </w:rPr>
              <w:t>Uses the same protected release/* branch and commit that successfully passed Staging validation. Production promotion is manually initiated through workflow_dispatch / production-deploy.yml and requires protected Production environment controls plus the required independent approval. Applicable ITSM/CAB evidence is retained where required.</w:t>
            </w:r>
          </w:p>
        </w:tc>
      </w:tr>
      <w:tr w:rsidR="00611365" w:rsidRPr="00AA188C" w14:paraId="445AC4E3" w14:textId="77777777" w:rsidTr="00470F7A">
        <w:tc>
          <w:tcPr>
            <w:tcW w:w="2409" w:type="dxa"/>
          </w:tcPr>
          <w:p w14:paraId="484C490D" w14:textId="5E898111" w:rsidR="00611365" w:rsidRDefault="00611365" w:rsidP="00611365">
            <w:pPr>
              <w:rPr>
                <w:rFonts w:ascii="Arial" w:hAnsi="Arial" w:cs="Arial"/>
              </w:rPr>
            </w:pPr>
            <w:r>
              <w:rPr>
                <w:rFonts w:ascii="Arial" w:hAnsi="Arial" w:cs="Arial"/>
              </w:rPr>
              <w:t>‘</w:t>
            </w:r>
            <w:r w:rsidRPr="00AA188C">
              <w:rPr>
                <w:rFonts w:ascii="Arial" w:hAnsi="Arial" w:cs="Arial"/>
              </w:rPr>
              <w:t>Emergency / break-glass activity</w:t>
            </w:r>
          </w:p>
        </w:tc>
        <w:tc>
          <w:tcPr>
            <w:tcW w:w="2409" w:type="dxa"/>
          </w:tcPr>
          <w:p w14:paraId="319B63D8" w14:textId="5C295FC9" w:rsidR="00611365" w:rsidRPr="00AA188C" w:rsidRDefault="00611365" w:rsidP="00611365">
            <w:pPr>
              <w:rPr>
                <w:rFonts w:ascii="Arial" w:hAnsi="Arial" w:cs="Arial"/>
              </w:rPr>
            </w:pPr>
            <w:r w:rsidRPr="00AA188C">
              <w:rPr>
                <w:rFonts w:ascii="Arial" w:hAnsi="Arial" w:cs="Arial"/>
              </w:rPr>
              <w:t>LZ-BreakGlass-Admin or approved emergency role</w:t>
            </w:r>
          </w:p>
        </w:tc>
        <w:tc>
          <w:tcPr>
            <w:tcW w:w="2411" w:type="dxa"/>
          </w:tcPr>
          <w:p w14:paraId="3152336E" w14:textId="3A4C9077" w:rsidR="00611365" w:rsidRPr="00AA188C" w:rsidRDefault="00611365" w:rsidP="00611365">
            <w:pPr>
              <w:rPr>
                <w:rFonts w:ascii="Arial" w:hAnsi="Arial" w:cs="Arial"/>
              </w:rPr>
            </w:pPr>
            <w:r w:rsidRPr="00AA188C">
              <w:rPr>
                <w:rFonts w:ascii="Arial" w:hAnsi="Arial" w:cs="Arial"/>
              </w:rPr>
              <w:t>Explicitly authorized target account only</w:t>
            </w:r>
          </w:p>
        </w:tc>
        <w:tc>
          <w:tcPr>
            <w:tcW w:w="2409" w:type="dxa"/>
          </w:tcPr>
          <w:p w14:paraId="398BD442" w14:textId="264EF508" w:rsidR="00611365" w:rsidRPr="00470F7A" w:rsidRDefault="00611365" w:rsidP="00611365">
            <w:pPr>
              <w:rPr>
                <w:rFonts w:ascii="Arial" w:hAnsi="Arial" w:cs="Arial"/>
              </w:rPr>
            </w:pPr>
            <w:r w:rsidRPr="00470F7A">
              <w:rPr>
                <w:rFonts w:ascii="Arial" w:hAnsi="Arial" w:cs="Arial"/>
              </w:rPr>
              <w:t>Incident authorization, MFA, time limit, CloudTrail alerting and retrospective Git reconciliation are mandatory.</w:t>
            </w:r>
          </w:p>
        </w:tc>
      </w:tr>
    </w:tbl>
    <w:p w14:paraId="75BE8FBD" w14:textId="77777777" w:rsidR="004C299E" w:rsidRPr="004C299E" w:rsidRDefault="004C299E" w:rsidP="004C299E">
      <w:pPr>
        <w:pStyle w:val="Heading2"/>
        <w:rPr>
          <w:sz w:val="22"/>
          <w:szCs w:val="22"/>
        </w:rPr>
      </w:pPr>
      <w:bookmarkStart w:id="36" w:name="_Toc237405064"/>
      <w:r w:rsidRPr="004C299E">
        <w:rPr>
          <w:rFonts w:ascii="Arial" w:hAnsi="Arial" w:cs="Arial"/>
          <w:sz w:val="22"/>
          <w:szCs w:val="22"/>
        </w:rPr>
        <w:t>4.6.1 Controlled Backport, Staging Remediation and Hotfix Deployment-Role Governance</w:t>
      </w:r>
      <w:bookmarkEnd w:id="36"/>
    </w:p>
    <w:p w14:paraId="2A9D3D79" w14:textId="77777777" w:rsidR="004C299E" w:rsidRPr="004C299E" w:rsidRDefault="004C299E" w:rsidP="004C299E">
      <w:pPr>
        <w:rPr>
          <w:rFonts w:ascii="Arial" w:hAnsi="Arial" w:cs="Arial"/>
        </w:rPr>
      </w:pPr>
      <w:r w:rsidRPr="004C299E">
        <w:rPr>
          <w:rFonts w:ascii="Arial" w:hAnsi="Arial" w:cs="Arial"/>
          <w:highlight w:val="green"/>
        </w:rPr>
        <w:t>Under the approved model, backport/* is a temporary Git promotion branch and not an AWS deployment identity. It is used only when an already-created active release/* requires a controlled correction. For a Staging issue, rollback correction, or Production hotfix, the change is first implemented and merged to main through the standard PR and CI process so that main remains the source of truth. No AWS deployment role is issued to feature/*, hotfix/*, backport/*, or main for deployment.</w:t>
      </w:r>
    </w:p>
    <w:p w14:paraId="6D4C0F84" w14:textId="77777777" w:rsidR="004C299E" w:rsidRPr="008321F7" w:rsidRDefault="004C299E" w:rsidP="004C299E">
      <w:pPr>
        <w:rPr>
          <w:rFonts w:ascii="Arial" w:hAnsi="Arial" w:cs="Arial"/>
          <w:highlight w:val="green"/>
        </w:rPr>
      </w:pPr>
      <w:r w:rsidRPr="004C299E">
        <w:rPr>
          <w:rFonts w:ascii="Arial" w:hAnsi="Arial" w:cs="Arial"/>
          <w:highlight w:val="green"/>
        </w:rPr>
        <w:t>The backport/* branch is created from the active protected release/* branch. Only the specifically approved fix/hotfix/rollback commit from main is cherry-picked into backport/*. A PR from backport/* to release/* must pass CI, review, approval, and branch-protection controls. Direct commits and direct cherry-picks to release/* are prohibited. When that PR is approved and merged, the updated release/* branch triggers the existing Staging pipeline, which assumes LZ-GitHubActions-Deploy-Staging and deploys the release using config/staging.yaml. If validation fails, remediation repeats through main and a new backport/* branch.</w:t>
      </w:r>
    </w:p>
    <w:p w14:paraId="19FC1C83" w14:textId="77777777" w:rsidR="004C299E" w:rsidRPr="008321F7" w:rsidRDefault="004C299E" w:rsidP="004C299E">
      <w:pPr>
        <w:rPr>
          <w:rFonts w:ascii="Arial" w:hAnsi="Arial" w:cs="Arial"/>
          <w:highlight w:val="green"/>
        </w:rPr>
      </w:pPr>
      <w:r w:rsidRPr="008321F7">
        <w:rPr>
          <w:rFonts w:ascii="Arial" w:hAnsi="Arial" w:cs="Arial"/>
          <w:highlight w:val="green"/>
        </w:rPr>
        <w:t xml:space="preserve">No separate AWS backport or hotfix deployment role is required. For pre-Production Staging remediation, the release version remains unchanged until Production succeeds. For a post-Production hotfix, after </w:t>
      </w:r>
      <w:r w:rsidRPr="008321F7">
        <w:rPr>
          <w:rFonts w:ascii="Arial" w:hAnsi="Arial" w:cs="Arial"/>
          <w:highlight w:val="green"/>
        </w:rPr>
        <w:lastRenderedPageBreak/>
        <w:t>targeted/regression Staging validation and the required emergency/expedited approval, Production is manually initiated through workflow_dispatch and the existing LZ-GitHubActions-Deploy-Production role, using the same validated release/* branch/commit and config/production.yaml. A successful post-Production correction results in the appropriate patch tag, for example lz-v1.0.1.</w:t>
      </w:r>
    </w:p>
    <w:p w14:paraId="6E7ABD56" w14:textId="77777777" w:rsidR="004C299E" w:rsidRDefault="004C299E">
      <w:pPr>
        <w:pStyle w:val="Heading2"/>
        <w:rPr>
          <w:rFonts w:ascii="Arial" w:hAnsi="Arial" w:cs="Arial"/>
          <w:sz w:val="26"/>
          <w:szCs w:val="26"/>
        </w:rPr>
      </w:pPr>
    </w:p>
    <w:p w14:paraId="72AB05C3" w14:textId="2D213854" w:rsidR="00D8270E" w:rsidRPr="00C47D56" w:rsidRDefault="00000000">
      <w:pPr>
        <w:pStyle w:val="Heading2"/>
        <w:rPr>
          <w:rFonts w:ascii="Arial" w:hAnsi="Arial" w:cs="Arial"/>
          <w:sz w:val="26"/>
          <w:szCs w:val="26"/>
        </w:rPr>
      </w:pPr>
      <w:bookmarkStart w:id="37" w:name="_Toc237405065"/>
      <w:r w:rsidRPr="00C47D56">
        <w:rPr>
          <w:rFonts w:ascii="Arial" w:hAnsi="Arial" w:cs="Arial"/>
          <w:sz w:val="26"/>
          <w:szCs w:val="26"/>
        </w:rPr>
        <w:t>4.7 GitHub OIDC and CDK Deployment Role Chain</w:t>
      </w:r>
      <w:bookmarkEnd w:id="37"/>
    </w:p>
    <w:p w14:paraId="6E5D8E96" w14:textId="77777777" w:rsidR="00C718AF" w:rsidRDefault="00000000">
      <w:pPr>
        <w:rPr>
          <w:rFonts w:ascii="Arial" w:hAnsi="Arial" w:cs="Arial"/>
        </w:rPr>
      </w:pPr>
      <w:r w:rsidRPr="00C718AF">
        <w:rPr>
          <w:rFonts w:ascii="Arial" w:hAnsi="Arial" w:cs="Arial"/>
        </w:rPr>
        <w:t xml:space="preserve">The non-human deployment path is: </w:t>
      </w:r>
    </w:p>
    <w:p w14:paraId="63EA8B95" w14:textId="77777777" w:rsidR="00C718AF" w:rsidRDefault="00000000">
      <w:pPr>
        <w:rPr>
          <w:rFonts w:ascii="Arial" w:hAnsi="Arial" w:cs="Arial"/>
        </w:rPr>
      </w:pPr>
      <w:r w:rsidRPr="00C718AF">
        <w:rPr>
          <w:rFonts w:ascii="Arial" w:hAnsi="Arial" w:cs="Arial"/>
          <w:b/>
          <w:bCs/>
        </w:rPr>
        <w:t>GitHub Actions → GitHub OIDC provider → custom deployment role provisioned by aws-sc-foundation → sts:AssumeRole into the required CDK bootstrap roles → CloudFormation/CDK deployment.</w:t>
      </w:r>
      <w:r w:rsidRPr="00C718AF">
        <w:rPr>
          <w:rFonts w:ascii="Arial" w:hAnsi="Arial" w:cs="Arial"/>
        </w:rPr>
        <w:t xml:space="preserve"> </w:t>
      </w:r>
    </w:p>
    <w:p w14:paraId="07C6160D" w14:textId="77777777" w:rsidR="00BA7E1F" w:rsidRDefault="00BA7E1F">
      <w:pPr>
        <w:rPr>
          <w:rFonts w:ascii="Arial" w:hAnsi="Arial" w:cs="Arial"/>
        </w:rPr>
      </w:pPr>
    </w:p>
    <w:p w14:paraId="26090CAB" w14:textId="1633FFD7" w:rsidR="00D8270E" w:rsidRDefault="00000000">
      <w:pPr>
        <w:rPr>
          <w:rFonts w:ascii="Arial" w:hAnsi="Arial" w:cs="Arial"/>
        </w:rPr>
      </w:pPr>
      <w:r w:rsidRPr="00C718AF">
        <w:rPr>
          <w:rFonts w:ascii="Arial" w:hAnsi="Arial" w:cs="Arial"/>
        </w:rPr>
        <w:t xml:space="preserve">The </w:t>
      </w:r>
      <w:r w:rsidRPr="00C718AF">
        <w:rPr>
          <w:rFonts w:ascii="Arial" w:hAnsi="Arial" w:cs="Arial"/>
          <w:b/>
          <w:bCs/>
        </w:rPr>
        <w:t>aws-sc-foundation</w:t>
      </w:r>
      <w:r w:rsidRPr="00C718AF">
        <w:rPr>
          <w:rFonts w:ascii="Arial" w:hAnsi="Arial" w:cs="Arial"/>
        </w:rPr>
        <w:t xml:space="preserve"> repository owns the OIDC provider, custom deployment role and CDK bootstrap readiness. The </w:t>
      </w:r>
      <w:r w:rsidRPr="00C718AF">
        <w:rPr>
          <w:rFonts w:ascii="Arial" w:hAnsi="Arial" w:cs="Arial"/>
          <w:b/>
          <w:bCs/>
        </w:rPr>
        <w:t>aws-sc-landing-zone</w:t>
      </w:r>
      <w:r w:rsidRPr="00C718AF">
        <w:rPr>
          <w:rFonts w:ascii="Arial" w:hAnsi="Arial" w:cs="Arial"/>
        </w:rPr>
        <w:t xml:space="preserve"> repository consumes these capabilities and does not create duplicate OIDC providers or bootstrap roles.</w:t>
      </w:r>
    </w:p>
    <w:p w14:paraId="6009679A" w14:textId="77777777" w:rsidR="00BA7E1F" w:rsidRPr="00C718AF" w:rsidRDefault="00BA7E1F">
      <w:pPr>
        <w:rPr>
          <w:rFonts w:ascii="Arial" w:hAnsi="Arial" w:cs="Arial"/>
        </w:rPr>
      </w:pPr>
    </w:p>
    <w:p w14:paraId="1D91EC8E" w14:textId="77777777" w:rsidR="00450862" w:rsidRPr="00450862" w:rsidRDefault="00450862" w:rsidP="00450862">
      <w:pPr>
        <w:rPr>
          <w:rFonts w:ascii="Arial" w:hAnsi="Arial" w:cs="Arial"/>
          <w:highlight w:val="green"/>
        </w:rPr>
      </w:pPr>
      <w:r w:rsidRPr="00450862">
        <w:rPr>
          <w:rFonts w:ascii="Arial" w:hAnsi="Arial" w:cs="Arial"/>
          <w:highlight w:val="green"/>
        </w:rPr>
        <w:t>The custom deployment role is least privileged and receives only the Organizations, CloudFormation/StackSet, CDK asset, sts:AssumeRole and explicit iam:PassRole permissions required for the approved deployment scope. Human identities cannot assume the pipeline role. AWS deployment trust is restricted to the approved GitHub organization and repository, and deployment workflows are constrained so that AWS deployment credentials are issued only for protected release/* execution paths. feature/*, hotfix/*, backport/* and main receive CI/integration validation only and do not directly obtain AWS deployment authority. backport/* is governed by GitHub branch protection and PR controls; only its approved merge into release/* can cause the release workflow to obtain Staging credentials. Pull-request, reviewer and protected GitHub Environment controls are enforced through GitHub governance and workflow configuration.</w:t>
      </w:r>
    </w:p>
    <w:p w14:paraId="2832C86D" w14:textId="40A94B19" w:rsidR="00D8270E" w:rsidRPr="00C47D56" w:rsidRDefault="00000000">
      <w:pPr>
        <w:pStyle w:val="Heading2"/>
        <w:rPr>
          <w:rFonts w:ascii="Arial" w:hAnsi="Arial" w:cs="Arial"/>
          <w:sz w:val="26"/>
          <w:szCs w:val="26"/>
        </w:rPr>
      </w:pPr>
      <w:bookmarkStart w:id="38" w:name="_Toc237405066"/>
      <w:r w:rsidRPr="00C47D56">
        <w:rPr>
          <w:rFonts w:ascii="Arial" w:hAnsi="Arial" w:cs="Arial"/>
          <w:sz w:val="26"/>
          <w:szCs w:val="26"/>
        </w:rPr>
        <w:t>4.8 IAM Rollback, Drift Detection and Audit Correlation</w:t>
      </w:r>
      <w:bookmarkEnd w:id="38"/>
    </w:p>
    <w:p w14:paraId="20AF79F2" w14:textId="77777777" w:rsidR="0072572F" w:rsidRPr="0072572F" w:rsidRDefault="0072572F" w:rsidP="0072572F">
      <w:pPr>
        <w:rPr>
          <w:rFonts w:ascii="Arial" w:hAnsi="Arial" w:cs="Arial"/>
        </w:rPr>
      </w:pPr>
      <w:r w:rsidRPr="0072572F">
        <w:rPr>
          <w:rFonts w:ascii="Arial" w:hAnsi="Arial" w:cs="Arial"/>
          <w:highlight w:val="green"/>
        </w:rPr>
        <w:t>IAM rollback is always implemented as a new forward Git commit that restores the last approved Permission Set, account assignment, IAM policy, permissions boundary, OIDC trust policy or cross-account trust relationship. Git history is not reset or rewritten. The corrective change is reviewed and merged to main. If no release branch has yet been created for the release, the normal release flow applies. If an active release/* already exists, a temporary backport/* branch is created from that release; only the approved rollback/fix commit from main is cherry-picked into backport/*, and an approved PR merges backport/* into release/*. The release merge triggers Staging redeployment and validation before manual Production promotion, except where a formally approved emergency process explicitly permits otherwise.</w:t>
      </w:r>
    </w:p>
    <w:p w14:paraId="5F778963" w14:textId="77777777" w:rsidR="00FD4A1F" w:rsidRPr="00BA7E1F" w:rsidRDefault="00FD4A1F">
      <w:pPr>
        <w:rPr>
          <w:rFonts w:ascii="Arial" w:hAnsi="Arial" w:cs="Arial"/>
        </w:rPr>
      </w:pPr>
    </w:p>
    <w:p w14:paraId="079B2FEB" w14:textId="5A8E1A81" w:rsidR="00FD4A1F" w:rsidRDefault="00526EB4">
      <w:pPr>
        <w:rPr>
          <w:rFonts w:ascii="Arial" w:hAnsi="Arial" w:cs="Arial"/>
        </w:rPr>
      </w:pPr>
      <w:r w:rsidRPr="00526EB4">
        <w:rPr>
          <w:rFonts w:ascii="Arial" w:hAnsi="Arial" w:cs="Arial"/>
        </w:rPr>
        <w:t>CloudFormation drift detection is used where IAM resources are supported. Because IAM and IAM Identity Center coverage may be partial, supplementary validation uses AWS Config, IAM and IAM Identity Center APIs, Organizations APIs and targeted scripts to compare Permission Sets, inline and managed policy attachments, group mappings, account assignments, role trust policies, OIDC provider configuration, permissions boundaries, cross-account principals and break-glass controls. Material unexplained variance blocks deployment until resolved or explicitly approved and documented.</w:t>
      </w:r>
    </w:p>
    <w:p w14:paraId="29E337DA" w14:textId="77777777" w:rsidR="00526EB4" w:rsidRPr="00BA7E1F" w:rsidRDefault="00526EB4">
      <w:pPr>
        <w:rPr>
          <w:rFonts w:ascii="Arial" w:hAnsi="Arial" w:cs="Arial"/>
        </w:rPr>
      </w:pPr>
    </w:p>
    <w:p w14:paraId="609A6C74" w14:textId="4EBAF2D5" w:rsidR="00FD4A1F" w:rsidRPr="00732AC2" w:rsidRDefault="00000000" w:rsidP="00FD4A1F">
      <w:pPr>
        <w:rPr>
          <w:rFonts w:ascii="Arial" w:hAnsi="Arial" w:cs="Arial"/>
        </w:rPr>
      </w:pPr>
      <w:r w:rsidRPr="00BA7E1F">
        <w:rPr>
          <w:rFonts w:ascii="Arial" w:hAnsi="Arial" w:cs="Arial"/>
        </w:rPr>
        <w:t>Deployment evidence links the GitHub PR number, commit SHA, Git Tag, GitHub Actions run ID, OIDC role-session identity, target account</w:t>
      </w:r>
      <w:r w:rsidR="00732AC2">
        <w:rPr>
          <w:rFonts w:ascii="Arial" w:hAnsi="Arial" w:cs="Arial"/>
        </w:rPr>
        <w:t>/</w:t>
      </w:r>
      <w:r w:rsidRPr="00BA7E1F">
        <w:rPr>
          <w:rFonts w:ascii="Arial" w:hAnsi="Arial" w:cs="Arial"/>
        </w:rPr>
        <w:t>role</w:t>
      </w:r>
      <w:r w:rsidR="00252EEC">
        <w:rPr>
          <w:rFonts w:ascii="Arial" w:hAnsi="Arial" w:cs="Arial"/>
        </w:rPr>
        <w:t>,</w:t>
      </w:r>
      <w:r w:rsidRPr="00BA7E1F">
        <w:rPr>
          <w:rFonts w:ascii="Arial" w:hAnsi="Arial" w:cs="Arial"/>
        </w:rPr>
        <w:t xml:space="preserve"> and </w:t>
      </w:r>
      <w:r w:rsidR="00FD4A1F">
        <w:rPr>
          <w:rFonts w:ascii="Arial" w:hAnsi="Arial" w:cs="Arial"/>
        </w:rPr>
        <w:t xml:space="preserve">any </w:t>
      </w:r>
      <w:r w:rsidRPr="00BA7E1F">
        <w:rPr>
          <w:rFonts w:ascii="Arial" w:hAnsi="Arial" w:cs="Arial"/>
        </w:rPr>
        <w:t xml:space="preserve">applicable ITSM/CAB reference to CloudTrail and CloudFormation activity. A recommended session-name pattern is &lt;repository&gt;-pr-&lt;PR-number&gt;-&lt;short-commit-sha&gt;, subject to AWS and GitHub length constraints. </w:t>
      </w:r>
      <w:r w:rsidR="00732AC2" w:rsidRPr="00732AC2">
        <w:rPr>
          <w:rFonts w:ascii="Arial" w:hAnsi="Arial" w:cs="Arial"/>
        </w:rPr>
        <w:t>This establishes traceability for both the technical action and the approved reason for change.</w:t>
      </w:r>
    </w:p>
    <w:p w14:paraId="03E72F0F" w14:textId="1F3F7DAD" w:rsidR="00FD4A1F" w:rsidRPr="00BA7E1F" w:rsidRDefault="00FD4A1F">
      <w:pPr>
        <w:rPr>
          <w:rFonts w:ascii="Arial" w:hAnsi="Arial" w:cs="Arial"/>
        </w:rPr>
      </w:pPr>
    </w:p>
    <w:p w14:paraId="1B37BE8B" w14:textId="39B2CE8E" w:rsidR="00D8270E" w:rsidRDefault="00000000">
      <w:pPr>
        <w:pStyle w:val="Heading2"/>
      </w:pPr>
      <w:bookmarkStart w:id="39" w:name="_Toc237405067"/>
      <w:r w:rsidRPr="00C47D56">
        <w:rPr>
          <w:rFonts w:ascii="Arial" w:hAnsi="Arial" w:cs="Arial"/>
          <w:sz w:val="26"/>
          <w:szCs w:val="26"/>
        </w:rPr>
        <w:lastRenderedPageBreak/>
        <w:t>4.9 Permissions Boundaries and Privilege-Escalation Prevention</w:t>
      </w:r>
      <w:bookmarkEnd w:id="39"/>
    </w:p>
    <w:p w14:paraId="449589ED" w14:textId="722240FE" w:rsidR="00D8270E" w:rsidRPr="009D3BB2" w:rsidRDefault="00000000">
      <w:pPr>
        <w:rPr>
          <w:rFonts w:ascii="Arial" w:hAnsi="Arial" w:cs="Arial"/>
        </w:rPr>
      </w:pPr>
      <w:r w:rsidRPr="009D3BB2">
        <w:rPr>
          <w:rFonts w:ascii="Arial" w:hAnsi="Arial" w:cs="Arial"/>
        </w:rPr>
        <w:t xml:space="preserve">IAM roles created by workload teams, delegated administrators or automation use an approved permissions boundary where technically applicable. </w:t>
      </w:r>
      <w:r w:rsidR="009D244C" w:rsidRPr="009D244C">
        <w:rPr>
          <w:rFonts w:ascii="Arial" w:hAnsi="Arial" w:cs="Arial"/>
        </w:rPr>
        <w:t>The boundary is an upper limit in addition to SCPs and identity policies; it prevents delegated role creation from exceeding the approved account and OU access model.</w:t>
      </w:r>
    </w:p>
    <w:p w14:paraId="0879BDC1" w14:textId="77777777" w:rsidR="009D3BB2" w:rsidRDefault="009D3BB2">
      <w:pPr>
        <w:rPr>
          <w:rFonts w:ascii="Arial" w:hAnsi="Arial" w:cs="Arial"/>
        </w:rPr>
      </w:pPr>
    </w:p>
    <w:p w14:paraId="37D9221D" w14:textId="6EB09CBC" w:rsidR="00D8270E" w:rsidRPr="009D3BB2" w:rsidRDefault="00000000">
      <w:pPr>
        <w:rPr>
          <w:rFonts w:ascii="Arial" w:hAnsi="Arial" w:cs="Arial"/>
        </w:rPr>
      </w:pPr>
      <w:r w:rsidRPr="009D3BB2">
        <w:rPr>
          <w:rFonts w:ascii="Arial" w:hAnsi="Arial" w:cs="Arial"/>
        </w:rPr>
        <w:t>Privilege-escalation-sensitive permissions are tightly scoped, including iam:PassRole, iam:CreatePolicyVersion, iam:SetDefaultPolicyVersion, iam:AttachRolePolicy, iam:PutRolePolicy, iam:UpdateAssumeRolePolicy, iam:CreateOpenIDConnectProvider, iam:UpdateOpenIDConnectProviderThumbprint and actions that create, replace or remove permissions boundaries. These actions are limited to approved roles, resource paths and deployment workflows, with explicit deny guardrails where appropriate.</w:t>
      </w:r>
    </w:p>
    <w:p w14:paraId="1FFE8449" w14:textId="1BAAFA93" w:rsidR="00D8270E" w:rsidRPr="00C47D56" w:rsidRDefault="00000000">
      <w:pPr>
        <w:pStyle w:val="Heading2"/>
        <w:rPr>
          <w:rFonts w:ascii="Arial" w:hAnsi="Arial" w:cs="Arial"/>
          <w:sz w:val="26"/>
          <w:szCs w:val="26"/>
        </w:rPr>
      </w:pPr>
      <w:bookmarkStart w:id="40" w:name="_Toc237405068"/>
      <w:r w:rsidRPr="00C47D56">
        <w:rPr>
          <w:rFonts w:ascii="Arial" w:hAnsi="Arial" w:cs="Arial"/>
          <w:sz w:val="26"/>
          <w:szCs w:val="26"/>
        </w:rPr>
        <w:t>4.10 Identity Lifecycle, Root and Machine Identity Governance</w:t>
      </w:r>
      <w:bookmarkEnd w:id="40"/>
    </w:p>
    <w:p w14:paraId="02259E85" w14:textId="7C62B441" w:rsidR="00D8270E" w:rsidRDefault="00000000">
      <w:pPr>
        <w:rPr>
          <w:rFonts w:ascii="Arial" w:hAnsi="Arial" w:cs="Arial"/>
        </w:rPr>
      </w:pPr>
      <w:r w:rsidRPr="009D3BB2">
        <w:rPr>
          <w:rFonts w:ascii="Arial" w:hAnsi="Arial" w:cs="Arial"/>
        </w:rPr>
        <w:t xml:space="preserve">Workforce identity lifecycle is governed through the corporate IdP and IAM Identity Center. Joiner, mover, contractor-expiry, dormant-identity, failed-deprovisioning and emergency-removal events must result in timely group and account-assignment updates. Group ownership, failed synchronization and stale assignments are included in periodic access recertification. </w:t>
      </w:r>
    </w:p>
    <w:p w14:paraId="428920FF" w14:textId="77777777" w:rsidR="009D3BB2" w:rsidRPr="009D3BB2" w:rsidRDefault="009D3BB2">
      <w:pPr>
        <w:rPr>
          <w:rFonts w:ascii="Arial" w:hAnsi="Arial" w:cs="Arial"/>
        </w:rPr>
      </w:pPr>
    </w:p>
    <w:p w14:paraId="5E2C90FB" w14:textId="4DA20BFC" w:rsidR="009D3BB2" w:rsidRDefault="00000000" w:rsidP="009D3BB2">
      <w:pPr>
        <w:rPr>
          <w:rFonts w:ascii="Arial" w:hAnsi="Arial" w:cs="Arial"/>
        </w:rPr>
      </w:pPr>
      <w:r w:rsidRPr="009D3BB2">
        <w:rPr>
          <w:rFonts w:ascii="Arial" w:hAnsi="Arial" w:cs="Arial"/>
        </w:rPr>
        <w:t xml:space="preserve">Root-user access is separate from break-glass IAM access. Root is not used for routine operations; MFA is enabled, root access keys are not created, account contact details are controlled, root-use events generate alerts, and recovery information and control effectiveness are periodically </w:t>
      </w:r>
      <w:r w:rsidR="00836D95">
        <w:rPr>
          <w:rFonts w:ascii="Arial" w:hAnsi="Arial" w:cs="Arial"/>
        </w:rPr>
        <w:t>verified for every</w:t>
      </w:r>
      <w:r w:rsidR="009D3BB2" w:rsidRPr="009D3BB2">
        <w:rPr>
          <w:rFonts w:ascii="Arial" w:hAnsi="Arial" w:cs="Arial"/>
        </w:rPr>
        <w:t xml:space="preserve"> Management Account and all member accounts.</w:t>
      </w:r>
    </w:p>
    <w:p w14:paraId="27C480DF" w14:textId="77777777" w:rsidR="009D3BB2" w:rsidRDefault="009D3BB2" w:rsidP="009D3BB2">
      <w:pPr>
        <w:rPr>
          <w:rFonts w:ascii="Arial" w:hAnsi="Arial" w:cs="Arial"/>
        </w:rPr>
      </w:pPr>
    </w:p>
    <w:p w14:paraId="595E7459" w14:textId="5964D5D2" w:rsidR="009D3BB2" w:rsidRPr="009D3BB2" w:rsidRDefault="009D3BB2" w:rsidP="009D3BB2">
      <w:pPr>
        <w:rPr>
          <w:rFonts w:ascii="Arial" w:hAnsi="Arial" w:cs="Arial"/>
        </w:rPr>
      </w:pPr>
      <w:r w:rsidRPr="009D3BB2">
        <w:rPr>
          <w:rFonts w:ascii="Arial" w:hAnsi="Arial" w:cs="Arial"/>
        </w:rPr>
        <w:t xml:space="preserve">Machine identities include GitHub deployment roles, CloudFormation and StackSet roles, AWS Config and CloudTrail service roles, GuardDuty/delegated-administration roles, automation/Lambda roles, log-delivery identities and Sentinel-forwarding roles. They are non-human, </w:t>
      </w:r>
      <w:r w:rsidR="00E43DFB" w:rsidRPr="009D3BB2">
        <w:rPr>
          <w:rFonts w:ascii="Arial" w:hAnsi="Arial" w:cs="Arial"/>
        </w:rPr>
        <w:t>least</w:t>
      </w:r>
      <w:r w:rsidR="00E43DFB">
        <w:rPr>
          <w:rFonts w:ascii="Arial" w:hAnsi="Arial" w:cs="Arial"/>
        </w:rPr>
        <w:t>-</w:t>
      </w:r>
      <w:r w:rsidR="00E43DFB" w:rsidRPr="009D3BB2">
        <w:rPr>
          <w:rFonts w:ascii="Arial" w:hAnsi="Arial" w:cs="Arial"/>
        </w:rPr>
        <w:t>privileged</w:t>
      </w:r>
      <w:r w:rsidRPr="009D3BB2">
        <w:rPr>
          <w:rFonts w:ascii="Arial" w:hAnsi="Arial" w:cs="Arial"/>
        </w:rPr>
        <w:t xml:space="preserve">, scoped to approved services and resources, protected from unauthorized </w:t>
      </w:r>
      <w:r w:rsidR="008C107E">
        <w:rPr>
          <w:rFonts w:ascii="Arial" w:hAnsi="Arial" w:cs="Arial"/>
        </w:rPr>
        <w:t>trust or policy</w:t>
      </w:r>
      <w:r w:rsidRPr="009D3BB2">
        <w:rPr>
          <w:rFonts w:ascii="Arial" w:hAnsi="Arial" w:cs="Arial"/>
        </w:rPr>
        <w:t xml:space="preserve"> changes, and included in periodic review. IAM Access Analyzer and credential/unused-access analysis are used where available in ESC; otherwise, equivalent API-based validation is performed.</w:t>
      </w:r>
    </w:p>
    <w:p w14:paraId="19C4C44D" w14:textId="095B9CD7" w:rsidR="00D8270E" w:rsidRPr="000B1528" w:rsidRDefault="00000000" w:rsidP="000B1528">
      <w:pPr>
        <w:pStyle w:val="Heading1"/>
        <w:pBdr>
          <w:bottom w:val="single" w:sz="10" w:space="4" w:color="B03A2E"/>
        </w:pBdr>
        <w:rPr>
          <w:rFonts w:ascii="Arial" w:hAnsi="Arial" w:cs="Arial"/>
          <w:sz w:val="32"/>
          <w:szCs w:val="32"/>
        </w:rPr>
      </w:pPr>
      <w:bookmarkStart w:id="41" w:name="_Toc237405069"/>
      <w:r w:rsidRPr="000B1528">
        <w:rPr>
          <w:rFonts w:ascii="Arial" w:hAnsi="Arial" w:cs="Arial"/>
          <w:sz w:val="32"/>
          <w:szCs w:val="32"/>
        </w:rPr>
        <w:t>5.  Role-to-Permission Matrix (WI-1543612)</w:t>
      </w:r>
      <w:bookmarkEnd w:id="41"/>
    </w:p>
    <w:p w14:paraId="2CAB8827" w14:textId="1A9CA9DE" w:rsidR="00D8270E" w:rsidRPr="00C47D56" w:rsidRDefault="00000000">
      <w:pPr>
        <w:pStyle w:val="Heading2"/>
        <w:rPr>
          <w:rFonts w:ascii="Arial" w:hAnsi="Arial" w:cs="Arial"/>
          <w:sz w:val="26"/>
          <w:szCs w:val="26"/>
        </w:rPr>
      </w:pPr>
      <w:bookmarkStart w:id="42" w:name="_Toc237405070"/>
      <w:r w:rsidRPr="00C47D56">
        <w:rPr>
          <w:rFonts w:ascii="Arial" w:hAnsi="Arial" w:cs="Arial"/>
          <w:sz w:val="26"/>
          <w:szCs w:val="26"/>
        </w:rPr>
        <w:t>5.1 Landing Zone Role Matrix</w:t>
      </w:r>
      <w:bookmarkEnd w:id="42"/>
    </w:p>
    <w:p w14:paraId="4F02EB48" w14:textId="4A2D939E" w:rsidR="00775AC7" w:rsidRPr="00775AC7" w:rsidRDefault="00000000" w:rsidP="00775AC7">
      <w:pPr>
        <w:spacing w:after="120" w:line="268" w:lineRule="auto"/>
        <w:rPr>
          <w:rFonts w:ascii="Arial" w:hAnsi="Arial" w:cs="Arial"/>
        </w:rPr>
      </w:pPr>
      <w:r w:rsidRPr="00771896">
        <w:rPr>
          <w:rFonts w:ascii="Arial" w:hAnsi="Arial" w:cs="Arial"/>
        </w:rPr>
        <w:t>The table</w:t>
      </w:r>
      <w:r w:rsidR="00112B7A">
        <w:rPr>
          <w:rFonts w:ascii="Arial" w:hAnsi="Arial" w:cs="Arial"/>
        </w:rPr>
        <w:t>s</w:t>
      </w:r>
      <w:r w:rsidRPr="00771896">
        <w:rPr>
          <w:rFonts w:ascii="Arial" w:hAnsi="Arial" w:cs="Arial"/>
        </w:rPr>
        <w:t xml:space="preserve"> below map each </w:t>
      </w:r>
      <w:r w:rsidR="00775AC7">
        <w:rPr>
          <w:rFonts w:ascii="Arial" w:hAnsi="Arial" w:cs="Arial"/>
        </w:rPr>
        <w:t xml:space="preserve">access construct </w:t>
      </w:r>
      <w:r w:rsidRPr="00771896">
        <w:rPr>
          <w:rFonts w:ascii="Arial" w:hAnsi="Arial" w:cs="Arial"/>
        </w:rPr>
        <w:t>to the permitted access level across the ESC Landing Zone</w:t>
      </w:r>
      <w:r w:rsidR="00775AC7">
        <w:rPr>
          <w:rFonts w:ascii="Arial" w:hAnsi="Arial" w:cs="Arial"/>
        </w:rPr>
        <w:t xml:space="preserve"> account types</w:t>
      </w:r>
      <w:r w:rsidRPr="00771896">
        <w:rPr>
          <w:rFonts w:ascii="Arial" w:hAnsi="Arial" w:cs="Arial"/>
        </w:rPr>
        <w:t xml:space="preserve">. </w:t>
      </w:r>
      <w:r w:rsidR="00775AC7" w:rsidRPr="00775AC7">
        <w:rPr>
          <w:rFonts w:ascii="Arial" w:hAnsi="Arial" w:cs="Arial"/>
        </w:rPr>
        <w:t>Access levels are granted through AWS IAM Identity Center Permission Sets, approved deployment roles, or emergency access roles, as applicable. All permissions operate within the upper-bound SCP boundaries defined in US-1542064 and remain subject to applicable Service Control Policies (SCPs), permissions boundaries, IAM role trust policies, and environment-specific account assignments defined within the Landing Zone governance model.</w:t>
      </w:r>
    </w:p>
    <w:p w14:paraId="4B931343" w14:textId="09EA061B" w:rsidR="00D8270E" w:rsidRPr="00771896" w:rsidRDefault="00D8270E">
      <w:pPr>
        <w:spacing w:after="120" w:line="268" w:lineRule="auto"/>
        <w:rPr>
          <w:rFonts w:ascii="Arial" w:hAnsi="Arial" w:cs="Arial"/>
        </w:rPr>
      </w:pPr>
    </w:p>
    <w:p w14:paraId="6456DC09" w14:textId="072D6140" w:rsidR="00D8270E" w:rsidRPr="00C47D56" w:rsidRDefault="00000000" w:rsidP="00C47D56">
      <w:pPr>
        <w:pStyle w:val="Heading2"/>
        <w:rPr>
          <w:rFonts w:ascii="Arial" w:hAnsi="Arial" w:cs="Arial"/>
          <w:sz w:val="22"/>
          <w:szCs w:val="22"/>
        </w:rPr>
      </w:pPr>
      <w:bookmarkStart w:id="43" w:name="_Toc237405071"/>
      <w:r w:rsidRPr="00C47D56">
        <w:rPr>
          <w:rFonts w:ascii="Arial" w:hAnsi="Arial" w:cs="Arial"/>
          <w:sz w:val="22"/>
          <w:szCs w:val="22"/>
        </w:rPr>
        <w:t>5.1.1 Central Landing Zone and Infrastructure Accounts</w:t>
      </w:r>
      <w:bookmarkEnd w:id="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549"/>
        <w:gridCol w:w="1514"/>
        <w:gridCol w:w="1514"/>
        <w:gridCol w:w="1514"/>
        <w:gridCol w:w="1514"/>
      </w:tblGrid>
      <w:tr w:rsidR="00D8270E" w14:paraId="58CAB49D" w14:textId="77777777" w:rsidTr="005A31ED">
        <w:trPr>
          <w:tblHeader/>
          <w:jc w:val="center"/>
        </w:trPr>
        <w:tc>
          <w:tcPr>
            <w:tcW w:w="2033" w:type="dxa"/>
            <w:shd w:val="clear" w:color="auto" w:fill="1F4E78"/>
            <w:vAlign w:val="center"/>
          </w:tcPr>
          <w:p w14:paraId="73443848" w14:textId="77777777" w:rsidR="00D8270E" w:rsidRPr="00775AC7" w:rsidRDefault="00000000">
            <w:r w:rsidRPr="00775AC7">
              <w:rPr>
                <w:rFonts w:ascii="Arial" w:hAnsi="Arial"/>
                <w:b/>
                <w:color w:val="FFFFFF"/>
              </w:rPr>
              <w:t>Access construct</w:t>
            </w:r>
          </w:p>
        </w:tc>
        <w:tc>
          <w:tcPr>
            <w:tcW w:w="1549" w:type="dxa"/>
            <w:shd w:val="clear" w:color="auto" w:fill="1F4E78"/>
            <w:vAlign w:val="center"/>
          </w:tcPr>
          <w:p w14:paraId="1B301B65" w14:textId="77777777" w:rsidR="00D8270E" w:rsidRPr="00775AC7" w:rsidRDefault="00000000">
            <w:r w:rsidRPr="00775AC7">
              <w:rPr>
                <w:rFonts w:ascii="Arial" w:hAnsi="Arial"/>
                <w:b/>
                <w:color w:val="FFFFFF"/>
              </w:rPr>
              <w:t>Management</w:t>
            </w:r>
          </w:p>
        </w:tc>
        <w:tc>
          <w:tcPr>
            <w:tcW w:w="1514" w:type="dxa"/>
            <w:shd w:val="clear" w:color="auto" w:fill="1F4E78"/>
            <w:vAlign w:val="center"/>
          </w:tcPr>
          <w:p w14:paraId="1F97A146" w14:textId="77777777" w:rsidR="00D8270E" w:rsidRPr="00775AC7" w:rsidRDefault="00000000">
            <w:r w:rsidRPr="00775AC7">
              <w:rPr>
                <w:rFonts w:ascii="Arial" w:hAnsi="Arial"/>
                <w:b/>
                <w:color w:val="FFFFFF"/>
              </w:rPr>
              <w:t>Security Tooling / Audit</w:t>
            </w:r>
          </w:p>
        </w:tc>
        <w:tc>
          <w:tcPr>
            <w:tcW w:w="1514" w:type="dxa"/>
            <w:shd w:val="clear" w:color="auto" w:fill="1F4E78"/>
            <w:vAlign w:val="center"/>
          </w:tcPr>
          <w:p w14:paraId="1712BB05" w14:textId="77777777" w:rsidR="00D8270E" w:rsidRPr="00775AC7" w:rsidRDefault="00000000">
            <w:r w:rsidRPr="00775AC7">
              <w:rPr>
                <w:rFonts w:ascii="Arial" w:hAnsi="Arial"/>
                <w:b/>
                <w:color w:val="FFFFFF"/>
              </w:rPr>
              <w:t>Log Archive</w:t>
            </w:r>
          </w:p>
        </w:tc>
        <w:tc>
          <w:tcPr>
            <w:tcW w:w="1514" w:type="dxa"/>
            <w:shd w:val="clear" w:color="auto" w:fill="1F4E78"/>
            <w:vAlign w:val="center"/>
          </w:tcPr>
          <w:p w14:paraId="449D7852" w14:textId="77777777" w:rsidR="00D8270E" w:rsidRPr="00775AC7" w:rsidRDefault="00000000">
            <w:r w:rsidRPr="00775AC7">
              <w:rPr>
                <w:rFonts w:ascii="Arial" w:hAnsi="Arial"/>
                <w:b/>
                <w:color w:val="FFFFFF"/>
              </w:rPr>
              <w:t>Network</w:t>
            </w:r>
          </w:p>
        </w:tc>
        <w:tc>
          <w:tcPr>
            <w:tcW w:w="1514" w:type="dxa"/>
            <w:shd w:val="clear" w:color="auto" w:fill="1F4E78"/>
            <w:vAlign w:val="center"/>
          </w:tcPr>
          <w:p w14:paraId="681DC2E5" w14:textId="77777777" w:rsidR="00D8270E" w:rsidRPr="00775AC7" w:rsidRDefault="00000000">
            <w:r w:rsidRPr="00775AC7">
              <w:rPr>
                <w:rFonts w:ascii="Arial" w:hAnsi="Arial"/>
                <w:b/>
                <w:color w:val="FFFFFF"/>
              </w:rPr>
              <w:t>Shared Services</w:t>
            </w:r>
          </w:p>
        </w:tc>
      </w:tr>
      <w:tr w:rsidR="00D8270E" w:rsidRPr="00775AC7" w14:paraId="7ADD664E" w14:textId="77777777" w:rsidTr="005A31ED">
        <w:trPr>
          <w:jc w:val="center"/>
        </w:trPr>
        <w:tc>
          <w:tcPr>
            <w:tcW w:w="2033" w:type="dxa"/>
            <w:vAlign w:val="center"/>
          </w:tcPr>
          <w:p w14:paraId="737FDAAD" w14:textId="77777777" w:rsidR="00D8270E" w:rsidRPr="00775AC7" w:rsidRDefault="00000000">
            <w:pPr>
              <w:rPr>
                <w:rFonts w:ascii="Arial" w:hAnsi="Arial" w:cs="Arial"/>
              </w:rPr>
            </w:pPr>
            <w:r w:rsidRPr="00775AC7">
              <w:rPr>
                <w:rFonts w:ascii="Arial" w:hAnsi="Arial" w:cs="Arial"/>
              </w:rPr>
              <w:t>LZ-PlatformAdmin-PermissionSet</w:t>
            </w:r>
          </w:p>
        </w:tc>
        <w:tc>
          <w:tcPr>
            <w:tcW w:w="1549" w:type="dxa"/>
            <w:vAlign w:val="center"/>
          </w:tcPr>
          <w:p w14:paraId="0AF5116B" w14:textId="4B07DACF" w:rsidR="00D8270E" w:rsidRPr="00775AC7" w:rsidRDefault="00000000">
            <w:pPr>
              <w:rPr>
                <w:rFonts w:ascii="Arial" w:hAnsi="Arial" w:cs="Arial"/>
              </w:rPr>
            </w:pPr>
            <w:r w:rsidRPr="00775AC7">
              <w:rPr>
                <w:rFonts w:ascii="Arial" w:hAnsi="Arial" w:cs="Arial"/>
              </w:rPr>
              <w:t xml:space="preserve">Admin </w:t>
            </w:r>
            <w:r w:rsidR="00775AC7">
              <w:rPr>
                <w:rFonts w:ascii="Arial" w:hAnsi="Arial" w:cs="Arial"/>
              </w:rPr>
              <w:t>-</w:t>
            </w:r>
            <w:r w:rsidRPr="00775AC7">
              <w:rPr>
                <w:rFonts w:ascii="Arial" w:hAnsi="Arial" w:cs="Arial"/>
              </w:rPr>
              <w:t xml:space="preserve"> JIT</w:t>
            </w:r>
          </w:p>
        </w:tc>
        <w:tc>
          <w:tcPr>
            <w:tcW w:w="1514" w:type="dxa"/>
            <w:vAlign w:val="center"/>
          </w:tcPr>
          <w:p w14:paraId="76A9DF01" w14:textId="77777777" w:rsidR="00D8270E" w:rsidRPr="00775AC7" w:rsidRDefault="00000000">
            <w:pPr>
              <w:rPr>
                <w:rFonts w:ascii="Arial" w:hAnsi="Arial" w:cs="Arial"/>
              </w:rPr>
            </w:pPr>
            <w:r w:rsidRPr="00775AC7">
              <w:rPr>
                <w:rFonts w:ascii="Arial" w:hAnsi="Arial" w:cs="Arial"/>
              </w:rPr>
              <w:t>Limited Admin</w:t>
            </w:r>
          </w:p>
        </w:tc>
        <w:tc>
          <w:tcPr>
            <w:tcW w:w="1514" w:type="dxa"/>
            <w:vAlign w:val="center"/>
          </w:tcPr>
          <w:p w14:paraId="6DDD1ED9" w14:textId="77777777" w:rsidR="00D8270E" w:rsidRPr="00775AC7" w:rsidRDefault="00000000">
            <w:pPr>
              <w:rPr>
                <w:rFonts w:ascii="Arial" w:hAnsi="Arial" w:cs="Arial"/>
              </w:rPr>
            </w:pPr>
            <w:r w:rsidRPr="00775AC7">
              <w:rPr>
                <w:rFonts w:ascii="Arial" w:hAnsi="Arial" w:cs="Arial"/>
              </w:rPr>
              <w:t>Limited Admin</w:t>
            </w:r>
          </w:p>
        </w:tc>
        <w:tc>
          <w:tcPr>
            <w:tcW w:w="1514" w:type="dxa"/>
            <w:vAlign w:val="center"/>
          </w:tcPr>
          <w:p w14:paraId="56F563D7" w14:textId="237A03E5" w:rsidR="00D8270E" w:rsidRPr="00775AC7" w:rsidRDefault="00000000">
            <w:pPr>
              <w:rPr>
                <w:rFonts w:ascii="Arial" w:hAnsi="Arial" w:cs="Arial"/>
              </w:rPr>
            </w:pPr>
            <w:r w:rsidRPr="00775AC7">
              <w:rPr>
                <w:rFonts w:ascii="Arial" w:hAnsi="Arial" w:cs="Arial"/>
              </w:rPr>
              <w:t xml:space="preserve">Admin </w:t>
            </w:r>
            <w:r w:rsidR="00775AC7">
              <w:rPr>
                <w:rFonts w:ascii="Arial" w:hAnsi="Arial" w:cs="Arial"/>
              </w:rPr>
              <w:t>-</w:t>
            </w:r>
            <w:r w:rsidRPr="00775AC7">
              <w:rPr>
                <w:rFonts w:ascii="Arial" w:hAnsi="Arial" w:cs="Arial"/>
              </w:rPr>
              <w:t xml:space="preserve"> JIT</w:t>
            </w:r>
          </w:p>
        </w:tc>
        <w:tc>
          <w:tcPr>
            <w:tcW w:w="1514" w:type="dxa"/>
            <w:vAlign w:val="center"/>
          </w:tcPr>
          <w:p w14:paraId="1F04166F" w14:textId="1423F5D2" w:rsidR="00D8270E" w:rsidRPr="00775AC7" w:rsidRDefault="00112B7A">
            <w:pPr>
              <w:rPr>
                <w:rFonts w:ascii="Arial" w:hAnsi="Arial" w:cs="Arial"/>
              </w:rPr>
            </w:pPr>
            <w:r w:rsidRPr="00112B7A">
              <w:rPr>
                <w:rFonts w:ascii="Arial" w:hAnsi="Arial" w:cs="Arial"/>
              </w:rPr>
              <w:t>JIT Admin (Exception Based)</w:t>
            </w:r>
          </w:p>
        </w:tc>
      </w:tr>
      <w:tr w:rsidR="00D8270E" w:rsidRPr="00775AC7" w14:paraId="2E6CE36F" w14:textId="77777777" w:rsidTr="005A31ED">
        <w:trPr>
          <w:jc w:val="center"/>
        </w:trPr>
        <w:tc>
          <w:tcPr>
            <w:tcW w:w="2033" w:type="dxa"/>
            <w:shd w:val="clear" w:color="auto" w:fill="EAF2F8"/>
            <w:vAlign w:val="center"/>
          </w:tcPr>
          <w:p w14:paraId="1AAAB134" w14:textId="77777777" w:rsidR="00D8270E" w:rsidRPr="00775AC7" w:rsidRDefault="00000000">
            <w:pPr>
              <w:rPr>
                <w:rFonts w:ascii="Arial" w:hAnsi="Arial" w:cs="Arial"/>
              </w:rPr>
            </w:pPr>
            <w:r w:rsidRPr="00775AC7">
              <w:rPr>
                <w:rFonts w:ascii="Arial" w:hAnsi="Arial" w:cs="Arial"/>
              </w:rPr>
              <w:t>LZ-PlatformEngineer-PermissionSet</w:t>
            </w:r>
          </w:p>
        </w:tc>
        <w:tc>
          <w:tcPr>
            <w:tcW w:w="1549" w:type="dxa"/>
            <w:shd w:val="clear" w:color="auto" w:fill="EAF2F8"/>
            <w:vAlign w:val="center"/>
          </w:tcPr>
          <w:p w14:paraId="215CDCE7" w14:textId="77777777" w:rsidR="00D8270E" w:rsidRPr="00775AC7" w:rsidRDefault="00000000">
            <w:pPr>
              <w:rPr>
                <w:rFonts w:ascii="Arial" w:hAnsi="Arial" w:cs="Arial"/>
              </w:rPr>
            </w:pPr>
            <w:r w:rsidRPr="00775AC7">
              <w:rPr>
                <w:rFonts w:ascii="Arial" w:hAnsi="Arial" w:cs="Arial"/>
              </w:rPr>
              <w:t>Read / Validate</w:t>
            </w:r>
          </w:p>
        </w:tc>
        <w:tc>
          <w:tcPr>
            <w:tcW w:w="1514" w:type="dxa"/>
            <w:shd w:val="clear" w:color="auto" w:fill="EAF2F8"/>
            <w:vAlign w:val="center"/>
          </w:tcPr>
          <w:p w14:paraId="02934890" w14:textId="77777777" w:rsidR="00D8270E" w:rsidRPr="00775AC7" w:rsidRDefault="00000000">
            <w:pPr>
              <w:rPr>
                <w:rFonts w:ascii="Arial" w:hAnsi="Arial" w:cs="Arial"/>
              </w:rPr>
            </w:pPr>
            <w:r w:rsidRPr="00775AC7">
              <w:rPr>
                <w:rFonts w:ascii="Arial" w:hAnsi="Arial" w:cs="Arial"/>
              </w:rPr>
              <w:t>Read / Validate</w:t>
            </w:r>
          </w:p>
        </w:tc>
        <w:tc>
          <w:tcPr>
            <w:tcW w:w="1514" w:type="dxa"/>
            <w:shd w:val="clear" w:color="auto" w:fill="EAF2F8"/>
            <w:vAlign w:val="center"/>
          </w:tcPr>
          <w:p w14:paraId="67536A17" w14:textId="77777777" w:rsidR="00D8270E" w:rsidRPr="00775AC7" w:rsidRDefault="00000000">
            <w:pPr>
              <w:rPr>
                <w:rFonts w:ascii="Arial" w:hAnsi="Arial" w:cs="Arial"/>
              </w:rPr>
            </w:pPr>
            <w:r w:rsidRPr="00775AC7">
              <w:rPr>
                <w:rFonts w:ascii="Arial" w:hAnsi="Arial" w:cs="Arial"/>
              </w:rPr>
              <w:t>Read / Validate</w:t>
            </w:r>
          </w:p>
        </w:tc>
        <w:tc>
          <w:tcPr>
            <w:tcW w:w="1514" w:type="dxa"/>
            <w:shd w:val="clear" w:color="auto" w:fill="EAF2F8"/>
            <w:vAlign w:val="center"/>
          </w:tcPr>
          <w:p w14:paraId="0619F3E4" w14:textId="77777777" w:rsidR="00D8270E" w:rsidRPr="00775AC7" w:rsidRDefault="00000000">
            <w:pPr>
              <w:rPr>
                <w:rFonts w:ascii="Arial" w:hAnsi="Arial" w:cs="Arial"/>
              </w:rPr>
            </w:pPr>
            <w:r w:rsidRPr="00775AC7">
              <w:rPr>
                <w:rFonts w:ascii="Arial" w:hAnsi="Arial" w:cs="Arial"/>
              </w:rPr>
              <w:t>Power User</w:t>
            </w:r>
          </w:p>
        </w:tc>
        <w:tc>
          <w:tcPr>
            <w:tcW w:w="1514" w:type="dxa"/>
            <w:shd w:val="clear" w:color="auto" w:fill="EAF2F8"/>
            <w:vAlign w:val="center"/>
          </w:tcPr>
          <w:p w14:paraId="2CAE1BCA" w14:textId="77777777" w:rsidR="00D8270E" w:rsidRPr="00775AC7" w:rsidRDefault="00000000">
            <w:pPr>
              <w:rPr>
                <w:rFonts w:ascii="Arial" w:hAnsi="Arial" w:cs="Arial"/>
              </w:rPr>
            </w:pPr>
            <w:r w:rsidRPr="00775AC7">
              <w:rPr>
                <w:rFonts w:ascii="Arial" w:hAnsi="Arial" w:cs="Arial"/>
              </w:rPr>
              <w:t>Power User</w:t>
            </w:r>
          </w:p>
        </w:tc>
      </w:tr>
      <w:tr w:rsidR="00D8270E" w:rsidRPr="00775AC7" w14:paraId="4E848274" w14:textId="77777777" w:rsidTr="005A31ED">
        <w:trPr>
          <w:jc w:val="center"/>
        </w:trPr>
        <w:tc>
          <w:tcPr>
            <w:tcW w:w="2033" w:type="dxa"/>
            <w:vAlign w:val="center"/>
          </w:tcPr>
          <w:p w14:paraId="225DE501" w14:textId="77777777" w:rsidR="00D8270E" w:rsidRPr="00775AC7" w:rsidRDefault="00000000">
            <w:pPr>
              <w:rPr>
                <w:rFonts w:ascii="Arial" w:hAnsi="Arial" w:cs="Arial"/>
              </w:rPr>
            </w:pPr>
            <w:r w:rsidRPr="00775AC7">
              <w:rPr>
                <w:rFonts w:ascii="Arial" w:hAnsi="Arial" w:cs="Arial"/>
              </w:rPr>
              <w:lastRenderedPageBreak/>
              <w:t>LZ-SecurityAdmin-PermissionSet</w:t>
            </w:r>
          </w:p>
        </w:tc>
        <w:tc>
          <w:tcPr>
            <w:tcW w:w="1549" w:type="dxa"/>
            <w:vAlign w:val="center"/>
          </w:tcPr>
          <w:p w14:paraId="07271C60" w14:textId="77777777" w:rsidR="00D8270E" w:rsidRPr="00775AC7" w:rsidRDefault="00000000">
            <w:pPr>
              <w:rPr>
                <w:rFonts w:ascii="Arial" w:hAnsi="Arial" w:cs="Arial"/>
              </w:rPr>
            </w:pPr>
            <w:r w:rsidRPr="00775AC7">
              <w:rPr>
                <w:rFonts w:ascii="Arial" w:hAnsi="Arial" w:cs="Arial"/>
              </w:rPr>
              <w:t>Security Read</w:t>
            </w:r>
          </w:p>
        </w:tc>
        <w:tc>
          <w:tcPr>
            <w:tcW w:w="1514" w:type="dxa"/>
            <w:vAlign w:val="center"/>
          </w:tcPr>
          <w:p w14:paraId="02784D85" w14:textId="77777777" w:rsidR="00D8270E" w:rsidRPr="00775AC7" w:rsidRDefault="00000000">
            <w:pPr>
              <w:rPr>
                <w:rFonts w:ascii="Arial" w:hAnsi="Arial" w:cs="Arial"/>
              </w:rPr>
            </w:pPr>
            <w:r w:rsidRPr="00775AC7">
              <w:rPr>
                <w:rFonts w:ascii="Arial" w:hAnsi="Arial" w:cs="Arial"/>
              </w:rPr>
              <w:t>Security Admin</w:t>
            </w:r>
          </w:p>
        </w:tc>
        <w:tc>
          <w:tcPr>
            <w:tcW w:w="1514" w:type="dxa"/>
            <w:vAlign w:val="center"/>
          </w:tcPr>
          <w:p w14:paraId="5C429519" w14:textId="77777777" w:rsidR="00D8270E" w:rsidRPr="00775AC7" w:rsidRDefault="00000000">
            <w:pPr>
              <w:rPr>
                <w:rFonts w:ascii="Arial" w:hAnsi="Arial" w:cs="Arial"/>
              </w:rPr>
            </w:pPr>
            <w:r w:rsidRPr="00775AC7">
              <w:rPr>
                <w:rFonts w:ascii="Arial" w:hAnsi="Arial" w:cs="Arial"/>
              </w:rPr>
              <w:t>Security Read</w:t>
            </w:r>
          </w:p>
        </w:tc>
        <w:tc>
          <w:tcPr>
            <w:tcW w:w="1514" w:type="dxa"/>
            <w:vAlign w:val="center"/>
          </w:tcPr>
          <w:p w14:paraId="015EB941" w14:textId="77777777" w:rsidR="00D8270E" w:rsidRPr="00775AC7" w:rsidRDefault="00000000">
            <w:pPr>
              <w:rPr>
                <w:rFonts w:ascii="Arial" w:hAnsi="Arial" w:cs="Arial"/>
              </w:rPr>
            </w:pPr>
            <w:r w:rsidRPr="00775AC7">
              <w:rPr>
                <w:rFonts w:ascii="Arial" w:hAnsi="Arial" w:cs="Arial"/>
              </w:rPr>
              <w:t>Security Read</w:t>
            </w:r>
          </w:p>
        </w:tc>
        <w:tc>
          <w:tcPr>
            <w:tcW w:w="1514" w:type="dxa"/>
            <w:vAlign w:val="center"/>
          </w:tcPr>
          <w:p w14:paraId="29F59C93" w14:textId="77777777" w:rsidR="00D8270E" w:rsidRPr="00775AC7" w:rsidRDefault="00000000">
            <w:pPr>
              <w:rPr>
                <w:rFonts w:ascii="Arial" w:hAnsi="Arial" w:cs="Arial"/>
              </w:rPr>
            </w:pPr>
            <w:r w:rsidRPr="00775AC7">
              <w:rPr>
                <w:rFonts w:ascii="Arial" w:hAnsi="Arial" w:cs="Arial"/>
              </w:rPr>
              <w:t>Security Read</w:t>
            </w:r>
          </w:p>
        </w:tc>
      </w:tr>
      <w:tr w:rsidR="00D8270E" w:rsidRPr="00775AC7" w14:paraId="2F5596B1" w14:textId="77777777" w:rsidTr="005A31ED">
        <w:trPr>
          <w:jc w:val="center"/>
        </w:trPr>
        <w:tc>
          <w:tcPr>
            <w:tcW w:w="2033" w:type="dxa"/>
            <w:shd w:val="clear" w:color="auto" w:fill="EAF2F8"/>
            <w:vAlign w:val="center"/>
          </w:tcPr>
          <w:p w14:paraId="4C8D7352" w14:textId="77777777" w:rsidR="00D8270E" w:rsidRPr="00775AC7" w:rsidRDefault="00000000">
            <w:pPr>
              <w:rPr>
                <w:rFonts w:ascii="Arial" w:hAnsi="Arial" w:cs="Arial"/>
              </w:rPr>
            </w:pPr>
            <w:r w:rsidRPr="00775AC7">
              <w:rPr>
                <w:rFonts w:ascii="Arial" w:hAnsi="Arial" w:cs="Arial"/>
              </w:rPr>
              <w:t>LZ-SecurityReadOnly-PermissionSet</w:t>
            </w:r>
          </w:p>
        </w:tc>
        <w:tc>
          <w:tcPr>
            <w:tcW w:w="1549" w:type="dxa"/>
            <w:shd w:val="clear" w:color="auto" w:fill="EAF2F8"/>
            <w:vAlign w:val="center"/>
          </w:tcPr>
          <w:p w14:paraId="698DE468" w14:textId="77777777" w:rsidR="00D8270E" w:rsidRPr="00775AC7" w:rsidRDefault="00000000">
            <w:pPr>
              <w:rPr>
                <w:rFonts w:ascii="Arial" w:hAnsi="Arial" w:cs="Arial"/>
              </w:rPr>
            </w:pPr>
            <w:r w:rsidRPr="00775AC7">
              <w:rPr>
                <w:rFonts w:ascii="Arial" w:hAnsi="Arial" w:cs="Arial"/>
              </w:rPr>
              <w:t>Security Read</w:t>
            </w:r>
          </w:p>
        </w:tc>
        <w:tc>
          <w:tcPr>
            <w:tcW w:w="1514" w:type="dxa"/>
            <w:shd w:val="clear" w:color="auto" w:fill="EAF2F8"/>
            <w:vAlign w:val="center"/>
          </w:tcPr>
          <w:p w14:paraId="03805EE6" w14:textId="77777777" w:rsidR="00D8270E" w:rsidRPr="00775AC7" w:rsidRDefault="00000000">
            <w:pPr>
              <w:rPr>
                <w:rFonts w:ascii="Arial" w:hAnsi="Arial" w:cs="Arial"/>
              </w:rPr>
            </w:pPr>
            <w:r w:rsidRPr="00775AC7">
              <w:rPr>
                <w:rFonts w:ascii="Arial" w:hAnsi="Arial" w:cs="Arial"/>
              </w:rPr>
              <w:t>Security Read</w:t>
            </w:r>
          </w:p>
        </w:tc>
        <w:tc>
          <w:tcPr>
            <w:tcW w:w="1514" w:type="dxa"/>
            <w:shd w:val="clear" w:color="auto" w:fill="EAF2F8"/>
            <w:vAlign w:val="center"/>
          </w:tcPr>
          <w:p w14:paraId="6EC54D5B" w14:textId="77777777" w:rsidR="00D8270E" w:rsidRPr="00775AC7" w:rsidRDefault="00000000">
            <w:pPr>
              <w:rPr>
                <w:rFonts w:ascii="Arial" w:hAnsi="Arial" w:cs="Arial"/>
              </w:rPr>
            </w:pPr>
            <w:r w:rsidRPr="00775AC7">
              <w:rPr>
                <w:rFonts w:ascii="Arial" w:hAnsi="Arial" w:cs="Arial"/>
              </w:rPr>
              <w:t>Security Read</w:t>
            </w:r>
          </w:p>
        </w:tc>
        <w:tc>
          <w:tcPr>
            <w:tcW w:w="1514" w:type="dxa"/>
            <w:shd w:val="clear" w:color="auto" w:fill="EAF2F8"/>
            <w:vAlign w:val="center"/>
          </w:tcPr>
          <w:p w14:paraId="223597EB" w14:textId="77777777" w:rsidR="00D8270E" w:rsidRPr="00775AC7" w:rsidRDefault="00000000">
            <w:pPr>
              <w:rPr>
                <w:rFonts w:ascii="Arial" w:hAnsi="Arial" w:cs="Arial"/>
              </w:rPr>
            </w:pPr>
            <w:r w:rsidRPr="00775AC7">
              <w:rPr>
                <w:rFonts w:ascii="Arial" w:hAnsi="Arial" w:cs="Arial"/>
              </w:rPr>
              <w:t>Security Read</w:t>
            </w:r>
          </w:p>
        </w:tc>
        <w:tc>
          <w:tcPr>
            <w:tcW w:w="1514" w:type="dxa"/>
            <w:shd w:val="clear" w:color="auto" w:fill="EAF2F8"/>
            <w:vAlign w:val="center"/>
          </w:tcPr>
          <w:p w14:paraId="7D11CF96" w14:textId="77777777" w:rsidR="00D8270E" w:rsidRPr="00775AC7" w:rsidRDefault="00000000">
            <w:pPr>
              <w:rPr>
                <w:rFonts w:ascii="Arial" w:hAnsi="Arial" w:cs="Arial"/>
              </w:rPr>
            </w:pPr>
            <w:r w:rsidRPr="00775AC7">
              <w:rPr>
                <w:rFonts w:ascii="Arial" w:hAnsi="Arial" w:cs="Arial"/>
              </w:rPr>
              <w:t>Security Read</w:t>
            </w:r>
          </w:p>
        </w:tc>
      </w:tr>
      <w:tr w:rsidR="00D8270E" w:rsidRPr="00775AC7" w14:paraId="06E3DDCC" w14:textId="77777777" w:rsidTr="005A31ED">
        <w:trPr>
          <w:jc w:val="center"/>
        </w:trPr>
        <w:tc>
          <w:tcPr>
            <w:tcW w:w="2033" w:type="dxa"/>
            <w:vAlign w:val="center"/>
          </w:tcPr>
          <w:p w14:paraId="0182DF0B" w14:textId="77777777" w:rsidR="00D8270E" w:rsidRPr="00775AC7" w:rsidRDefault="00000000">
            <w:pPr>
              <w:rPr>
                <w:rFonts w:ascii="Arial" w:hAnsi="Arial" w:cs="Arial"/>
              </w:rPr>
            </w:pPr>
            <w:r w:rsidRPr="00775AC7">
              <w:rPr>
                <w:rFonts w:ascii="Arial" w:hAnsi="Arial" w:cs="Arial"/>
              </w:rPr>
              <w:t>LZ-ComplianceReadOnly-PermissionSet</w:t>
            </w:r>
          </w:p>
        </w:tc>
        <w:tc>
          <w:tcPr>
            <w:tcW w:w="1549" w:type="dxa"/>
            <w:vAlign w:val="center"/>
          </w:tcPr>
          <w:p w14:paraId="14B35B33" w14:textId="77777777" w:rsidR="00D8270E" w:rsidRPr="00775AC7" w:rsidRDefault="00000000">
            <w:pPr>
              <w:rPr>
                <w:rFonts w:ascii="Arial" w:hAnsi="Arial" w:cs="Arial"/>
              </w:rPr>
            </w:pPr>
            <w:r w:rsidRPr="00775AC7">
              <w:rPr>
                <w:rFonts w:ascii="Arial" w:hAnsi="Arial" w:cs="Arial"/>
              </w:rPr>
              <w:t>Read Only</w:t>
            </w:r>
          </w:p>
        </w:tc>
        <w:tc>
          <w:tcPr>
            <w:tcW w:w="1514" w:type="dxa"/>
            <w:vAlign w:val="center"/>
          </w:tcPr>
          <w:p w14:paraId="3FBE81D4" w14:textId="77777777" w:rsidR="00D8270E" w:rsidRPr="00775AC7" w:rsidRDefault="00000000">
            <w:pPr>
              <w:rPr>
                <w:rFonts w:ascii="Arial" w:hAnsi="Arial" w:cs="Arial"/>
              </w:rPr>
            </w:pPr>
            <w:r w:rsidRPr="00775AC7">
              <w:rPr>
                <w:rFonts w:ascii="Arial" w:hAnsi="Arial" w:cs="Arial"/>
              </w:rPr>
              <w:t>Read Only</w:t>
            </w:r>
          </w:p>
        </w:tc>
        <w:tc>
          <w:tcPr>
            <w:tcW w:w="1514" w:type="dxa"/>
            <w:vAlign w:val="center"/>
          </w:tcPr>
          <w:p w14:paraId="0A87803E" w14:textId="77777777" w:rsidR="00D8270E" w:rsidRPr="00775AC7" w:rsidRDefault="00000000">
            <w:pPr>
              <w:rPr>
                <w:rFonts w:ascii="Arial" w:hAnsi="Arial" w:cs="Arial"/>
              </w:rPr>
            </w:pPr>
            <w:r w:rsidRPr="00775AC7">
              <w:rPr>
                <w:rFonts w:ascii="Arial" w:hAnsi="Arial" w:cs="Arial"/>
              </w:rPr>
              <w:t>Read Only</w:t>
            </w:r>
          </w:p>
        </w:tc>
        <w:tc>
          <w:tcPr>
            <w:tcW w:w="1514" w:type="dxa"/>
            <w:vAlign w:val="center"/>
          </w:tcPr>
          <w:p w14:paraId="0B4F7AA2" w14:textId="77777777" w:rsidR="00D8270E" w:rsidRPr="00775AC7" w:rsidRDefault="00000000">
            <w:pPr>
              <w:rPr>
                <w:rFonts w:ascii="Arial" w:hAnsi="Arial" w:cs="Arial"/>
              </w:rPr>
            </w:pPr>
            <w:r w:rsidRPr="00775AC7">
              <w:rPr>
                <w:rFonts w:ascii="Arial" w:hAnsi="Arial" w:cs="Arial"/>
              </w:rPr>
              <w:t>Read Only</w:t>
            </w:r>
          </w:p>
        </w:tc>
        <w:tc>
          <w:tcPr>
            <w:tcW w:w="1514" w:type="dxa"/>
            <w:vAlign w:val="center"/>
          </w:tcPr>
          <w:p w14:paraId="03203D7F" w14:textId="77777777" w:rsidR="00D8270E" w:rsidRPr="00775AC7" w:rsidRDefault="00000000">
            <w:pPr>
              <w:rPr>
                <w:rFonts w:ascii="Arial" w:hAnsi="Arial" w:cs="Arial"/>
              </w:rPr>
            </w:pPr>
            <w:r w:rsidRPr="00775AC7">
              <w:rPr>
                <w:rFonts w:ascii="Arial" w:hAnsi="Arial" w:cs="Arial"/>
              </w:rPr>
              <w:t>Read Only</w:t>
            </w:r>
          </w:p>
        </w:tc>
      </w:tr>
      <w:tr w:rsidR="00D8270E" w:rsidRPr="00775AC7" w14:paraId="14223402" w14:textId="77777777" w:rsidTr="005A31ED">
        <w:trPr>
          <w:jc w:val="center"/>
        </w:trPr>
        <w:tc>
          <w:tcPr>
            <w:tcW w:w="2033" w:type="dxa"/>
            <w:shd w:val="clear" w:color="auto" w:fill="EAF2F8"/>
            <w:vAlign w:val="center"/>
          </w:tcPr>
          <w:p w14:paraId="6EC0987A" w14:textId="77777777" w:rsidR="00D8270E" w:rsidRPr="00775AC7" w:rsidRDefault="00000000">
            <w:pPr>
              <w:rPr>
                <w:rFonts w:ascii="Arial" w:hAnsi="Arial" w:cs="Arial"/>
              </w:rPr>
            </w:pPr>
            <w:r w:rsidRPr="00775AC7">
              <w:rPr>
                <w:rFonts w:ascii="Arial" w:hAnsi="Arial" w:cs="Arial"/>
              </w:rPr>
              <w:t>LZ-NetworkAdmin-PermissionSet</w:t>
            </w:r>
          </w:p>
        </w:tc>
        <w:tc>
          <w:tcPr>
            <w:tcW w:w="1549" w:type="dxa"/>
            <w:shd w:val="clear" w:color="auto" w:fill="EAF2F8"/>
            <w:vAlign w:val="center"/>
          </w:tcPr>
          <w:p w14:paraId="6DA66816" w14:textId="77777777" w:rsidR="00D8270E" w:rsidRPr="00775AC7" w:rsidRDefault="00000000">
            <w:pPr>
              <w:rPr>
                <w:rFonts w:ascii="Arial" w:hAnsi="Arial" w:cs="Arial"/>
              </w:rPr>
            </w:pPr>
            <w:r w:rsidRPr="00775AC7">
              <w:rPr>
                <w:rFonts w:ascii="Arial" w:hAnsi="Arial" w:cs="Arial"/>
              </w:rPr>
              <w:t>Network Read</w:t>
            </w:r>
          </w:p>
        </w:tc>
        <w:tc>
          <w:tcPr>
            <w:tcW w:w="1514" w:type="dxa"/>
            <w:shd w:val="clear" w:color="auto" w:fill="EAF2F8"/>
            <w:vAlign w:val="center"/>
          </w:tcPr>
          <w:p w14:paraId="23F3F494" w14:textId="77777777" w:rsidR="00D8270E" w:rsidRPr="00775AC7" w:rsidRDefault="00000000">
            <w:pPr>
              <w:rPr>
                <w:rFonts w:ascii="Arial" w:hAnsi="Arial" w:cs="Arial"/>
              </w:rPr>
            </w:pPr>
            <w:r w:rsidRPr="00775AC7">
              <w:rPr>
                <w:rFonts w:ascii="Arial" w:hAnsi="Arial" w:cs="Arial"/>
              </w:rPr>
              <w:t>No Access</w:t>
            </w:r>
          </w:p>
        </w:tc>
        <w:tc>
          <w:tcPr>
            <w:tcW w:w="1514" w:type="dxa"/>
            <w:shd w:val="clear" w:color="auto" w:fill="EAF2F8"/>
            <w:vAlign w:val="center"/>
          </w:tcPr>
          <w:p w14:paraId="60FA8A7C" w14:textId="77777777" w:rsidR="00D8270E" w:rsidRPr="00775AC7" w:rsidRDefault="00000000">
            <w:pPr>
              <w:rPr>
                <w:rFonts w:ascii="Arial" w:hAnsi="Arial" w:cs="Arial"/>
              </w:rPr>
            </w:pPr>
            <w:r w:rsidRPr="00775AC7">
              <w:rPr>
                <w:rFonts w:ascii="Arial" w:hAnsi="Arial" w:cs="Arial"/>
              </w:rPr>
              <w:t>No Access</w:t>
            </w:r>
          </w:p>
        </w:tc>
        <w:tc>
          <w:tcPr>
            <w:tcW w:w="1514" w:type="dxa"/>
            <w:shd w:val="clear" w:color="auto" w:fill="EAF2F8"/>
            <w:vAlign w:val="center"/>
          </w:tcPr>
          <w:p w14:paraId="069FA425" w14:textId="77777777" w:rsidR="00D8270E" w:rsidRPr="00775AC7" w:rsidRDefault="00000000">
            <w:pPr>
              <w:rPr>
                <w:rFonts w:ascii="Arial" w:hAnsi="Arial" w:cs="Arial"/>
              </w:rPr>
            </w:pPr>
            <w:r w:rsidRPr="00775AC7">
              <w:rPr>
                <w:rFonts w:ascii="Arial" w:hAnsi="Arial" w:cs="Arial"/>
              </w:rPr>
              <w:t>Network Admin</w:t>
            </w:r>
          </w:p>
        </w:tc>
        <w:tc>
          <w:tcPr>
            <w:tcW w:w="1514" w:type="dxa"/>
            <w:shd w:val="clear" w:color="auto" w:fill="EAF2F8"/>
            <w:vAlign w:val="center"/>
          </w:tcPr>
          <w:p w14:paraId="3568E4E7" w14:textId="77777777" w:rsidR="00D8270E" w:rsidRPr="00775AC7" w:rsidRDefault="00000000">
            <w:pPr>
              <w:rPr>
                <w:rFonts w:ascii="Arial" w:hAnsi="Arial" w:cs="Arial"/>
              </w:rPr>
            </w:pPr>
            <w:r w:rsidRPr="00775AC7">
              <w:rPr>
                <w:rFonts w:ascii="Arial" w:hAnsi="Arial" w:cs="Arial"/>
              </w:rPr>
              <w:t>Network Admin</w:t>
            </w:r>
          </w:p>
        </w:tc>
      </w:tr>
      <w:tr w:rsidR="00D8270E" w:rsidRPr="00775AC7" w14:paraId="7344F57A" w14:textId="77777777" w:rsidTr="005A31ED">
        <w:trPr>
          <w:jc w:val="center"/>
        </w:trPr>
        <w:tc>
          <w:tcPr>
            <w:tcW w:w="2033" w:type="dxa"/>
            <w:vAlign w:val="center"/>
          </w:tcPr>
          <w:p w14:paraId="7F31EC24" w14:textId="77777777" w:rsidR="00D8270E" w:rsidRPr="00775AC7" w:rsidRDefault="00000000">
            <w:pPr>
              <w:rPr>
                <w:rFonts w:ascii="Arial" w:hAnsi="Arial" w:cs="Arial"/>
              </w:rPr>
            </w:pPr>
            <w:r w:rsidRPr="00775AC7">
              <w:rPr>
                <w:rFonts w:ascii="Arial" w:hAnsi="Arial" w:cs="Arial"/>
              </w:rPr>
              <w:t>LZ-KMSAdmin-PermissionSet</w:t>
            </w:r>
          </w:p>
        </w:tc>
        <w:tc>
          <w:tcPr>
            <w:tcW w:w="1549" w:type="dxa"/>
            <w:vAlign w:val="center"/>
          </w:tcPr>
          <w:p w14:paraId="393D22DB" w14:textId="77777777" w:rsidR="00D8270E" w:rsidRPr="00775AC7" w:rsidRDefault="00000000">
            <w:pPr>
              <w:rPr>
                <w:rFonts w:ascii="Arial" w:hAnsi="Arial" w:cs="Arial"/>
              </w:rPr>
            </w:pPr>
            <w:r w:rsidRPr="00775AC7">
              <w:rPr>
                <w:rFonts w:ascii="Arial" w:hAnsi="Arial" w:cs="Arial"/>
              </w:rPr>
              <w:t>KMS Read</w:t>
            </w:r>
          </w:p>
        </w:tc>
        <w:tc>
          <w:tcPr>
            <w:tcW w:w="1514" w:type="dxa"/>
            <w:vAlign w:val="center"/>
          </w:tcPr>
          <w:p w14:paraId="796EF61C" w14:textId="77777777" w:rsidR="00D8270E" w:rsidRPr="00775AC7" w:rsidRDefault="00000000">
            <w:pPr>
              <w:rPr>
                <w:rFonts w:ascii="Arial" w:hAnsi="Arial" w:cs="Arial"/>
              </w:rPr>
            </w:pPr>
            <w:r w:rsidRPr="00775AC7">
              <w:rPr>
                <w:rFonts w:ascii="Arial" w:hAnsi="Arial" w:cs="Arial"/>
              </w:rPr>
              <w:t>KMS Admin</w:t>
            </w:r>
          </w:p>
        </w:tc>
        <w:tc>
          <w:tcPr>
            <w:tcW w:w="1514" w:type="dxa"/>
            <w:vAlign w:val="center"/>
          </w:tcPr>
          <w:p w14:paraId="30E4861C" w14:textId="77777777" w:rsidR="00D8270E" w:rsidRPr="00775AC7" w:rsidRDefault="00000000">
            <w:pPr>
              <w:rPr>
                <w:rFonts w:ascii="Arial" w:hAnsi="Arial" w:cs="Arial"/>
              </w:rPr>
            </w:pPr>
            <w:r w:rsidRPr="00775AC7">
              <w:rPr>
                <w:rFonts w:ascii="Arial" w:hAnsi="Arial" w:cs="Arial"/>
              </w:rPr>
              <w:t>KMS Read</w:t>
            </w:r>
          </w:p>
        </w:tc>
        <w:tc>
          <w:tcPr>
            <w:tcW w:w="1514" w:type="dxa"/>
            <w:vAlign w:val="center"/>
          </w:tcPr>
          <w:p w14:paraId="49F9B66A" w14:textId="77777777" w:rsidR="00D8270E" w:rsidRPr="00775AC7" w:rsidRDefault="00000000">
            <w:pPr>
              <w:rPr>
                <w:rFonts w:ascii="Arial" w:hAnsi="Arial" w:cs="Arial"/>
              </w:rPr>
            </w:pPr>
            <w:r w:rsidRPr="00775AC7">
              <w:rPr>
                <w:rFonts w:ascii="Arial" w:hAnsi="Arial" w:cs="Arial"/>
              </w:rPr>
              <w:t>KMS Read</w:t>
            </w:r>
          </w:p>
        </w:tc>
        <w:tc>
          <w:tcPr>
            <w:tcW w:w="1514" w:type="dxa"/>
            <w:vAlign w:val="center"/>
          </w:tcPr>
          <w:p w14:paraId="0BD7DCF9" w14:textId="77777777" w:rsidR="00D8270E" w:rsidRPr="00775AC7" w:rsidRDefault="00000000">
            <w:pPr>
              <w:rPr>
                <w:rFonts w:ascii="Arial" w:hAnsi="Arial" w:cs="Arial"/>
              </w:rPr>
            </w:pPr>
            <w:r w:rsidRPr="00775AC7">
              <w:rPr>
                <w:rFonts w:ascii="Arial" w:hAnsi="Arial" w:cs="Arial"/>
              </w:rPr>
              <w:t>KMS Admin</w:t>
            </w:r>
          </w:p>
        </w:tc>
      </w:tr>
      <w:tr w:rsidR="00D8270E" w:rsidRPr="00775AC7" w14:paraId="05AA9953" w14:textId="77777777" w:rsidTr="005A31ED">
        <w:trPr>
          <w:jc w:val="center"/>
        </w:trPr>
        <w:tc>
          <w:tcPr>
            <w:tcW w:w="2033" w:type="dxa"/>
            <w:shd w:val="clear" w:color="auto" w:fill="EAF2F8"/>
            <w:vAlign w:val="center"/>
          </w:tcPr>
          <w:p w14:paraId="378A2BED" w14:textId="77777777" w:rsidR="00D8270E" w:rsidRPr="00775AC7" w:rsidRDefault="00000000">
            <w:pPr>
              <w:rPr>
                <w:rFonts w:ascii="Arial" w:hAnsi="Arial" w:cs="Arial"/>
              </w:rPr>
            </w:pPr>
            <w:r w:rsidRPr="00775AC7">
              <w:rPr>
                <w:rFonts w:ascii="Arial" w:hAnsi="Arial" w:cs="Arial"/>
              </w:rPr>
              <w:t>LZ-LoggingAdmin-PermissionSet</w:t>
            </w:r>
          </w:p>
        </w:tc>
        <w:tc>
          <w:tcPr>
            <w:tcW w:w="1549" w:type="dxa"/>
            <w:shd w:val="clear" w:color="auto" w:fill="EAF2F8"/>
            <w:vAlign w:val="center"/>
          </w:tcPr>
          <w:p w14:paraId="4AC3FE6F" w14:textId="77777777" w:rsidR="00D8270E" w:rsidRPr="00775AC7" w:rsidRDefault="00000000">
            <w:pPr>
              <w:rPr>
                <w:rFonts w:ascii="Arial" w:hAnsi="Arial" w:cs="Arial"/>
              </w:rPr>
            </w:pPr>
            <w:r w:rsidRPr="00775AC7">
              <w:rPr>
                <w:rFonts w:ascii="Arial" w:hAnsi="Arial" w:cs="Arial"/>
              </w:rPr>
              <w:t>Logging Read</w:t>
            </w:r>
          </w:p>
        </w:tc>
        <w:tc>
          <w:tcPr>
            <w:tcW w:w="1514" w:type="dxa"/>
            <w:shd w:val="clear" w:color="auto" w:fill="EAF2F8"/>
            <w:vAlign w:val="center"/>
          </w:tcPr>
          <w:p w14:paraId="5C04D245" w14:textId="77777777" w:rsidR="00D8270E" w:rsidRPr="00775AC7" w:rsidRDefault="00000000">
            <w:pPr>
              <w:rPr>
                <w:rFonts w:ascii="Arial" w:hAnsi="Arial" w:cs="Arial"/>
              </w:rPr>
            </w:pPr>
            <w:r w:rsidRPr="00775AC7">
              <w:rPr>
                <w:rFonts w:ascii="Arial" w:hAnsi="Arial" w:cs="Arial"/>
              </w:rPr>
              <w:t>Logging Read</w:t>
            </w:r>
          </w:p>
        </w:tc>
        <w:tc>
          <w:tcPr>
            <w:tcW w:w="1514" w:type="dxa"/>
            <w:shd w:val="clear" w:color="auto" w:fill="EAF2F8"/>
            <w:vAlign w:val="center"/>
          </w:tcPr>
          <w:p w14:paraId="40039B20" w14:textId="77777777" w:rsidR="00D8270E" w:rsidRPr="00775AC7" w:rsidRDefault="00000000">
            <w:pPr>
              <w:rPr>
                <w:rFonts w:ascii="Arial" w:hAnsi="Arial" w:cs="Arial"/>
              </w:rPr>
            </w:pPr>
            <w:r w:rsidRPr="00775AC7">
              <w:rPr>
                <w:rFonts w:ascii="Arial" w:hAnsi="Arial" w:cs="Arial"/>
              </w:rPr>
              <w:t>Logging Admin</w:t>
            </w:r>
          </w:p>
        </w:tc>
        <w:tc>
          <w:tcPr>
            <w:tcW w:w="1514" w:type="dxa"/>
            <w:shd w:val="clear" w:color="auto" w:fill="EAF2F8"/>
            <w:vAlign w:val="center"/>
          </w:tcPr>
          <w:p w14:paraId="6562F057" w14:textId="77777777" w:rsidR="00D8270E" w:rsidRPr="00775AC7" w:rsidRDefault="00000000">
            <w:pPr>
              <w:rPr>
                <w:rFonts w:ascii="Arial" w:hAnsi="Arial" w:cs="Arial"/>
              </w:rPr>
            </w:pPr>
            <w:r w:rsidRPr="00775AC7">
              <w:rPr>
                <w:rFonts w:ascii="Arial" w:hAnsi="Arial" w:cs="Arial"/>
              </w:rPr>
              <w:t>Logging Read</w:t>
            </w:r>
          </w:p>
        </w:tc>
        <w:tc>
          <w:tcPr>
            <w:tcW w:w="1514" w:type="dxa"/>
            <w:shd w:val="clear" w:color="auto" w:fill="EAF2F8"/>
            <w:vAlign w:val="center"/>
          </w:tcPr>
          <w:p w14:paraId="1FAB3204" w14:textId="77777777" w:rsidR="00D8270E" w:rsidRPr="00775AC7" w:rsidRDefault="00000000">
            <w:pPr>
              <w:rPr>
                <w:rFonts w:ascii="Arial" w:hAnsi="Arial" w:cs="Arial"/>
              </w:rPr>
            </w:pPr>
            <w:r w:rsidRPr="00775AC7">
              <w:rPr>
                <w:rFonts w:ascii="Arial" w:hAnsi="Arial" w:cs="Arial"/>
              </w:rPr>
              <w:t>Logging Read</w:t>
            </w:r>
          </w:p>
        </w:tc>
      </w:tr>
      <w:tr w:rsidR="00D8270E" w:rsidRPr="00775AC7" w14:paraId="15BA6CA3" w14:textId="77777777" w:rsidTr="005A31ED">
        <w:trPr>
          <w:jc w:val="center"/>
        </w:trPr>
        <w:tc>
          <w:tcPr>
            <w:tcW w:w="2033" w:type="dxa"/>
            <w:vAlign w:val="center"/>
          </w:tcPr>
          <w:p w14:paraId="7CC8BEC5" w14:textId="77777777" w:rsidR="00D8270E" w:rsidRPr="00775AC7" w:rsidRDefault="00000000">
            <w:pPr>
              <w:rPr>
                <w:rFonts w:ascii="Arial" w:hAnsi="Arial" w:cs="Arial"/>
              </w:rPr>
            </w:pPr>
            <w:r w:rsidRPr="00775AC7">
              <w:rPr>
                <w:rFonts w:ascii="Arial" w:hAnsi="Arial" w:cs="Arial"/>
              </w:rPr>
              <w:t>LZ-WorkloadAdmin-PermissionSet</w:t>
            </w:r>
          </w:p>
        </w:tc>
        <w:tc>
          <w:tcPr>
            <w:tcW w:w="1549" w:type="dxa"/>
            <w:vAlign w:val="center"/>
          </w:tcPr>
          <w:p w14:paraId="3C4B7F8E" w14:textId="77777777" w:rsidR="00D8270E" w:rsidRPr="00775AC7" w:rsidRDefault="00000000">
            <w:pPr>
              <w:rPr>
                <w:rFonts w:ascii="Arial" w:hAnsi="Arial" w:cs="Arial"/>
              </w:rPr>
            </w:pPr>
            <w:r w:rsidRPr="00775AC7">
              <w:rPr>
                <w:rFonts w:ascii="Arial" w:hAnsi="Arial" w:cs="Arial"/>
              </w:rPr>
              <w:t>No Access</w:t>
            </w:r>
          </w:p>
        </w:tc>
        <w:tc>
          <w:tcPr>
            <w:tcW w:w="1514" w:type="dxa"/>
            <w:vAlign w:val="center"/>
          </w:tcPr>
          <w:p w14:paraId="37694B52" w14:textId="77777777" w:rsidR="00D8270E" w:rsidRPr="00775AC7" w:rsidRDefault="00000000">
            <w:pPr>
              <w:rPr>
                <w:rFonts w:ascii="Arial" w:hAnsi="Arial" w:cs="Arial"/>
              </w:rPr>
            </w:pPr>
            <w:r w:rsidRPr="00775AC7">
              <w:rPr>
                <w:rFonts w:ascii="Arial" w:hAnsi="Arial" w:cs="Arial"/>
              </w:rPr>
              <w:t>No Access</w:t>
            </w:r>
          </w:p>
        </w:tc>
        <w:tc>
          <w:tcPr>
            <w:tcW w:w="1514" w:type="dxa"/>
            <w:vAlign w:val="center"/>
          </w:tcPr>
          <w:p w14:paraId="5D7B4F5F" w14:textId="77777777" w:rsidR="00D8270E" w:rsidRPr="00775AC7" w:rsidRDefault="00000000">
            <w:pPr>
              <w:rPr>
                <w:rFonts w:ascii="Arial" w:hAnsi="Arial" w:cs="Arial"/>
              </w:rPr>
            </w:pPr>
            <w:r w:rsidRPr="00775AC7">
              <w:rPr>
                <w:rFonts w:ascii="Arial" w:hAnsi="Arial" w:cs="Arial"/>
              </w:rPr>
              <w:t>No Access</w:t>
            </w:r>
          </w:p>
        </w:tc>
        <w:tc>
          <w:tcPr>
            <w:tcW w:w="1514" w:type="dxa"/>
            <w:vAlign w:val="center"/>
          </w:tcPr>
          <w:p w14:paraId="5EA0CD65" w14:textId="77777777" w:rsidR="00D8270E" w:rsidRPr="00775AC7" w:rsidRDefault="00000000">
            <w:pPr>
              <w:rPr>
                <w:rFonts w:ascii="Arial" w:hAnsi="Arial" w:cs="Arial"/>
              </w:rPr>
            </w:pPr>
            <w:r w:rsidRPr="00775AC7">
              <w:rPr>
                <w:rFonts w:ascii="Arial" w:hAnsi="Arial" w:cs="Arial"/>
              </w:rPr>
              <w:t>No Access</w:t>
            </w:r>
          </w:p>
        </w:tc>
        <w:tc>
          <w:tcPr>
            <w:tcW w:w="1514" w:type="dxa"/>
            <w:vAlign w:val="center"/>
          </w:tcPr>
          <w:p w14:paraId="59F48C62" w14:textId="77777777" w:rsidR="00D8270E" w:rsidRPr="00775AC7" w:rsidRDefault="00000000">
            <w:pPr>
              <w:rPr>
                <w:rFonts w:ascii="Arial" w:hAnsi="Arial" w:cs="Arial"/>
              </w:rPr>
            </w:pPr>
            <w:r w:rsidRPr="00775AC7">
              <w:rPr>
                <w:rFonts w:ascii="Arial" w:hAnsi="Arial" w:cs="Arial"/>
              </w:rPr>
              <w:t>No Access</w:t>
            </w:r>
          </w:p>
        </w:tc>
      </w:tr>
      <w:tr w:rsidR="00D8270E" w:rsidRPr="00775AC7" w14:paraId="1EE9374C" w14:textId="77777777" w:rsidTr="005A31ED">
        <w:trPr>
          <w:jc w:val="center"/>
        </w:trPr>
        <w:tc>
          <w:tcPr>
            <w:tcW w:w="2033" w:type="dxa"/>
            <w:shd w:val="clear" w:color="auto" w:fill="EAF2F8"/>
            <w:vAlign w:val="center"/>
          </w:tcPr>
          <w:p w14:paraId="2BE6654F" w14:textId="77777777" w:rsidR="00D8270E" w:rsidRPr="00775AC7" w:rsidRDefault="00000000">
            <w:pPr>
              <w:rPr>
                <w:rFonts w:ascii="Arial" w:hAnsi="Arial" w:cs="Arial"/>
              </w:rPr>
            </w:pPr>
            <w:r w:rsidRPr="00775AC7">
              <w:rPr>
                <w:rFonts w:ascii="Arial" w:hAnsi="Arial" w:cs="Arial"/>
              </w:rPr>
              <w:t>LZ-ReadOnly-PermissionSet</w:t>
            </w:r>
          </w:p>
        </w:tc>
        <w:tc>
          <w:tcPr>
            <w:tcW w:w="1549" w:type="dxa"/>
            <w:shd w:val="clear" w:color="auto" w:fill="EAF2F8"/>
            <w:vAlign w:val="center"/>
          </w:tcPr>
          <w:p w14:paraId="40C9551A" w14:textId="77777777" w:rsidR="00D8270E" w:rsidRPr="00775AC7" w:rsidRDefault="00000000">
            <w:pPr>
              <w:rPr>
                <w:rFonts w:ascii="Arial" w:hAnsi="Arial" w:cs="Arial"/>
              </w:rPr>
            </w:pPr>
            <w:r w:rsidRPr="00775AC7">
              <w:rPr>
                <w:rFonts w:ascii="Arial" w:hAnsi="Arial" w:cs="Arial"/>
              </w:rPr>
              <w:t>Read Only</w:t>
            </w:r>
          </w:p>
        </w:tc>
        <w:tc>
          <w:tcPr>
            <w:tcW w:w="1514" w:type="dxa"/>
            <w:shd w:val="clear" w:color="auto" w:fill="EAF2F8"/>
            <w:vAlign w:val="center"/>
          </w:tcPr>
          <w:p w14:paraId="06D29247" w14:textId="77777777" w:rsidR="00D8270E" w:rsidRPr="00775AC7" w:rsidRDefault="00000000">
            <w:pPr>
              <w:rPr>
                <w:rFonts w:ascii="Arial" w:hAnsi="Arial" w:cs="Arial"/>
              </w:rPr>
            </w:pPr>
            <w:r w:rsidRPr="00775AC7">
              <w:rPr>
                <w:rFonts w:ascii="Arial" w:hAnsi="Arial" w:cs="Arial"/>
              </w:rPr>
              <w:t>Read Only</w:t>
            </w:r>
          </w:p>
        </w:tc>
        <w:tc>
          <w:tcPr>
            <w:tcW w:w="1514" w:type="dxa"/>
            <w:shd w:val="clear" w:color="auto" w:fill="EAF2F8"/>
            <w:vAlign w:val="center"/>
          </w:tcPr>
          <w:p w14:paraId="57425A60" w14:textId="77777777" w:rsidR="00D8270E" w:rsidRPr="00775AC7" w:rsidRDefault="00000000">
            <w:pPr>
              <w:rPr>
                <w:rFonts w:ascii="Arial" w:hAnsi="Arial" w:cs="Arial"/>
              </w:rPr>
            </w:pPr>
            <w:r w:rsidRPr="00775AC7">
              <w:rPr>
                <w:rFonts w:ascii="Arial" w:hAnsi="Arial" w:cs="Arial"/>
              </w:rPr>
              <w:t>Read Only</w:t>
            </w:r>
          </w:p>
        </w:tc>
        <w:tc>
          <w:tcPr>
            <w:tcW w:w="1514" w:type="dxa"/>
            <w:shd w:val="clear" w:color="auto" w:fill="EAF2F8"/>
            <w:vAlign w:val="center"/>
          </w:tcPr>
          <w:p w14:paraId="2791F1A3" w14:textId="77777777" w:rsidR="00D8270E" w:rsidRPr="00775AC7" w:rsidRDefault="00000000">
            <w:pPr>
              <w:rPr>
                <w:rFonts w:ascii="Arial" w:hAnsi="Arial" w:cs="Arial"/>
              </w:rPr>
            </w:pPr>
            <w:r w:rsidRPr="00775AC7">
              <w:rPr>
                <w:rFonts w:ascii="Arial" w:hAnsi="Arial" w:cs="Arial"/>
              </w:rPr>
              <w:t>Read Only</w:t>
            </w:r>
          </w:p>
        </w:tc>
        <w:tc>
          <w:tcPr>
            <w:tcW w:w="1514" w:type="dxa"/>
            <w:shd w:val="clear" w:color="auto" w:fill="EAF2F8"/>
            <w:vAlign w:val="center"/>
          </w:tcPr>
          <w:p w14:paraId="24EFCF1C" w14:textId="77777777" w:rsidR="00D8270E" w:rsidRPr="00775AC7" w:rsidRDefault="00000000">
            <w:pPr>
              <w:rPr>
                <w:rFonts w:ascii="Arial" w:hAnsi="Arial" w:cs="Arial"/>
              </w:rPr>
            </w:pPr>
            <w:r w:rsidRPr="00775AC7">
              <w:rPr>
                <w:rFonts w:ascii="Arial" w:hAnsi="Arial" w:cs="Arial"/>
              </w:rPr>
              <w:t>Read Only</w:t>
            </w:r>
          </w:p>
        </w:tc>
      </w:tr>
      <w:tr w:rsidR="00D8270E" w:rsidRPr="00775AC7" w14:paraId="72685DBE" w14:textId="77777777" w:rsidTr="005A31ED">
        <w:trPr>
          <w:jc w:val="center"/>
        </w:trPr>
        <w:tc>
          <w:tcPr>
            <w:tcW w:w="2033" w:type="dxa"/>
            <w:vAlign w:val="center"/>
          </w:tcPr>
          <w:p w14:paraId="73FB1514" w14:textId="77777777" w:rsidR="00D8270E" w:rsidRPr="00775AC7" w:rsidRDefault="00000000">
            <w:pPr>
              <w:rPr>
                <w:rFonts w:ascii="Arial" w:hAnsi="Arial" w:cs="Arial"/>
              </w:rPr>
            </w:pPr>
            <w:r w:rsidRPr="00775AC7">
              <w:rPr>
                <w:rFonts w:ascii="Arial" w:hAnsi="Arial" w:cs="Arial"/>
              </w:rPr>
              <w:t>LZ-GitHubActions-Deploy-Staging</w:t>
            </w:r>
          </w:p>
        </w:tc>
        <w:tc>
          <w:tcPr>
            <w:tcW w:w="1549" w:type="dxa"/>
            <w:vAlign w:val="center"/>
          </w:tcPr>
          <w:p w14:paraId="0264A27F" w14:textId="77777777" w:rsidR="00D8270E" w:rsidRPr="00775AC7" w:rsidRDefault="00000000">
            <w:pPr>
              <w:rPr>
                <w:rFonts w:ascii="Arial" w:hAnsi="Arial" w:cs="Arial"/>
              </w:rPr>
            </w:pPr>
            <w:r w:rsidRPr="00775AC7">
              <w:rPr>
                <w:rFonts w:ascii="Arial" w:hAnsi="Arial" w:cs="Arial"/>
              </w:rPr>
              <w:t>Deploy as required</w:t>
            </w:r>
          </w:p>
        </w:tc>
        <w:tc>
          <w:tcPr>
            <w:tcW w:w="1514" w:type="dxa"/>
            <w:vAlign w:val="center"/>
          </w:tcPr>
          <w:p w14:paraId="69BA89EC" w14:textId="77777777" w:rsidR="00D8270E" w:rsidRPr="00775AC7" w:rsidRDefault="00000000">
            <w:pPr>
              <w:rPr>
                <w:rFonts w:ascii="Arial" w:hAnsi="Arial" w:cs="Arial"/>
              </w:rPr>
            </w:pPr>
            <w:r w:rsidRPr="00775AC7">
              <w:rPr>
                <w:rFonts w:ascii="Arial" w:hAnsi="Arial" w:cs="Arial"/>
              </w:rPr>
              <w:t>Deploy as required</w:t>
            </w:r>
          </w:p>
        </w:tc>
        <w:tc>
          <w:tcPr>
            <w:tcW w:w="1514" w:type="dxa"/>
            <w:vAlign w:val="center"/>
          </w:tcPr>
          <w:p w14:paraId="344A0DE3" w14:textId="77777777" w:rsidR="00D8270E" w:rsidRPr="00775AC7" w:rsidRDefault="00000000">
            <w:pPr>
              <w:rPr>
                <w:rFonts w:ascii="Arial" w:hAnsi="Arial" w:cs="Arial"/>
              </w:rPr>
            </w:pPr>
            <w:r w:rsidRPr="00775AC7">
              <w:rPr>
                <w:rFonts w:ascii="Arial" w:hAnsi="Arial" w:cs="Arial"/>
              </w:rPr>
              <w:t>Deploy as required</w:t>
            </w:r>
          </w:p>
        </w:tc>
        <w:tc>
          <w:tcPr>
            <w:tcW w:w="1514" w:type="dxa"/>
            <w:vAlign w:val="center"/>
          </w:tcPr>
          <w:p w14:paraId="18037E35" w14:textId="77777777" w:rsidR="00D8270E" w:rsidRPr="00775AC7" w:rsidRDefault="00000000">
            <w:pPr>
              <w:rPr>
                <w:rFonts w:ascii="Arial" w:hAnsi="Arial" w:cs="Arial"/>
              </w:rPr>
            </w:pPr>
            <w:r w:rsidRPr="00775AC7">
              <w:rPr>
                <w:rFonts w:ascii="Arial" w:hAnsi="Arial" w:cs="Arial"/>
              </w:rPr>
              <w:t>Deploy as required</w:t>
            </w:r>
          </w:p>
        </w:tc>
        <w:tc>
          <w:tcPr>
            <w:tcW w:w="1514" w:type="dxa"/>
            <w:vAlign w:val="center"/>
          </w:tcPr>
          <w:p w14:paraId="590D6855" w14:textId="77777777" w:rsidR="00D8270E" w:rsidRPr="00775AC7" w:rsidRDefault="00000000">
            <w:pPr>
              <w:rPr>
                <w:rFonts w:ascii="Arial" w:hAnsi="Arial" w:cs="Arial"/>
              </w:rPr>
            </w:pPr>
            <w:r w:rsidRPr="00775AC7">
              <w:rPr>
                <w:rFonts w:ascii="Arial" w:hAnsi="Arial" w:cs="Arial"/>
              </w:rPr>
              <w:t>Deploy as required</w:t>
            </w:r>
          </w:p>
        </w:tc>
      </w:tr>
      <w:tr w:rsidR="00D8270E" w:rsidRPr="00775AC7" w14:paraId="3E553568" w14:textId="77777777" w:rsidTr="005A31ED">
        <w:trPr>
          <w:jc w:val="center"/>
        </w:trPr>
        <w:tc>
          <w:tcPr>
            <w:tcW w:w="2033" w:type="dxa"/>
            <w:shd w:val="clear" w:color="auto" w:fill="EAF2F8"/>
            <w:vAlign w:val="center"/>
          </w:tcPr>
          <w:p w14:paraId="28E12C33" w14:textId="77777777" w:rsidR="00D8270E" w:rsidRPr="00775AC7" w:rsidRDefault="00000000">
            <w:pPr>
              <w:rPr>
                <w:rFonts w:ascii="Arial" w:hAnsi="Arial" w:cs="Arial"/>
              </w:rPr>
            </w:pPr>
            <w:r w:rsidRPr="00775AC7">
              <w:rPr>
                <w:rFonts w:ascii="Arial" w:hAnsi="Arial" w:cs="Arial"/>
              </w:rPr>
              <w:t>LZ-GitHubActions-Deploy-Production</w:t>
            </w:r>
          </w:p>
        </w:tc>
        <w:tc>
          <w:tcPr>
            <w:tcW w:w="1549" w:type="dxa"/>
            <w:shd w:val="clear" w:color="auto" w:fill="EAF2F8"/>
            <w:vAlign w:val="center"/>
          </w:tcPr>
          <w:p w14:paraId="616962D6" w14:textId="77777777" w:rsidR="00D8270E" w:rsidRPr="00775AC7" w:rsidRDefault="00000000">
            <w:pPr>
              <w:rPr>
                <w:rFonts w:ascii="Arial" w:hAnsi="Arial" w:cs="Arial"/>
              </w:rPr>
            </w:pPr>
            <w:r w:rsidRPr="00775AC7">
              <w:rPr>
                <w:rFonts w:ascii="Arial" w:hAnsi="Arial" w:cs="Arial"/>
              </w:rPr>
              <w:t>Deploy as required</w:t>
            </w:r>
          </w:p>
        </w:tc>
        <w:tc>
          <w:tcPr>
            <w:tcW w:w="1514" w:type="dxa"/>
            <w:shd w:val="clear" w:color="auto" w:fill="EAF2F8"/>
            <w:vAlign w:val="center"/>
          </w:tcPr>
          <w:p w14:paraId="2301A26E" w14:textId="77777777" w:rsidR="00D8270E" w:rsidRPr="00775AC7" w:rsidRDefault="00000000">
            <w:pPr>
              <w:rPr>
                <w:rFonts w:ascii="Arial" w:hAnsi="Arial" w:cs="Arial"/>
              </w:rPr>
            </w:pPr>
            <w:r w:rsidRPr="00775AC7">
              <w:rPr>
                <w:rFonts w:ascii="Arial" w:hAnsi="Arial" w:cs="Arial"/>
              </w:rPr>
              <w:t>Deploy as required</w:t>
            </w:r>
          </w:p>
        </w:tc>
        <w:tc>
          <w:tcPr>
            <w:tcW w:w="1514" w:type="dxa"/>
            <w:shd w:val="clear" w:color="auto" w:fill="EAF2F8"/>
            <w:vAlign w:val="center"/>
          </w:tcPr>
          <w:p w14:paraId="10C12503" w14:textId="77777777" w:rsidR="00D8270E" w:rsidRPr="00775AC7" w:rsidRDefault="00000000">
            <w:pPr>
              <w:rPr>
                <w:rFonts w:ascii="Arial" w:hAnsi="Arial" w:cs="Arial"/>
              </w:rPr>
            </w:pPr>
            <w:r w:rsidRPr="00775AC7">
              <w:rPr>
                <w:rFonts w:ascii="Arial" w:hAnsi="Arial" w:cs="Arial"/>
              </w:rPr>
              <w:t>Deploy as required</w:t>
            </w:r>
          </w:p>
        </w:tc>
        <w:tc>
          <w:tcPr>
            <w:tcW w:w="1514" w:type="dxa"/>
            <w:shd w:val="clear" w:color="auto" w:fill="EAF2F8"/>
            <w:vAlign w:val="center"/>
          </w:tcPr>
          <w:p w14:paraId="5CB5AFC4" w14:textId="77777777" w:rsidR="00D8270E" w:rsidRPr="00775AC7" w:rsidRDefault="00000000">
            <w:pPr>
              <w:rPr>
                <w:rFonts w:ascii="Arial" w:hAnsi="Arial" w:cs="Arial"/>
              </w:rPr>
            </w:pPr>
            <w:r w:rsidRPr="00775AC7">
              <w:rPr>
                <w:rFonts w:ascii="Arial" w:hAnsi="Arial" w:cs="Arial"/>
              </w:rPr>
              <w:t>Deploy as required</w:t>
            </w:r>
          </w:p>
        </w:tc>
        <w:tc>
          <w:tcPr>
            <w:tcW w:w="1514" w:type="dxa"/>
            <w:shd w:val="clear" w:color="auto" w:fill="EAF2F8"/>
            <w:vAlign w:val="center"/>
          </w:tcPr>
          <w:p w14:paraId="4124DD93" w14:textId="77777777" w:rsidR="00D8270E" w:rsidRPr="00775AC7" w:rsidRDefault="00000000">
            <w:pPr>
              <w:rPr>
                <w:rFonts w:ascii="Arial" w:hAnsi="Arial" w:cs="Arial"/>
              </w:rPr>
            </w:pPr>
            <w:r w:rsidRPr="00775AC7">
              <w:rPr>
                <w:rFonts w:ascii="Arial" w:hAnsi="Arial" w:cs="Arial"/>
              </w:rPr>
              <w:t>Deploy as required</w:t>
            </w:r>
          </w:p>
        </w:tc>
      </w:tr>
      <w:tr w:rsidR="00D8270E" w:rsidRPr="00775AC7" w14:paraId="7C156C08" w14:textId="77777777" w:rsidTr="005A31ED">
        <w:trPr>
          <w:jc w:val="center"/>
        </w:trPr>
        <w:tc>
          <w:tcPr>
            <w:tcW w:w="2033" w:type="dxa"/>
            <w:vAlign w:val="center"/>
          </w:tcPr>
          <w:p w14:paraId="65EEAAEC" w14:textId="77777777" w:rsidR="00D8270E" w:rsidRPr="00775AC7" w:rsidRDefault="00000000">
            <w:pPr>
              <w:rPr>
                <w:rFonts w:ascii="Arial" w:hAnsi="Arial" w:cs="Arial"/>
              </w:rPr>
            </w:pPr>
            <w:r w:rsidRPr="00775AC7">
              <w:rPr>
                <w:rFonts w:ascii="Arial" w:hAnsi="Arial" w:cs="Arial"/>
              </w:rPr>
              <w:t>LZ-BreakGlass-Admin</w:t>
            </w:r>
          </w:p>
        </w:tc>
        <w:tc>
          <w:tcPr>
            <w:tcW w:w="1549" w:type="dxa"/>
            <w:vAlign w:val="center"/>
          </w:tcPr>
          <w:p w14:paraId="10201F44" w14:textId="77777777" w:rsidR="00D8270E" w:rsidRPr="00775AC7" w:rsidRDefault="00000000">
            <w:pPr>
              <w:rPr>
                <w:rFonts w:ascii="Arial" w:hAnsi="Arial" w:cs="Arial"/>
              </w:rPr>
            </w:pPr>
            <w:r w:rsidRPr="00775AC7">
              <w:rPr>
                <w:rFonts w:ascii="Arial" w:hAnsi="Arial" w:cs="Arial"/>
              </w:rPr>
              <w:t>Emergency Admin</w:t>
            </w:r>
          </w:p>
        </w:tc>
        <w:tc>
          <w:tcPr>
            <w:tcW w:w="1514" w:type="dxa"/>
            <w:vAlign w:val="center"/>
          </w:tcPr>
          <w:p w14:paraId="3B5C2D06" w14:textId="77777777" w:rsidR="00D8270E" w:rsidRPr="00775AC7" w:rsidRDefault="00000000">
            <w:pPr>
              <w:rPr>
                <w:rFonts w:ascii="Arial" w:hAnsi="Arial" w:cs="Arial"/>
              </w:rPr>
            </w:pPr>
            <w:r w:rsidRPr="00775AC7">
              <w:rPr>
                <w:rFonts w:ascii="Arial" w:hAnsi="Arial" w:cs="Arial"/>
              </w:rPr>
              <w:t>Emergency Admin</w:t>
            </w:r>
          </w:p>
        </w:tc>
        <w:tc>
          <w:tcPr>
            <w:tcW w:w="1514" w:type="dxa"/>
            <w:vAlign w:val="center"/>
          </w:tcPr>
          <w:p w14:paraId="5A38174B" w14:textId="77777777" w:rsidR="00D8270E" w:rsidRPr="00775AC7" w:rsidRDefault="00000000">
            <w:pPr>
              <w:rPr>
                <w:rFonts w:ascii="Arial" w:hAnsi="Arial" w:cs="Arial"/>
              </w:rPr>
            </w:pPr>
            <w:r w:rsidRPr="00775AC7">
              <w:rPr>
                <w:rFonts w:ascii="Arial" w:hAnsi="Arial" w:cs="Arial"/>
              </w:rPr>
              <w:t>Emergency Admin</w:t>
            </w:r>
          </w:p>
        </w:tc>
        <w:tc>
          <w:tcPr>
            <w:tcW w:w="1514" w:type="dxa"/>
            <w:vAlign w:val="center"/>
          </w:tcPr>
          <w:p w14:paraId="34E28977" w14:textId="77777777" w:rsidR="00D8270E" w:rsidRPr="00775AC7" w:rsidRDefault="00000000">
            <w:pPr>
              <w:rPr>
                <w:rFonts w:ascii="Arial" w:hAnsi="Arial" w:cs="Arial"/>
              </w:rPr>
            </w:pPr>
            <w:r w:rsidRPr="00775AC7">
              <w:rPr>
                <w:rFonts w:ascii="Arial" w:hAnsi="Arial" w:cs="Arial"/>
              </w:rPr>
              <w:t>Emergency Admin</w:t>
            </w:r>
          </w:p>
        </w:tc>
        <w:tc>
          <w:tcPr>
            <w:tcW w:w="1514" w:type="dxa"/>
            <w:vAlign w:val="center"/>
          </w:tcPr>
          <w:p w14:paraId="71C05F50" w14:textId="77777777" w:rsidR="00D8270E" w:rsidRPr="00775AC7" w:rsidRDefault="00000000">
            <w:pPr>
              <w:rPr>
                <w:rFonts w:ascii="Arial" w:hAnsi="Arial" w:cs="Arial"/>
              </w:rPr>
            </w:pPr>
            <w:r w:rsidRPr="00775AC7">
              <w:rPr>
                <w:rFonts w:ascii="Arial" w:hAnsi="Arial" w:cs="Arial"/>
              </w:rPr>
              <w:t>Emergency Admin</w:t>
            </w:r>
          </w:p>
        </w:tc>
      </w:tr>
    </w:tbl>
    <w:p w14:paraId="47B1287F" w14:textId="77777777" w:rsidR="005A31ED" w:rsidRPr="00AE2510" w:rsidRDefault="005A31ED" w:rsidP="00AE2510">
      <w:pPr>
        <w:rPr>
          <w:rFonts w:ascii="Arial" w:hAnsi="Arial" w:cs="Arial"/>
        </w:rPr>
      </w:pPr>
      <w:r w:rsidRPr="00AE2510">
        <w:rPr>
          <w:rFonts w:ascii="Arial" w:hAnsi="Arial" w:cs="Arial"/>
        </w:rPr>
        <w:t>Note:</w:t>
      </w:r>
      <w:r w:rsidRPr="005A31ED">
        <w:rPr>
          <w:rFonts w:ascii="Arial" w:hAnsi="Arial" w:cs="Arial"/>
        </w:rPr>
        <w:t xml:space="preserve"> Network refers to the shared networking function hosted within the Shared Services Account and does not represent a separate AWS account.</w:t>
      </w:r>
    </w:p>
    <w:p w14:paraId="5CDE655E" w14:textId="3E3C4BE2" w:rsidR="00D8270E" w:rsidRPr="00C47D56" w:rsidRDefault="00000000" w:rsidP="00C47D56">
      <w:pPr>
        <w:pStyle w:val="Heading2"/>
        <w:rPr>
          <w:rFonts w:ascii="Arial" w:hAnsi="Arial" w:cs="Arial"/>
          <w:sz w:val="22"/>
          <w:szCs w:val="22"/>
        </w:rPr>
      </w:pPr>
      <w:bookmarkStart w:id="44" w:name="_Toc237405072"/>
      <w:r w:rsidRPr="00C47D56">
        <w:rPr>
          <w:rFonts w:ascii="Arial" w:hAnsi="Arial" w:cs="Arial"/>
          <w:sz w:val="22"/>
          <w:szCs w:val="22"/>
        </w:rPr>
        <w:t>5.1.2 Sandbox, Suspended, and Workload Account Patterns</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00"/>
        <w:gridCol w:w="1903"/>
        <w:gridCol w:w="1901"/>
        <w:gridCol w:w="1901"/>
      </w:tblGrid>
      <w:tr w:rsidR="00D8270E" w:rsidRPr="00775AC7" w14:paraId="493B50CF" w14:textId="77777777" w:rsidTr="00775AC7">
        <w:trPr>
          <w:tblHeader/>
          <w:jc w:val="center"/>
        </w:trPr>
        <w:tc>
          <w:tcPr>
            <w:tcW w:w="1930" w:type="dxa"/>
            <w:shd w:val="clear" w:color="auto" w:fill="1F4E78"/>
            <w:vAlign w:val="center"/>
          </w:tcPr>
          <w:p w14:paraId="5AE3A7BB" w14:textId="77777777" w:rsidR="00D8270E" w:rsidRPr="00775AC7" w:rsidRDefault="00000000">
            <w:pPr>
              <w:rPr>
                <w:rFonts w:ascii="Arial" w:hAnsi="Arial" w:cs="Arial"/>
              </w:rPr>
            </w:pPr>
            <w:r w:rsidRPr="00775AC7">
              <w:rPr>
                <w:rFonts w:ascii="Arial" w:hAnsi="Arial" w:cs="Arial"/>
                <w:b/>
                <w:color w:val="FFFFFF"/>
              </w:rPr>
              <w:t>Access construct</w:t>
            </w:r>
          </w:p>
        </w:tc>
        <w:tc>
          <w:tcPr>
            <w:tcW w:w="1930" w:type="dxa"/>
            <w:shd w:val="clear" w:color="auto" w:fill="1F4E78"/>
            <w:vAlign w:val="center"/>
          </w:tcPr>
          <w:p w14:paraId="6AA68FF1" w14:textId="77777777" w:rsidR="00D8270E" w:rsidRPr="00775AC7" w:rsidRDefault="00000000">
            <w:pPr>
              <w:rPr>
                <w:rFonts w:ascii="Arial" w:hAnsi="Arial" w:cs="Arial"/>
              </w:rPr>
            </w:pPr>
            <w:r w:rsidRPr="00775AC7">
              <w:rPr>
                <w:rFonts w:ascii="Arial" w:hAnsi="Arial" w:cs="Arial"/>
                <w:b/>
                <w:color w:val="FFFFFF"/>
              </w:rPr>
              <w:t>Sandbox</w:t>
            </w:r>
          </w:p>
        </w:tc>
        <w:tc>
          <w:tcPr>
            <w:tcW w:w="1930" w:type="dxa"/>
            <w:shd w:val="clear" w:color="auto" w:fill="1F4E78"/>
            <w:vAlign w:val="center"/>
          </w:tcPr>
          <w:p w14:paraId="12ECF6AE" w14:textId="77777777" w:rsidR="00D8270E" w:rsidRPr="00775AC7" w:rsidRDefault="00000000">
            <w:pPr>
              <w:rPr>
                <w:rFonts w:ascii="Arial" w:hAnsi="Arial" w:cs="Arial"/>
              </w:rPr>
            </w:pPr>
            <w:r w:rsidRPr="00775AC7">
              <w:rPr>
                <w:rFonts w:ascii="Arial" w:hAnsi="Arial" w:cs="Arial"/>
                <w:b/>
                <w:color w:val="FFFFFF"/>
              </w:rPr>
              <w:t>Suspended</w:t>
            </w:r>
          </w:p>
        </w:tc>
        <w:tc>
          <w:tcPr>
            <w:tcW w:w="1930" w:type="dxa"/>
            <w:shd w:val="clear" w:color="auto" w:fill="1F4E78"/>
            <w:vAlign w:val="center"/>
          </w:tcPr>
          <w:p w14:paraId="27C03ACB" w14:textId="77777777" w:rsidR="00D8270E" w:rsidRPr="00775AC7" w:rsidRDefault="00000000">
            <w:pPr>
              <w:rPr>
                <w:rFonts w:ascii="Arial" w:hAnsi="Arial" w:cs="Arial"/>
              </w:rPr>
            </w:pPr>
            <w:r w:rsidRPr="00775AC7">
              <w:rPr>
                <w:rFonts w:ascii="Arial" w:hAnsi="Arial" w:cs="Arial"/>
                <w:b/>
                <w:color w:val="FFFFFF"/>
              </w:rPr>
              <w:t>Workload Non-Prod</w:t>
            </w:r>
          </w:p>
        </w:tc>
        <w:tc>
          <w:tcPr>
            <w:tcW w:w="1930" w:type="dxa"/>
            <w:shd w:val="clear" w:color="auto" w:fill="1F4E78"/>
            <w:vAlign w:val="center"/>
          </w:tcPr>
          <w:p w14:paraId="149C3F76" w14:textId="77777777" w:rsidR="00D8270E" w:rsidRPr="00775AC7" w:rsidRDefault="00000000">
            <w:pPr>
              <w:rPr>
                <w:rFonts w:ascii="Arial" w:hAnsi="Arial" w:cs="Arial"/>
              </w:rPr>
            </w:pPr>
            <w:r w:rsidRPr="00775AC7">
              <w:rPr>
                <w:rFonts w:ascii="Arial" w:hAnsi="Arial" w:cs="Arial"/>
                <w:b/>
                <w:color w:val="FFFFFF"/>
              </w:rPr>
              <w:t>Workload Prod</w:t>
            </w:r>
          </w:p>
        </w:tc>
      </w:tr>
      <w:tr w:rsidR="00D8270E" w:rsidRPr="00775AC7" w14:paraId="1F598F5D" w14:textId="77777777" w:rsidTr="00775AC7">
        <w:trPr>
          <w:jc w:val="center"/>
        </w:trPr>
        <w:tc>
          <w:tcPr>
            <w:tcW w:w="1930" w:type="dxa"/>
            <w:vAlign w:val="center"/>
          </w:tcPr>
          <w:p w14:paraId="0397DEDC" w14:textId="77777777" w:rsidR="00D8270E" w:rsidRPr="00775AC7" w:rsidRDefault="00000000">
            <w:pPr>
              <w:rPr>
                <w:rFonts w:ascii="Arial" w:hAnsi="Arial" w:cs="Arial"/>
              </w:rPr>
            </w:pPr>
            <w:r w:rsidRPr="00775AC7">
              <w:rPr>
                <w:rFonts w:ascii="Arial" w:hAnsi="Arial" w:cs="Arial"/>
              </w:rPr>
              <w:t>LZ-PlatformAdmin-PermissionSet</w:t>
            </w:r>
          </w:p>
        </w:tc>
        <w:tc>
          <w:tcPr>
            <w:tcW w:w="1930" w:type="dxa"/>
            <w:vAlign w:val="center"/>
          </w:tcPr>
          <w:p w14:paraId="744D403C" w14:textId="77777777" w:rsidR="00D8270E" w:rsidRPr="00775AC7" w:rsidRDefault="00000000">
            <w:pPr>
              <w:rPr>
                <w:rFonts w:ascii="Arial" w:hAnsi="Arial" w:cs="Arial"/>
              </w:rPr>
            </w:pPr>
            <w:r w:rsidRPr="00775AC7">
              <w:rPr>
                <w:rFonts w:ascii="Arial" w:hAnsi="Arial" w:cs="Arial"/>
              </w:rPr>
              <w:t>Limited Admin</w:t>
            </w:r>
          </w:p>
        </w:tc>
        <w:tc>
          <w:tcPr>
            <w:tcW w:w="1930" w:type="dxa"/>
            <w:vAlign w:val="center"/>
          </w:tcPr>
          <w:p w14:paraId="52A64557" w14:textId="77777777" w:rsidR="00D8270E" w:rsidRPr="00775AC7" w:rsidRDefault="00000000">
            <w:pPr>
              <w:rPr>
                <w:rFonts w:ascii="Arial" w:hAnsi="Arial" w:cs="Arial"/>
              </w:rPr>
            </w:pPr>
            <w:r w:rsidRPr="00775AC7">
              <w:rPr>
                <w:rFonts w:ascii="Arial" w:hAnsi="Arial" w:cs="Arial"/>
              </w:rPr>
              <w:t>No Access</w:t>
            </w:r>
          </w:p>
        </w:tc>
        <w:tc>
          <w:tcPr>
            <w:tcW w:w="1930" w:type="dxa"/>
            <w:vAlign w:val="center"/>
          </w:tcPr>
          <w:p w14:paraId="4FBF0B12" w14:textId="73752EAD" w:rsidR="00D8270E" w:rsidRPr="00775AC7" w:rsidRDefault="00000000">
            <w:pPr>
              <w:rPr>
                <w:rFonts w:ascii="Arial" w:hAnsi="Arial" w:cs="Arial"/>
              </w:rPr>
            </w:pPr>
            <w:r w:rsidRPr="00775AC7">
              <w:rPr>
                <w:rFonts w:ascii="Arial" w:hAnsi="Arial" w:cs="Arial"/>
              </w:rPr>
              <w:t xml:space="preserve">Limited Admin </w:t>
            </w:r>
            <w:r w:rsidR="00112B7A">
              <w:rPr>
                <w:rFonts w:ascii="Arial" w:hAnsi="Arial" w:cs="Arial"/>
              </w:rPr>
              <w:t>-</w:t>
            </w:r>
            <w:r w:rsidRPr="00775AC7">
              <w:rPr>
                <w:rFonts w:ascii="Arial" w:hAnsi="Arial" w:cs="Arial"/>
              </w:rPr>
              <w:t xml:space="preserve"> JIT</w:t>
            </w:r>
          </w:p>
        </w:tc>
        <w:tc>
          <w:tcPr>
            <w:tcW w:w="1930" w:type="dxa"/>
            <w:vAlign w:val="center"/>
          </w:tcPr>
          <w:p w14:paraId="6F18A407" w14:textId="01C7DD90" w:rsidR="00D8270E" w:rsidRPr="00775AC7" w:rsidRDefault="005E1E70">
            <w:pPr>
              <w:rPr>
                <w:rFonts w:ascii="Arial" w:hAnsi="Arial" w:cs="Arial"/>
              </w:rPr>
            </w:pPr>
            <w:r w:rsidRPr="005E1E70">
              <w:rPr>
                <w:rFonts w:ascii="Arial" w:hAnsi="Arial" w:cs="Arial"/>
              </w:rPr>
              <w:t>JIT Admin (Exception Based)</w:t>
            </w:r>
          </w:p>
        </w:tc>
      </w:tr>
      <w:tr w:rsidR="00D8270E" w:rsidRPr="00775AC7" w14:paraId="030209F9" w14:textId="77777777" w:rsidTr="00775AC7">
        <w:trPr>
          <w:jc w:val="center"/>
        </w:trPr>
        <w:tc>
          <w:tcPr>
            <w:tcW w:w="1930" w:type="dxa"/>
            <w:shd w:val="clear" w:color="auto" w:fill="EAF2F8"/>
            <w:vAlign w:val="center"/>
          </w:tcPr>
          <w:p w14:paraId="49DDAF23" w14:textId="77777777" w:rsidR="00D8270E" w:rsidRPr="00775AC7" w:rsidRDefault="00000000">
            <w:pPr>
              <w:rPr>
                <w:rFonts w:ascii="Arial" w:hAnsi="Arial" w:cs="Arial"/>
              </w:rPr>
            </w:pPr>
            <w:r w:rsidRPr="00775AC7">
              <w:rPr>
                <w:rFonts w:ascii="Arial" w:hAnsi="Arial" w:cs="Arial"/>
              </w:rPr>
              <w:t>LZ-PlatformEngineer-PermissionSet</w:t>
            </w:r>
          </w:p>
        </w:tc>
        <w:tc>
          <w:tcPr>
            <w:tcW w:w="1930" w:type="dxa"/>
            <w:shd w:val="clear" w:color="auto" w:fill="EAF2F8"/>
            <w:vAlign w:val="center"/>
          </w:tcPr>
          <w:p w14:paraId="5894AF13" w14:textId="77777777" w:rsidR="00D8270E" w:rsidRPr="00775AC7" w:rsidRDefault="00000000">
            <w:pPr>
              <w:rPr>
                <w:rFonts w:ascii="Arial" w:hAnsi="Arial" w:cs="Arial"/>
              </w:rPr>
            </w:pPr>
            <w:r w:rsidRPr="00775AC7">
              <w:rPr>
                <w:rFonts w:ascii="Arial" w:hAnsi="Arial" w:cs="Arial"/>
              </w:rPr>
              <w:t>Limited Operator</w:t>
            </w:r>
          </w:p>
        </w:tc>
        <w:tc>
          <w:tcPr>
            <w:tcW w:w="1930" w:type="dxa"/>
            <w:shd w:val="clear" w:color="auto" w:fill="EAF2F8"/>
            <w:vAlign w:val="center"/>
          </w:tcPr>
          <w:p w14:paraId="5B0D522E" w14:textId="77777777" w:rsidR="00D8270E" w:rsidRPr="00775AC7" w:rsidRDefault="00000000">
            <w:pPr>
              <w:rPr>
                <w:rFonts w:ascii="Arial" w:hAnsi="Arial" w:cs="Arial"/>
              </w:rPr>
            </w:pPr>
            <w:r w:rsidRPr="00775AC7">
              <w:rPr>
                <w:rFonts w:ascii="Arial" w:hAnsi="Arial" w:cs="Arial"/>
              </w:rPr>
              <w:t>No Access</w:t>
            </w:r>
          </w:p>
        </w:tc>
        <w:tc>
          <w:tcPr>
            <w:tcW w:w="1930" w:type="dxa"/>
            <w:shd w:val="clear" w:color="auto" w:fill="EAF2F8"/>
            <w:vAlign w:val="center"/>
          </w:tcPr>
          <w:p w14:paraId="2916863B" w14:textId="77777777" w:rsidR="00D8270E" w:rsidRPr="00775AC7" w:rsidRDefault="00000000">
            <w:pPr>
              <w:rPr>
                <w:rFonts w:ascii="Arial" w:hAnsi="Arial" w:cs="Arial"/>
              </w:rPr>
            </w:pPr>
            <w:r w:rsidRPr="00775AC7">
              <w:rPr>
                <w:rFonts w:ascii="Arial" w:hAnsi="Arial" w:cs="Arial"/>
              </w:rPr>
              <w:t>Limited Operator</w:t>
            </w:r>
          </w:p>
        </w:tc>
        <w:tc>
          <w:tcPr>
            <w:tcW w:w="1930" w:type="dxa"/>
            <w:shd w:val="clear" w:color="auto" w:fill="EAF2F8"/>
            <w:vAlign w:val="center"/>
          </w:tcPr>
          <w:p w14:paraId="60283EE7" w14:textId="77777777" w:rsidR="00D8270E" w:rsidRPr="00775AC7" w:rsidRDefault="00000000">
            <w:pPr>
              <w:rPr>
                <w:rFonts w:ascii="Arial" w:hAnsi="Arial" w:cs="Arial"/>
              </w:rPr>
            </w:pPr>
            <w:r w:rsidRPr="00775AC7">
              <w:rPr>
                <w:rFonts w:ascii="Arial" w:hAnsi="Arial" w:cs="Arial"/>
              </w:rPr>
              <w:t>Read / Validate</w:t>
            </w:r>
          </w:p>
        </w:tc>
      </w:tr>
      <w:tr w:rsidR="00D8270E" w:rsidRPr="00775AC7" w14:paraId="3D79D737" w14:textId="77777777" w:rsidTr="00775AC7">
        <w:trPr>
          <w:jc w:val="center"/>
        </w:trPr>
        <w:tc>
          <w:tcPr>
            <w:tcW w:w="1930" w:type="dxa"/>
            <w:vAlign w:val="center"/>
          </w:tcPr>
          <w:p w14:paraId="00455813" w14:textId="77777777" w:rsidR="00D8270E" w:rsidRPr="00775AC7" w:rsidRDefault="00000000">
            <w:pPr>
              <w:rPr>
                <w:rFonts w:ascii="Arial" w:hAnsi="Arial" w:cs="Arial"/>
              </w:rPr>
            </w:pPr>
            <w:r w:rsidRPr="00775AC7">
              <w:rPr>
                <w:rFonts w:ascii="Arial" w:hAnsi="Arial" w:cs="Arial"/>
              </w:rPr>
              <w:t>LZ-SecurityAdmin-PermissionSet</w:t>
            </w:r>
          </w:p>
        </w:tc>
        <w:tc>
          <w:tcPr>
            <w:tcW w:w="1930" w:type="dxa"/>
            <w:vAlign w:val="center"/>
          </w:tcPr>
          <w:p w14:paraId="7F50705F" w14:textId="77777777" w:rsidR="00D8270E" w:rsidRPr="00775AC7" w:rsidRDefault="00000000">
            <w:pPr>
              <w:rPr>
                <w:rFonts w:ascii="Arial" w:hAnsi="Arial" w:cs="Arial"/>
              </w:rPr>
            </w:pPr>
            <w:r w:rsidRPr="00775AC7">
              <w:rPr>
                <w:rFonts w:ascii="Arial" w:hAnsi="Arial" w:cs="Arial"/>
              </w:rPr>
              <w:t>Security Read</w:t>
            </w:r>
          </w:p>
        </w:tc>
        <w:tc>
          <w:tcPr>
            <w:tcW w:w="1930" w:type="dxa"/>
            <w:vAlign w:val="center"/>
          </w:tcPr>
          <w:p w14:paraId="4BF3E870" w14:textId="77777777" w:rsidR="00D8270E" w:rsidRPr="00775AC7" w:rsidRDefault="00000000">
            <w:pPr>
              <w:rPr>
                <w:rFonts w:ascii="Arial" w:hAnsi="Arial" w:cs="Arial"/>
              </w:rPr>
            </w:pPr>
            <w:r w:rsidRPr="00775AC7">
              <w:rPr>
                <w:rFonts w:ascii="Arial" w:hAnsi="Arial" w:cs="Arial"/>
              </w:rPr>
              <w:t>No Access</w:t>
            </w:r>
          </w:p>
        </w:tc>
        <w:tc>
          <w:tcPr>
            <w:tcW w:w="1930" w:type="dxa"/>
            <w:vAlign w:val="center"/>
          </w:tcPr>
          <w:p w14:paraId="6728EAF9" w14:textId="77777777" w:rsidR="00D8270E" w:rsidRPr="00775AC7" w:rsidRDefault="00000000">
            <w:pPr>
              <w:rPr>
                <w:rFonts w:ascii="Arial" w:hAnsi="Arial" w:cs="Arial"/>
              </w:rPr>
            </w:pPr>
            <w:r w:rsidRPr="00775AC7">
              <w:rPr>
                <w:rFonts w:ascii="Arial" w:hAnsi="Arial" w:cs="Arial"/>
              </w:rPr>
              <w:t>Security Read</w:t>
            </w:r>
          </w:p>
        </w:tc>
        <w:tc>
          <w:tcPr>
            <w:tcW w:w="1930" w:type="dxa"/>
            <w:vAlign w:val="center"/>
          </w:tcPr>
          <w:p w14:paraId="27CB4DF1" w14:textId="77777777" w:rsidR="00D8270E" w:rsidRPr="00775AC7" w:rsidRDefault="00000000">
            <w:pPr>
              <w:rPr>
                <w:rFonts w:ascii="Arial" w:hAnsi="Arial" w:cs="Arial"/>
              </w:rPr>
            </w:pPr>
            <w:r w:rsidRPr="00775AC7">
              <w:rPr>
                <w:rFonts w:ascii="Arial" w:hAnsi="Arial" w:cs="Arial"/>
              </w:rPr>
              <w:t>Security Read</w:t>
            </w:r>
          </w:p>
        </w:tc>
      </w:tr>
      <w:tr w:rsidR="00D8270E" w:rsidRPr="00775AC7" w14:paraId="48C48E1D" w14:textId="77777777" w:rsidTr="00775AC7">
        <w:trPr>
          <w:jc w:val="center"/>
        </w:trPr>
        <w:tc>
          <w:tcPr>
            <w:tcW w:w="1930" w:type="dxa"/>
            <w:shd w:val="clear" w:color="auto" w:fill="EAF2F8"/>
            <w:vAlign w:val="center"/>
          </w:tcPr>
          <w:p w14:paraId="06422975" w14:textId="77777777" w:rsidR="00D8270E" w:rsidRPr="00775AC7" w:rsidRDefault="00000000">
            <w:pPr>
              <w:rPr>
                <w:rFonts w:ascii="Arial" w:hAnsi="Arial" w:cs="Arial"/>
              </w:rPr>
            </w:pPr>
            <w:r w:rsidRPr="00775AC7">
              <w:rPr>
                <w:rFonts w:ascii="Arial" w:hAnsi="Arial" w:cs="Arial"/>
              </w:rPr>
              <w:t>LZ-SecurityReadOnly-PermissionSet</w:t>
            </w:r>
          </w:p>
        </w:tc>
        <w:tc>
          <w:tcPr>
            <w:tcW w:w="1930" w:type="dxa"/>
            <w:shd w:val="clear" w:color="auto" w:fill="EAF2F8"/>
            <w:vAlign w:val="center"/>
          </w:tcPr>
          <w:p w14:paraId="333D2421" w14:textId="77777777" w:rsidR="00D8270E" w:rsidRPr="00775AC7" w:rsidRDefault="00000000">
            <w:pPr>
              <w:rPr>
                <w:rFonts w:ascii="Arial" w:hAnsi="Arial" w:cs="Arial"/>
              </w:rPr>
            </w:pPr>
            <w:r w:rsidRPr="00775AC7">
              <w:rPr>
                <w:rFonts w:ascii="Arial" w:hAnsi="Arial" w:cs="Arial"/>
              </w:rPr>
              <w:t>Security Read</w:t>
            </w:r>
          </w:p>
        </w:tc>
        <w:tc>
          <w:tcPr>
            <w:tcW w:w="1930" w:type="dxa"/>
            <w:shd w:val="clear" w:color="auto" w:fill="EAF2F8"/>
            <w:vAlign w:val="center"/>
          </w:tcPr>
          <w:p w14:paraId="4B9FC96C" w14:textId="77777777" w:rsidR="00D8270E" w:rsidRPr="00775AC7" w:rsidRDefault="00000000">
            <w:pPr>
              <w:rPr>
                <w:rFonts w:ascii="Arial" w:hAnsi="Arial" w:cs="Arial"/>
              </w:rPr>
            </w:pPr>
            <w:r w:rsidRPr="00775AC7">
              <w:rPr>
                <w:rFonts w:ascii="Arial" w:hAnsi="Arial" w:cs="Arial"/>
              </w:rPr>
              <w:t>No Access</w:t>
            </w:r>
          </w:p>
        </w:tc>
        <w:tc>
          <w:tcPr>
            <w:tcW w:w="1930" w:type="dxa"/>
            <w:shd w:val="clear" w:color="auto" w:fill="EAF2F8"/>
            <w:vAlign w:val="center"/>
          </w:tcPr>
          <w:p w14:paraId="4BFF205B" w14:textId="77777777" w:rsidR="00D8270E" w:rsidRPr="00775AC7" w:rsidRDefault="00000000">
            <w:pPr>
              <w:rPr>
                <w:rFonts w:ascii="Arial" w:hAnsi="Arial" w:cs="Arial"/>
              </w:rPr>
            </w:pPr>
            <w:r w:rsidRPr="00775AC7">
              <w:rPr>
                <w:rFonts w:ascii="Arial" w:hAnsi="Arial" w:cs="Arial"/>
              </w:rPr>
              <w:t>Security Read</w:t>
            </w:r>
          </w:p>
        </w:tc>
        <w:tc>
          <w:tcPr>
            <w:tcW w:w="1930" w:type="dxa"/>
            <w:shd w:val="clear" w:color="auto" w:fill="EAF2F8"/>
            <w:vAlign w:val="center"/>
          </w:tcPr>
          <w:p w14:paraId="15892106" w14:textId="77777777" w:rsidR="00D8270E" w:rsidRPr="00775AC7" w:rsidRDefault="00000000">
            <w:pPr>
              <w:rPr>
                <w:rFonts w:ascii="Arial" w:hAnsi="Arial" w:cs="Arial"/>
              </w:rPr>
            </w:pPr>
            <w:r w:rsidRPr="00775AC7">
              <w:rPr>
                <w:rFonts w:ascii="Arial" w:hAnsi="Arial" w:cs="Arial"/>
              </w:rPr>
              <w:t>Security Read</w:t>
            </w:r>
          </w:p>
        </w:tc>
      </w:tr>
      <w:tr w:rsidR="00D8270E" w:rsidRPr="00775AC7" w14:paraId="577B8CEA" w14:textId="77777777" w:rsidTr="00775AC7">
        <w:trPr>
          <w:jc w:val="center"/>
        </w:trPr>
        <w:tc>
          <w:tcPr>
            <w:tcW w:w="1930" w:type="dxa"/>
            <w:vAlign w:val="center"/>
          </w:tcPr>
          <w:p w14:paraId="378CCB72" w14:textId="77777777" w:rsidR="00D8270E" w:rsidRPr="00775AC7" w:rsidRDefault="00000000">
            <w:pPr>
              <w:rPr>
                <w:rFonts w:ascii="Arial" w:hAnsi="Arial" w:cs="Arial"/>
              </w:rPr>
            </w:pPr>
            <w:r w:rsidRPr="00775AC7">
              <w:rPr>
                <w:rFonts w:ascii="Arial" w:hAnsi="Arial" w:cs="Arial"/>
              </w:rPr>
              <w:t>LZ-ComplianceReadOnly-PermissionSet</w:t>
            </w:r>
          </w:p>
        </w:tc>
        <w:tc>
          <w:tcPr>
            <w:tcW w:w="1930" w:type="dxa"/>
            <w:vAlign w:val="center"/>
          </w:tcPr>
          <w:p w14:paraId="2F65B73F" w14:textId="77777777" w:rsidR="00D8270E" w:rsidRPr="00775AC7" w:rsidRDefault="00000000">
            <w:pPr>
              <w:rPr>
                <w:rFonts w:ascii="Arial" w:hAnsi="Arial" w:cs="Arial"/>
              </w:rPr>
            </w:pPr>
            <w:r w:rsidRPr="00775AC7">
              <w:rPr>
                <w:rFonts w:ascii="Arial" w:hAnsi="Arial" w:cs="Arial"/>
              </w:rPr>
              <w:t>Read Only</w:t>
            </w:r>
          </w:p>
        </w:tc>
        <w:tc>
          <w:tcPr>
            <w:tcW w:w="1930" w:type="dxa"/>
            <w:vAlign w:val="center"/>
          </w:tcPr>
          <w:p w14:paraId="6C33B5C3" w14:textId="77777777" w:rsidR="00D8270E" w:rsidRPr="00775AC7" w:rsidRDefault="00000000">
            <w:pPr>
              <w:rPr>
                <w:rFonts w:ascii="Arial" w:hAnsi="Arial" w:cs="Arial"/>
              </w:rPr>
            </w:pPr>
            <w:r w:rsidRPr="00775AC7">
              <w:rPr>
                <w:rFonts w:ascii="Arial" w:hAnsi="Arial" w:cs="Arial"/>
              </w:rPr>
              <w:t>No Access</w:t>
            </w:r>
          </w:p>
        </w:tc>
        <w:tc>
          <w:tcPr>
            <w:tcW w:w="1930" w:type="dxa"/>
            <w:vAlign w:val="center"/>
          </w:tcPr>
          <w:p w14:paraId="16D0FDCB" w14:textId="77777777" w:rsidR="00D8270E" w:rsidRPr="00775AC7" w:rsidRDefault="00000000">
            <w:pPr>
              <w:rPr>
                <w:rFonts w:ascii="Arial" w:hAnsi="Arial" w:cs="Arial"/>
              </w:rPr>
            </w:pPr>
            <w:r w:rsidRPr="00775AC7">
              <w:rPr>
                <w:rFonts w:ascii="Arial" w:hAnsi="Arial" w:cs="Arial"/>
              </w:rPr>
              <w:t>Read Only</w:t>
            </w:r>
          </w:p>
        </w:tc>
        <w:tc>
          <w:tcPr>
            <w:tcW w:w="1930" w:type="dxa"/>
            <w:vAlign w:val="center"/>
          </w:tcPr>
          <w:p w14:paraId="6AA50346" w14:textId="77777777" w:rsidR="00D8270E" w:rsidRPr="00775AC7" w:rsidRDefault="00000000">
            <w:pPr>
              <w:rPr>
                <w:rFonts w:ascii="Arial" w:hAnsi="Arial" w:cs="Arial"/>
              </w:rPr>
            </w:pPr>
            <w:r w:rsidRPr="00775AC7">
              <w:rPr>
                <w:rFonts w:ascii="Arial" w:hAnsi="Arial" w:cs="Arial"/>
              </w:rPr>
              <w:t>Read Only</w:t>
            </w:r>
          </w:p>
        </w:tc>
      </w:tr>
      <w:tr w:rsidR="00D8270E" w:rsidRPr="00775AC7" w14:paraId="58BF460C" w14:textId="77777777" w:rsidTr="00775AC7">
        <w:trPr>
          <w:jc w:val="center"/>
        </w:trPr>
        <w:tc>
          <w:tcPr>
            <w:tcW w:w="1930" w:type="dxa"/>
            <w:shd w:val="clear" w:color="auto" w:fill="EAF2F8"/>
            <w:vAlign w:val="center"/>
          </w:tcPr>
          <w:p w14:paraId="39D9C9D8" w14:textId="77777777" w:rsidR="00D8270E" w:rsidRPr="00775AC7" w:rsidRDefault="00000000">
            <w:pPr>
              <w:rPr>
                <w:rFonts w:ascii="Arial" w:hAnsi="Arial" w:cs="Arial"/>
              </w:rPr>
            </w:pPr>
            <w:r w:rsidRPr="00775AC7">
              <w:rPr>
                <w:rFonts w:ascii="Arial" w:hAnsi="Arial" w:cs="Arial"/>
              </w:rPr>
              <w:t>LZ-NetworkAdmin-PermissionSet</w:t>
            </w:r>
          </w:p>
        </w:tc>
        <w:tc>
          <w:tcPr>
            <w:tcW w:w="1930" w:type="dxa"/>
            <w:shd w:val="clear" w:color="auto" w:fill="EAF2F8"/>
            <w:vAlign w:val="center"/>
          </w:tcPr>
          <w:p w14:paraId="73213F54" w14:textId="77777777" w:rsidR="00D8270E" w:rsidRPr="00775AC7" w:rsidRDefault="00000000">
            <w:pPr>
              <w:rPr>
                <w:rFonts w:ascii="Arial" w:hAnsi="Arial" w:cs="Arial"/>
              </w:rPr>
            </w:pPr>
            <w:r w:rsidRPr="00775AC7">
              <w:rPr>
                <w:rFonts w:ascii="Arial" w:hAnsi="Arial" w:cs="Arial"/>
              </w:rPr>
              <w:t>Network Read</w:t>
            </w:r>
          </w:p>
        </w:tc>
        <w:tc>
          <w:tcPr>
            <w:tcW w:w="1930" w:type="dxa"/>
            <w:shd w:val="clear" w:color="auto" w:fill="EAF2F8"/>
            <w:vAlign w:val="center"/>
          </w:tcPr>
          <w:p w14:paraId="5D876DE1" w14:textId="77777777" w:rsidR="00D8270E" w:rsidRPr="00775AC7" w:rsidRDefault="00000000">
            <w:pPr>
              <w:rPr>
                <w:rFonts w:ascii="Arial" w:hAnsi="Arial" w:cs="Arial"/>
              </w:rPr>
            </w:pPr>
            <w:r w:rsidRPr="00775AC7">
              <w:rPr>
                <w:rFonts w:ascii="Arial" w:hAnsi="Arial" w:cs="Arial"/>
              </w:rPr>
              <w:t>No Access</w:t>
            </w:r>
          </w:p>
        </w:tc>
        <w:tc>
          <w:tcPr>
            <w:tcW w:w="1930" w:type="dxa"/>
            <w:shd w:val="clear" w:color="auto" w:fill="EAF2F8"/>
            <w:vAlign w:val="center"/>
          </w:tcPr>
          <w:p w14:paraId="2F8F2E06" w14:textId="77777777" w:rsidR="00D8270E" w:rsidRPr="00775AC7" w:rsidRDefault="00000000">
            <w:pPr>
              <w:rPr>
                <w:rFonts w:ascii="Arial" w:hAnsi="Arial" w:cs="Arial"/>
              </w:rPr>
            </w:pPr>
            <w:r w:rsidRPr="00775AC7">
              <w:rPr>
                <w:rFonts w:ascii="Arial" w:hAnsi="Arial" w:cs="Arial"/>
              </w:rPr>
              <w:t>Network Read</w:t>
            </w:r>
          </w:p>
        </w:tc>
        <w:tc>
          <w:tcPr>
            <w:tcW w:w="1930" w:type="dxa"/>
            <w:shd w:val="clear" w:color="auto" w:fill="EAF2F8"/>
            <w:vAlign w:val="center"/>
          </w:tcPr>
          <w:p w14:paraId="22E57B7E" w14:textId="77777777" w:rsidR="00D8270E" w:rsidRPr="00775AC7" w:rsidRDefault="00000000">
            <w:pPr>
              <w:rPr>
                <w:rFonts w:ascii="Arial" w:hAnsi="Arial" w:cs="Arial"/>
              </w:rPr>
            </w:pPr>
            <w:r w:rsidRPr="00775AC7">
              <w:rPr>
                <w:rFonts w:ascii="Arial" w:hAnsi="Arial" w:cs="Arial"/>
              </w:rPr>
              <w:t>Network Read</w:t>
            </w:r>
          </w:p>
        </w:tc>
      </w:tr>
      <w:tr w:rsidR="00D8270E" w:rsidRPr="00775AC7" w14:paraId="3D26B634" w14:textId="77777777" w:rsidTr="00775AC7">
        <w:trPr>
          <w:jc w:val="center"/>
        </w:trPr>
        <w:tc>
          <w:tcPr>
            <w:tcW w:w="1930" w:type="dxa"/>
            <w:vAlign w:val="center"/>
          </w:tcPr>
          <w:p w14:paraId="3CEF19D2" w14:textId="77777777" w:rsidR="00D8270E" w:rsidRPr="00775AC7" w:rsidRDefault="00000000">
            <w:pPr>
              <w:rPr>
                <w:rFonts w:ascii="Arial" w:hAnsi="Arial" w:cs="Arial"/>
              </w:rPr>
            </w:pPr>
            <w:r w:rsidRPr="00775AC7">
              <w:rPr>
                <w:rFonts w:ascii="Arial" w:hAnsi="Arial" w:cs="Arial"/>
              </w:rPr>
              <w:t>LZ-KMSAdmin-PermissionSet</w:t>
            </w:r>
          </w:p>
        </w:tc>
        <w:tc>
          <w:tcPr>
            <w:tcW w:w="1930" w:type="dxa"/>
            <w:vAlign w:val="center"/>
          </w:tcPr>
          <w:p w14:paraId="3BBE5080" w14:textId="77777777" w:rsidR="00D8270E" w:rsidRPr="00775AC7" w:rsidRDefault="00000000">
            <w:pPr>
              <w:rPr>
                <w:rFonts w:ascii="Arial" w:hAnsi="Arial" w:cs="Arial"/>
              </w:rPr>
            </w:pPr>
            <w:r w:rsidRPr="00775AC7">
              <w:rPr>
                <w:rFonts w:ascii="Arial" w:hAnsi="Arial" w:cs="Arial"/>
              </w:rPr>
              <w:t>KMS Read</w:t>
            </w:r>
          </w:p>
        </w:tc>
        <w:tc>
          <w:tcPr>
            <w:tcW w:w="1930" w:type="dxa"/>
            <w:vAlign w:val="center"/>
          </w:tcPr>
          <w:p w14:paraId="0F2315B8" w14:textId="77777777" w:rsidR="00D8270E" w:rsidRPr="00775AC7" w:rsidRDefault="00000000">
            <w:pPr>
              <w:rPr>
                <w:rFonts w:ascii="Arial" w:hAnsi="Arial" w:cs="Arial"/>
              </w:rPr>
            </w:pPr>
            <w:r w:rsidRPr="00775AC7">
              <w:rPr>
                <w:rFonts w:ascii="Arial" w:hAnsi="Arial" w:cs="Arial"/>
              </w:rPr>
              <w:t>No Access</w:t>
            </w:r>
          </w:p>
        </w:tc>
        <w:tc>
          <w:tcPr>
            <w:tcW w:w="1930" w:type="dxa"/>
            <w:vAlign w:val="center"/>
          </w:tcPr>
          <w:p w14:paraId="5004F7CE" w14:textId="77777777" w:rsidR="00D8270E" w:rsidRPr="00775AC7" w:rsidRDefault="00000000">
            <w:pPr>
              <w:rPr>
                <w:rFonts w:ascii="Arial" w:hAnsi="Arial" w:cs="Arial"/>
              </w:rPr>
            </w:pPr>
            <w:r w:rsidRPr="00775AC7">
              <w:rPr>
                <w:rFonts w:ascii="Arial" w:hAnsi="Arial" w:cs="Arial"/>
              </w:rPr>
              <w:t>KMS Read</w:t>
            </w:r>
          </w:p>
        </w:tc>
        <w:tc>
          <w:tcPr>
            <w:tcW w:w="1930" w:type="dxa"/>
            <w:vAlign w:val="center"/>
          </w:tcPr>
          <w:p w14:paraId="69A36A02" w14:textId="77777777" w:rsidR="00D8270E" w:rsidRPr="00775AC7" w:rsidRDefault="00000000">
            <w:pPr>
              <w:rPr>
                <w:rFonts w:ascii="Arial" w:hAnsi="Arial" w:cs="Arial"/>
              </w:rPr>
            </w:pPr>
            <w:r w:rsidRPr="00775AC7">
              <w:rPr>
                <w:rFonts w:ascii="Arial" w:hAnsi="Arial" w:cs="Arial"/>
              </w:rPr>
              <w:t>KMS Read</w:t>
            </w:r>
          </w:p>
        </w:tc>
      </w:tr>
      <w:tr w:rsidR="00D8270E" w:rsidRPr="00775AC7" w14:paraId="2DA4EA85" w14:textId="77777777" w:rsidTr="00775AC7">
        <w:trPr>
          <w:jc w:val="center"/>
        </w:trPr>
        <w:tc>
          <w:tcPr>
            <w:tcW w:w="1930" w:type="dxa"/>
            <w:shd w:val="clear" w:color="auto" w:fill="EAF2F8"/>
            <w:vAlign w:val="center"/>
          </w:tcPr>
          <w:p w14:paraId="1128BCD0" w14:textId="77777777" w:rsidR="00D8270E" w:rsidRPr="00775AC7" w:rsidRDefault="00000000">
            <w:pPr>
              <w:rPr>
                <w:rFonts w:ascii="Arial" w:hAnsi="Arial" w:cs="Arial"/>
              </w:rPr>
            </w:pPr>
            <w:r w:rsidRPr="00775AC7">
              <w:rPr>
                <w:rFonts w:ascii="Arial" w:hAnsi="Arial" w:cs="Arial"/>
              </w:rPr>
              <w:t>LZ-LoggingAdmin-PermissionSet</w:t>
            </w:r>
          </w:p>
        </w:tc>
        <w:tc>
          <w:tcPr>
            <w:tcW w:w="1930" w:type="dxa"/>
            <w:shd w:val="clear" w:color="auto" w:fill="EAF2F8"/>
            <w:vAlign w:val="center"/>
          </w:tcPr>
          <w:p w14:paraId="62E03BD2" w14:textId="77777777" w:rsidR="00D8270E" w:rsidRPr="00775AC7" w:rsidRDefault="00000000">
            <w:pPr>
              <w:rPr>
                <w:rFonts w:ascii="Arial" w:hAnsi="Arial" w:cs="Arial"/>
              </w:rPr>
            </w:pPr>
            <w:r w:rsidRPr="00775AC7">
              <w:rPr>
                <w:rFonts w:ascii="Arial" w:hAnsi="Arial" w:cs="Arial"/>
              </w:rPr>
              <w:t>Logging Read</w:t>
            </w:r>
          </w:p>
        </w:tc>
        <w:tc>
          <w:tcPr>
            <w:tcW w:w="1930" w:type="dxa"/>
            <w:shd w:val="clear" w:color="auto" w:fill="EAF2F8"/>
            <w:vAlign w:val="center"/>
          </w:tcPr>
          <w:p w14:paraId="4F63D356" w14:textId="77777777" w:rsidR="00D8270E" w:rsidRPr="00775AC7" w:rsidRDefault="00000000">
            <w:pPr>
              <w:rPr>
                <w:rFonts w:ascii="Arial" w:hAnsi="Arial" w:cs="Arial"/>
              </w:rPr>
            </w:pPr>
            <w:r w:rsidRPr="00775AC7">
              <w:rPr>
                <w:rFonts w:ascii="Arial" w:hAnsi="Arial" w:cs="Arial"/>
              </w:rPr>
              <w:t>No Access</w:t>
            </w:r>
          </w:p>
        </w:tc>
        <w:tc>
          <w:tcPr>
            <w:tcW w:w="1930" w:type="dxa"/>
            <w:shd w:val="clear" w:color="auto" w:fill="EAF2F8"/>
            <w:vAlign w:val="center"/>
          </w:tcPr>
          <w:p w14:paraId="43AF613C" w14:textId="77777777" w:rsidR="00D8270E" w:rsidRPr="00775AC7" w:rsidRDefault="00000000">
            <w:pPr>
              <w:rPr>
                <w:rFonts w:ascii="Arial" w:hAnsi="Arial" w:cs="Arial"/>
              </w:rPr>
            </w:pPr>
            <w:r w:rsidRPr="00775AC7">
              <w:rPr>
                <w:rFonts w:ascii="Arial" w:hAnsi="Arial" w:cs="Arial"/>
              </w:rPr>
              <w:t>Logging Read</w:t>
            </w:r>
          </w:p>
        </w:tc>
        <w:tc>
          <w:tcPr>
            <w:tcW w:w="1930" w:type="dxa"/>
            <w:shd w:val="clear" w:color="auto" w:fill="EAF2F8"/>
            <w:vAlign w:val="center"/>
          </w:tcPr>
          <w:p w14:paraId="3A321037" w14:textId="77777777" w:rsidR="00D8270E" w:rsidRPr="00775AC7" w:rsidRDefault="00000000">
            <w:pPr>
              <w:rPr>
                <w:rFonts w:ascii="Arial" w:hAnsi="Arial" w:cs="Arial"/>
              </w:rPr>
            </w:pPr>
            <w:r w:rsidRPr="00775AC7">
              <w:rPr>
                <w:rFonts w:ascii="Arial" w:hAnsi="Arial" w:cs="Arial"/>
              </w:rPr>
              <w:t>Logging Read</w:t>
            </w:r>
          </w:p>
        </w:tc>
      </w:tr>
      <w:tr w:rsidR="00D8270E" w:rsidRPr="00775AC7" w14:paraId="3450312F" w14:textId="77777777" w:rsidTr="00775AC7">
        <w:trPr>
          <w:jc w:val="center"/>
        </w:trPr>
        <w:tc>
          <w:tcPr>
            <w:tcW w:w="1930" w:type="dxa"/>
            <w:vAlign w:val="center"/>
          </w:tcPr>
          <w:p w14:paraId="2AC5B04F" w14:textId="77777777" w:rsidR="00D8270E" w:rsidRPr="00775AC7" w:rsidRDefault="00000000">
            <w:pPr>
              <w:rPr>
                <w:rFonts w:ascii="Arial" w:hAnsi="Arial" w:cs="Arial"/>
              </w:rPr>
            </w:pPr>
            <w:r w:rsidRPr="00775AC7">
              <w:rPr>
                <w:rFonts w:ascii="Arial" w:hAnsi="Arial" w:cs="Arial"/>
              </w:rPr>
              <w:t>LZ-WorkloadAdmin-PermissionSet</w:t>
            </w:r>
          </w:p>
        </w:tc>
        <w:tc>
          <w:tcPr>
            <w:tcW w:w="1930" w:type="dxa"/>
            <w:vAlign w:val="center"/>
          </w:tcPr>
          <w:p w14:paraId="7D097ED1" w14:textId="77777777" w:rsidR="00D8270E" w:rsidRPr="00775AC7" w:rsidRDefault="00000000">
            <w:pPr>
              <w:rPr>
                <w:rFonts w:ascii="Arial" w:hAnsi="Arial" w:cs="Arial"/>
              </w:rPr>
            </w:pPr>
            <w:r w:rsidRPr="00775AC7">
              <w:rPr>
                <w:rFonts w:ascii="Arial" w:hAnsi="Arial" w:cs="Arial"/>
              </w:rPr>
              <w:t>Assigned only</w:t>
            </w:r>
          </w:p>
        </w:tc>
        <w:tc>
          <w:tcPr>
            <w:tcW w:w="1930" w:type="dxa"/>
            <w:vAlign w:val="center"/>
          </w:tcPr>
          <w:p w14:paraId="70531A00" w14:textId="77777777" w:rsidR="00D8270E" w:rsidRPr="00775AC7" w:rsidRDefault="00000000">
            <w:pPr>
              <w:rPr>
                <w:rFonts w:ascii="Arial" w:hAnsi="Arial" w:cs="Arial"/>
              </w:rPr>
            </w:pPr>
            <w:r w:rsidRPr="00775AC7">
              <w:rPr>
                <w:rFonts w:ascii="Arial" w:hAnsi="Arial" w:cs="Arial"/>
              </w:rPr>
              <w:t>No Access</w:t>
            </w:r>
          </w:p>
        </w:tc>
        <w:tc>
          <w:tcPr>
            <w:tcW w:w="1930" w:type="dxa"/>
            <w:vAlign w:val="center"/>
          </w:tcPr>
          <w:p w14:paraId="3F19586D" w14:textId="77777777" w:rsidR="00D8270E" w:rsidRPr="00775AC7" w:rsidRDefault="00000000">
            <w:pPr>
              <w:rPr>
                <w:rFonts w:ascii="Arial" w:hAnsi="Arial" w:cs="Arial"/>
              </w:rPr>
            </w:pPr>
            <w:r w:rsidRPr="00775AC7">
              <w:rPr>
                <w:rFonts w:ascii="Arial" w:hAnsi="Arial" w:cs="Arial"/>
              </w:rPr>
              <w:t>Scoped Admin</w:t>
            </w:r>
          </w:p>
        </w:tc>
        <w:tc>
          <w:tcPr>
            <w:tcW w:w="1930" w:type="dxa"/>
            <w:vAlign w:val="center"/>
          </w:tcPr>
          <w:p w14:paraId="4A623320" w14:textId="77777777" w:rsidR="00D8270E" w:rsidRPr="00775AC7" w:rsidRDefault="00000000">
            <w:pPr>
              <w:rPr>
                <w:rFonts w:ascii="Arial" w:hAnsi="Arial" w:cs="Arial"/>
              </w:rPr>
            </w:pPr>
            <w:r w:rsidRPr="00775AC7">
              <w:rPr>
                <w:rFonts w:ascii="Arial" w:hAnsi="Arial" w:cs="Arial"/>
              </w:rPr>
              <w:t>Restricted Scoped Admin / JIT</w:t>
            </w:r>
          </w:p>
        </w:tc>
      </w:tr>
      <w:tr w:rsidR="00D8270E" w:rsidRPr="00775AC7" w14:paraId="23B65999" w14:textId="77777777" w:rsidTr="00775AC7">
        <w:trPr>
          <w:jc w:val="center"/>
        </w:trPr>
        <w:tc>
          <w:tcPr>
            <w:tcW w:w="1930" w:type="dxa"/>
            <w:shd w:val="clear" w:color="auto" w:fill="EAF2F8"/>
            <w:vAlign w:val="center"/>
          </w:tcPr>
          <w:p w14:paraId="037BBAC2" w14:textId="77777777" w:rsidR="00D8270E" w:rsidRPr="00775AC7" w:rsidRDefault="00000000">
            <w:pPr>
              <w:rPr>
                <w:rFonts w:ascii="Arial" w:hAnsi="Arial" w:cs="Arial"/>
              </w:rPr>
            </w:pPr>
            <w:r w:rsidRPr="00775AC7">
              <w:rPr>
                <w:rFonts w:ascii="Arial" w:hAnsi="Arial" w:cs="Arial"/>
              </w:rPr>
              <w:t>LZ-ReadOnly-PermissionSet</w:t>
            </w:r>
          </w:p>
        </w:tc>
        <w:tc>
          <w:tcPr>
            <w:tcW w:w="1930" w:type="dxa"/>
            <w:shd w:val="clear" w:color="auto" w:fill="EAF2F8"/>
            <w:vAlign w:val="center"/>
          </w:tcPr>
          <w:p w14:paraId="3CB8606B" w14:textId="77777777" w:rsidR="00D8270E" w:rsidRPr="00775AC7" w:rsidRDefault="00000000">
            <w:pPr>
              <w:rPr>
                <w:rFonts w:ascii="Arial" w:hAnsi="Arial" w:cs="Arial"/>
              </w:rPr>
            </w:pPr>
            <w:r w:rsidRPr="00775AC7">
              <w:rPr>
                <w:rFonts w:ascii="Arial" w:hAnsi="Arial" w:cs="Arial"/>
              </w:rPr>
              <w:t>Read Only</w:t>
            </w:r>
          </w:p>
        </w:tc>
        <w:tc>
          <w:tcPr>
            <w:tcW w:w="1930" w:type="dxa"/>
            <w:shd w:val="clear" w:color="auto" w:fill="EAF2F8"/>
            <w:vAlign w:val="center"/>
          </w:tcPr>
          <w:p w14:paraId="0857CEB4" w14:textId="77777777" w:rsidR="00D8270E" w:rsidRPr="00775AC7" w:rsidRDefault="00000000">
            <w:pPr>
              <w:rPr>
                <w:rFonts w:ascii="Arial" w:hAnsi="Arial" w:cs="Arial"/>
              </w:rPr>
            </w:pPr>
            <w:r w:rsidRPr="00775AC7">
              <w:rPr>
                <w:rFonts w:ascii="Arial" w:hAnsi="Arial" w:cs="Arial"/>
              </w:rPr>
              <w:t>No standard access</w:t>
            </w:r>
          </w:p>
        </w:tc>
        <w:tc>
          <w:tcPr>
            <w:tcW w:w="1930" w:type="dxa"/>
            <w:shd w:val="clear" w:color="auto" w:fill="EAF2F8"/>
            <w:vAlign w:val="center"/>
          </w:tcPr>
          <w:p w14:paraId="2BA17D19" w14:textId="77777777" w:rsidR="00D8270E" w:rsidRPr="00775AC7" w:rsidRDefault="00000000">
            <w:pPr>
              <w:rPr>
                <w:rFonts w:ascii="Arial" w:hAnsi="Arial" w:cs="Arial"/>
              </w:rPr>
            </w:pPr>
            <w:r w:rsidRPr="00775AC7">
              <w:rPr>
                <w:rFonts w:ascii="Arial" w:hAnsi="Arial" w:cs="Arial"/>
              </w:rPr>
              <w:t>Read Only</w:t>
            </w:r>
          </w:p>
        </w:tc>
        <w:tc>
          <w:tcPr>
            <w:tcW w:w="1930" w:type="dxa"/>
            <w:shd w:val="clear" w:color="auto" w:fill="EAF2F8"/>
            <w:vAlign w:val="center"/>
          </w:tcPr>
          <w:p w14:paraId="6D48FA47" w14:textId="77777777" w:rsidR="00D8270E" w:rsidRPr="00775AC7" w:rsidRDefault="00000000">
            <w:pPr>
              <w:rPr>
                <w:rFonts w:ascii="Arial" w:hAnsi="Arial" w:cs="Arial"/>
              </w:rPr>
            </w:pPr>
            <w:r w:rsidRPr="00775AC7">
              <w:rPr>
                <w:rFonts w:ascii="Arial" w:hAnsi="Arial" w:cs="Arial"/>
              </w:rPr>
              <w:t>Read Only</w:t>
            </w:r>
          </w:p>
        </w:tc>
      </w:tr>
      <w:tr w:rsidR="00D8270E" w:rsidRPr="00775AC7" w14:paraId="3246439C" w14:textId="77777777" w:rsidTr="00775AC7">
        <w:trPr>
          <w:jc w:val="center"/>
        </w:trPr>
        <w:tc>
          <w:tcPr>
            <w:tcW w:w="1930" w:type="dxa"/>
            <w:vAlign w:val="center"/>
          </w:tcPr>
          <w:p w14:paraId="25981A53" w14:textId="77777777" w:rsidR="00D8270E" w:rsidRPr="00775AC7" w:rsidRDefault="00000000">
            <w:pPr>
              <w:rPr>
                <w:rFonts w:ascii="Arial" w:hAnsi="Arial" w:cs="Arial"/>
              </w:rPr>
            </w:pPr>
            <w:r w:rsidRPr="00775AC7">
              <w:rPr>
                <w:rFonts w:ascii="Arial" w:hAnsi="Arial" w:cs="Arial"/>
              </w:rPr>
              <w:t>LZ-GitHubActions-Deploy-Staging</w:t>
            </w:r>
          </w:p>
        </w:tc>
        <w:tc>
          <w:tcPr>
            <w:tcW w:w="1930" w:type="dxa"/>
            <w:vAlign w:val="center"/>
          </w:tcPr>
          <w:p w14:paraId="5736B087" w14:textId="77777777" w:rsidR="00D8270E" w:rsidRPr="00775AC7" w:rsidRDefault="00000000">
            <w:pPr>
              <w:rPr>
                <w:rFonts w:ascii="Arial" w:hAnsi="Arial" w:cs="Arial"/>
              </w:rPr>
            </w:pPr>
            <w:r w:rsidRPr="00775AC7">
              <w:rPr>
                <w:rFonts w:ascii="Arial" w:hAnsi="Arial" w:cs="Arial"/>
              </w:rPr>
              <w:t>Deploy if in scope</w:t>
            </w:r>
          </w:p>
        </w:tc>
        <w:tc>
          <w:tcPr>
            <w:tcW w:w="1930" w:type="dxa"/>
            <w:vAlign w:val="center"/>
          </w:tcPr>
          <w:p w14:paraId="681F04BB" w14:textId="77777777" w:rsidR="00D8270E" w:rsidRPr="00775AC7" w:rsidRDefault="00000000">
            <w:pPr>
              <w:rPr>
                <w:rFonts w:ascii="Arial" w:hAnsi="Arial" w:cs="Arial"/>
              </w:rPr>
            </w:pPr>
            <w:r w:rsidRPr="00775AC7">
              <w:rPr>
                <w:rFonts w:ascii="Arial" w:hAnsi="Arial" w:cs="Arial"/>
              </w:rPr>
              <w:t>No Deploy</w:t>
            </w:r>
          </w:p>
        </w:tc>
        <w:tc>
          <w:tcPr>
            <w:tcW w:w="1930" w:type="dxa"/>
            <w:vAlign w:val="center"/>
          </w:tcPr>
          <w:p w14:paraId="09056409" w14:textId="77777777" w:rsidR="00D8270E" w:rsidRPr="00775AC7" w:rsidRDefault="00000000">
            <w:pPr>
              <w:rPr>
                <w:rFonts w:ascii="Arial" w:hAnsi="Arial" w:cs="Arial"/>
              </w:rPr>
            </w:pPr>
            <w:r w:rsidRPr="00775AC7">
              <w:rPr>
                <w:rFonts w:ascii="Arial" w:hAnsi="Arial" w:cs="Arial"/>
              </w:rPr>
              <w:t>Deploy to test accounts</w:t>
            </w:r>
          </w:p>
        </w:tc>
        <w:tc>
          <w:tcPr>
            <w:tcW w:w="1930" w:type="dxa"/>
            <w:vAlign w:val="center"/>
          </w:tcPr>
          <w:p w14:paraId="2EDB688A" w14:textId="77777777" w:rsidR="00D8270E" w:rsidRPr="00775AC7" w:rsidRDefault="00000000">
            <w:pPr>
              <w:rPr>
                <w:rFonts w:ascii="Arial" w:hAnsi="Arial" w:cs="Arial"/>
              </w:rPr>
            </w:pPr>
            <w:r w:rsidRPr="00775AC7">
              <w:rPr>
                <w:rFonts w:ascii="Arial" w:hAnsi="Arial" w:cs="Arial"/>
              </w:rPr>
              <w:t>No Deploy</w:t>
            </w:r>
          </w:p>
        </w:tc>
      </w:tr>
      <w:tr w:rsidR="00D8270E" w:rsidRPr="00775AC7" w14:paraId="59A84E13" w14:textId="77777777" w:rsidTr="00775AC7">
        <w:trPr>
          <w:jc w:val="center"/>
        </w:trPr>
        <w:tc>
          <w:tcPr>
            <w:tcW w:w="1930" w:type="dxa"/>
            <w:shd w:val="clear" w:color="auto" w:fill="EAF2F8"/>
            <w:vAlign w:val="center"/>
          </w:tcPr>
          <w:p w14:paraId="4C9C8A78" w14:textId="77777777" w:rsidR="00D8270E" w:rsidRPr="00775AC7" w:rsidRDefault="00000000">
            <w:pPr>
              <w:rPr>
                <w:rFonts w:ascii="Arial" w:hAnsi="Arial" w:cs="Arial"/>
              </w:rPr>
            </w:pPr>
            <w:r w:rsidRPr="00775AC7">
              <w:rPr>
                <w:rFonts w:ascii="Arial" w:hAnsi="Arial" w:cs="Arial"/>
              </w:rPr>
              <w:lastRenderedPageBreak/>
              <w:t>LZ-GitHubActions-Deploy-Production</w:t>
            </w:r>
          </w:p>
        </w:tc>
        <w:tc>
          <w:tcPr>
            <w:tcW w:w="1930" w:type="dxa"/>
            <w:shd w:val="clear" w:color="auto" w:fill="EAF2F8"/>
            <w:vAlign w:val="center"/>
          </w:tcPr>
          <w:p w14:paraId="2C78EC6B" w14:textId="77777777" w:rsidR="00D8270E" w:rsidRPr="00775AC7" w:rsidRDefault="00000000">
            <w:pPr>
              <w:rPr>
                <w:rFonts w:ascii="Arial" w:hAnsi="Arial" w:cs="Arial"/>
              </w:rPr>
            </w:pPr>
            <w:r w:rsidRPr="00775AC7">
              <w:rPr>
                <w:rFonts w:ascii="Arial" w:hAnsi="Arial" w:cs="Arial"/>
              </w:rPr>
              <w:t>No Deploy unless approved</w:t>
            </w:r>
          </w:p>
        </w:tc>
        <w:tc>
          <w:tcPr>
            <w:tcW w:w="1930" w:type="dxa"/>
            <w:shd w:val="clear" w:color="auto" w:fill="EAF2F8"/>
            <w:vAlign w:val="center"/>
          </w:tcPr>
          <w:p w14:paraId="3612A202" w14:textId="77777777" w:rsidR="00D8270E" w:rsidRPr="00775AC7" w:rsidRDefault="00000000">
            <w:pPr>
              <w:rPr>
                <w:rFonts w:ascii="Arial" w:hAnsi="Arial" w:cs="Arial"/>
              </w:rPr>
            </w:pPr>
            <w:r w:rsidRPr="00775AC7">
              <w:rPr>
                <w:rFonts w:ascii="Arial" w:hAnsi="Arial" w:cs="Arial"/>
              </w:rPr>
              <w:t>No Deploy</w:t>
            </w:r>
          </w:p>
        </w:tc>
        <w:tc>
          <w:tcPr>
            <w:tcW w:w="1930" w:type="dxa"/>
            <w:shd w:val="clear" w:color="auto" w:fill="EAF2F8"/>
            <w:vAlign w:val="center"/>
          </w:tcPr>
          <w:p w14:paraId="03DDF81A" w14:textId="77777777" w:rsidR="00D8270E" w:rsidRPr="00775AC7" w:rsidRDefault="00000000">
            <w:pPr>
              <w:rPr>
                <w:rFonts w:ascii="Arial" w:hAnsi="Arial" w:cs="Arial"/>
              </w:rPr>
            </w:pPr>
            <w:r w:rsidRPr="00775AC7">
              <w:rPr>
                <w:rFonts w:ascii="Arial" w:hAnsi="Arial" w:cs="Arial"/>
              </w:rPr>
              <w:t>Deploy where approved</w:t>
            </w:r>
          </w:p>
        </w:tc>
        <w:tc>
          <w:tcPr>
            <w:tcW w:w="1930" w:type="dxa"/>
            <w:shd w:val="clear" w:color="auto" w:fill="EAF2F8"/>
            <w:vAlign w:val="center"/>
          </w:tcPr>
          <w:p w14:paraId="7583BAF5" w14:textId="42563FC6" w:rsidR="00D8270E" w:rsidRPr="00775AC7" w:rsidRDefault="00000000">
            <w:pPr>
              <w:rPr>
                <w:rFonts w:ascii="Arial" w:hAnsi="Arial" w:cs="Arial"/>
              </w:rPr>
            </w:pPr>
            <w:r w:rsidRPr="00775AC7">
              <w:rPr>
                <w:rFonts w:ascii="Arial" w:hAnsi="Arial" w:cs="Arial"/>
              </w:rPr>
              <w:t>Deploy</w:t>
            </w:r>
            <w:r w:rsidR="005A31ED">
              <w:rPr>
                <w:rFonts w:ascii="Arial" w:hAnsi="Arial" w:cs="Arial"/>
              </w:rPr>
              <w:t xml:space="preserve"> via approved Production pipeline</w:t>
            </w:r>
          </w:p>
        </w:tc>
      </w:tr>
      <w:tr w:rsidR="00D8270E" w:rsidRPr="00775AC7" w14:paraId="2D8B088A" w14:textId="77777777" w:rsidTr="00775AC7">
        <w:trPr>
          <w:jc w:val="center"/>
        </w:trPr>
        <w:tc>
          <w:tcPr>
            <w:tcW w:w="1930" w:type="dxa"/>
            <w:vAlign w:val="center"/>
          </w:tcPr>
          <w:p w14:paraId="28C81F85" w14:textId="77777777" w:rsidR="00D8270E" w:rsidRPr="00775AC7" w:rsidRDefault="00000000">
            <w:pPr>
              <w:rPr>
                <w:rFonts w:ascii="Arial" w:hAnsi="Arial" w:cs="Arial"/>
              </w:rPr>
            </w:pPr>
            <w:r w:rsidRPr="00775AC7">
              <w:rPr>
                <w:rFonts w:ascii="Arial" w:hAnsi="Arial" w:cs="Arial"/>
              </w:rPr>
              <w:t>LZ-BreakGlass-Admin</w:t>
            </w:r>
          </w:p>
        </w:tc>
        <w:tc>
          <w:tcPr>
            <w:tcW w:w="1930" w:type="dxa"/>
            <w:vAlign w:val="center"/>
          </w:tcPr>
          <w:p w14:paraId="206E0B62" w14:textId="77777777" w:rsidR="00D8270E" w:rsidRPr="00775AC7" w:rsidRDefault="00000000">
            <w:pPr>
              <w:rPr>
                <w:rFonts w:ascii="Arial" w:hAnsi="Arial" w:cs="Arial"/>
              </w:rPr>
            </w:pPr>
            <w:r w:rsidRPr="00775AC7">
              <w:rPr>
                <w:rFonts w:ascii="Arial" w:hAnsi="Arial" w:cs="Arial"/>
              </w:rPr>
              <w:t>Emergency Admin</w:t>
            </w:r>
          </w:p>
        </w:tc>
        <w:tc>
          <w:tcPr>
            <w:tcW w:w="1930" w:type="dxa"/>
            <w:vAlign w:val="center"/>
          </w:tcPr>
          <w:p w14:paraId="38B76ED1" w14:textId="77777777" w:rsidR="00D8270E" w:rsidRPr="00775AC7" w:rsidRDefault="00000000">
            <w:pPr>
              <w:rPr>
                <w:rFonts w:ascii="Arial" w:hAnsi="Arial" w:cs="Arial"/>
              </w:rPr>
            </w:pPr>
            <w:r w:rsidRPr="00775AC7">
              <w:rPr>
                <w:rFonts w:ascii="Arial" w:hAnsi="Arial" w:cs="Arial"/>
              </w:rPr>
              <w:t>Emergency recovery only</w:t>
            </w:r>
          </w:p>
        </w:tc>
        <w:tc>
          <w:tcPr>
            <w:tcW w:w="1930" w:type="dxa"/>
            <w:vAlign w:val="center"/>
          </w:tcPr>
          <w:p w14:paraId="702314F3" w14:textId="77777777" w:rsidR="00D8270E" w:rsidRPr="00775AC7" w:rsidRDefault="00000000">
            <w:pPr>
              <w:rPr>
                <w:rFonts w:ascii="Arial" w:hAnsi="Arial" w:cs="Arial"/>
              </w:rPr>
            </w:pPr>
            <w:r w:rsidRPr="00775AC7">
              <w:rPr>
                <w:rFonts w:ascii="Arial" w:hAnsi="Arial" w:cs="Arial"/>
              </w:rPr>
              <w:t>Emergency Admin</w:t>
            </w:r>
          </w:p>
        </w:tc>
        <w:tc>
          <w:tcPr>
            <w:tcW w:w="1930" w:type="dxa"/>
            <w:vAlign w:val="center"/>
          </w:tcPr>
          <w:p w14:paraId="0CE7A3FE" w14:textId="77777777" w:rsidR="00D8270E" w:rsidRPr="00775AC7" w:rsidRDefault="00000000">
            <w:pPr>
              <w:rPr>
                <w:rFonts w:ascii="Arial" w:hAnsi="Arial" w:cs="Arial"/>
              </w:rPr>
            </w:pPr>
            <w:r w:rsidRPr="00775AC7">
              <w:rPr>
                <w:rFonts w:ascii="Arial" w:hAnsi="Arial" w:cs="Arial"/>
              </w:rPr>
              <w:t>Emergency Admin</w:t>
            </w:r>
          </w:p>
        </w:tc>
      </w:tr>
    </w:tbl>
    <w:p w14:paraId="2B045544" w14:textId="77777777" w:rsidR="00AE6F87" w:rsidRPr="00AE2510" w:rsidRDefault="00AE6F87">
      <w:pPr>
        <w:rPr>
          <w:rFonts w:ascii="Arial" w:hAnsi="Arial" w:cs="Arial"/>
        </w:rPr>
      </w:pPr>
    </w:p>
    <w:p w14:paraId="4A05FDEF" w14:textId="18D55647" w:rsidR="00AE2510" w:rsidRPr="00AE2510" w:rsidRDefault="00AE2510" w:rsidP="00AE2510">
      <w:pPr>
        <w:spacing w:line="300" w:lineRule="atLeast"/>
        <w:rPr>
          <w:rFonts w:ascii="Arial" w:hAnsi="Arial" w:cs="Arial"/>
          <w:b/>
          <w:bCs/>
          <w:color w:val="5C6169"/>
          <w:sz w:val="22"/>
          <w:szCs w:val="22"/>
        </w:rPr>
      </w:pPr>
      <w:r w:rsidRPr="00AE2510">
        <w:rPr>
          <w:rFonts w:ascii="Arial" w:hAnsi="Arial" w:cs="Arial"/>
          <w:b/>
          <w:bCs/>
          <w:color w:val="5C6169"/>
          <w:sz w:val="22"/>
          <w:szCs w:val="22"/>
        </w:rPr>
        <w:t xml:space="preserve">Account Structure and Access </w:t>
      </w:r>
      <w:r>
        <w:rPr>
          <w:rFonts w:ascii="Arial" w:hAnsi="Arial" w:cs="Arial"/>
          <w:b/>
          <w:bCs/>
          <w:color w:val="5C6169"/>
          <w:sz w:val="22"/>
          <w:szCs w:val="22"/>
        </w:rPr>
        <w:t>Governance</w:t>
      </w:r>
    </w:p>
    <w:p w14:paraId="768A3144" w14:textId="234DDD79" w:rsidR="00AE6F87" w:rsidRPr="00AE2510" w:rsidRDefault="00AE6F87" w:rsidP="00AE2510">
      <w:pPr>
        <w:pStyle w:val="ListParagraph"/>
        <w:numPr>
          <w:ilvl w:val="0"/>
          <w:numId w:val="12"/>
        </w:numPr>
        <w:rPr>
          <w:rFonts w:ascii="Arial" w:hAnsi="Arial" w:cs="Arial"/>
        </w:rPr>
      </w:pPr>
      <w:r w:rsidRPr="00AE2510">
        <w:rPr>
          <w:rFonts w:ascii="Arial" w:hAnsi="Arial" w:cs="Arial"/>
        </w:rPr>
        <w:t xml:space="preserve">Prod and Non-Prod are AWS accounts, not Organizational Units (OUs). </w:t>
      </w:r>
    </w:p>
    <w:p w14:paraId="2E9100FB" w14:textId="1DEE8B28" w:rsidR="00AE6F87" w:rsidRPr="00AE2510" w:rsidRDefault="00AE6F87" w:rsidP="00AE2510">
      <w:pPr>
        <w:pStyle w:val="ListParagraph"/>
        <w:numPr>
          <w:ilvl w:val="0"/>
          <w:numId w:val="12"/>
        </w:numPr>
        <w:rPr>
          <w:rFonts w:ascii="Arial" w:hAnsi="Arial" w:cs="Arial"/>
        </w:rPr>
      </w:pPr>
      <w:r w:rsidRPr="00AE2510">
        <w:rPr>
          <w:rFonts w:ascii="Arial" w:hAnsi="Arial" w:cs="Arial"/>
        </w:rPr>
        <w:t xml:space="preserve">The same account pattern is repeated </w:t>
      </w:r>
      <w:r w:rsidR="00112B7A" w:rsidRPr="00AE2510">
        <w:rPr>
          <w:rFonts w:ascii="Arial" w:hAnsi="Arial" w:cs="Arial"/>
        </w:rPr>
        <w:t>across the</w:t>
      </w:r>
      <w:r w:rsidRPr="00AE2510">
        <w:rPr>
          <w:rFonts w:ascii="Arial" w:hAnsi="Arial" w:cs="Arial"/>
        </w:rPr>
        <w:t xml:space="preserve"> Hybrid, Online, and Corp</w:t>
      </w:r>
      <w:r w:rsidR="00112B7A" w:rsidRPr="00AE2510">
        <w:rPr>
          <w:rFonts w:ascii="Arial" w:hAnsi="Arial" w:cs="Arial"/>
        </w:rPr>
        <w:t xml:space="preserve"> Workload OUs</w:t>
      </w:r>
      <w:r w:rsidRPr="00AE2510">
        <w:rPr>
          <w:rFonts w:ascii="Arial" w:hAnsi="Arial" w:cs="Arial"/>
        </w:rPr>
        <w:t xml:space="preserve">. </w:t>
      </w:r>
    </w:p>
    <w:p w14:paraId="50495470" w14:textId="77777777" w:rsidR="00E65789" w:rsidRPr="00AE2510" w:rsidRDefault="00E65789" w:rsidP="00AE2510">
      <w:pPr>
        <w:pStyle w:val="ListParagraph"/>
        <w:numPr>
          <w:ilvl w:val="0"/>
          <w:numId w:val="12"/>
        </w:numPr>
        <w:rPr>
          <w:rFonts w:ascii="Arial" w:hAnsi="Arial" w:cs="Arial"/>
        </w:rPr>
      </w:pPr>
      <w:r w:rsidRPr="00AE2510">
        <w:rPr>
          <w:rFonts w:ascii="Arial" w:hAnsi="Arial" w:cs="Arial"/>
        </w:rPr>
        <w:t>Security Tooling Account, Audit Account, and Log Archive Account are dedicated accounts within the Security OU.</w:t>
      </w:r>
    </w:p>
    <w:p w14:paraId="127F258D" w14:textId="2B3CA316" w:rsidR="00AE6F87" w:rsidRPr="00AE2510" w:rsidRDefault="00AE6F87" w:rsidP="00AE2510">
      <w:pPr>
        <w:pStyle w:val="ListParagraph"/>
        <w:numPr>
          <w:ilvl w:val="0"/>
          <w:numId w:val="12"/>
        </w:numPr>
        <w:rPr>
          <w:rFonts w:ascii="Arial" w:hAnsi="Arial" w:cs="Arial"/>
        </w:rPr>
      </w:pPr>
      <w:r w:rsidRPr="00AE2510">
        <w:rPr>
          <w:rFonts w:ascii="Arial" w:hAnsi="Arial" w:cs="Arial"/>
        </w:rPr>
        <w:t xml:space="preserve">No standard assignments are made to Suspended accounts. </w:t>
      </w:r>
    </w:p>
    <w:p w14:paraId="32D04972" w14:textId="177ABA2B" w:rsidR="00AE6F87" w:rsidRPr="00AE2510" w:rsidRDefault="00AE6F87" w:rsidP="00AE2510">
      <w:pPr>
        <w:pStyle w:val="ListParagraph"/>
        <w:numPr>
          <w:ilvl w:val="0"/>
          <w:numId w:val="12"/>
        </w:numPr>
        <w:rPr>
          <w:rFonts w:ascii="Arial" w:hAnsi="Arial" w:cs="Arial"/>
        </w:rPr>
      </w:pPr>
      <w:r w:rsidRPr="00AE2510">
        <w:rPr>
          <w:rFonts w:ascii="Arial" w:hAnsi="Arial" w:cs="Arial"/>
        </w:rPr>
        <w:t xml:space="preserve">Production </w:t>
      </w:r>
      <w:r w:rsidR="00146ABD" w:rsidRPr="00AE2510">
        <w:rPr>
          <w:rFonts w:ascii="Arial" w:hAnsi="Arial" w:cs="Arial"/>
        </w:rPr>
        <w:t xml:space="preserve">workloads </w:t>
      </w:r>
      <w:r w:rsidRPr="00AE2510">
        <w:rPr>
          <w:rFonts w:ascii="Arial" w:hAnsi="Arial" w:cs="Arial"/>
        </w:rPr>
        <w:t xml:space="preserve">write access is pipeline-first and human elevation is JIT-controlled. </w:t>
      </w:r>
    </w:p>
    <w:p w14:paraId="7B9E6F3B" w14:textId="4F364FA2" w:rsidR="00AE6F87" w:rsidRPr="00AE2510" w:rsidRDefault="00AE6F87" w:rsidP="00AE2510">
      <w:pPr>
        <w:pStyle w:val="ListParagraph"/>
        <w:numPr>
          <w:ilvl w:val="0"/>
          <w:numId w:val="12"/>
        </w:numPr>
        <w:rPr>
          <w:rFonts w:ascii="Arial" w:hAnsi="Arial" w:cs="Arial"/>
        </w:rPr>
      </w:pPr>
      <w:r w:rsidRPr="00AE2510">
        <w:rPr>
          <w:rFonts w:ascii="Arial" w:hAnsi="Arial" w:cs="Arial"/>
        </w:rPr>
        <w:t>All access levels shown in this matrix remain subject to applicable SCPs, permissions boundaries, IAM role trust policies, and environment-specific IAM Identity Center account assignments.</w:t>
      </w:r>
    </w:p>
    <w:p w14:paraId="4AEF4981" w14:textId="42340AFC" w:rsidR="00D8270E" w:rsidRPr="00C47D56" w:rsidRDefault="00000000">
      <w:pPr>
        <w:pStyle w:val="Heading2"/>
        <w:rPr>
          <w:rFonts w:ascii="Arial" w:hAnsi="Arial" w:cs="Arial"/>
          <w:sz w:val="26"/>
          <w:szCs w:val="26"/>
        </w:rPr>
      </w:pPr>
      <w:bookmarkStart w:id="45" w:name="_Toc237405073"/>
      <w:r w:rsidRPr="00C47D56">
        <w:rPr>
          <w:rFonts w:ascii="Arial" w:hAnsi="Arial" w:cs="Arial"/>
          <w:sz w:val="26"/>
          <w:szCs w:val="26"/>
        </w:rPr>
        <w:t>5.2 Permission Level Definitions</w:t>
      </w:r>
      <w:bookmarkEnd w:id="45"/>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400"/>
        <w:gridCol w:w="7248"/>
      </w:tblGrid>
      <w:tr w:rsidR="00D8270E" w14:paraId="4F2B2F8A" w14:textId="77777777">
        <w:trPr>
          <w:tblHeader/>
        </w:trPr>
        <w:tc>
          <w:tcPr>
            <w:tcW w:w="2400" w:type="dxa"/>
            <w:shd w:val="clear" w:color="auto" w:fill="17457E"/>
            <w:tcMar>
              <w:top w:w="55" w:type="dxa"/>
              <w:left w:w="110" w:type="dxa"/>
              <w:bottom w:w="55" w:type="dxa"/>
              <w:right w:w="110" w:type="dxa"/>
            </w:tcMar>
            <w:vAlign w:val="center"/>
          </w:tcPr>
          <w:p w14:paraId="58E3C6A8" w14:textId="77777777" w:rsidR="00D8270E" w:rsidRPr="00F4302A" w:rsidRDefault="00000000">
            <w:pPr>
              <w:spacing w:after="16"/>
              <w:rPr>
                <w:sz w:val="22"/>
                <w:szCs w:val="22"/>
              </w:rPr>
            </w:pPr>
            <w:r w:rsidRPr="00F4302A">
              <w:rPr>
                <w:rFonts w:ascii="Arial" w:hAnsi="Arial"/>
                <w:b/>
                <w:bCs/>
                <w:color w:val="FFFFFF"/>
                <w:sz w:val="22"/>
                <w:szCs w:val="22"/>
              </w:rPr>
              <w:t>Permission level</w:t>
            </w:r>
          </w:p>
        </w:tc>
        <w:tc>
          <w:tcPr>
            <w:tcW w:w="7248" w:type="dxa"/>
            <w:shd w:val="clear" w:color="auto" w:fill="17457E"/>
            <w:tcMar>
              <w:top w:w="55" w:type="dxa"/>
              <w:left w:w="110" w:type="dxa"/>
              <w:bottom w:w="55" w:type="dxa"/>
              <w:right w:w="110" w:type="dxa"/>
            </w:tcMar>
            <w:vAlign w:val="center"/>
          </w:tcPr>
          <w:p w14:paraId="35491158" w14:textId="77777777" w:rsidR="00D8270E" w:rsidRPr="00F4302A" w:rsidRDefault="00000000">
            <w:pPr>
              <w:spacing w:after="16"/>
              <w:rPr>
                <w:sz w:val="22"/>
                <w:szCs w:val="22"/>
              </w:rPr>
            </w:pPr>
            <w:r w:rsidRPr="00F4302A">
              <w:rPr>
                <w:rFonts w:ascii="Arial" w:hAnsi="Arial"/>
                <w:b/>
                <w:bCs/>
                <w:color w:val="FFFFFF"/>
                <w:sz w:val="22"/>
                <w:szCs w:val="22"/>
              </w:rPr>
              <w:t>Description</w:t>
            </w:r>
          </w:p>
        </w:tc>
      </w:tr>
      <w:tr w:rsidR="00D8270E" w14:paraId="4589A1FA" w14:textId="77777777">
        <w:tc>
          <w:tcPr>
            <w:tcW w:w="2400" w:type="dxa"/>
            <w:tcMar>
              <w:top w:w="55" w:type="dxa"/>
              <w:left w:w="110" w:type="dxa"/>
              <w:bottom w:w="55" w:type="dxa"/>
              <w:right w:w="110" w:type="dxa"/>
            </w:tcMar>
            <w:vAlign w:val="center"/>
          </w:tcPr>
          <w:p w14:paraId="46CBA16A" w14:textId="77777777" w:rsidR="00D8270E" w:rsidRPr="00F4302A" w:rsidRDefault="00000000">
            <w:pPr>
              <w:spacing w:after="16"/>
            </w:pPr>
            <w:r w:rsidRPr="00F4302A">
              <w:rPr>
                <w:rFonts w:ascii="Arial" w:hAnsi="Arial"/>
                <w:b/>
                <w:bCs/>
                <w:color w:val="17457E"/>
              </w:rPr>
              <w:t>Admin</w:t>
            </w:r>
          </w:p>
        </w:tc>
        <w:tc>
          <w:tcPr>
            <w:tcW w:w="7248" w:type="dxa"/>
            <w:tcMar>
              <w:top w:w="55" w:type="dxa"/>
              <w:left w:w="110" w:type="dxa"/>
              <w:bottom w:w="55" w:type="dxa"/>
              <w:right w:w="110" w:type="dxa"/>
            </w:tcMar>
            <w:vAlign w:val="center"/>
          </w:tcPr>
          <w:p w14:paraId="0CFC4903" w14:textId="77777777" w:rsidR="00D8270E" w:rsidRPr="00F4302A" w:rsidRDefault="00000000">
            <w:pPr>
              <w:spacing w:after="16"/>
            </w:pPr>
            <w:r w:rsidRPr="00F4302A">
              <w:rPr>
                <w:rFonts w:ascii="Arial" w:hAnsi="Arial"/>
              </w:rPr>
              <w:t>Full administrative permissions within approved scope.</w:t>
            </w:r>
          </w:p>
        </w:tc>
      </w:tr>
      <w:tr w:rsidR="00D8270E" w14:paraId="4E41C37A" w14:textId="77777777">
        <w:tc>
          <w:tcPr>
            <w:tcW w:w="2400" w:type="dxa"/>
            <w:shd w:val="clear" w:color="auto" w:fill="F5F8FB"/>
            <w:tcMar>
              <w:top w:w="55" w:type="dxa"/>
              <w:left w:w="110" w:type="dxa"/>
              <w:bottom w:w="55" w:type="dxa"/>
              <w:right w:w="110" w:type="dxa"/>
            </w:tcMar>
            <w:vAlign w:val="center"/>
          </w:tcPr>
          <w:p w14:paraId="4C17BBE7" w14:textId="77777777" w:rsidR="00D8270E" w:rsidRPr="00F4302A" w:rsidRDefault="00000000">
            <w:pPr>
              <w:spacing w:after="16"/>
            </w:pPr>
            <w:r w:rsidRPr="00F4302A">
              <w:rPr>
                <w:rFonts w:ascii="Arial" w:hAnsi="Arial"/>
                <w:b/>
                <w:bCs/>
                <w:color w:val="17457E"/>
              </w:rPr>
              <w:t>Limited Admin</w:t>
            </w:r>
          </w:p>
        </w:tc>
        <w:tc>
          <w:tcPr>
            <w:tcW w:w="7248" w:type="dxa"/>
            <w:shd w:val="clear" w:color="auto" w:fill="F5F8FB"/>
            <w:tcMar>
              <w:top w:w="55" w:type="dxa"/>
              <w:left w:w="110" w:type="dxa"/>
              <w:bottom w:w="55" w:type="dxa"/>
              <w:right w:w="110" w:type="dxa"/>
            </w:tcMar>
            <w:vAlign w:val="center"/>
          </w:tcPr>
          <w:p w14:paraId="45905CB7" w14:textId="77174C40" w:rsidR="00D8270E" w:rsidRPr="00311E58" w:rsidRDefault="00311E58">
            <w:pPr>
              <w:spacing w:after="16"/>
              <w:rPr>
                <w:rFonts w:ascii="Arial" w:hAnsi="Arial"/>
              </w:rPr>
            </w:pPr>
            <w:r w:rsidRPr="00311E58">
              <w:rPr>
                <w:rFonts w:ascii="Arial" w:hAnsi="Arial"/>
              </w:rPr>
              <w:t>Administrative access excluding restricted security actions, SCP modifications, permissions boundary changes, and IAM guardrail modifications.</w:t>
            </w:r>
          </w:p>
        </w:tc>
      </w:tr>
      <w:tr w:rsidR="00D8270E" w14:paraId="759F85A2" w14:textId="77777777">
        <w:tc>
          <w:tcPr>
            <w:tcW w:w="2400" w:type="dxa"/>
            <w:tcMar>
              <w:top w:w="55" w:type="dxa"/>
              <w:left w:w="110" w:type="dxa"/>
              <w:bottom w:w="55" w:type="dxa"/>
              <w:right w:w="110" w:type="dxa"/>
            </w:tcMar>
            <w:vAlign w:val="center"/>
          </w:tcPr>
          <w:p w14:paraId="4BF507D8" w14:textId="77777777" w:rsidR="00D8270E" w:rsidRPr="00F4302A" w:rsidRDefault="00000000">
            <w:pPr>
              <w:spacing w:after="16"/>
            </w:pPr>
            <w:r w:rsidRPr="00F4302A">
              <w:rPr>
                <w:rFonts w:ascii="Arial" w:hAnsi="Arial"/>
                <w:b/>
                <w:bCs/>
                <w:color w:val="1F7A3D"/>
              </w:rPr>
              <w:t>Power User</w:t>
            </w:r>
          </w:p>
        </w:tc>
        <w:tc>
          <w:tcPr>
            <w:tcW w:w="7248" w:type="dxa"/>
            <w:tcMar>
              <w:top w:w="55" w:type="dxa"/>
              <w:left w:w="110" w:type="dxa"/>
              <w:bottom w:w="55" w:type="dxa"/>
              <w:right w:w="110" w:type="dxa"/>
            </w:tcMar>
            <w:vAlign w:val="center"/>
          </w:tcPr>
          <w:p w14:paraId="123AD239" w14:textId="77777777" w:rsidR="00D8270E" w:rsidRPr="00F4302A" w:rsidRDefault="00000000">
            <w:pPr>
              <w:spacing w:after="16"/>
            </w:pPr>
            <w:r w:rsidRPr="00F4302A">
              <w:rPr>
                <w:rFonts w:ascii="Arial" w:hAnsi="Arial"/>
              </w:rPr>
              <w:t>Manage resources but not IAM guardrails, SCPs, or security boundaries.</w:t>
            </w:r>
          </w:p>
        </w:tc>
      </w:tr>
      <w:tr w:rsidR="00D8270E" w14:paraId="4749F5A0" w14:textId="77777777">
        <w:tc>
          <w:tcPr>
            <w:tcW w:w="2400" w:type="dxa"/>
            <w:shd w:val="clear" w:color="auto" w:fill="F5F8FB"/>
            <w:tcMar>
              <w:top w:w="55" w:type="dxa"/>
              <w:left w:w="110" w:type="dxa"/>
              <w:bottom w:w="55" w:type="dxa"/>
              <w:right w:w="110" w:type="dxa"/>
            </w:tcMar>
            <w:vAlign w:val="center"/>
          </w:tcPr>
          <w:p w14:paraId="03D68926" w14:textId="77777777" w:rsidR="00D8270E" w:rsidRPr="00F4302A" w:rsidRDefault="00000000">
            <w:pPr>
              <w:spacing w:after="16"/>
            </w:pPr>
            <w:r w:rsidRPr="00F4302A">
              <w:rPr>
                <w:rFonts w:ascii="Arial" w:hAnsi="Arial"/>
                <w:b/>
                <w:bCs/>
                <w:color w:val="1F7A3D"/>
              </w:rPr>
              <w:t>Deploy</w:t>
            </w:r>
          </w:p>
        </w:tc>
        <w:tc>
          <w:tcPr>
            <w:tcW w:w="7248" w:type="dxa"/>
            <w:shd w:val="clear" w:color="auto" w:fill="F5F8FB"/>
            <w:tcMar>
              <w:top w:w="55" w:type="dxa"/>
              <w:left w:w="110" w:type="dxa"/>
              <w:bottom w:w="55" w:type="dxa"/>
              <w:right w:w="110" w:type="dxa"/>
            </w:tcMar>
            <w:vAlign w:val="center"/>
          </w:tcPr>
          <w:p w14:paraId="58581C7E" w14:textId="78F26652" w:rsidR="00D8270E" w:rsidRPr="00311E58" w:rsidRDefault="00311E58">
            <w:pPr>
              <w:spacing w:after="16"/>
              <w:rPr>
                <w:rFonts w:ascii="Arial" w:hAnsi="Arial"/>
              </w:rPr>
            </w:pPr>
            <w:r w:rsidRPr="00311E58">
              <w:rPr>
                <w:rFonts w:ascii="Arial" w:hAnsi="Arial"/>
              </w:rPr>
              <w:t>CDK / CloudFormation deployment permissions for approved stacks only. No interactive console access.</w:t>
            </w:r>
          </w:p>
        </w:tc>
      </w:tr>
      <w:tr w:rsidR="00D8270E" w14:paraId="22B6FF96" w14:textId="77777777">
        <w:tc>
          <w:tcPr>
            <w:tcW w:w="2400" w:type="dxa"/>
            <w:tcMar>
              <w:top w:w="55" w:type="dxa"/>
              <w:left w:w="110" w:type="dxa"/>
              <w:bottom w:w="55" w:type="dxa"/>
              <w:right w:w="110" w:type="dxa"/>
            </w:tcMar>
            <w:vAlign w:val="center"/>
          </w:tcPr>
          <w:p w14:paraId="7B60CB85" w14:textId="77777777" w:rsidR="00D8270E" w:rsidRPr="00F4302A" w:rsidRDefault="00000000">
            <w:pPr>
              <w:spacing w:after="16"/>
            </w:pPr>
            <w:r w:rsidRPr="00F4302A">
              <w:rPr>
                <w:rFonts w:ascii="Arial" w:hAnsi="Arial"/>
                <w:b/>
                <w:bCs/>
                <w:color w:val="B26A00"/>
              </w:rPr>
              <w:t>Security Admin</w:t>
            </w:r>
          </w:p>
        </w:tc>
        <w:tc>
          <w:tcPr>
            <w:tcW w:w="7248" w:type="dxa"/>
            <w:tcMar>
              <w:top w:w="55" w:type="dxa"/>
              <w:left w:w="110" w:type="dxa"/>
              <w:bottom w:w="55" w:type="dxa"/>
              <w:right w:w="110" w:type="dxa"/>
            </w:tcMar>
            <w:vAlign w:val="center"/>
          </w:tcPr>
          <w:p w14:paraId="4B6CA9B2" w14:textId="77777777" w:rsidR="00D8270E" w:rsidRPr="00F4302A" w:rsidRDefault="00000000">
            <w:pPr>
              <w:spacing w:after="16"/>
            </w:pPr>
            <w:r w:rsidRPr="00F4302A">
              <w:rPr>
                <w:rFonts w:ascii="Arial" w:hAnsi="Arial"/>
              </w:rPr>
              <w:t>Manage security services, findings, and baseline controls (GuardDuty, AWS Config, Sentinel forwarding).</w:t>
            </w:r>
          </w:p>
        </w:tc>
      </w:tr>
      <w:tr w:rsidR="00D8270E" w14:paraId="06F39377" w14:textId="77777777">
        <w:tc>
          <w:tcPr>
            <w:tcW w:w="2400" w:type="dxa"/>
            <w:shd w:val="clear" w:color="auto" w:fill="F5F8FB"/>
            <w:tcMar>
              <w:top w:w="55" w:type="dxa"/>
              <w:left w:w="110" w:type="dxa"/>
              <w:bottom w:w="55" w:type="dxa"/>
              <w:right w:w="110" w:type="dxa"/>
            </w:tcMar>
            <w:vAlign w:val="center"/>
          </w:tcPr>
          <w:p w14:paraId="6177E2E0" w14:textId="77777777" w:rsidR="00D8270E" w:rsidRPr="00F4302A" w:rsidRDefault="00000000">
            <w:pPr>
              <w:spacing w:after="16"/>
            </w:pPr>
            <w:r w:rsidRPr="00F4302A">
              <w:rPr>
                <w:rFonts w:ascii="Arial" w:hAnsi="Arial"/>
                <w:b/>
                <w:bCs/>
                <w:color w:val="B26A00"/>
              </w:rPr>
              <w:t>Logging Admin</w:t>
            </w:r>
          </w:p>
        </w:tc>
        <w:tc>
          <w:tcPr>
            <w:tcW w:w="7248" w:type="dxa"/>
            <w:shd w:val="clear" w:color="auto" w:fill="F5F8FB"/>
            <w:tcMar>
              <w:top w:w="55" w:type="dxa"/>
              <w:left w:w="110" w:type="dxa"/>
              <w:bottom w:w="55" w:type="dxa"/>
              <w:right w:w="110" w:type="dxa"/>
            </w:tcMar>
            <w:vAlign w:val="center"/>
          </w:tcPr>
          <w:p w14:paraId="4F478CDB" w14:textId="77777777" w:rsidR="00D8270E" w:rsidRPr="00F4302A" w:rsidRDefault="00000000">
            <w:pPr>
              <w:spacing w:after="16"/>
            </w:pPr>
            <w:r w:rsidRPr="00F4302A">
              <w:rPr>
                <w:rFonts w:ascii="Arial" w:hAnsi="Arial"/>
              </w:rPr>
              <w:t>Manage CloudTrail, Config, log delivery, and log archive controls.</w:t>
            </w:r>
          </w:p>
        </w:tc>
      </w:tr>
      <w:tr w:rsidR="00D8270E" w14:paraId="2EC7013D" w14:textId="77777777">
        <w:tc>
          <w:tcPr>
            <w:tcW w:w="2400" w:type="dxa"/>
            <w:tcMar>
              <w:top w:w="55" w:type="dxa"/>
              <w:left w:w="110" w:type="dxa"/>
              <w:bottom w:w="55" w:type="dxa"/>
              <w:right w:w="110" w:type="dxa"/>
            </w:tcMar>
            <w:vAlign w:val="center"/>
          </w:tcPr>
          <w:p w14:paraId="496CF0E8" w14:textId="77777777" w:rsidR="00D8270E" w:rsidRPr="00F4302A" w:rsidRDefault="00000000">
            <w:pPr>
              <w:spacing w:after="16"/>
            </w:pPr>
            <w:r w:rsidRPr="00F4302A">
              <w:rPr>
                <w:rFonts w:ascii="Arial" w:hAnsi="Arial"/>
                <w:b/>
                <w:bCs/>
                <w:color w:val="B26A00"/>
              </w:rPr>
              <w:t>KMS Admin</w:t>
            </w:r>
          </w:p>
        </w:tc>
        <w:tc>
          <w:tcPr>
            <w:tcW w:w="7248" w:type="dxa"/>
            <w:tcMar>
              <w:top w:w="55" w:type="dxa"/>
              <w:left w:w="110" w:type="dxa"/>
              <w:bottom w:w="55" w:type="dxa"/>
              <w:right w:w="110" w:type="dxa"/>
            </w:tcMar>
            <w:vAlign w:val="center"/>
          </w:tcPr>
          <w:p w14:paraId="7362C25B" w14:textId="77777777" w:rsidR="00D8270E" w:rsidRPr="00F4302A" w:rsidRDefault="00000000">
            <w:pPr>
              <w:spacing w:after="16"/>
            </w:pPr>
            <w:r w:rsidRPr="00F4302A">
              <w:rPr>
                <w:rFonts w:ascii="Arial" w:hAnsi="Arial"/>
              </w:rPr>
              <w:t>Manage KMS keys and key policies within approved boundaries.</w:t>
            </w:r>
          </w:p>
        </w:tc>
      </w:tr>
      <w:tr w:rsidR="00D8270E" w14:paraId="2DEF63F7" w14:textId="77777777">
        <w:tc>
          <w:tcPr>
            <w:tcW w:w="2400" w:type="dxa"/>
            <w:shd w:val="clear" w:color="auto" w:fill="F5F8FB"/>
            <w:tcMar>
              <w:top w:w="55" w:type="dxa"/>
              <w:left w:w="110" w:type="dxa"/>
              <w:bottom w:w="55" w:type="dxa"/>
              <w:right w:w="110" w:type="dxa"/>
            </w:tcMar>
            <w:vAlign w:val="center"/>
          </w:tcPr>
          <w:p w14:paraId="23875575" w14:textId="77777777" w:rsidR="00D8270E" w:rsidRPr="00F4302A" w:rsidRDefault="00000000">
            <w:pPr>
              <w:spacing w:after="16"/>
            </w:pPr>
            <w:r w:rsidRPr="00F4302A">
              <w:rPr>
                <w:rFonts w:ascii="Arial" w:hAnsi="Arial"/>
                <w:b/>
                <w:bCs/>
                <w:color w:val="B26A00"/>
              </w:rPr>
              <w:t>Network Admin</w:t>
            </w:r>
          </w:p>
        </w:tc>
        <w:tc>
          <w:tcPr>
            <w:tcW w:w="7248" w:type="dxa"/>
            <w:shd w:val="clear" w:color="auto" w:fill="F5F8FB"/>
            <w:tcMar>
              <w:top w:w="55" w:type="dxa"/>
              <w:left w:w="110" w:type="dxa"/>
              <w:bottom w:w="55" w:type="dxa"/>
              <w:right w:w="110" w:type="dxa"/>
            </w:tcMar>
            <w:vAlign w:val="center"/>
          </w:tcPr>
          <w:p w14:paraId="19E62A3F" w14:textId="22F0225F" w:rsidR="00D8270E" w:rsidRPr="00F4302A" w:rsidRDefault="00000000">
            <w:pPr>
              <w:spacing w:after="16"/>
            </w:pPr>
            <w:r w:rsidRPr="00F4302A">
              <w:rPr>
                <w:rFonts w:ascii="Arial" w:hAnsi="Arial"/>
              </w:rPr>
              <w:t xml:space="preserve">Manage VPC, Transit Gateway, </w:t>
            </w:r>
            <w:r w:rsidR="0090781A">
              <w:rPr>
                <w:rFonts w:ascii="Arial" w:hAnsi="Arial"/>
              </w:rPr>
              <w:t>r</w:t>
            </w:r>
            <w:r w:rsidRPr="00F4302A">
              <w:rPr>
                <w:rFonts w:ascii="Arial" w:hAnsi="Arial"/>
              </w:rPr>
              <w:t xml:space="preserve">oute </w:t>
            </w:r>
            <w:r w:rsidR="0090781A">
              <w:rPr>
                <w:rFonts w:ascii="Arial" w:hAnsi="Arial"/>
              </w:rPr>
              <w:t>t</w:t>
            </w:r>
            <w:r w:rsidRPr="00F4302A">
              <w:rPr>
                <w:rFonts w:ascii="Arial" w:hAnsi="Arial"/>
              </w:rPr>
              <w:t xml:space="preserve">ables, and </w:t>
            </w:r>
            <w:r w:rsidR="00311E58">
              <w:rPr>
                <w:rFonts w:ascii="Arial" w:hAnsi="Arial"/>
              </w:rPr>
              <w:t>s</w:t>
            </w:r>
            <w:r w:rsidRPr="00F4302A">
              <w:rPr>
                <w:rFonts w:ascii="Arial" w:hAnsi="Arial"/>
              </w:rPr>
              <w:t xml:space="preserve">ecurity </w:t>
            </w:r>
            <w:r w:rsidR="00311E58">
              <w:rPr>
                <w:rFonts w:ascii="Arial" w:hAnsi="Arial"/>
              </w:rPr>
              <w:t>g</w:t>
            </w:r>
            <w:r w:rsidRPr="00F4302A">
              <w:rPr>
                <w:rFonts w:ascii="Arial" w:hAnsi="Arial"/>
              </w:rPr>
              <w:t>roups within approved scope.</w:t>
            </w:r>
          </w:p>
        </w:tc>
      </w:tr>
      <w:tr w:rsidR="00D8270E" w14:paraId="14EFDCEE" w14:textId="77777777">
        <w:tc>
          <w:tcPr>
            <w:tcW w:w="2400" w:type="dxa"/>
            <w:tcMar>
              <w:top w:w="55" w:type="dxa"/>
              <w:left w:w="110" w:type="dxa"/>
              <w:bottom w:w="55" w:type="dxa"/>
              <w:right w:w="110" w:type="dxa"/>
            </w:tcMar>
            <w:vAlign w:val="center"/>
          </w:tcPr>
          <w:p w14:paraId="53DAD398" w14:textId="77777777" w:rsidR="00D8270E" w:rsidRPr="00F4302A" w:rsidRDefault="00000000">
            <w:pPr>
              <w:spacing w:after="16"/>
            </w:pPr>
            <w:r w:rsidRPr="00F4302A">
              <w:rPr>
                <w:rFonts w:ascii="Arial" w:hAnsi="Arial"/>
                <w:b/>
                <w:bCs/>
                <w:color w:val="5C6169"/>
              </w:rPr>
              <w:t>Read Only</w:t>
            </w:r>
          </w:p>
        </w:tc>
        <w:tc>
          <w:tcPr>
            <w:tcW w:w="7248" w:type="dxa"/>
            <w:tcMar>
              <w:top w:w="55" w:type="dxa"/>
              <w:left w:w="110" w:type="dxa"/>
              <w:bottom w:w="55" w:type="dxa"/>
              <w:right w:w="110" w:type="dxa"/>
            </w:tcMar>
            <w:vAlign w:val="center"/>
          </w:tcPr>
          <w:p w14:paraId="0CF45865" w14:textId="77777777" w:rsidR="00D8270E" w:rsidRPr="00F4302A" w:rsidRDefault="00000000">
            <w:pPr>
              <w:spacing w:after="16"/>
            </w:pPr>
            <w:r w:rsidRPr="00F4302A">
              <w:rPr>
                <w:rFonts w:ascii="Arial" w:hAnsi="Arial"/>
              </w:rPr>
              <w:t>View-only access for audit, validation, and troubleshooting. No write actions.</w:t>
            </w:r>
          </w:p>
        </w:tc>
      </w:tr>
      <w:tr w:rsidR="00D8270E" w14:paraId="13189263" w14:textId="77777777">
        <w:tc>
          <w:tcPr>
            <w:tcW w:w="2400" w:type="dxa"/>
            <w:shd w:val="clear" w:color="auto" w:fill="F5F8FB"/>
            <w:tcMar>
              <w:top w:w="55" w:type="dxa"/>
              <w:left w:w="110" w:type="dxa"/>
              <w:bottom w:w="55" w:type="dxa"/>
              <w:right w:w="110" w:type="dxa"/>
            </w:tcMar>
            <w:vAlign w:val="center"/>
          </w:tcPr>
          <w:p w14:paraId="50FB5FD1" w14:textId="77777777" w:rsidR="00D8270E" w:rsidRPr="00F4302A" w:rsidRDefault="00000000">
            <w:pPr>
              <w:spacing w:after="16"/>
            </w:pPr>
            <w:r w:rsidRPr="00F4302A">
              <w:rPr>
                <w:rFonts w:ascii="Arial" w:hAnsi="Arial"/>
                <w:b/>
                <w:bCs/>
                <w:color w:val="5C6169"/>
              </w:rPr>
              <w:t>Read / Validate</w:t>
            </w:r>
          </w:p>
        </w:tc>
        <w:tc>
          <w:tcPr>
            <w:tcW w:w="7248" w:type="dxa"/>
            <w:shd w:val="clear" w:color="auto" w:fill="F5F8FB"/>
            <w:tcMar>
              <w:top w:w="55" w:type="dxa"/>
              <w:left w:w="110" w:type="dxa"/>
              <w:bottom w:w="55" w:type="dxa"/>
              <w:right w:w="110" w:type="dxa"/>
            </w:tcMar>
            <w:vAlign w:val="center"/>
          </w:tcPr>
          <w:p w14:paraId="5697A818" w14:textId="77777777" w:rsidR="00D8270E" w:rsidRPr="00F4302A" w:rsidRDefault="00000000">
            <w:pPr>
              <w:spacing w:after="16"/>
            </w:pPr>
            <w:r w:rsidRPr="00F4302A">
              <w:rPr>
                <w:rFonts w:ascii="Arial" w:hAnsi="Arial"/>
              </w:rPr>
              <w:t>Read access plus the ability to run validation checks (e.g. CDK diff, stack status). No infrastructure changes.</w:t>
            </w:r>
          </w:p>
        </w:tc>
      </w:tr>
      <w:tr w:rsidR="00D8270E" w14:paraId="260FF8E0" w14:textId="77777777">
        <w:tc>
          <w:tcPr>
            <w:tcW w:w="2400" w:type="dxa"/>
            <w:tcMar>
              <w:top w:w="55" w:type="dxa"/>
              <w:left w:w="110" w:type="dxa"/>
              <w:bottom w:w="55" w:type="dxa"/>
              <w:right w:w="110" w:type="dxa"/>
            </w:tcMar>
            <w:vAlign w:val="center"/>
          </w:tcPr>
          <w:p w14:paraId="30B4A87F" w14:textId="77777777" w:rsidR="00D8270E" w:rsidRPr="00F4302A" w:rsidRDefault="00000000">
            <w:pPr>
              <w:spacing w:after="16"/>
            </w:pPr>
            <w:r w:rsidRPr="00F4302A">
              <w:rPr>
                <w:rFonts w:ascii="Arial" w:hAnsi="Arial"/>
                <w:b/>
                <w:bCs/>
                <w:color w:val="1F7A3D"/>
              </w:rPr>
              <w:t>Limited Operator</w:t>
            </w:r>
          </w:p>
        </w:tc>
        <w:tc>
          <w:tcPr>
            <w:tcW w:w="7248" w:type="dxa"/>
            <w:tcMar>
              <w:top w:w="55" w:type="dxa"/>
              <w:left w:w="110" w:type="dxa"/>
              <w:bottom w:w="55" w:type="dxa"/>
              <w:right w:w="110" w:type="dxa"/>
            </w:tcMar>
            <w:vAlign w:val="center"/>
          </w:tcPr>
          <w:p w14:paraId="1DB0E362" w14:textId="619D518B" w:rsidR="00D8270E" w:rsidRPr="00311E58" w:rsidRDefault="00311E58">
            <w:pPr>
              <w:spacing w:after="16"/>
              <w:rPr>
                <w:rFonts w:ascii="Arial" w:hAnsi="Arial"/>
              </w:rPr>
            </w:pPr>
            <w:r w:rsidRPr="00311E58">
              <w:rPr>
                <w:rFonts w:ascii="Arial" w:hAnsi="Arial"/>
              </w:rPr>
              <w:t>Manage specific operational resources within approved scope and SCP guardrails.</w:t>
            </w:r>
          </w:p>
        </w:tc>
      </w:tr>
      <w:tr w:rsidR="00D8270E" w14:paraId="70DCE153" w14:textId="77777777">
        <w:tc>
          <w:tcPr>
            <w:tcW w:w="2400" w:type="dxa"/>
            <w:shd w:val="clear" w:color="auto" w:fill="F5F8FB"/>
            <w:tcMar>
              <w:top w:w="55" w:type="dxa"/>
              <w:left w:w="110" w:type="dxa"/>
              <w:bottom w:w="55" w:type="dxa"/>
              <w:right w:w="110" w:type="dxa"/>
            </w:tcMar>
            <w:vAlign w:val="center"/>
          </w:tcPr>
          <w:p w14:paraId="4DCB6DC9" w14:textId="77777777" w:rsidR="00D8270E" w:rsidRPr="00F4302A" w:rsidRDefault="00000000">
            <w:pPr>
              <w:spacing w:after="16"/>
            </w:pPr>
            <w:r w:rsidRPr="00F4302A">
              <w:rPr>
                <w:rFonts w:ascii="Arial" w:hAnsi="Arial"/>
                <w:b/>
                <w:bCs/>
                <w:color w:val="1F7A3D"/>
              </w:rPr>
              <w:t>Scoped Admin</w:t>
            </w:r>
          </w:p>
        </w:tc>
        <w:tc>
          <w:tcPr>
            <w:tcW w:w="7248" w:type="dxa"/>
            <w:shd w:val="clear" w:color="auto" w:fill="F5F8FB"/>
            <w:tcMar>
              <w:top w:w="55" w:type="dxa"/>
              <w:left w:w="110" w:type="dxa"/>
              <w:bottom w:w="55" w:type="dxa"/>
              <w:right w:w="110" w:type="dxa"/>
            </w:tcMar>
            <w:vAlign w:val="center"/>
          </w:tcPr>
          <w:p w14:paraId="103F8BA5" w14:textId="77777777" w:rsidR="00D8270E" w:rsidRPr="00F4302A" w:rsidRDefault="00000000">
            <w:pPr>
              <w:spacing w:after="16"/>
            </w:pPr>
            <w:r w:rsidRPr="00F4302A">
              <w:rPr>
                <w:rFonts w:ascii="Arial" w:hAnsi="Arial"/>
              </w:rPr>
              <w:t>Account-specific administration within SCP and IAM guardrails. No cross-OU access.</w:t>
            </w:r>
          </w:p>
        </w:tc>
      </w:tr>
      <w:tr w:rsidR="00D8270E" w14:paraId="1B49D36D" w14:textId="77777777">
        <w:tc>
          <w:tcPr>
            <w:tcW w:w="2400" w:type="dxa"/>
            <w:tcMar>
              <w:top w:w="55" w:type="dxa"/>
              <w:left w:w="110" w:type="dxa"/>
              <w:bottom w:w="55" w:type="dxa"/>
              <w:right w:w="110" w:type="dxa"/>
            </w:tcMar>
            <w:vAlign w:val="center"/>
          </w:tcPr>
          <w:p w14:paraId="64BD29AE" w14:textId="77777777" w:rsidR="00D8270E" w:rsidRPr="00F4302A" w:rsidRDefault="00000000">
            <w:pPr>
              <w:spacing w:after="16"/>
            </w:pPr>
            <w:r w:rsidRPr="00F4302A">
              <w:rPr>
                <w:rFonts w:ascii="Arial" w:hAnsi="Arial"/>
                <w:b/>
                <w:bCs/>
                <w:color w:val="C0392B"/>
              </w:rPr>
              <w:t>Emergency Admin</w:t>
            </w:r>
          </w:p>
        </w:tc>
        <w:tc>
          <w:tcPr>
            <w:tcW w:w="7248" w:type="dxa"/>
            <w:tcMar>
              <w:top w:w="55" w:type="dxa"/>
              <w:left w:w="110" w:type="dxa"/>
              <w:bottom w:w="55" w:type="dxa"/>
              <w:right w:w="110" w:type="dxa"/>
            </w:tcMar>
            <w:vAlign w:val="center"/>
          </w:tcPr>
          <w:p w14:paraId="47F4F438" w14:textId="0B963E14" w:rsidR="00D8270E" w:rsidRPr="00311E58" w:rsidRDefault="00000000">
            <w:pPr>
              <w:spacing w:after="16"/>
              <w:rPr>
                <w:rFonts w:ascii="Arial" w:hAnsi="Arial"/>
              </w:rPr>
            </w:pPr>
            <w:r w:rsidRPr="00F4302A">
              <w:rPr>
                <w:rFonts w:ascii="Arial" w:hAnsi="Arial"/>
              </w:rPr>
              <w:t>Time-bound privileged access for declared incidents. MFA-enforced, ITSM-ticketed, CloudTrail-monitored</w:t>
            </w:r>
            <w:r w:rsidR="00311E58">
              <w:rPr>
                <w:rFonts w:ascii="Arial" w:hAnsi="Arial"/>
              </w:rPr>
              <w:t xml:space="preserve">, </w:t>
            </w:r>
            <w:r w:rsidR="00311E58" w:rsidRPr="00311E58">
              <w:rPr>
                <w:rFonts w:ascii="Arial" w:hAnsi="Arial"/>
              </w:rPr>
              <w:t>and subject to post-incident review.</w:t>
            </w:r>
          </w:p>
        </w:tc>
      </w:tr>
    </w:tbl>
    <w:p w14:paraId="7A40B038" w14:textId="61964860" w:rsidR="00D8270E" w:rsidRDefault="00000000" w:rsidP="000B1528">
      <w:pPr>
        <w:pStyle w:val="Heading1"/>
        <w:pBdr>
          <w:bottom w:val="single" w:sz="10" w:space="4" w:color="B03A2E"/>
        </w:pBdr>
      </w:pPr>
      <w:bookmarkStart w:id="46" w:name="_Toc237405074"/>
      <w:r w:rsidRPr="000B1528">
        <w:rPr>
          <w:rFonts w:ascii="Arial" w:hAnsi="Arial" w:cs="Arial"/>
          <w:sz w:val="32"/>
          <w:szCs w:val="32"/>
        </w:rPr>
        <w:lastRenderedPageBreak/>
        <w:t>6.  Emergency Break-Glass Access (WI-1543616)</w:t>
      </w:r>
      <w:bookmarkEnd w:id="46"/>
    </w:p>
    <w:p w14:paraId="1EB55A51" w14:textId="5D637B1E" w:rsidR="00D8270E" w:rsidRPr="00C47D56" w:rsidRDefault="00000000">
      <w:pPr>
        <w:pStyle w:val="Heading2"/>
        <w:rPr>
          <w:rFonts w:ascii="Arial" w:hAnsi="Arial" w:cs="Arial"/>
          <w:sz w:val="26"/>
          <w:szCs w:val="26"/>
        </w:rPr>
      </w:pPr>
      <w:bookmarkStart w:id="47" w:name="_Toc237405075"/>
      <w:r w:rsidRPr="00C47D56">
        <w:rPr>
          <w:rFonts w:ascii="Arial" w:hAnsi="Arial" w:cs="Arial"/>
          <w:sz w:val="26"/>
          <w:szCs w:val="26"/>
        </w:rPr>
        <w:t>6.1 Break-Glass Principles</w:t>
      </w:r>
      <w:bookmarkEnd w:id="47"/>
    </w:p>
    <w:p w14:paraId="2E56A693" w14:textId="77777777" w:rsidR="00D8270E" w:rsidRPr="00B81CC4" w:rsidRDefault="00000000">
      <w:pPr>
        <w:spacing w:after="120" w:line="268" w:lineRule="auto"/>
        <w:rPr>
          <w:rFonts w:ascii="Arial" w:hAnsi="Arial" w:cs="Arial"/>
        </w:rPr>
      </w:pPr>
      <w:r w:rsidRPr="00B81CC4">
        <w:rPr>
          <w:rFonts w:ascii="Arial" w:hAnsi="Arial" w:cs="Arial"/>
        </w:rPr>
        <w:t>Break-glass access is used only for emergency situations where normal federated or pipeline access is unavailable or insufficient. Break-glass access must be:</w:t>
      </w:r>
    </w:p>
    <w:p w14:paraId="0CD7EC08" w14:textId="77777777" w:rsidR="0086131E" w:rsidRPr="0086131E" w:rsidRDefault="0086131E" w:rsidP="0086131E">
      <w:pPr>
        <w:pStyle w:val="ListParagraph"/>
        <w:numPr>
          <w:ilvl w:val="0"/>
          <w:numId w:val="2"/>
        </w:numPr>
        <w:spacing w:after="60" w:line="264" w:lineRule="auto"/>
        <w:rPr>
          <w:rFonts w:ascii="Arial" w:hAnsi="Arial" w:cs="Arial"/>
        </w:rPr>
      </w:pPr>
      <w:r w:rsidRPr="0086131E">
        <w:rPr>
          <w:rFonts w:ascii="Arial" w:hAnsi="Arial" w:cs="Arial"/>
        </w:rPr>
        <w:t>Governed by a pre-approved emergency-access procedure and explicitly authorized for each incident by If Insurance Security or Cloud Platform leadership.</w:t>
      </w:r>
    </w:p>
    <w:p w14:paraId="571D61F2" w14:textId="77777777" w:rsidR="00D8270E" w:rsidRPr="00B81CC4" w:rsidRDefault="00000000">
      <w:pPr>
        <w:pStyle w:val="ListParagraph"/>
        <w:numPr>
          <w:ilvl w:val="0"/>
          <w:numId w:val="2"/>
        </w:numPr>
        <w:spacing w:after="60" w:line="264" w:lineRule="auto"/>
        <w:rPr>
          <w:rFonts w:ascii="Arial" w:hAnsi="Arial" w:cs="Arial"/>
        </w:rPr>
      </w:pPr>
      <w:r w:rsidRPr="00B81CC4">
        <w:rPr>
          <w:rFonts w:ascii="Arial" w:hAnsi="Arial" w:cs="Arial"/>
        </w:rPr>
        <w:t>Protected with MFA.</w:t>
      </w:r>
    </w:p>
    <w:p w14:paraId="1D437069" w14:textId="77777777" w:rsidR="00D8270E" w:rsidRPr="00B81CC4" w:rsidRDefault="00000000">
      <w:pPr>
        <w:pStyle w:val="ListParagraph"/>
        <w:numPr>
          <w:ilvl w:val="0"/>
          <w:numId w:val="2"/>
        </w:numPr>
        <w:spacing w:after="60" w:line="264" w:lineRule="auto"/>
        <w:rPr>
          <w:rFonts w:ascii="Arial" w:hAnsi="Arial" w:cs="Arial"/>
        </w:rPr>
      </w:pPr>
      <w:r w:rsidRPr="00B81CC4">
        <w:rPr>
          <w:rFonts w:ascii="Arial" w:hAnsi="Arial" w:cs="Arial"/>
        </w:rPr>
        <w:t>Restricted to named emergency administrators (CISO or designated Cloud Platform Lead).</w:t>
      </w:r>
    </w:p>
    <w:p w14:paraId="3F3C2A69" w14:textId="77777777" w:rsidR="00D8270E" w:rsidRPr="00B81CC4" w:rsidRDefault="00000000">
      <w:pPr>
        <w:pStyle w:val="ListParagraph"/>
        <w:numPr>
          <w:ilvl w:val="0"/>
          <w:numId w:val="2"/>
        </w:numPr>
        <w:spacing w:after="60" w:line="264" w:lineRule="auto"/>
        <w:rPr>
          <w:rFonts w:ascii="Arial" w:hAnsi="Arial" w:cs="Arial"/>
        </w:rPr>
      </w:pPr>
      <w:r w:rsidRPr="00B81CC4">
        <w:rPr>
          <w:rFonts w:ascii="Arial" w:hAnsi="Arial" w:cs="Arial"/>
        </w:rPr>
        <w:t>Logged through CloudTrail.</w:t>
      </w:r>
    </w:p>
    <w:p w14:paraId="0233D5D1" w14:textId="77777777" w:rsidR="00D8270E" w:rsidRPr="00B81CC4" w:rsidRDefault="00000000">
      <w:pPr>
        <w:pStyle w:val="ListParagraph"/>
        <w:numPr>
          <w:ilvl w:val="0"/>
          <w:numId w:val="2"/>
        </w:numPr>
        <w:spacing w:after="60" w:line="264" w:lineRule="auto"/>
        <w:rPr>
          <w:rFonts w:ascii="Arial" w:hAnsi="Arial" w:cs="Arial"/>
        </w:rPr>
      </w:pPr>
      <w:r w:rsidRPr="00B81CC4">
        <w:rPr>
          <w:rFonts w:ascii="Arial" w:hAnsi="Arial" w:cs="Arial"/>
        </w:rPr>
        <w:t>Monitored through automatic security alerts.</w:t>
      </w:r>
    </w:p>
    <w:p w14:paraId="36D9B4DE" w14:textId="27C6EAAB" w:rsidR="00F325F4" w:rsidRDefault="00F325F4">
      <w:pPr>
        <w:pStyle w:val="ListParagraph"/>
        <w:numPr>
          <w:ilvl w:val="0"/>
          <w:numId w:val="2"/>
        </w:numPr>
        <w:spacing w:after="60" w:line="264" w:lineRule="auto"/>
        <w:rPr>
          <w:rFonts w:ascii="Arial" w:hAnsi="Arial" w:cs="Arial"/>
        </w:rPr>
      </w:pPr>
      <w:r w:rsidRPr="00F325F4">
        <w:rPr>
          <w:rFonts w:ascii="Arial" w:hAnsi="Arial" w:cs="Arial"/>
        </w:rPr>
        <w:t xml:space="preserve">Reviewed and documented within 24 hours of use. </w:t>
      </w:r>
    </w:p>
    <w:p w14:paraId="7789D282" w14:textId="157826B1" w:rsidR="00F325F4" w:rsidRPr="00F325F4" w:rsidRDefault="00000000" w:rsidP="00F325F4">
      <w:pPr>
        <w:pStyle w:val="ListParagraph"/>
        <w:numPr>
          <w:ilvl w:val="0"/>
          <w:numId w:val="2"/>
        </w:numPr>
        <w:spacing w:after="60" w:line="264" w:lineRule="auto"/>
        <w:rPr>
          <w:rFonts w:ascii="Arial" w:hAnsi="Arial" w:cs="Arial"/>
        </w:rPr>
      </w:pPr>
      <w:r w:rsidRPr="00B81CC4">
        <w:rPr>
          <w:rFonts w:ascii="Arial" w:hAnsi="Arial" w:cs="Arial"/>
        </w:rPr>
        <w:t>Subject to password rotation</w:t>
      </w:r>
      <w:r w:rsidR="00F325F4">
        <w:rPr>
          <w:rFonts w:ascii="Arial" w:hAnsi="Arial" w:cs="Arial"/>
        </w:rPr>
        <w:t xml:space="preserve">, </w:t>
      </w:r>
      <w:r w:rsidR="00F325F4" w:rsidRPr="00F325F4">
        <w:rPr>
          <w:rFonts w:ascii="Arial" w:hAnsi="Arial" w:cs="Arial"/>
        </w:rPr>
        <w:t>credential disablement, or equivalent credential recovery procedures after use.</w:t>
      </w:r>
    </w:p>
    <w:p w14:paraId="56FC54A5" w14:textId="17DF9520" w:rsidR="00D8270E" w:rsidRDefault="00000000">
      <w:pPr>
        <w:pStyle w:val="Heading2"/>
      </w:pPr>
      <w:bookmarkStart w:id="48" w:name="_Toc237405076"/>
      <w:r w:rsidRPr="00C47D56">
        <w:rPr>
          <w:rFonts w:ascii="Arial" w:hAnsi="Arial" w:cs="Arial"/>
          <w:sz w:val="26"/>
          <w:szCs w:val="26"/>
        </w:rPr>
        <w:t>6.2 Break-Glass Role</w:t>
      </w:r>
      <w:bookmarkEnd w:id="48"/>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3000"/>
        <w:gridCol w:w="4000"/>
        <w:gridCol w:w="2648"/>
      </w:tblGrid>
      <w:tr w:rsidR="00D8270E" w14:paraId="53F35897" w14:textId="77777777">
        <w:trPr>
          <w:tblHeader/>
        </w:trPr>
        <w:tc>
          <w:tcPr>
            <w:tcW w:w="3000" w:type="dxa"/>
            <w:shd w:val="clear" w:color="auto" w:fill="17457E"/>
            <w:tcMar>
              <w:top w:w="55" w:type="dxa"/>
              <w:left w:w="110" w:type="dxa"/>
              <w:bottom w:w="55" w:type="dxa"/>
              <w:right w:w="110" w:type="dxa"/>
            </w:tcMar>
            <w:vAlign w:val="center"/>
          </w:tcPr>
          <w:p w14:paraId="29481A08" w14:textId="7CF3EACB" w:rsidR="00D8270E" w:rsidRPr="00B81CC4" w:rsidRDefault="00B81CC4">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Role</w:t>
            </w:r>
          </w:p>
        </w:tc>
        <w:tc>
          <w:tcPr>
            <w:tcW w:w="4000" w:type="dxa"/>
            <w:shd w:val="clear" w:color="auto" w:fill="17457E"/>
            <w:tcMar>
              <w:top w:w="55" w:type="dxa"/>
              <w:left w:w="110" w:type="dxa"/>
              <w:bottom w:w="55" w:type="dxa"/>
              <w:right w:w="110" w:type="dxa"/>
            </w:tcMar>
            <w:vAlign w:val="center"/>
          </w:tcPr>
          <w:p w14:paraId="4E1B6173" w14:textId="0270ACAC" w:rsidR="00D8270E" w:rsidRPr="00B81CC4" w:rsidRDefault="00B81CC4">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Purpose</w:t>
            </w:r>
          </w:p>
        </w:tc>
        <w:tc>
          <w:tcPr>
            <w:tcW w:w="2648" w:type="dxa"/>
            <w:shd w:val="clear" w:color="auto" w:fill="17457E"/>
            <w:tcMar>
              <w:top w:w="55" w:type="dxa"/>
              <w:left w:w="110" w:type="dxa"/>
              <w:bottom w:w="55" w:type="dxa"/>
              <w:right w:w="110" w:type="dxa"/>
            </w:tcMar>
            <w:vAlign w:val="center"/>
          </w:tcPr>
          <w:p w14:paraId="0B7649A1" w14:textId="76FEBFFD" w:rsidR="00D8270E" w:rsidRPr="00B81CC4" w:rsidRDefault="00B81CC4">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Controls</w:t>
            </w:r>
          </w:p>
        </w:tc>
      </w:tr>
      <w:tr w:rsidR="00D8270E" w14:paraId="34071C95" w14:textId="77777777">
        <w:tc>
          <w:tcPr>
            <w:tcW w:w="3000" w:type="dxa"/>
            <w:tcMar>
              <w:top w:w="55" w:type="dxa"/>
              <w:left w:w="110" w:type="dxa"/>
              <w:bottom w:w="55" w:type="dxa"/>
              <w:right w:w="110" w:type="dxa"/>
            </w:tcMar>
            <w:vAlign w:val="center"/>
          </w:tcPr>
          <w:p w14:paraId="399A6E0D" w14:textId="77777777" w:rsidR="00D8270E" w:rsidRPr="00B81CC4" w:rsidRDefault="00000000">
            <w:pPr>
              <w:spacing w:after="16"/>
            </w:pPr>
            <w:r w:rsidRPr="00B81CC4">
              <w:rPr>
                <w:rFonts w:ascii="Arial" w:hAnsi="Arial"/>
                <w:b/>
                <w:bCs/>
                <w:color w:val="C0392B"/>
              </w:rPr>
              <w:t>LZ-BreakGlass-Admin</w:t>
            </w:r>
          </w:p>
        </w:tc>
        <w:tc>
          <w:tcPr>
            <w:tcW w:w="4000" w:type="dxa"/>
            <w:tcMar>
              <w:top w:w="55" w:type="dxa"/>
              <w:left w:w="110" w:type="dxa"/>
              <w:bottom w:w="55" w:type="dxa"/>
              <w:right w:w="110" w:type="dxa"/>
            </w:tcMar>
            <w:vAlign w:val="center"/>
          </w:tcPr>
          <w:p w14:paraId="747CB05A" w14:textId="77777777" w:rsidR="00D8270E" w:rsidRPr="00B81CC4" w:rsidRDefault="00000000">
            <w:pPr>
              <w:spacing w:after="16"/>
            </w:pPr>
            <w:r w:rsidRPr="00B81CC4">
              <w:rPr>
                <w:rFonts w:ascii="Arial" w:hAnsi="Arial"/>
              </w:rPr>
              <w:t>Emergency administrator access to restore Landing Zone operations in the event of a corporate IdP/federation outage or declared critical incident.</w:t>
            </w:r>
          </w:p>
        </w:tc>
        <w:tc>
          <w:tcPr>
            <w:tcW w:w="2648" w:type="dxa"/>
            <w:tcMar>
              <w:top w:w="55" w:type="dxa"/>
              <w:left w:w="110" w:type="dxa"/>
              <w:bottom w:w="55" w:type="dxa"/>
              <w:right w:w="110" w:type="dxa"/>
            </w:tcMar>
            <w:vAlign w:val="center"/>
          </w:tcPr>
          <w:p w14:paraId="6E865F68" w14:textId="17E056EF" w:rsidR="00D8270E" w:rsidRPr="00F41556" w:rsidRDefault="00F41556">
            <w:pPr>
              <w:spacing w:after="16"/>
              <w:rPr>
                <w:rFonts w:ascii="Arial" w:hAnsi="Arial"/>
              </w:rPr>
            </w:pPr>
            <w:r w:rsidRPr="00F41556">
              <w:rPr>
                <w:rFonts w:ascii="Arial" w:hAnsi="Arial"/>
              </w:rPr>
              <w:t>MFA-enforced, ITSM approval required, automatic CloudTrail alerting, CloudWatch monitoring and alerting, post-use review, and credential rotation or recovery after use.</w:t>
            </w:r>
          </w:p>
        </w:tc>
      </w:tr>
    </w:tbl>
    <w:p w14:paraId="0FE04717" w14:textId="27685324" w:rsidR="00D8270E" w:rsidRPr="00AA7734" w:rsidRDefault="00000000">
      <w:pPr>
        <w:pStyle w:val="Heading2"/>
        <w:rPr>
          <w:rFonts w:ascii="Arial" w:hAnsi="Arial" w:cs="Arial"/>
          <w:sz w:val="26"/>
          <w:szCs w:val="26"/>
        </w:rPr>
      </w:pPr>
      <w:bookmarkStart w:id="49" w:name="_Toc237405077"/>
      <w:r w:rsidRPr="00AA7734">
        <w:rPr>
          <w:rFonts w:ascii="Arial" w:hAnsi="Arial" w:cs="Arial"/>
          <w:sz w:val="26"/>
          <w:szCs w:val="26"/>
        </w:rPr>
        <w:t>6.3 Break-Glass Usage Scenarios</w:t>
      </w:r>
      <w:bookmarkEnd w:id="49"/>
    </w:p>
    <w:p w14:paraId="2A13F15B" w14:textId="77777777" w:rsidR="00D8270E" w:rsidRPr="00B81CC4" w:rsidRDefault="00000000">
      <w:pPr>
        <w:spacing w:after="120" w:line="268" w:lineRule="auto"/>
        <w:rPr>
          <w:rFonts w:ascii="Arial" w:hAnsi="Arial" w:cs="Arial"/>
        </w:rPr>
      </w:pPr>
      <w:r w:rsidRPr="00B81CC4">
        <w:rPr>
          <w:rFonts w:ascii="Arial" w:hAnsi="Arial" w:cs="Arial"/>
        </w:rPr>
        <w:t>Break-glass access may be used only in scenarios such as:</w:t>
      </w:r>
    </w:p>
    <w:p w14:paraId="5A1F0C25" w14:textId="77777777" w:rsidR="00D8270E" w:rsidRPr="00B81CC4" w:rsidRDefault="00000000">
      <w:pPr>
        <w:pStyle w:val="ListParagraph"/>
        <w:numPr>
          <w:ilvl w:val="0"/>
          <w:numId w:val="2"/>
        </w:numPr>
        <w:spacing w:after="60" w:line="264" w:lineRule="auto"/>
        <w:rPr>
          <w:rFonts w:ascii="Arial" w:hAnsi="Arial" w:cs="Arial"/>
        </w:rPr>
      </w:pPr>
      <w:r w:rsidRPr="00B81CC4">
        <w:rPr>
          <w:rFonts w:ascii="Arial" w:hAnsi="Arial" w:cs="Arial"/>
        </w:rPr>
        <w:t>Corporate IdP / identity federation outage.</w:t>
      </w:r>
    </w:p>
    <w:p w14:paraId="7421CA58" w14:textId="77777777" w:rsidR="00D8270E" w:rsidRPr="00B81CC4" w:rsidRDefault="00000000">
      <w:pPr>
        <w:pStyle w:val="ListParagraph"/>
        <w:numPr>
          <w:ilvl w:val="0"/>
          <w:numId w:val="2"/>
        </w:numPr>
        <w:spacing w:after="60" w:line="264" w:lineRule="auto"/>
        <w:rPr>
          <w:rFonts w:ascii="Arial" w:hAnsi="Arial" w:cs="Arial"/>
        </w:rPr>
      </w:pPr>
      <w:r w:rsidRPr="00B81CC4">
        <w:rPr>
          <w:rFonts w:ascii="Arial" w:hAnsi="Arial" w:cs="Arial"/>
        </w:rPr>
        <w:t>GitHub Actions deployment failure blocking urgent remediation.</w:t>
      </w:r>
    </w:p>
    <w:p w14:paraId="4F5C892E" w14:textId="77777777" w:rsidR="00D8270E" w:rsidRPr="00B81CC4" w:rsidRDefault="00000000">
      <w:pPr>
        <w:pStyle w:val="ListParagraph"/>
        <w:numPr>
          <w:ilvl w:val="0"/>
          <w:numId w:val="2"/>
        </w:numPr>
        <w:spacing w:after="60" w:line="264" w:lineRule="auto"/>
        <w:rPr>
          <w:rFonts w:ascii="Arial" w:hAnsi="Arial" w:cs="Arial"/>
        </w:rPr>
      </w:pPr>
      <w:r w:rsidRPr="00B81CC4">
        <w:rPr>
          <w:rFonts w:ascii="Arial" w:hAnsi="Arial" w:cs="Arial"/>
        </w:rPr>
        <w:t>SCP misconfiguration preventing normal access.</w:t>
      </w:r>
    </w:p>
    <w:p w14:paraId="2C078340" w14:textId="77777777" w:rsidR="00D8270E" w:rsidRPr="00B81CC4" w:rsidRDefault="00000000">
      <w:pPr>
        <w:pStyle w:val="ListParagraph"/>
        <w:numPr>
          <w:ilvl w:val="0"/>
          <w:numId w:val="2"/>
        </w:numPr>
        <w:spacing w:after="60" w:line="264" w:lineRule="auto"/>
        <w:rPr>
          <w:rFonts w:ascii="Arial" w:hAnsi="Arial" w:cs="Arial"/>
        </w:rPr>
      </w:pPr>
      <w:r w:rsidRPr="00B81CC4">
        <w:rPr>
          <w:rFonts w:ascii="Arial" w:hAnsi="Arial" w:cs="Arial"/>
        </w:rPr>
        <w:t>KMS policy issue causing access failure.</w:t>
      </w:r>
    </w:p>
    <w:p w14:paraId="7DD7B742" w14:textId="77777777" w:rsidR="00E32A99" w:rsidRPr="00E32A99" w:rsidRDefault="00000000" w:rsidP="00E32A99">
      <w:pPr>
        <w:pStyle w:val="ListParagraph"/>
        <w:numPr>
          <w:ilvl w:val="0"/>
          <w:numId w:val="2"/>
        </w:numPr>
        <w:spacing w:after="60" w:line="264" w:lineRule="auto"/>
        <w:rPr>
          <w:rFonts w:ascii="Arial" w:hAnsi="Arial" w:cs="Arial"/>
        </w:rPr>
      </w:pPr>
      <w:r w:rsidRPr="00B81CC4">
        <w:rPr>
          <w:rFonts w:ascii="Arial" w:hAnsi="Arial" w:cs="Arial"/>
        </w:rPr>
        <w:t>Security incident requiring immediate containment</w:t>
      </w:r>
      <w:r w:rsidR="00E32A99">
        <w:rPr>
          <w:rFonts w:ascii="Arial" w:hAnsi="Arial" w:cs="Arial"/>
        </w:rPr>
        <w:t xml:space="preserve"> </w:t>
      </w:r>
      <w:r w:rsidR="00E32A99" w:rsidRPr="00E32A99">
        <w:rPr>
          <w:rFonts w:ascii="Arial" w:hAnsi="Arial" w:cs="Arial"/>
        </w:rPr>
        <w:t>or recovery actions.</w:t>
      </w:r>
    </w:p>
    <w:p w14:paraId="21F34805" w14:textId="77777777" w:rsidR="00D8270E" w:rsidRDefault="00000000">
      <w:pPr>
        <w:pStyle w:val="ListParagraph"/>
        <w:numPr>
          <w:ilvl w:val="0"/>
          <w:numId w:val="2"/>
        </w:numPr>
        <w:spacing w:after="60" w:line="264" w:lineRule="auto"/>
        <w:rPr>
          <w:rFonts w:ascii="Arial" w:hAnsi="Arial" w:cs="Arial"/>
        </w:rPr>
      </w:pPr>
      <w:r w:rsidRPr="00B81CC4">
        <w:rPr>
          <w:rFonts w:ascii="Arial" w:hAnsi="Arial" w:cs="Arial"/>
        </w:rPr>
        <w:t>Critical Landing Zone service outage.</w:t>
      </w:r>
    </w:p>
    <w:p w14:paraId="21DF8D98" w14:textId="1796D8FA" w:rsidR="00E32A99" w:rsidRDefault="00E32A99">
      <w:pPr>
        <w:pStyle w:val="ListParagraph"/>
        <w:numPr>
          <w:ilvl w:val="0"/>
          <w:numId w:val="2"/>
        </w:numPr>
        <w:spacing w:after="60" w:line="264" w:lineRule="auto"/>
        <w:rPr>
          <w:rFonts w:ascii="Arial" w:hAnsi="Arial" w:cs="Arial"/>
        </w:rPr>
      </w:pPr>
      <w:r w:rsidRPr="00E32A99">
        <w:rPr>
          <w:rFonts w:ascii="Arial" w:hAnsi="Arial" w:cs="Arial"/>
        </w:rPr>
        <w:t>Loss of administrative access due to misconfiguration of IAM Identity Center, IAM roles, or account assignments.</w:t>
      </w:r>
    </w:p>
    <w:p w14:paraId="2AE2285F" w14:textId="35CD35B2" w:rsidR="00E32A99" w:rsidRPr="00E32A99" w:rsidRDefault="00E32A99" w:rsidP="00E32A99">
      <w:pPr>
        <w:spacing w:after="60" w:line="264" w:lineRule="auto"/>
        <w:rPr>
          <w:rFonts w:ascii="Arial" w:hAnsi="Arial" w:cs="Arial"/>
        </w:rPr>
      </w:pPr>
      <w:r w:rsidRPr="00E32A99">
        <w:rPr>
          <w:rFonts w:ascii="Arial" w:hAnsi="Arial" w:cs="Arial"/>
        </w:rPr>
        <w:t>Break-glass access must not be used for routine administration, standard operational activities, development activities, or to bypass established deployment, approval, or change-management processes.</w:t>
      </w:r>
    </w:p>
    <w:p w14:paraId="0D1EB48C" w14:textId="79E89119" w:rsidR="00D8270E" w:rsidRPr="00C47D56" w:rsidRDefault="00000000">
      <w:pPr>
        <w:pStyle w:val="Heading2"/>
        <w:rPr>
          <w:rFonts w:ascii="Arial" w:hAnsi="Arial" w:cs="Arial"/>
          <w:sz w:val="26"/>
          <w:szCs w:val="26"/>
        </w:rPr>
      </w:pPr>
      <w:bookmarkStart w:id="50" w:name="_Toc237405078"/>
      <w:r w:rsidRPr="00C47D56">
        <w:rPr>
          <w:rFonts w:ascii="Arial" w:hAnsi="Arial" w:cs="Arial"/>
          <w:sz w:val="26"/>
          <w:szCs w:val="26"/>
        </w:rPr>
        <w:lastRenderedPageBreak/>
        <w:t>6.4 Break-Glass Controls</w:t>
      </w:r>
      <w:bookmarkEnd w:id="50"/>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400"/>
        <w:gridCol w:w="3200"/>
        <w:gridCol w:w="4048"/>
      </w:tblGrid>
      <w:tr w:rsidR="00D8270E" w14:paraId="776D8705" w14:textId="77777777">
        <w:trPr>
          <w:tblHeader/>
        </w:trPr>
        <w:tc>
          <w:tcPr>
            <w:tcW w:w="2400" w:type="dxa"/>
            <w:shd w:val="clear" w:color="auto" w:fill="17457E"/>
            <w:tcMar>
              <w:top w:w="55" w:type="dxa"/>
              <w:left w:w="110" w:type="dxa"/>
              <w:bottom w:w="55" w:type="dxa"/>
              <w:right w:w="110" w:type="dxa"/>
            </w:tcMar>
            <w:vAlign w:val="center"/>
          </w:tcPr>
          <w:p w14:paraId="6E011255" w14:textId="2061CDBE" w:rsidR="00D8270E" w:rsidRPr="00B81CC4" w:rsidRDefault="00B81CC4">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Control</w:t>
            </w:r>
          </w:p>
        </w:tc>
        <w:tc>
          <w:tcPr>
            <w:tcW w:w="3200" w:type="dxa"/>
            <w:shd w:val="clear" w:color="auto" w:fill="17457E"/>
            <w:tcMar>
              <w:top w:w="55" w:type="dxa"/>
              <w:left w:w="110" w:type="dxa"/>
              <w:bottom w:w="55" w:type="dxa"/>
              <w:right w:w="110" w:type="dxa"/>
            </w:tcMar>
            <w:vAlign w:val="center"/>
          </w:tcPr>
          <w:p w14:paraId="3A293EEA" w14:textId="0315F971" w:rsidR="00D8270E" w:rsidRPr="00B81CC4" w:rsidRDefault="00B81CC4">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Implementation</w:t>
            </w:r>
          </w:p>
        </w:tc>
        <w:tc>
          <w:tcPr>
            <w:tcW w:w="4048" w:type="dxa"/>
            <w:shd w:val="clear" w:color="auto" w:fill="17457E"/>
            <w:tcMar>
              <w:top w:w="55" w:type="dxa"/>
              <w:left w:w="110" w:type="dxa"/>
              <w:bottom w:w="55" w:type="dxa"/>
              <w:right w:w="110" w:type="dxa"/>
            </w:tcMar>
            <w:vAlign w:val="center"/>
          </w:tcPr>
          <w:p w14:paraId="5B5F708C" w14:textId="2EAFA734" w:rsidR="00D8270E" w:rsidRPr="00B81CC4" w:rsidRDefault="00B81CC4">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Enforcement</w:t>
            </w:r>
          </w:p>
        </w:tc>
      </w:tr>
      <w:tr w:rsidR="00FA3B6C" w14:paraId="24C2282B" w14:textId="77777777">
        <w:tc>
          <w:tcPr>
            <w:tcW w:w="2400" w:type="dxa"/>
            <w:tcMar>
              <w:top w:w="55" w:type="dxa"/>
              <w:left w:w="110" w:type="dxa"/>
              <w:bottom w:w="55" w:type="dxa"/>
              <w:right w:w="110" w:type="dxa"/>
            </w:tcMar>
            <w:vAlign w:val="center"/>
          </w:tcPr>
          <w:p w14:paraId="3FE1B4B1" w14:textId="77777777" w:rsidR="00FA3B6C" w:rsidRPr="00B81CC4" w:rsidRDefault="00FA3B6C" w:rsidP="00FA3B6C">
            <w:pPr>
              <w:spacing w:after="16"/>
              <w:rPr>
                <w:rFonts w:ascii="Arial" w:hAnsi="Arial" w:cs="Arial"/>
              </w:rPr>
            </w:pPr>
            <w:r w:rsidRPr="00B81CC4">
              <w:rPr>
                <w:rFonts w:ascii="Arial" w:hAnsi="Arial" w:cs="Arial"/>
              </w:rPr>
              <w:t>Break-glass account type</w:t>
            </w:r>
          </w:p>
        </w:tc>
        <w:tc>
          <w:tcPr>
            <w:tcW w:w="3200" w:type="dxa"/>
            <w:tcMar>
              <w:top w:w="55" w:type="dxa"/>
              <w:left w:w="110" w:type="dxa"/>
              <w:bottom w:w="55" w:type="dxa"/>
              <w:right w:w="110" w:type="dxa"/>
            </w:tcMar>
            <w:vAlign w:val="center"/>
          </w:tcPr>
          <w:p w14:paraId="50DDB71A" w14:textId="64419E16" w:rsidR="00FA3B6C" w:rsidRPr="00B81CC4" w:rsidRDefault="00FA3B6C" w:rsidP="00FA3B6C">
            <w:pPr>
              <w:spacing w:after="16"/>
              <w:rPr>
                <w:rFonts w:ascii="Arial" w:hAnsi="Arial" w:cs="Arial"/>
              </w:rPr>
            </w:pPr>
            <w:r w:rsidRPr="00FA3B6C">
              <w:rPr>
                <w:rFonts w:ascii="Arial" w:hAnsi="Arial" w:cs="Arial"/>
              </w:rPr>
              <w:t>A dedicated console-only break-glass IAM user is maintained in the Management Account. The user has no direct standing administrative permissions. Its permissions are limited to authentication, approved account-recovery actions where required, and assumption of the LZ-BreakGlass-Admin emergency role</w:t>
            </w:r>
          </w:p>
        </w:tc>
        <w:tc>
          <w:tcPr>
            <w:tcW w:w="4048" w:type="dxa"/>
            <w:tcMar>
              <w:top w:w="55" w:type="dxa"/>
              <w:left w:w="110" w:type="dxa"/>
              <w:bottom w:w="55" w:type="dxa"/>
              <w:right w:w="110" w:type="dxa"/>
            </w:tcMar>
            <w:vAlign w:val="center"/>
          </w:tcPr>
          <w:p w14:paraId="64C64140" w14:textId="60C68E2A" w:rsidR="00FA3B6C" w:rsidRPr="00B81CC4" w:rsidRDefault="00FA3B6C" w:rsidP="00FA3B6C">
            <w:pPr>
              <w:spacing w:after="16"/>
              <w:rPr>
                <w:rFonts w:ascii="Arial" w:hAnsi="Arial" w:cs="Arial"/>
              </w:rPr>
            </w:pPr>
            <w:r w:rsidRPr="00FA3B6C">
              <w:rPr>
                <w:rFonts w:ascii="Arial" w:hAnsi="Arial" w:cs="Arial"/>
              </w:rPr>
              <w:t>Access keys are not generated. The console password and MFA device are stored separately using the approved vault or PAM process. Administrative permissions are obtained only by assuming the approved emergency role after MFA authentication and incident authorization.</w:t>
            </w:r>
          </w:p>
        </w:tc>
      </w:tr>
      <w:tr w:rsidR="00FA3B6C" w14:paraId="2F71D4E3" w14:textId="77777777">
        <w:tc>
          <w:tcPr>
            <w:tcW w:w="2400" w:type="dxa"/>
            <w:shd w:val="clear" w:color="auto" w:fill="F5F8FB"/>
            <w:tcMar>
              <w:top w:w="55" w:type="dxa"/>
              <w:left w:w="110" w:type="dxa"/>
              <w:bottom w:w="55" w:type="dxa"/>
              <w:right w:w="110" w:type="dxa"/>
            </w:tcMar>
            <w:vAlign w:val="center"/>
          </w:tcPr>
          <w:p w14:paraId="478BAD06" w14:textId="77777777" w:rsidR="00FA3B6C" w:rsidRPr="00B81CC4" w:rsidRDefault="00FA3B6C" w:rsidP="00FA3B6C">
            <w:pPr>
              <w:spacing w:after="16"/>
              <w:rPr>
                <w:rFonts w:ascii="Arial" w:hAnsi="Arial" w:cs="Arial"/>
              </w:rPr>
            </w:pPr>
            <w:r w:rsidRPr="00B81CC4">
              <w:rPr>
                <w:rFonts w:ascii="Arial" w:hAnsi="Arial" w:cs="Arial"/>
              </w:rPr>
              <w:t>Authorisation</w:t>
            </w:r>
          </w:p>
        </w:tc>
        <w:tc>
          <w:tcPr>
            <w:tcW w:w="3200" w:type="dxa"/>
            <w:shd w:val="clear" w:color="auto" w:fill="F5F8FB"/>
            <w:tcMar>
              <w:top w:w="55" w:type="dxa"/>
              <w:left w:w="110" w:type="dxa"/>
              <w:bottom w:w="55" w:type="dxa"/>
              <w:right w:w="110" w:type="dxa"/>
            </w:tcMar>
            <w:vAlign w:val="center"/>
          </w:tcPr>
          <w:p w14:paraId="547989E2" w14:textId="1A7D4934" w:rsidR="00FA3B6C" w:rsidRPr="00B81CC4" w:rsidRDefault="00FA3B6C" w:rsidP="00FA3B6C">
            <w:pPr>
              <w:spacing w:after="16"/>
              <w:rPr>
                <w:rFonts w:ascii="Arial" w:hAnsi="Arial" w:cs="Arial"/>
              </w:rPr>
            </w:pPr>
            <w:r w:rsidRPr="00B81CC4">
              <w:rPr>
                <w:rFonts w:ascii="Arial" w:hAnsi="Arial" w:cs="Arial"/>
              </w:rPr>
              <w:t xml:space="preserve">Break-glass may only be used by the </w:t>
            </w:r>
            <w:r>
              <w:rPr>
                <w:rFonts w:ascii="Arial" w:hAnsi="Arial" w:cs="Arial"/>
              </w:rPr>
              <w:t>IF</w:t>
            </w:r>
            <w:r w:rsidRPr="00B81CC4">
              <w:rPr>
                <w:rFonts w:ascii="Arial" w:hAnsi="Arial" w:cs="Arial"/>
              </w:rPr>
              <w:t xml:space="preserve"> Insurance CISO or designated Cloud Platform Lead in the event of an IdP/federation</w:t>
            </w:r>
            <w:r>
              <w:rPr>
                <w:rFonts w:ascii="Arial" w:hAnsi="Arial" w:cs="Arial"/>
              </w:rPr>
              <w:t xml:space="preserve"> outage,</w:t>
            </w:r>
            <w:r w:rsidRPr="00B81CC4">
              <w:rPr>
                <w:rFonts w:ascii="Arial" w:hAnsi="Arial" w:cs="Arial"/>
              </w:rPr>
              <w:t xml:space="preserve"> </w:t>
            </w:r>
            <w:r w:rsidRPr="007D5D4B">
              <w:rPr>
                <w:rFonts w:ascii="Arial" w:hAnsi="Arial" w:cs="Arial"/>
              </w:rPr>
              <w:t>loss of administrative access, or declared critical incident.</w:t>
            </w:r>
          </w:p>
        </w:tc>
        <w:tc>
          <w:tcPr>
            <w:tcW w:w="4048" w:type="dxa"/>
            <w:shd w:val="clear" w:color="auto" w:fill="F5F8FB"/>
            <w:tcMar>
              <w:top w:w="55" w:type="dxa"/>
              <w:left w:w="110" w:type="dxa"/>
              <w:bottom w:w="55" w:type="dxa"/>
              <w:right w:w="110" w:type="dxa"/>
            </w:tcMar>
            <w:vAlign w:val="center"/>
          </w:tcPr>
          <w:p w14:paraId="55AB809C" w14:textId="77777777" w:rsidR="00FA3B6C" w:rsidRPr="00B81CC4" w:rsidRDefault="00FA3B6C" w:rsidP="00FA3B6C">
            <w:pPr>
              <w:spacing w:after="16"/>
              <w:rPr>
                <w:rFonts w:ascii="Arial" w:hAnsi="Arial" w:cs="Arial"/>
              </w:rPr>
            </w:pPr>
            <w:r w:rsidRPr="00B81CC4">
              <w:rPr>
                <w:rFonts w:ascii="Arial" w:hAnsi="Arial" w:cs="Arial"/>
              </w:rPr>
              <w:t>Authorisation documented in ITSM before credentials are retrieved. Unauthorised retrieval triggers an immediate security alert.</w:t>
            </w:r>
          </w:p>
        </w:tc>
      </w:tr>
      <w:tr w:rsidR="00FA3B6C" w14:paraId="15406A89" w14:textId="77777777">
        <w:tc>
          <w:tcPr>
            <w:tcW w:w="2400" w:type="dxa"/>
            <w:tcMar>
              <w:top w:w="55" w:type="dxa"/>
              <w:left w:w="110" w:type="dxa"/>
              <w:bottom w:w="55" w:type="dxa"/>
              <w:right w:w="110" w:type="dxa"/>
            </w:tcMar>
            <w:vAlign w:val="center"/>
          </w:tcPr>
          <w:p w14:paraId="3D00D7BD" w14:textId="77777777" w:rsidR="00FA3B6C" w:rsidRPr="00B81CC4" w:rsidRDefault="00FA3B6C" w:rsidP="00FA3B6C">
            <w:pPr>
              <w:spacing w:after="16"/>
              <w:rPr>
                <w:rFonts w:ascii="Arial" w:hAnsi="Arial" w:cs="Arial"/>
              </w:rPr>
            </w:pPr>
            <w:r w:rsidRPr="00B81CC4">
              <w:rPr>
                <w:rFonts w:ascii="Arial" w:hAnsi="Arial" w:cs="Arial"/>
              </w:rPr>
              <w:t>MFA enforcement</w:t>
            </w:r>
          </w:p>
        </w:tc>
        <w:tc>
          <w:tcPr>
            <w:tcW w:w="3200" w:type="dxa"/>
            <w:tcMar>
              <w:top w:w="55" w:type="dxa"/>
              <w:left w:w="110" w:type="dxa"/>
              <w:bottom w:w="55" w:type="dxa"/>
              <w:right w:w="110" w:type="dxa"/>
            </w:tcMar>
            <w:vAlign w:val="center"/>
          </w:tcPr>
          <w:p w14:paraId="64614E3E" w14:textId="77777777" w:rsidR="00FA3B6C" w:rsidRPr="00B81CC4" w:rsidRDefault="00FA3B6C" w:rsidP="00FA3B6C">
            <w:pPr>
              <w:rPr>
                <w:rFonts w:ascii="Arial" w:hAnsi="Arial" w:cs="Arial"/>
              </w:rPr>
            </w:pPr>
            <w:r w:rsidRPr="00B81CC4">
              <w:rPr>
                <w:rFonts w:ascii="Arial" w:hAnsi="Arial" w:cs="Arial"/>
              </w:rPr>
              <w:t>MFA device enrolled. Console login without MFA is denied, except only the minimum actions required to complete authentication or remediate the MFA device under an approved recovery procedure.</w:t>
            </w:r>
          </w:p>
        </w:tc>
        <w:tc>
          <w:tcPr>
            <w:tcW w:w="4048" w:type="dxa"/>
            <w:tcMar>
              <w:top w:w="55" w:type="dxa"/>
              <w:left w:w="110" w:type="dxa"/>
              <w:bottom w:w="55" w:type="dxa"/>
              <w:right w:w="110" w:type="dxa"/>
            </w:tcMar>
            <w:vAlign w:val="center"/>
          </w:tcPr>
          <w:p w14:paraId="04037F89" w14:textId="5E6A656F" w:rsidR="00FA3B6C" w:rsidRPr="00B81CC4" w:rsidRDefault="00FA3B6C" w:rsidP="00FA3B6C">
            <w:pPr>
              <w:rPr>
                <w:rFonts w:ascii="Arial" w:hAnsi="Arial" w:cs="Arial"/>
              </w:rPr>
            </w:pPr>
            <w:r w:rsidRPr="00B81CC4">
              <w:rPr>
                <w:rFonts w:ascii="Arial" w:hAnsi="Arial" w:cs="Arial"/>
              </w:rPr>
              <w:t xml:space="preserve">An explicit deny policy prevents all non-exempt actions when aws:MultiFactorAuthPresent </w:t>
            </w:r>
            <w:r>
              <w:rPr>
                <w:rFonts w:ascii="Arial" w:hAnsi="Arial" w:cs="Arial"/>
              </w:rPr>
              <w:t>=</w:t>
            </w:r>
            <w:r w:rsidRPr="00B81CC4">
              <w:rPr>
                <w:rFonts w:ascii="Arial" w:hAnsi="Arial" w:cs="Arial"/>
              </w:rPr>
              <w:t xml:space="preserve"> false. The final IAM policy JSON and exception list will be produced and validated during implementation.</w:t>
            </w:r>
          </w:p>
        </w:tc>
      </w:tr>
      <w:tr w:rsidR="00FA3B6C" w14:paraId="6E3691A5" w14:textId="77777777">
        <w:tc>
          <w:tcPr>
            <w:tcW w:w="2400" w:type="dxa"/>
            <w:shd w:val="clear" w:color="auto" w:fill="F5F8FB"/>
            <w:tcMar>
              <w:top w:w="55" w:type="dxa"/>
              <w:left w:w="110" w:type="dxa"/>
              <w:bottom w:w="55" w:type="dxa"/>
              <w:right w:w="110" w:type="dxa"/>
            </w:tcMar>
            <w:vAlign w:val="center"/>
          </w:tcPr>
          <w:p w14:paraId="6343D359" w14:textId="77777777" w:rsidR="00FA3B6C" w:rsidRPr="00B81CC4" w:rsidRDefault="00FA3B6C" w:rsidP="00FA3B6C">
            <w:pPr>
              <w:spacing w:after="16"/>
              <w:rPr>
                <w:rFonts w:ascii="Arial" w:hAnsi="Arial" w:cs="Arial"/>
              </w:rPr>
            </w:pPr>
            <w:r w:rsidRPr="00B81CC4">
              <w:rPr>
                <w:rFonts w:ascii="Arial" w:hAnsi="Arial" w:cs="Arial"/>
              </w:rPr>
              <w:t>Time-limited access</w:t>
            </w:r>
          </w:p>
        </w:tc>
        <w:tc>
          <w:tcPr>
            <w:tcW w:w="3200" w:type="dxa"/>
            <w:shd w:val="clear" w:color="auto" w:fill="F5F8FB"/>
            <w:tcMar>
              <w:top w:w="55" w:type="dxa"/>
              <w:left w:w="110" w:type="dxa"/>
              <w:bottom w:w="55" w:type="dxa"/>
              <w:right w:w="110" w:type="dxa"/>
            </w:tcMar>
            <w:vAlign w:val="center"/>
          </w:tcPr>
          <w:p w14:paraId="3C0FE568" w14:textId="5F455932" w:rsidR="00FA3B6C" w:rsidRPr="00B81CC4" w:rsidRDefault="00FA3B6C" w:rsidP="00FA3B6C">
            <w:pPr>
              <w:rPr>
                <w:rFonts w:ascii="Arial" w:hAnsi="Arial" w:cs="Arial"/>
              </w:rPr>
            </w:pPr>
            <w:r w:rsidRPr="007D5D4B">
              <w:rPr>
                <w:rFonts w:ascii="Arial" w:hAnsi="Arial" w:cs="Arial"/>
              </w:rPr>
              <w:t>The approved break-glass access window is limited to a maximum of 4 hours unless an extension is formally approved and documented through the incident-management process</w:t>
            </w:r>
            <w:r>
              <w:rPr>
                <w:rFonts w:ascii="Arial" w:hAnsi="Arial" w:cs="Arial"/>
              </w:rPr>
              <w:t xml:space="preserve">. </w:t>
            </w:r>
            <w:r w:rsidRPr="00B81CC4">
              <w:rPr>
                <w:rFonts w:ascii="Arial" w:hAnsi="Arial" w:cs="Arial"/>
              </w:rPr>
              <w:t>The console session is terminated, and the password is rotated or disabled immediately after use.</w:t>
            </w:r>
          </w:p>
        </w:tc>
        <w:tc>
          <w:tcPr>
            <w:tcW w:w="4048" w:type="dxa"/>
            <w:shd w:val="clear" w:color="auto" w:fill="F5F8FB"/>
            <w:tcMar>
              <w:top w:w="55" w:type="dxa"/>
              <w:left w:w="110" w:type="dxa"/>
              <w:bottom w:w="55" w:type="dxa"/>
              <w:right w:w="110" w:type="dxa"/>
            </w:tcMar>
            <w:vAlign w:val="center"/>
          </w:tcPr>
          <w:p w14:paraId="48E0AC16" w14:textId="77777777" w:rsidR="00FA3B6C" w:rsidRPr="00B81CC4" w:rsidRDefault="00FA3B6C" w:rsidP="00FA3B6C">
            <w:pPr>
              <w:rPr>
                <w:rFonts w:ascii="Arial" w:hAnsi="Arial" w:cs="Arial"/>
              </w:rPr>
            </w:pPr>
            <w:r w:rsidRPr="00B81CC4">
              <w:rPr>
                <w:rFonts w:ascii="Arial" w:hAnsi="Arial" w:cs="Arial"/>
              </w:rPr>
              <w:t>Any cross-account emergency role session uses a maximum duration aligned with the approved access window. The MFA device is returned to its approved secure location when the session ends.</w:t>
            </w:r>
          </w:p>
        </w:tc>
      </w:tr>
      <w:tr w:rsidR="00FA3B6C" w14:paraId="78023CAB" w14:textId="77777777">
        <w:tc>
          <w:tcPr>
            <w:tcW w:w="2400" w:type="dxa"/>
            <w:tcMar>
              <w:top w:w="55" w:type="dxa"/>
              <w:left w:w="110" w:type="dxa"/>
              <w:bottom w:w="55" w:type="dxa"/>
              <w:right w:w="110" w:type="dxa"/>
            </w:tcMar>
            <w:vAlign w:val="center"/>
          </w:tcPr>
          <w:p w14:paraId="3E7E55FC" w14:textId="77777777" w:rsidR="00FA3B6C" w:rsidRPr="00B81CC4" w:rsidRDefault="00FA3B6C" w:rsidP="00FA3B6C">
            <w:pPr>
              <w:spacing w:after="16"/>
              <w:rPr>
                <w:rFonts w:ascii="Arial" w:hAnsi="Arial" w:cs="Arial"/>
              </w:rPr>
            </w:pPr>
            <w:r w:rsidRPr="00B81CC4">
              <w:rPr>
                <w:rFonts w:ascii="Arial" w:hAnsi="Arial" w:cs="Arial"/>
              </w:rPr>
              <w:t>Mandatory ITSM ticket</w:t>
            </w:r>
          </w:p>
        </w:tc>
        <w:tc>
          <w:tcPr>
            <w:tcW w:w="3200" w:type="dxa"/>
            <w:tcMar>
              <w:top w:w="55" w:type="dxa"/>
              <w:left w:w="110" w:type="dxa"/>
              <w:bottom w:w="55" w:type="dxa"/>
              <w:right w:w="110" w:type="dxa"/>
            </w:tcMar>
            <w:vAlign w:val="center"/>
          </w:tcPr>
          <w:p w14:paraId="0FB585E2" w14:textId="367FC228" w:rsidR="00FA3B6C" w:rsidRPr="00B81CC4" w:rsidRDefault="00FA3B6C" w:rsidP="00FA3B6C">
            <w:pPr>
              <w:spacing w:after="16"/>
              <w:rPr>
                <w:rFonts w:ascii="Arial" w:hAnsi="Arial" w:cs="Arial"/>
              </w:rPr>
            </w:pPr>
            <w:r w:rsidRPr="00B81CC4">
              <w:rPr>
                <w:rFonts w:ascii="Arial" w:hAnsi="Arial" w:cs="Arial"/>
              </w:rPr>
              <w:t>ITSM incident ticket required before credentials are retrieved. Includes: incident description, authorising official, estimated duration, planned actions</w:t>
            </w:r>
            <w:r>
              <w:rPr>
                <w:rFonts w:ascii="Arial" w:hAnsi="Arial" w:cs="Arial"/>
              </w:rPr>
              <w:t xml:space="preserve">, </w:t>
            </w:r>
            <w:r w:rsidRPr="0050647A">
              <w:rPr>
                <w:rFonts w:ascii="Arial" w:hAnsi="Arial" w:cs="Arial"/>
              </w:rPr>
              <w:t>and justification for break-glass access</w:t>
            </w:r>
            <w:r>
              <w:rPr>
                <w:rFonts w:ascii="Arial" w:hAnsi="Arial" w:cs="Arial"/>
              </w:rPr>
              <w:t>.</w:t>
            </w:r>
          </w:p>
        </w:tc>
        <w:tc>
          <w:tcPr>
            <w:tcW w:w="4048" w:type="dxa"/>
            <w:tcMar>
              <w:top w:w="55" w:type="dxa"/>
              <w:left w:w="110" w:type="dxa"/>
              <w:bottom w:w="55" w:type="dxa"/>
              <w:right w:w="110" w:type="dxa"/>
            </w:tcMar>
            <w:vAlign w:val="center"/>
          </w:tcPr>
          <w:p w14:paraId="41DDE0B4" w14:textId="77777777" w:rsidR="00FA3B6C" w:rsidRPr="00B81CC4" w:rsidRDefault="00FA3B6C" w:rsidP="00FA3B6C">
            <w:pPr>
              <w:rPr>
                <w:rFonts w:ascii="Arial" w:hAnsi="Arial" w:cs="Arial"/>
              </w:rPr>
            </w:pPr>
            <w:r w:rsidRPr="00B81CC4">
              <w:rPr>
                <w:rFonts w:ascii="Arial" w:hAnsi="Arial" w:cs="Arial"/>
              </w:rPr>
              <w:t>The ITSM incident number, break-glass username, login time, target accounts, and approved activity window are recorded in the incident ticket. For member-account role assumption, the ticket number is passed as an STS session tag where supported.</w:t>
            </w:r>
          </w:p>
        </w:tc>
      </w:tr>
      <w:tr w:rsidR="00FA3B6C" w14:paraId="4CC6DF5C" w14:textId="77777777">
        <w:tc>
          <w:tcPr>
            <w:tcW w:w="2400" w:type="dxa"/>
            <w:shd w:val="clear" w:color="auto" w:fill="F5F8FB"/>
            <w:tcMar>
              <w:top w:w="55" w:type="dxa"/>
              <w:left w:w="110" w:type="dxa"/>
              <w:bottom w:w="55" w:type="dxa"/>
              <w:right w:w="110" w:type="dxa"/>
            </w:tcMar>
            <w:vAlign w:val="center"/>
          </w:tcPr>
          <w:p w14:paraId="08DE5FD0" w14:textId="77777777" w:rsidR="00FA3B6C" w:rsidRPr="00B81CC4" w:rsidRDefault="00FA3B6C" w:rsidP="00FA3B6C">
            <w:pPr>
              <w:spacing w:after="16"/>
              <w:rPr>
                <w:rFonts w:ascii="Arial" w:hAnsi="Arial" w:cs="Arial"/>
              </w:rPr>
            </w:pPr>
            <w:r w:rsidRPr="00B81CC4">
              <w:rPr>
                <w:rFonts w:ascii="Arial" w:hAnsi="Arial" w:cs="Arial"/>
              </w:rPr>
              <w:t>Automatic CloudTrail alerting</w:t>
            </w:r>
          </w:p>
        </w:tc>
        <w:tc>
          <w:tcPr>
            <w:tcW w:w="3200" w:type="dxa"/>
            <w:shd w:val="clear" w:color="auto" w:fill="F5F8FB"/>
            <w:tcMar>
              <w:top w:w="55" w:type="dxa"/>
              <w:left w:w="110" w:type="dxa"/>
              <w:bottom w:w="55" w:type="dxa"/>
              <w:right w:w="110" w:type="dxa"/>
            </w:tcMar>
            <w:vAlign w:val="center"/>
          </w:tcPr>
          <w:p w14:paraId="560E736C" w14:textId="77777777" w:rsidR="00FA3B6C" w:rsidRPr="00B81CC4" w:rsidRDefault="00FA3B6C" w:rsidP="00FA3B6C">
            <w:pPr>
              <w:spacing w:after="16"/>
              <w:rPr>
                <w:rFonts w:ascii="Arial" w:hAnsi="Arial" w:cs="Arial"/>
              </w:rPr>
            </w:pPr>
            <w:r w:rsidRPr="00B81CC4">
              <w:rPr>
                <w:rFonts w:ascii="Arial" w:hAnsi="Arial" w:cs="Arial"/>
              </w:rPr>
              <w:t>Login triggers an immediate CloudWatch alarm and SNS notification to the CISO, Cloud Platform Lead, and Security team.</w:t>
            </w:r>
          </w:p>
        </w:tc>
        <w:tc>
          <w:tcPr>
            <w:tcW w:w="4048" w:type="dxa"/>
            <w:shd w:val="clear" w:color="auto" w:fill="F5F8FB"/>
            <w:tcMar>
              <w:top w:w="55" w:type="dxa"/>
              <w:left w:w="110" w:type="dxa"/>
              <w:bottom w:w="55" w:type="dxa"/>
              <w:right w:w="110" w:type="dxa"/>
            </w:tcMar>
            <w:vAlign w:val="center"/>
          </w:tcPr>
          <w:p w14:paraId="036ECD4E" w14:textId="7FBB8A46" w:rsidR="00FA3B6C" w:rsidRPr="00B81CC4" w:rsidRDefault="00FA3B6C" w:rsidP="00FA3B6C">
            <w:pPr>
              <w:spacing w:after="16"/>
              <w:rPr>
                <w:rFonts w:ascii="Arial" w:hAnsi="Arial" w:cs="Arial"/>
              </w:rPr>
            </w:pPr>
            <w:r w:rsidRPr="00180355">
              <w:rPr>
                <w:rFonts w:ascii="Arial" w:hAnsi="Arial" w:cs="Arial"/>
              </w:rPr>
              <w:t>An Amazon EventBridge rule detects break-glass ConsoleLogin and emergency-role assumption events and sends security notifications within the agreed response time.</w:t>
            </w:r>
          </w:p>
        </w:tc>
      </w:tr>
      <w:tr w:rsidR="00FA3B6C" w14:paraId="34E2DF0F" w14:textId="77777777">
        <w:tc>
          <w:tcPr>
            <w:tcW w:w="2400" w:type="dxa"/>
            <w:tcMar>
              <w:top w:w="55" w:type="dxa"/>
              <w:left w:w="110" w:type="dxa"/>
              <w:bottom w:w="55" w:type="dxa"/>
              <w:right w:w="110" w:type="dxa"/>
            </w:tcMar>
            <w:vAlign w:val="center"/>
          </w:tcPr>
          <w:p w14:paraId="0473A4D7" w14:textId="77777777" w:rsidR="00FA3B6C" w:rsidRPr="00B81CC4" w:rsidRDefault="00FA3B6C" w:rsidP="00FA3B6C">
            <w:pPr>
              <w:spacing w:after="16"/>
              <w:rPr>
                <w:rFonts w:ascii="Arial" w:hAnsi="Arial" w:cs="Arial"/>
              </w:rPr>
            </w:pPr>
            <w:r w:rsidRPr="00B81CC4">
              <w:rPr>
                <w:rFonts w:ascii="Arial" w:hAnsi="Arial" w:cs="Arial"/>
              </w:rPr>
              <w:lastRenderedPageBreak/>
              <w:t>Retrospective review</w:t>
            </w:r>
          </w:p>
        </w:tc>
        <w:tc>
          <w:tcPr>
            <w:tcW w:w="3200" w:type="dxa"/>
            <w:tcMar>
              <w:top w:w="55" w:type="dxa"/>
              <w:left w:w="110" w:type="dxa"/>
              <w:bottom w:w="55" w:type="dxa"/>
              <w:right w:w="110" w:type="dxa"/>
            </w:tcMar>
            <w:vAlign w:val="center"/>
          </w:tcPr>
          <w:p w14:paraId="63878C78" w14:textId="74EE57CD" w:rsidR="00FA3B6C" w:rsidRPr="00B81CC4" w:rsidRDefault="00FA3B6C" w:rsidP="00FA3B6C">
            <w:pPr>
              <w:spacing w:after="16"/>
              <w:rPr>
                <w:rFonts w:ascii="Arial" w:hAnsi="Arial" w:cs="Arial"/>
              </w:rPr>
            </w:pPr>
            <w:r w:rsidRPr="00B81CC4">
              <w:rPr>
                <w:rFonts w:ascii="Arial" w:hAnsi="Arial" w:cs="Arial"/>
              </w:rPr>
              <w:t>Mandatory retrospective within 24 hours. Documents: actions taken, incident status, required Landing Zone changes</w:t>
            </w:r>
            <w:r>
              <w:rPr>
                <w:rFonts w:ascii="Arial" w:hAnsi="Arial" w:cs="Arial"/>
              </w:rPr>
              <w:t xml:space="preserve">, </w:t>
            </w:r>
            <w:r w:rsidRPr="004E4191">
              <w:rPr>
                <w:rFonts w:ascii="Arial" w:hAnsi="Arial" w:cs="Arial"/>
              </w:rPr>
              <w:t>and any follow-up corrective actions.</w:t>
            </w:r>
          </w:p>
        </w:tc>
        <w:tc>
          <w:tcPr>
            <w:tcW w:w="4048" w:type="dxa"/>
            <w:tcMar>
              <w:top w:w="55" w:type="dxa"/>
              <w:left w:w="110" w:type="dxa"/>
              <w:bottom w:w="55" w:type="dxa"/>
              <w:right w:w="110" w:type="dxa"/>
            </w:tcMar>
            <w:vAlign w:val="center"/>
          </w:tcPr>
          <w:p w14:paraId="6224B28E" w14:textId="77777777" w:rsidR="00FA3B6C" w:rsidRPr="00B81CC4" w:rsidRDefault="00FA3B6C" w:rsidP="00FA3B6C">
            <w:pPr>
              <w:spacing w:after="16"/>
              <w:rPr>
                <w:rFonts w:ascii="Arial" w:hAnsi="Arial" w:cs="Arial"/>
              </w:rPr>
            </w:pPr>
            <w:r w:rsidRPr="00B81CC4">
              <w:rPr>
                <w:rFonts w:ascii="Arial" w:hAnsi="Arial" w:cs="Arial"/>
              </w:rPr>
              <w:t>Documented in ITSM. Signed off by CISO. Any LZ changes follow the standard GitOps PR workflow.</w:t>
            </w:r>
          </w:p>
        </w:tc>
      </w:tr>
      <w:tr w:rsidR="00FA3B6C" w14:paraId="3214883C" w14:textId="77777777">
        <w:tc>
          <w:tcPr>
            <w:tcW w:w="2400" w:type="dxa"/>
            <w:shd w:val="clear" w:color="auto" w:fill="F5F8FB"/>
            <w:tcMar>
              <w:top w:w="55" w:type="dxa"/>
              <w:left w:w="110" w:type="dxa"/>
              <w:bottom w:w="55" w:type="dxa"/>
              <w:right w:w="110" w:type="dxa"/>
            </w:tcMar>
            <w:vAlign w:val="center"/>
          </w:tcPr>
          <w:p w14:paraId="7E940462" w14:textId="77777777" w:rsidR="00FA3B6C" w:rsidRPr="00B81CC4" w:rsidRDefault="00FA3B6C" w:rsidP="00FA3B6C">
            <w:pPr>
              <w:spacing w:after="16"/>
              <w:rPr>
                <w:rFonts w:ascii="Arial" w:hAnsi="Arial" w:cs="Arial"/>
              </w:rPr>
            </w:pPr>
            <w:r w:rsidRPr="00B81CC4">
              <w:rPr>
                <w:rFonts w:ascii="Arial" w:hAnsi="Arial" w:cs="Arial"/>
              </w:rPr>
              <w:t>Break-glass in Staging</w:t>
            </w:r>
          </w:p>
        </w:tc>
        <w:tc>
          <w:tcPr>
            <w:tcW w:w="3200" w:type="dxa"/>
            <w:shd w:val="clear" w:color="auto" w:fill="F5F8FB"/>
            <w:tcMar>
              <w:top w:w="55" w:type="dxa"/>
              <w:left w:w="110" w:type="dxa"/>
              <w:bottom w:w="55" w:type="dxa"/>
              <w:right w:w="110" w:type="dxa"/>
            </w:tcMar>
            <w:vAlign w:val="center"/>
          </w:tcPr>
          <w:p w14:paraId="0F791DD0" w14:textId="77777777" w:rsidR="00FA3B6C" w:rsidRPr="00B81CC4" w:rsidRDefault="00FA3B6C" w:rsidP="00FA3B6C">
            <w:pPr>
              <w:spacing w:after="16"/>
              <w:rPr>
                <w:rFonts w:ascii="Arial" w:hAnsi="Arial" w:cs="Arial"/>
              </w:rPr>
            </w:pPr>
            <w:r w:rsidRPr="00B81CC4">
              <w:rPr>
                <w:rFonts w:ascii="Arial" w:hAnsi="Arial" w:cs="Arial"/>
              </w:rPr>
              <w:t>Separate break-glass IAM user in the Staging AWS Organization Management Account.</w:t>
            </w:r>
          </w:p>
        </w:tc>
        <w:tc>
          <w:tcPr>
            <w:tcW w:w="4048" w:type="dxa"/>
            <w:shd w:val="clear" w:color="auto" w:fill="F5F8FB"/>
            <w:tcMar>
              <w:top w:w="55" w:type="dxa"/>
              <w:left w:w="110" w:type="dxa"/>
              <w:bottom w:w="55" w:type="dxa"/>
              <w:right w:w="110" w:type="dxa"/>
            </w:tcMar>
            <w:vAlign w:val="center"/>
          </w:tcPr>
          <w:p w14:paraId="27F8EB9D" w14:textId="77777777" w:rsidR="00FA3B6C" w:rsidRPr="00B447F8" w:rsidRDefault="00FA3B6C" w:rsidP="00FA3B6C">
            <w:pPr>
              <w:spacing w:after="16"/>
              <w:rPr>
                <w:rFonts w:ascii="Arial" w:hAnsi="Arial" w:cs="Arial"/>
              </w:rPr>
            </w:pPr>
            <w:r w:rsidRPr="00B447F8">
              <w:rPr>
                <w:rFonts w:ascii="Arial" w:hAnsi="Arial" w:cs="Arial"/>
              </w:rPr>
              <w:t>Same controls as Production.</w:t>
            </w:r>
          </w:p>
          <w:p w14:paraId="347971EE" w14:textId="756C3EF3" w:rsidR="00FA3B6C" w:rsidRPr="00B81CC4" w:rsidRDefault="00FA3B6C" w:rsidP="00FA3B6C">
            <w:pPr>
              <w:spacing w:after="16"/>
              <w:rPr>
                <w:rFonts w:ascii="Arial" w:hAnsi="Arial" w:cs="Arial"/>
              </w:rPr>
            </w:pPr>
            <w:r w:rsidRPr="00E9378B">
              <w:rPr>
                <w:rFonts w:ascii="Arial" w:hAnsi="Arial" w:cs="Arial"/>
              </w:rPr>
              <w:t>Staging usage reported to the Cloud Platform Lead within 1 hour and documented through the applicable incident or change-management process.</w:t>
            </w:r>
          </w:p>
        </w:tc>
      </w:tr>
      <w:tr w:rsidR="00FA3B6C" w14:paraId="5BA59542" w14:textId="77777777">
        <w:tc>
          <w:tcPr>
            <w:tcW w:w="2400" w:type="dxa"/>
            <w:shd w:val="clear" w:color="auto" w:fill="F5F8FB"/>
            <w:tcMar>
              <w:top w:w="55" w:type="dxa"/>
              <w:left w:w="110" w:type="dxa"/>
              <w:bottom w:w="55" w:type="dxa"/>
              <w:right w:w="110" w:type="dxa"/>
            </w:tcMar>
            <w:vAlign w:val="center"/>
          </w:tcPr>
          <w:p w14:paraId="43B78349" w14:textId="13A23B82" w:rsidR="00FA3B6C" w:rsidRPr="00B81CC4" w:rsidRDefault="00FA3B6C" w:rsidP="00FA3B6C">
            <w:pPr>
              <w:spacing w:after="16"/>
              <w:rPr>
                <w:rFonts w:ascii="Arial" w:hAnsi="Arial" w:cs="Arial"/>
              </w:rPr>
            </w:pPr>
            <w:r w:rsidRPr="00B447F8">
              <w:rPr>
                <w:rFonts w:ascii="Arial" w:hAnsi="Arial" w:cs="Arial"/>
              </w:rPr>
              <w:t>Credential Rotation and Validation</w:t>
            </w:r>
          </w:p>
        </w:tc>
        <w:tc>
          <w:tcPr>
            <w:tcW w:w="3200" w:type="dxa"/>
            <w:shd w:val="clear" w:color="auto" w:fill="F5F8FB"/>
            <w:tcMar>
              <w:top w:w="55" w:type="dxa"/>
              <w:left w:w="110" w:type="dxa"/>
              <w:bottom w:w="55" w:type="dxa"/>
              <w:right w:w="110" w:type="dxa"/>
            </w:tcMar>
            <w:vAlign w:val="center"/>
          </w:tcPr>
          <w:p w14:paraId="72345B23" w14:textId="1AEDD359" w:rsidR="00FA3B6C" w:rsidRPr="00B81CC4" w:rsidRDefault="00FA3B6C" w:rsidP="00FA3B6C">
            <w:pPr>
              <w:spacing w:after="16"/>
              <w:rPr>
                <w:rFonts w:ascii="Arial" w:hAnsi="Arial" w:cs="Arial"/>
              </w:rPr>
            </w:pPr>
            <w:r w:rsidRPr="00B447F8">
              <w:rPr>
                <w:rFonts w:ascii="Arial" w:hAnsi="Arial" w:cs="Arial"/>
              </w:rPr>
              <w:t>Break-glass credentials and MFA recovery procedures are periodically validated and rotated in accordance with organizational security requirements.</w:t>
            </w:r>
          </w:p>
        </w:tc>
        <w:tc>
          <w:tcPr>
            <w:tcW w:w="4048" w:type="dxa"/>
            <w:shd w:val="clear" w:color="auto" w:fill="F5F8FB"/>
            <w:tcMar>
              <w:top w:w="55" w:type="dxa"/>
              <w:left w:w="110" w:type="dxa"/>
              <w:bottom w:w="55" w:type="dxa"/>
              <w:right w:w="110" w:type="dxa"/>
            </w:tcMar>
            <w:vAlign w:val="center"/>
          </w:tcPr>
          <w:p w14:paraId="5D9942D4" w14:textId="6249D26F" w:rsidR="00FA3B6C" w:rsidRPr="00B447F8" w:rsidRDefault="00FA3B6C" w:rsidP="00FA3B6C">
            <w:pPr>
              <w:spacing w:after="16"/>
              <w:rPr>
                <w:rFonts w:ascii="Arial" w:hAnsi="Arial" w:cs="Arial"/>
              </w:rPr>
            </w:pPr>
            <w:r w:rsidRPr="00B447F8">
              <w:rPr>
                <w:rFonts w:ascii="Arial" w:hAnsi="Arial" w:cs="Arial"/>
              </w:rPr>
              <w:t>Validation evidence retained and reviewed during periodic security governance reviews.</w:t>
            </w:r>
          </w:p>
        </w:tc>
      </w:tr>
    </w:tbl>
    <w:p w14:paraId="58BB384B" w14:textId="77777777" w:rsidR="00D8270E" w:rsidRPr="00C47D56" w:rsidRDefault="00000000">
      <w:pPr>
        <w:pStyle w:val="Heading2"/>
        <w:rPr>
          <w:rFonts w:ascii="Arial" w:hAnsi="Arial" w:cs="Arial"/>
          <w:sz w:val="26"/>
          <w:szCs w:val="26"/>
        </w:rPr>
      </w:pPr>
      <w:bookmarkStart w:id="51" w:name="_Toc237405079"/>
      <w:r w:rsidRPr="00C47D56">
        <w:rPr>
          <w:rFonts w:ascii="Arial" w:hAnsi="Arial" w:cs="Arial"/>
          <w:sz w:val="26"/>
          <w:szCs w:val="26"/>
        </w:rPr>
        <w:t>6.5 Break-Glass Cross-Account Access Model</w:t>
      </w:r>
      <w:bookmarkEnd w:id="51"/>
    </w:p>
    <w:p w14:paraId="46E5FEE5" w14:textId="77777777" w:rsidR="00180355" w:rsidRPr="00B828C7" w:rsidRDefault="00180355" w:rsidP="00B828C7">
      <w:pPr>
        <w:spacing w:after="60" w:line="264" w:lineRule="auto"/>
        <w:rPr>
          <w:rFonts w:ascii="Arial" w:hAnsi="Arial" w:cs="Arial"/>
        </w:rPr>
      </w:pPr>
      <w:r w:rsidRPr="00180355">
        <w:rPr>
          <w:rFonts w:ascii="Arial" w:hAnsi="Arial" w:cs="Arial"/>
        </w:rPr>
        <w:t>A dedicated console-only break-glass IAM user is maintained only in the Management Account of each AWS Organization. Separate break-glass IAM users or credentials are not created in member accounts. The user has no direct standing administrative permissions and assumes the approved LZ-BreakGlass-Admin emergency role in the Management Account or an explicitly authorized member account when emergency administration is required.</w:t>
      </w:r>
    </w:p>
    <w:p w14:paraId="317D5192" w14:textId="576132C8" w:rsidR="00D8270E" w:rsidRPr="00C47D56" w:rsidRDefault="00000000">
      <w:pPr>
        <w:pStyle w:val="Heading2"/>
        <w:rPr>
          <w:rFonts w:ascii="Arial" w:hAnsi="Arial" w:cs="Arial"/>
          <w:sz w:val="26"/>
          <w:szCs w:val="26"/>
        </w:rPr>
      </w:pPr>
      <w:bookmarkStart w:id="52" w:name="_Toc237405080"/>
      <w:r w:rsidRPr="00C47D56">
        <w:rPr>
          <w:rFonts w:ascii="Arial" w:hAnsi="Arial" w:cs="Arial"/>
          <w:sz w:val="26"/>
          <w:szCs w:val="26"/>
        </w:rPr>
        <w:t>6.6 Break-Glass Process</w:t>
      </w:r>
      <w:bookmarkEnd w:id="52"/>
    </w:p>
    <w:p w14:paraId="2FAF1DEA" w14:textId="77777777" w:rsidR="00D8270E" w:rsidRPr="00CC27F8" w:rsidRDefault="00000000">
      <w:pPr>
        <w:spacing w:after="120" w:line="268" w:lineRule="auto"/>
        <w:rPr>
          <w:rFonts w:ascii="Arial" w:hAnsi="Arial" w:cs="Arial"/>
        </w:rPr>
      </w:pPr>
      <w:r w:rsidRPr="00CC27F8">
        <w:rPr>
          <w:rFonts w:ascii="Arial" w:hAnsi="Arial" w:cs="Arial"/>
        </w:rPr>
        <w:t>The following process must be followed for every break-glass access event without exception:</w:t>
      </w:r>
    </w:p>
    <w:tbl>
      <w:tblPr>
        <w:tblW w:w="962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654"/>
        <w:gridCol w:w="2981"/>
        <w:gridCol w:w="5990"/>
      </w:tblGrid>
      <w:tr w:rsidR="00D8270E" w14:paraId="1A6F8064" w14:textId="77777777" w:rsidTr="00CC27F8">
        <w:trPr>
          <w:tblHeader/>
        </w:trPr>
        <w:tc>
          <w:tcPr>
            <w:tcW w:w="654" w:type="dxa"/>
            <w:shd w:val="clear" w:color="auto" w:fill="17457E"/>
            <w:tcMar>
              <w:top w:w="55" w:type="dxa"/>
              <w:left w:w="110" w:type="dxa"/>
              <w:bottom w:w="55" w:type="dxa"/>
              <w:right w:w="110" w:type="dxa"/>
            </w:tcMar>
            <w:vAlign w:val="center"/>
          </w:tcPr>
          <w:p w14:paraId="6C1B659C" w14:textId="77777777" w:rsidR="00D8270E" w:rsidRPr="00CC27F8" w:rsidRDefault="00000000">
            <w:pPr>
              <w:spacing w:after="16"/>
            </w:pPr>
            <w:r w:rsidRPr="00CC27F8">
              <w:rPr>
                <w:rFonts w:ascii="Arial" w:hAnsi="Arial"/>
                <w:b/>
                <w:bCs/>
                <w:color w:val="FFFFFF"/>
              </w:rPr>
              <w:t>Step</w:t>
            </w:r>
          </w:p>
        </w:tc>
        <w:tc>
          <w:tcPr>
            <w:tcW w:w="2981" w:type="dxa"/>
            <w:shd w:val="clear" w:color="auto" w:fill="17457E"/>
            <w:tcMar>
              <w:top w:w="55" w:type="dxa"/>
              <w:left w:w="110" w:type="dxa"/>
              <w:bottom w:w="55" w:type="dxa"/>
              <w:right w:w="110" w:type="dxa"/>
            </w:tcMar>
            <w:vAlign w:val="center"/>
          </w:tcPr>
          <w:p w14:paraId="7215F613" w14:textId="2F3A90D2" w:rsidR="00D8270E" w:rsidRPr="00CC27F8" w:rsidRDefault="00CC27F8">
            <w:pPr>
              <w:spacing w:after="16"/>
            </w:pPr>
            <w:r>
              <w:rPr>
                <w:rFonts w:ascii="Arial" w:hAnsi="Arial"/>
                <w:b/>
                <w:bCs/>
                <w:color w:val="FFFFFF"/>
              </w:rPr>
              <w:t xml:space="preserve">                 </w:t>
            </w:r>
            <w:r w:rsidRPr="00CC27F8">
              <w:rPr>
                <w:rFonts w:ascii="Arial" w:hAnsi="Arial"/>
                <w:b/>
                <w:bCs/>
                <w:color w:val="FFFFFF"/>
              </w:rPr>
              <w:t>Stage</w:t>
            </w:r>
          </w:p>
        </w:tc>
        <w:tc>
          <w:tcPr>
            <w:tcW w:w="5990" w:type="dxa"/>
            <w:shd w:val="clear" w:color="auto" w:fill="17457E"/>
            <w:tcMar>
              <w:top w:w="55" w:type="dxa"/>
              <w:left w:w="110" w:type="dxa"/>
              <w:bottom w:w="55" w:type="dxa"/>
              <w:right w:w="110" w:type="dxa"/>
            </w:tcMar>
            <w:vAlign w:val="center"/>
          </w:tcPr>
          <w:p w14:paraId="4F8E2007" w14:textId="7626B6BA" w:rsidR="00D8270E" w:rsidRPr="00CC27F8" w:rsidRDefault="00CC27F8">
            <w:pPr>
              <w:spacing w:after="16"/>
            </w:pPr>
            <w:r>
              <w:rPr>
                <w:rFonts w:ascii="Arial" w:hAnsi="Arial"/>
                <w:b/>
                <w:bCs/>
                <w:color w:val="FFFFFF"/>
              </w:rPr>
              <w:t xml:space="preserve">                                             </w:t>
            </w:r>
            <w:r w:rsidRPr="00CC27F8">
              <w:rPr>
                <w:rFonts w:ascii="Arial" w:hAnsi="Arial"/>
                <w:b/>
                <w:bCs/>
                <w:color w:val="FFFFFF"/>
              </w:rPr>
              <w:t>Detail</w:t>
            </w:r>
          </w:p>
        </w:tc>
      </w:tr>
      <w:tr w:rsidR="00D8270E" w14:paraId="2F6F2530" w14:textId="77777777" w:rsidTr="00CC27F8">
        <w:tc>
          <w:tcPr>
            <w:tcW w:w="654" w:type="dxa"/>
            <w:tcMar>
              <w:top w:w="55" w:type="dxa"/>
              <w:left w:w="110" w:type="dxa"/>
              <w:bottom w:w="55" w:type="dxa"/>
              <w:right w:w="110" w:type="dxa"/>
            </w:tcMar>
            <w:vAlign w:val="center"/>
          </w:tcPr>
          <w:p w14:paraId="429D399F" w14:textId="77777777" w:rsidR="00D8270E" w:rsidRPr="00CC27F8" w:rsidRDefault="00000000">
            <w:pPr>
              <w:spacing w:after="16"/>
              <w:rPr>
                <w:rFonts w:ascii="Arial" w:hAnsi="Arial" w:cs="Arial"/>
              </w:rPr>
            </w:pPr>
            <w:r w:rsidRPr="00CC27F8">
              <w:rPr>
                <w:rFonts w:ascii="Arial" w:hAnsi="Arial" w:cs="Arial"/>
              </w:rPr>
              <w:t>1</w:t>
            </w:r>
          </w:p>
        </w:tc>
        <w:tc>
          <w:tcPr>
            <w:tcW w:w="2981" w:type="dxa"/>
            <w:tcMar>
              <w:top w:w="55" w:type="dxa"/>
              <w:left w:w="110" w:type="dxa"/>
              <w:bottom w:w="55" w:type="dxa"/>
              <w:right w:w="110" w:type="dxa"/>
            </w:tcMar>
            <w:vAlign w:val="center"/>
          </w:tcPr>
          <w:p w14:paraId="24B85291" w14:textId="77777777" w:rsidR="00D8270E" w:rsidRPr="00CC27F8" w:rsidRDefault="00000000">
            <w:pPr>
              <w:spacing w:after="16"/>
              <w:rPr>
                <w:rFonts w:ascii="Arial" w:hAnsi="Arial" w:cs="Arial"/>
              </w:rPr>
            </w:pPr>
            <w:r w:rsidRPr="00CC27F8">
              <w:rPr>
                <w:rFonts w:ascii="Arial" w:hAnsi="Arial" w:cs="Arial"/>
              </w:rPr>
              <w:t>Incident declared</w:t>
            </w:r>
          </w:p>
        </w:tc>
        <w:tc>
          <w:tcPr>
            <w:tcW w:w="5990" w:type="dxa"/>
            <w:tcMar>
              <w:top w:w="55" w:type="dxa"/>
              <w:left w:w="110" w:type="dxa"/>
              <w:bottom w:w="55" w:type="dxa"/>
              <w:right w:w="110" w:type="dxa"/>
            </w:tcMar>
            <w:vAlign w:val="center"/>
          </w:tcPr>
          <w:p w14:paraId="4E445B4B" w14:textId="77777777" w:rsidR="00D8270E" w:rsidRPr="00CC27F8" w:rsidRDefault="00000000">
            <w:pPr>
              <w:spacing w:after="16"/>
              <w:rPr>
                <w:rFonts w:ascii="Arial" w:hAnsi="Arial" w:cs="Arial"/>
              </w:rPr>
            </w:pPr>
            <w:r w:rsidRPr="00CC27F8">
              <w:rPr>
                <w:rFonts w:ascii="Arial" w:hAnsi="Arial" w:cs="Arial"/>
              </w:rPr>
              <w:t>CISO or Cloud Platform Lead declares critical incident. ITSM ticket created with description and authorisation details.</w:t>
            </w:r>
          </w:p>
        </w:tc>
      </w:tr>
      <w:tr w:rsidR="00D8270E" w14:paraId="209B283C" w14:textId="77777777" w:rsidTr="00CC27F8">
        <w:tc>
          <w:tcPr>
            <w:tcW w:w="654" w:type="dxa"/>
            <w:shd w:val="clear" w:color="auto" w:fill="F5F8FB"/>
            <w:tcMar>
              <w:top w:w="55" w:type="dxa"/>
              <w:left w:w="110" w:type="dxa"/>
              <w:bottom w:w="55" w:type="dxa"/>
              <w:right w:w="110" w:type="dxa"/>
            </w:tcMar>
            <w:vAlign w:val="center"/>
          </w:tcPr>
          <w:p w14:paraId="55F26D37" w14:textId="77777777" w:rsidR="00D8270E" w:rsidRPr="00CC27F8" w:rsidRDefault="00000000">
            <w:pPr>
              <w:spacing w:after="16"/>
              <w:rPr>
                <w:rFonts w:ascii="Arial" w:hAnsi="Arial" w:cs="Arial"/>
              </w:rPr>
            </w:pPr>
            <w:r w:rsidRPr="00CC27F8">
              <w:rPr>
                <w:rFonts w:ascii="Arial" w:hAnsi="Arial" w:cs="Arial"/>
              </w:rPr>
              <w:t>2</w:t>
            </w:r>
          </w:p>
        </w:tc>
        <w:tc>
          <w:tcPr>
            <w:tcW w:w="2981" w:type="dxa"/>
            <w:shd w:val="clear" w:color="auto" w:fill="F5F8FB"/>
            <w:tcMar>
              <w:top w:w="55" w:type="dxa"/>
              <w:left w:w="110" w:type="dxa"/>
              <w:bottom w:w="55" w:type="dxa"/>
              <w:right w:w="110" w:type="dxa"/>
            </w:tcMar>
            <w:vAlign w:val="center"/>
          </w:tcPr>
          <w:p w14:paraId="5054BB75" w14:textId="77777777" w:rsidR="00D8270E" w:rsidRPr="00CC27F8" w:rsidRDefault="00000000">
            <w:pPr>
              <w:spacing w:after="16"/>
              <w:rPr>
                <w:rFonts w:ascii="Arial" w:hAnsi="Arial" w:cs="Arial"/>
              </w:rPr>
            </w:pPr>
            <w:r w:rsidRPr="00CC27F8">
              <w:rPr>
                <w:rFonts w:ascii="Arial" w:hAnsi="Arial" w:cs="Arial"/>
              </w:rPr>
              <w:t>ITSM ticket created</w:t>
            </w:r>
          </w:p>
        </w:tc>
        <w:tc>
          <w:tcPr>
            <w:tcW w:w="5990" w:type="dxa"/>
            <w:shd w:val="clear" w:color="auto" w:fill="F5F8FB"/>
            <w:tcMar>
              <w:top w:w="55" w:type="dxa"/>
              <w:left w:w="110" w:type="dxa"/>
              <w:bottom w:w="55" w:type="dxa"/>
              <w:right w:w="110" w:type="dxa"/>
            </w:tcMar>
            <w:vAlign w:val="center"/>
          </w:tcPr>
          <w:p w14:paraId="5DA86798" w14:textId="77777777" w:rsidR="00D8270E" w:rsidRPr="00CC27F8" w:rsidRDefault="00000000">
            <w:pPr>
              <w:spacing w:after="16"/>
              <w:rPr>
                <w:rFonts w:ascii="Arial" w:hAnsi="Arial" w:cs="Arial"/>
              </w:rPr>
            </w:pPr>
            <w:r w:rsidRPr="00CC27F8">
              <w:rPr>
                <w:rFonts w:ascii="Arial" w:hAnsi="Arial" w:cs="Arial"/>
              </w:rPr>
              <w:t>Ticket records: authorising official name, start time, estimated duration, accounts to access, planned actions.</w:t>
            </w:r>
          </w:p>
        </w:tc>
      </w:tr>
      <w:tr w:rsidR="00D8270E" w14:paraId="4E62628E" w14:textId="77777777" w:rsidTr="00CC27F8">
        <w:tc>
          <w:tcPr>
            <w:tcW w:w="654" w:type="dxa"/>
            <w:tcMar>
              <w:top w:w="55" w:type="dxa"/>
              <w:left w:w="110" w:type="dxa"/>
              <w:bottom w:w="55" w:type="dxa"/>
              <w:right w:w="110" w:type="dxa"/>
            </w:tcMar>
            <w:vAlign w:val="center"/>
          </w:tcPr>
          <w:p w14:paraId="7B633C7E" w14:textId="77777777" w:rsidR="00D8270E" w:rsidRPr="00CC27F8" w:rsidRDefault="00000000">
            <w:pPr>
              <w:spacing w:after="16"/>
              <w:rPr>
                <w:rFonts w:ascii="Arial" w:hAnsi="Arial" w:cs="Arial"/>
              </w:rPr>
            </w:pPr>
            <w:r w:rsidRPr="00CC27F8">
              <w:rPr>
                <w:rFonts w:ascii="Arial" w:hAnsi="Arial" w:cs="Arial"/>
              </w:rPr>
              <w:t>3</w:t>
            </w:r>
          </w:p>
        </w:tc>
        <w:tc>
          <w:tcPr>
            <w:tcW w:w="2981" w:type="dxa"/>
            <w:tcMar>
              <w:top w:w="55" w:type="dxa"/>
              <w:left w:w="110" w:type="dxa"/>
              <w:bottom w:w="55" w:type="dxa"/>
              <w:right w:w="110" w:type="dxa"/>
            </w:tcMar>
            <w:vAlign w:val="center"/>
          </w:tcPr>
          <w:p w14:paraId="29149E8B" w14:textId="77777777" w:rsidR="00D8270E" w:rsidRPr="00CC27F8" w:rsidRDefault="00000000">
            <w:pPr>
              <w:spacing w:after="16"/>
              <w:rPr>
                <w:rFonts w:ascii="Arial" w:hAnsi="Arial" w:cs="Arial"/>
              </w:rPr>
            </w:pPr>
            <w:r w:rsidRPr="00CC27F8">
              <w:rPr>
                <w:rFonts w:ascii="Arial" w:hAnsi="Arial" w:cs="Arial"/>
              </w:rPr>
              <w:t>Credentials retrieved</w:t>
            </w:r>
          </w:p>
        </w:tc>
        <w:tc>
          <w:tcPr>
            <w:tcW w:w="5990" w:type="dxa"/>
            <w:tcMar>
              <w:top w:w="55" w:type="dxa"/>
              <w:left w:w="110" w:type="dxa"/>
              <w:bottom w:w="55" w:type="dxa"/>
              <w:right w:w="110" w:type="dxa"/>
            </w:tcMar>
            <w:vAlign w:val="center"/>
          </w:tcPr>
          <w:p w14:paraId="1712FC36" w14:textId="77777777" w:rsidR="00D8270E" w:rsidRPr="00CC27F8" w:rsidRDefault="00000000">
            <w:pPr>
              <w:spacing w:after="16"/>
              <w:rPr>
                <w:rFonts w:ascii="Arial" w:hAnsi="Arial" w:cs="Arial"/>
              </w:rPr>
            </w:pPr>
            <w:r w:rsidRPr="00CC27F8">
              <w:rPr>
                <w:rFonts w:ascii="Arial" w:hAnsi="Arial" w:cs="Arial"/>
              </w:rPr>
              <w:t>Break-glass IAM user password retrieved from vault or approved PAM tool. MFA device retrieved. Retrieval logged in ITSM.</w:t>
            </w:r>
          </w:p>
        </w:tc>
      </w:tr>
      <w:tr w:rsidR="00D8270E" w14:paraId="54C8C8BF" w14:textId="77777777" w:rsidTr="00CC27F8">
        <w:tc>
          <w:tcPr>
            <w:tcW w:w="654" w:type="dxa"/>
            <w:shd w:val="clear" w:color="auto" w:fill="F5F8FB"/>
            <w:tcMar>
              <w:top w:w="55" w:type="dxa"/>
              <w:left w:w="110" w:type="dxa"/>
              <w:bottom w:w="55" w:type="dxa"/>
              <w:right w:w="110" w:type="dxa"/>
            </w:tcMar>
            <w:vAlign w:val="center"/>
          </w:tcPr>
          <w:p w14:paraId="2F6BD19B" w14:textId="77777777" w:rsidR="00D8270E" w:rsidRPr="00CC27F8" w:rsidRDefault="00000000">
            <w:pPr>
              <w:spacing w:after="16"/>
              <w:rPr>
                <w:rFonts w:ascii="Arial" w:hAnsi="Arial" w:cs="Arial"/>
              </w:rPr>
            </w:pPr>
            <w:r w:rsidRPr="00CC27F8">
              <w:rPr>
                <w:rFonts w:ascii="Arial" w:hAnsi="Arial" w:cs="Arial"/>
              </w:rPr>
              <w:t>4</w:t>
            </w:r>
          </w:p>
        </w:tc>
        <w:tc>
          <w:tcPr>
            <w:tcW w:w="2981" w:type="dxa"/>
            <w:shd w:val="clear" w:color="auto" w:fill="F5F8FB"/>
            <w:tcMar>
              <w:top w:w="55" w:type="dxa"/>
              <w:left w:w="110" w:type="dxa"/>
              <w:bottom w:w="55" w:type="dxa"/>
              <w:right w:w="110" w:type="dxa"/>
            </w:tcMar>
            <w:vAlign w:val="center"/>
          </w:tcPr>
          <w:p w14:paraId="5654EFFD" w14:textId="77777777" w:rsidR="00D8270E" w:rsidRPr="00CC27F8" w:rsidRDefault="00000000">
            <w:pPr>
              <w:rPr>
                <w:rFonts w:ascii="Arial" w:hAnsi="Arial" w:cs="Arial"/>
              </w:rPr>
            </w:pPr>
            <w:r w:rsidRPr="00CC27F8">
              <w:rPr>
                <w:rFonts w:ascii="Arial" w:hAnsi="Arial" w:cs="Arial"/>
              </w:rPr>
              <w:t>Incident correlation recorded</w:t>
            </w:r>
          </w:p>
        </w:tc>
        <w:tc>
          <w:tcPr>
            <w:tcW w:w="5990" w:type="dxa"/>
            <w:shd w:val="clear" w:color="auto" w:fill="F5F8FB"/>
            <w:tcMar>
              <w:top w:w="55" w:type="dxa"/>
              <w:left w:w="110" w:type="dxa"/>
              <w:bottom w:w="55" w:type="dxa"/>
              <w:right w:w="110" w:type="dxa"/>
            </w:tcMar>
            <w:vAlign w:val="center"/>
          </w:tcPr>
          <w:p w14:paraId="13879E18" w14:textId="77777777" w:rsidR="00D8270E" w:rsidRPr="00CC27F8" w:rsidRDefault="00000000">
            <w:pPr>
              <w:rPr>
                <w:rFonts w:ascii="Arial" w:hAnsi="Arial" w:cs="Arial"/>
              </w:rPr>
            </w:pPr>
            <w:r w:rsidRPr="00CC27F8">
              <w:rPr>
                <w:rFonts w:ascii="Arial" w:hAnsi="Arial" w:cs="Arial"/>
              </w:rPr>
              <w:t>The ITSM incident number, break-glass username, login timestamp, target accounts, and approved activity window are recorded in the incident ticket. When a member-account emergency role is assumed, the ITSM ticket number is passed as an STS session tag where supported.</w:t>
            </w:r>
          </w:p>
        </w:tc>
      </w:tr>
      <w:tr w:rsidR="00D8270E" w14:paraId="723D2195" w14:textId="77777777" w:rsidTr="00CC27F8">
        <w:tc>
          <w:tcPr>
            <w:tcW w:w="654" w:type="dxa"/>
            <w:tcMar>
              <w:top w:w="55" w:type="dxa"/>
              <w:left w:w="110" w:type="dxa"/>
              <w:bottom w:w="55" w:type="dxa"/>
              <w:right w:w="110" w:type="dxa"/>
            </w:tcMar>
            <w:vAlign w:val="center"/>
          </w:tcPr>
          <w:p w14:paraId="35CA32E9" w14:textId="77777777" w:rsidR="00D8270E" w:rsidRPr="00CC27F8" w:rsidRDefault="00000000">
            <w:pPr>
              <w:spacing w:after="16"/>
              <w:rPr>
                <w:rFonts w:ascii="Arial" w:hAnsi="Arial" w:cs="Arial"/>
              </w:rPr>
            </w:pPr>
            <w:r w:rsidRPr="00CC27F8">
              <w:rPr>
                <w:rFonts w:ascii="Arial" w:hAnsi="Arial" w:cs="Arial"/>
              </w:rPr>
              <w:t>5</w:t>
            </w:r>
          </w:p>
        </w:tc>
        <w:tc>
          <w:tcPr>
            <w:tcW w:w="2981" w:type="dxa"/>
            <w:tcMar>
              <w:top w:w="55" w:type="dxa"/>
              <w:left w:w="110" w:type="dxa"/>
              <w:bottom w:w="55" w:type="dxa"/>
              <w:right w:w="110" w:type="dxa"/>
            </w:tcMar>
            <w:vAlign w:val="center"/>
          </w:tcPr>
          <w:p w14:paraId="290FE139" w14:textId="77777777" w:rsidR="00D8270E" w:rsidRPr="00CC27F8" w:rsidRDefault="00000000">
            <w:pPr>
              <w:spacing w:after="16"/>
              <w:rPr>
                <w:rFonts w:ascii="Arial" w:hAnsi="Arial" w:cs="Arial"/>
              </w:rPr>
            </w:pPr>
            <w:r w:rsidRPr="00CC27F8">
              <w:rPr>
                <w:rFonts w:ascii="Arial" w:hAnsi="Arial" w:cs="Arial"/>
              </w:rPr>
              <w:t>Actions performed</w:t>
            </w:r>
          </w:p>
        </w:tc>
        <w:tc>
          <w:tcPr>
            <w:tcW w:w="5990" w:type="dxa"/>
            <w:tcMar>
              <w:top w:w="55" w:type="dxa"/>
              <w:left w:w="110" w:type="dxa"/>
              <w:bottom w:w="55" w:type="dxa"/>
              <w:right w:w="110" w:type="dxa"/>
            </w:tcMar>
            <w:vAlign w:val="center"/>
          </w:tcPr>
          <w:p w14:paraId="6140139C" w14:textId="42D14C1F" w:rsidR="00D8270E" w:rsidRPr="00CC27F8" w:rsidRDefault="00000000">
            <w:pPr>
              <w:spacing w:after="16"/>
              <w:rPr>
                <w:rFonts w:ascii="Arial" w:hAnsi="Arial" w:cs="Arial"/>
              </w:rPr>
            </w:pPr>
            <w:r w:rsidRPr="00CC27F8">
              <w:rPr>
                <w:rFonts w:ascii="Arial" w:hAnsi="Arial" w:cs="Arial"/>
              </w:rPr>
              <w:t>Remediation or recovery actions performed</w:t>
            </w:r>
            <w:r w:rsidR="00CC27F8">
              <w:rPr>
                <w:rFonts w:ascii="Arial" w:hAnsi="Arial" w:cs="Arial"/>
              </w:rPr>
              <w:t xml:space="preserve">; </w:t>
            </w:r>
            <w:r w:rsidRPr="00CC27F8">
              <w:rPr>
                <w:rFonts w:ascii="Arial" w:hAnsi="Arial" w:cs="Arial"/>
              </w:rPr>
              <w:t>limited strictly to what is documented in the ITSM ticket.</w:t>
            </w:r>
          </w:p>
        </w:tc>
      </w:tr>
      <w:tr w:rsidR="00D8270E" w14:paraId="2B7FA0E9" w14:textId="77777777" w:rsidTr="00CC27F8">
        <w:tc>
          <w:tcPr>
            <w:tcW w:w="654" w:type="dxa"/>
            <w:shd w:val="clear" w:color="auto" w:fill="F5F8FB"/>
            <w:tcMar>
              <w:top w:w="55" w:type="dxa"/>
              <w:left w:w="110" w:type="dxa"/>
              <w:bottom w:w="55" w:type="dxa"/>
              <w:right w:w="110" w:type="dxa"/>
            </w:tcMar>
            <w:vAlign w:val="center"/>
          </w:tcPr>
          <w:p w14:paraId="2E3E5022" w14:textId="77777777" w:rsidR="00D8270E" w:rsidRPr="00CC27F8" w:rsidRDefault="00000000">
            <w:pPr>
              <w:spacing w:after="16"/>
              <w:rPr>
                <w:rFonts w:ascii="Arial" w:hAnsi="Arial" w:cs="Arial"/>
              </w:rPr>
            </w:pPr>
            <w:r w:rsidRPr="00CC27F8">
              <w:rPr>
                <w:rFonts w:ascii="Arial" w:hAnsi="Arial" w:cs="Arial"/>
              </w:rPr>
              <w:t>6</w:t>
            </w:r>
          </w:p>
        </w:tc>
        <w:tc>
          <w:tcPr>
            <w:tcW w:w="2981" w:type="dxa"/>
            <w:shd w:val="clear" w:color="auto" w:fill="F5F8FB"/>
            <w:tcMar>
              <w:top w:w="55" w:type="dxa"/>
              <w:left w:w="110" w:type="dxa"/>
              <w:bottom w:w="55" w:type="dxa"/>
              <w:right w:w="110" w:type="dxa"/>
            </w:tcMar>
            <w:vAlign w:val="center"/>
          </w:tcPr>
          <w:p w14:paraId="2794FDB2" w14:textId="77777777" w:rsidR="00D8270E" w:rsidRPr="00CC27F8" w:rsidRDefault="00000000">
            <w:pPr>
              <w:spacing w:after="16"/>
              <w:rPr>
                <w:rFonts w:ascii="Arial" w:hAnsi="Arial" w:cs="Arial"/>
              </w:rPr>
            </w:pPr>
            <w:r w:rsidRPr="00CC27F8">
              <w:rPr>
                <w:rFonts w:ascii="Arial" w:hAnsi="Arial" w:cs="Arial"/>
              </w:rPr>
              <w:t>Session terminated</w:t>
            </w:r>
          </w:p>
        </w:tc>
        <w:tc>
          <w:tcPr>
            <w:tcW w:w="5990" w:type="dxa"/>
            <w:shd w:val="clear" w:color="auto" w:fill="F5F8FB"/>
            <w:tcMar>
              <w:top w:w="55" w:type="dxa"/>
              <w:left w:w="110" w:type="dxa"/>
              <w:bottom w:w="55" w:type="dxa"/>
              <w:right w:w="110" w:type="dxa"/>
            </w:tcMar>
            <w:vAlign w:val="center"/>
          </w:tcPr>
          <w:p w14:paraId="19D56B3C" w14:textId="47354B37" w:rsidR="00D8270E" w:rsidRPr="00CC27F8" w:rsidRDefault="00000000">
            <w:pPr>
              <w:spacing w:after="16"/>
              <w:rPr>
                <w:rFonts w:ascii="Arial" w:hAnsi="Arial" w:cs="Arial"/>
              </w:rPr>
            </w:pPr>
            <w:r w:rsidRPr="00CC27F8">
              <w:rPr>
                <w:rFonts w:ascii="Arial" w:hAnsi="Arial" w:cs="Arial"/>
              </w:rPr>
              <w:t xml:space="preserve">Console session terminated. </w:t>
            </w:r>
            <w:r w:rsidR="00CC27F8" w:rsidRPr="00CC27F8">
              <w:rPr>
                <w:rFonts w:ascii="Arial" w:hAnsi="Arial" w:cs="Arial"/>
              </w:rPr>
              <w:t>Password rotated or disabled immediately by the Cloud Platform Lead. MFA device re-secured.</w:t>
            </w:r>
          </w:p>
        </w:tc>
      </w:tr>
      <w:tr w:rsidR="00D8270E" w14:paraId="71C005C3" w14:textId="77777777" w:rsidTr="00CC27F8">
        <w:tc>
          <w:tcPr>
            <w:tcW w:w="654" w:type="dxa"/>
            <w:tcMar>
              <w:top w:w="55" w:type="dxa"/>
              <w:left w:w="110" w:type="dxa"/>
              <w:bottom w:w="55" w:type="dxa"/>
              <w:right w:w="110" w:type="dxa"/>
            </w:tcMar>
            <w:vAlign w:val="center"/>
          </w:tcPr>
          <w:p w14:paraId="5A4CC264" w14:textId="77777777" w:rsidR="00D8270E" w:rsidRPr="00CC27F8" w:rsidRDefault="00000000">
            <w:pPr>
              <w:spacing w:after="16"/>
              <w:rPr>
                <w:rFonts w:ascii="Arial" w:hAnsi="Arial" w:cs="Arial"/>
              </w:rPr>
            </w:pPr>
            <w:r w:rsidRPr="00CC27F8">
              <w:rPr>
                <w:rFonts w:ascii="Arial" w:hAnsi="Arial" w:cs="Arial"/>
              </w:rPr>
              <w:t>7</w:t>
            </w:r>
          </w:p>
        </w:tc>
        <w:tc>
          <w:tcPr>
            <w:tcW w:w="2981" w:type="dxa"/>
            <w:tcMar>
              <w:top w:w="55" w:type="dxa"/>
              <w:left w:w="110" w:type="dxa"/>
              <w:bottom w:w="55" w:type="dxa"/>
              <w:right w:w="110" w:type="dxa"/>
            </w:tcMar>
            <w:vAlign w:val="center"/>
          </w:tcPr>
          <w:p w14:paraId="4DCA5590" w14:textId="77777777" w:rsidR="00D8270E" w:rsidRPr="00CC27F8" w:rsidRDefault="00000000">
            <w:pPr>
              <w:spacing w:after="16"/>
              <w:rPr>
                <w:rFonts w:ascii="Arial" w:hAnsi="Arial" w:cs="Arial"/>
              </w:rPr>
            </w:pPr>
            <w:r w:rsidRPr="00CC27F8">
              <w:rPr>
                <w:rFonts w:ascii="Arial" w:hAnsi="Arial" w:cs="Arial"/>
              </w:rPr>
              <w:t>CloudTrail review</w:t>
            </w:r>
          </w:p>
        </w:tc>
        <w:tc>
          <w:tcPr>
            <w:tcW w:w="5990" w:type="dxa"/>
            <w:tcMar>
              <w:top w:w="55" w:type="dxa"/>
              <w:left w:w="110" w:type="dxa"/>
              <w:bottom w:w="55" w:type="dxa"/>
              <w:right w:w="110" w:type="dxa"/>
            </w:tcMar>
            <w:vAlign w:val="center"/>
          </w:tcPr>
          <w:p w14:paraId="664149FB" w14:textId="3DD52C50" w:rsidR="00D8270E" w:rsidRPr="00CC27F8" w:rsidRDefault="00CC27F8">
            <w:pPr>
              <w:spacing w:after="16"/>
              <w:rPr>
                <w:rFonts w:ascii="Arial" w:hAnsi="Arial" w:cs="Arial"/>
              </w:rPr>
            </w:pPr>
            <w:r w:rsidRPr="00CC27F8">
              <w:rPr>
                <w:rFonts w:ascii="Arial" w:hAnsi="Arial" w:cs="Arial"/>
              </w:rPr>
              <w:t>CloudTrail events and relevant audit evidence from the session are exported and attached to the ITSM incident ticket.</w:t>
            </w:r>
          </w:p>
        </w:tc>
      </w:tr>
      <w:tr w:rsidR="00D8270E" w14:paraId="2DE7B770" w14:textId="77777777" w:rsidTr="00CC27F8">
        <w:tc>
          <w:tcPr>
            <w:tcW w:w="654" w:type="dxa"/>
            <w:shd w:val="clear" w:color="auto" w:fill="F5F8FB"/>
            <w:tcMar>
              <w:top w:w="55" w:type="dxa"/>
              <w:left w:w="110" w:type="dxa"/>
              <w:bottom w:w="55" w:type="dxa"/>
              <w:right w:w="110" w:type="dxa"/>
            </w:tcMar>
            <w:vAlign w:val="center"/>
          </w:tcPr>
          <w:p w14:paraId="6EA9F309" w14:textId="77777777" w:rsidR="00D8270E" w:rsidRPr="00CC27F8" w:rsidRDefault="00000000">
            <w:pPr>
              <w:spacing w:after="16"/>
              <w:rPr>
                <w:rFonts w:ascii="Arial" w:hAnsi="Arial" w:cs="Arial"/>
              </w:rPr>
            </w:pPr>
            <w:r w:rsidRPr="00CC27F8">
              <w:rPr>
                <w:rFonts w:ascii="Arial" w:hAnsi="Arial" w:cs="Arial"/>
              </w:rPr>
              <w:lastRenderedPageBreak/>
              <w:t>8</w:t>
            </w:r>
          </w:p>
        </w:tc>
        <w:tc>
          <w:tcPr>
            <w:tcW w:w="2981" w:type="dxa"/>
            <w:shd w:val="clear" w:color="auto" w:fill="F5F8FB"/>
            <w:tcMar>
              <w:top w:w="55" w:type="dxa"/>
              <w:left w:w="110" w:type="dxa"/>
              <w:bottom w:w="55" w:type="dxa"/>
              <w:right w:w="110" w:type="dxa"/>
            </w:tcMar>
            <w:vAlign w:val="center"/>
          </w:tcPr>
          <w:p w14:paraId="08DDA160" w14:textId="77777777" w:rsidR="00D8270E" w:rsidRPr="00CC27F8" w:rsidRDefault="00000000">
            <w:pPr>
              <w:spacing w:after="16"/>
              <w:rPr>
                <w:rFonts w:ascii="Arial" w:hAnsi="Arial" w:cs="Arial"/>
              </w:rPr>
            </w:pPr>
            <w:r w:rsidRPr="00CC27F8">
              <w:rPr>
                <w:rFonts w:ascii="Arial" w:hAnsi="Arial" w:cs="Arial"/>
              </w:rPr>
              <w:t>Retrospective review</w:t>
            </w:r>
          </w:p>
        </w:tc>
        <w:tc>
          <w:tcPr>
            <w:tcW w:w="5990" w:type="dxa"/>
            <w:shd w:val="clear" w:color="auto" w:fill="F5F8FB"/>
            <w:tcMar>
              <w:top w:w="55" w:type="dxa"/>
              <w:left w:w="110" w:type="dxa"/>
              <w:bottom w:w="55" w:type="dxa"/>
              <w:right w:w="110" w:type="dxa"/>
            </w:tcMar>
            <w:vAlign w:val="center"/>
          </w:tcPr>
          <w:p w14:paraId="39849227" w14:textId="2154710F" w:rsidR="00D8270E" w:rsidRPr="00CC27F8" w:rsidRDefault="00000000">
            <w:pPr>
              <w:spacing w:after="16"/>
              <w:rPr>
                <w:rFonts w:ascii="Arial" w:hAnsi="Arial" w:cs="Arial"/>
              </w:rPr>
            </w:pPr>
            <w:r w:rsidRPr="00CC27F8">
              <w:rPr>
                <w:rFonts w:ascii="Arial" w:hAnsi="Arial" w:cs="Arial"/>
              </w:rPr>
              <w:t>Within 24 hours: CISO reviews</w:t>
            </w:r>
            <w:r w:rsidR="00CC27F8">
              <w:rPr>
                <w:rFonts w:ascii="Arial" w:hAnsi="Arial" w:cs="Arial"/>
              </w:rPr>
              <w:t xml:space="preserve"> </w:t>
            </w:r>
            <w:r w:rsidRPr="00CC27F8">
              <w:rPr>
                <w:rFonts w:ascii="Arial" w:hAnsi="Arial" w:cs="Arial"/>
              </w:rPr>
              <w:t>all actions</w:t>
            </w:r>
            <w:r w:rsidR="00CC27F8">
              <w:rPr>
                <w:rFonts w:ascii="Arial" w:hAnsi="Arial" w:cs="Arial"/>
              </w:rPr>
              <w:t xml:space="preserve"> </w:t>
            </w:r>
            <w:r w:rsidR="00CC27F8" w:rsidRPr="00CC27F8">
              <w:rPr>
                <w:rFonts w:ascii="Arial" w:hAnsi="Arial" w:cs="Arial"/>
              </w:rPr>
              <w:t>performed during the break-glass session</w:t>
            </w:r>
            <w:r w:rsidR="00CC27F8">
              <w:rPr>
                <w:rFonts w:ascii="Arial" w:hAnsi="Arial" w:cs="Arial"/>
              </w:rPr>
              <w:t xml:space="preserve">. </w:t>
            </w:r>
            <w:r w:rsidRPr="00CC27F8">
              <w:rPr>
                <w:rFonts w:ascii="Arial" w:hAnsi="Arial" w:cs="Arial"/>
              </w:rPr>
              <w:t>Any LZ changes raised as standard GitOps PRs. ITSM ticket closed with sign-off.</w:t>
            </w:r>
          </w:p>
        </w:tc>
      </w:tr>
    </w:tbl>
    <w:p w14:paraId="6061F790" w14:textId="77777777" w:rsidR="00CC27F8" w:rsidRDefault="00CC27F8" w:rsidP="00CC27F8">
      <w:pPr>
        <w:spacing w:line="268" w:lineRule="auto"/>
        <w:rPr>
          <w:rFonts w:ascii="Arial" w:hAnsi="Arial"/>
          <w:b/>
          <w:bCs/>
          <w:color w:val="17457E"/>
        </w:rPr>
      </w:pPr>
    </w:p>
    <w:p w14:paraId="043B2879" w14:textId="294FE524" w:rsidR="00CC27F8" w:rsidRPr="009A6976" w:rsidRDefault="00CC27F8" w:rsidP="00CC27F8">
      <w:pPr>
        <w:spacing w:line="268" w:lineRule="auto"/>
        <w:rPr>
          <w:rFonts w:ascii="Arial" w:hAnsi="Arial"/>
        </w:rPr>
      </w:pPr>
      <w:r w:rsidRPr="00CC27F8">
        <w:rPr>
          <w:rFonts w:ascii="Arial" w:hAnsi="Arial"/>
          <w:b/>
          <w:bCs/>
          <w:color w:val="17457E"/>
        </w:rPr>
        <w:t>Break-glass and the GitOps pipeline</w:t>
      </w:r>
      <w:r w:rsidR="001B6CDA">
        <w:rPr>
          <w:rFonts w:ascii="Arial" w:hAnsi="Arial"/>
          <w:b/>
          <w:bCs/>
          <w:color w:val="17457E"/>
        </w:rPr>
        <w:t>:</w:t>
      </w:r>
      <w:r w:rsidRPr="00CC27F8">
        <w:rPr>
          <w:rFonts w:ascii="Arial" w:hAnsi="Arial"/>
          <w:b/>
          <w:bCs/>
          <w:color w:val="17457E"/>
        </w:rPr>
        <w:t xml:space="preserve">  </w:t>
      </w:r>
      <w:r w:rsidR="00C25BFC" w:rsidRPr="00C25BFC">
        <w:rPr>
          <w:rFonts w:ascii="Arial" w:hAnsi="Arial" w:cs="Arial"/>
          <w:highlight w:val="green"/>
        </w:rPr>
        <w:t>If any Landing Zone infrastructure changes are made during a break-glass session, those changes must be documented and reconciled in the Git repository within 24 hours. The correction is implemented through a feature/* or hotfix/* branch from main, reviewed and merged to main. If an active release/* already exists and the correction must be deployed to that release, create a temporary backport/* branch from the active release/* branch, cherry-pick only the approved reconciliation commit from main into backport/*, and merge it to release/* through PR + CI + review + approval. The approved release merge triggers Staging deployment/validation</w:t>
      </w:r>
      <w:r w:rsidR="00C25BFC">
        <w:rPr>
          <w:rFonts w:ascii="Arial" w:hAnsi="Arial" w:cs="Arial"/>
          <w:highlight w:val="green"/>
        </w:rPr>
        <w:t xml:space="preserve">. </w:t>
      </w:r>
      <w:commentRangeStart w:id="53"/>
      <w:r w:rsidRPr="00C25BFC">
        <w:rPr>
          <w:rFonts w:ascii="Arial" w:hAnsi="Arial" w:cs="Arial"/>
          <w:highlight w:val="green"/>
        </w:rPr>
        <w:t>P</w:t>
      </w:r>
      <w:commentRangeEnd w:id="53"/>
      <w:r w:rsidR="00C25BFC" w:rsidRPr="00C25BFC">
        <w:rPr>
          <w:rStyle w:val="CommentReference"/>
          <w:rFonts w:ascii="Arial" w:hAnsi="Arial" w:cs="Arial"/>
          <w:sz w:val="20"/>
          <w:szCs w:val="20"/>
          <w:highlight w:val="green"/>
        </w:rPr>
        <w:commentReference w:id="53"/>
      </w:r>
      <w:r w:rsidR="00C25BFC" w:rsidRPr="00C25BFC">
        <w:rPr>
          <w:rFonts w:ascii="Arial" w:hAnsi="Arial" w:cs="Arial"/>
          <w:highlight w:val="green"/>
        </w:rPr>
        <w:t>roduction then follows the standard approved manual promotion path. Manual break-glass changes are not the authoritative state - Git remains the single source of truth</w:t>
      </w:r>
    </w:p>
    <w:p w14:paraId="0B0C5B46" w14:textId="4E104DC5" w:rsidR="00D8270E" w:rsidRPr="000B1528" w:rsidRDefault="00000000" w:rsidP="000B1528">
      <w:pPr>
        <w:pStyle w:val="Heading1"/>
        <w:pBdr>
          <w:bottom w:val="single" w:sz="10" w:space="4" w:color="B03A2E"/>
        </w:pBdr>
        <w:rPr>
          <w:rFonts w:ascii="Arial" w:hAnsi="Arial" w:cs="Arial"/>
          <w:sz w:val="32"/>
          <w:szCs w:val="32"/>
        </w:rPr>
      </w:pPr>
      <w:bookmarkStart w:id="54" w:name="_Toc237405081"/>
      <w:r w:rsidRPr="000B1528">
        <w:rPr>
          <w:rFonts w:ascii="Arial" w:hAnsi="Arial" w:cs="Arial"/>
          <w:sz w:val="32"/>
          <w:szCs w:val="32"/>
        </w:rPr>
        <w:t xml:space="preserve">7.  Least-Privilege and Governance Validation </w:t>
      </w:r>
      <w:r w:rsidR="00092641">
        <w:rPr>
          <w:rFonts w:ascii="Arial" w:hAnsi="Arial" w:cs="Arial"/>
          <w:sz w:val="32"/>
          <w:szCs w:val="32"/>
        </w:rPr>
        <w:t>(</w:t>
      </w:r>
      <w:r w:rsidRPr="000B1528">
        <w:rPr>
          <w:rFonts w:ascii="Arial" w:hAnsi="Arial" w:cs="Arial"/>
          <w:sz w:val="32"/>
          <w:szCs w:val="32"/>
        </w:rPr>
        <w:t>WI-1543617)</w:t>
      </w:r>
      <w:bookmarkEnd w:id="54"/>
    </w:p>
    <w:p w14:paraId="741648E5" w14:textId="0F87C404" w:rsidR="00D8270E" w:rsidRPr="00C47D56" w:rsidRDefault="00000000">
      <w:pPr>
        <w:pStyle w:val="Heading2"/>
        <w:rPr>
          <w:rFonts w:ascii="Arial" w:hAnsi="Arial" w:cs="Arial"/>
          <w:sz w:val="26"/>
          <w:szCs w:val="26"/>
        </w:rPr>
      </w:pPr>
      <w:bookmarkStart w:id="55" w:name="_Toc237405082"/>
      <w:r w:rsidRPr="00C47D56">
        <w:rPr>
          <w:rFonts w:ascii="Arial" w:hAnsi="Arial" w:cs="Arial"/>
          <w:sz w:val="26"/>
          <w:szCs w:val="26"/>
        </w:rPr>
        <w:t xml:space="preserve">7.1 </w:t>
      </w:r>
      <w:r w:rsidR="00092641">
        <w:rPr>
          <w:rFonts w:ascii="Arial" w:hAnsi="Arial" w:cs="Arial"/>
          <w:sz w:val="26"/>
          <w:szCs w:val="26"/>
        </w:rPr>
        <w:t>L</w:t>
      </w:r>
      <w:r w:rsidRPr="00C47D56">
        <w:rPr>
          <w:rFonts w:ascii="Arial" w:hAnsi="Arial" w:cs="Arial"/>
          <w:sz w:val="26"/>
          <w:szCs w:val="26"/>
        </w:rPr>
        <w:t>east-Privilege Validation Checklist</w:t>
      </w:r>
      <w:bookmarkEnd w:id="55"/>
    </w:p>
    <w:tbl>
      <w:tblPr>
        <w:tblpPr w:leftFromText="180" w:rightFromText="180" w:vertAnchor="text" w:tblpY="1"/>
        <w:tblOverlap w:val="neve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800"/>
        <w:gridCol w:w="1600"/>
        <w:gridCol w:w="1600"/>
        <w:gridCol w:w="2000"/>
        <w:gridCol w:w="1648"/>
      </w:tblGrid>
      <w:tr w:rsidR="00D8270E" w14:paraId="686F872D" w14:textId="77777777" w:rsidTr="00E76AF4">
        <w:trPr>
          <w:tblHeader/>
        </w:trPr>
        <w:tc>
          <w:tcPr>
            <w:tcW w:w="2800" w:type="dxa"/>
            <w:shd w:val="clear" w:color="auto" w:fill="17457E"/>
            <w:tcMar>
              <w:top w:w="55" w:type="dxa"/>
              <w:left w:w="110" w:type="dxa"/>
              <w:bottom w:w="55" w:type="dxa"/>
              <w:right w:w="110" w:type="dxa"/>
            </w:tcMar>
            <w:vAlign w:val="center"/>
          </w:tcPr>
          <w:p w14:paraId="15F76970" w14:textId="39976E20" w:rsidR="00D8270E" w:rsidRPr="00E76AF4" w:rsidRDefault="00E76AF4" w:rsidP="00E76AF4">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Validation area</w:t>
            </w:r>
          </w:p>
        </w:tc>
        <w:tc>
          <w:tcPr>
            <w:tcW w:w="1600" w:type="dxa"/>
            <w:shd w:val="clear" w:color="auto" w:fill="17457E"/>
            <w:tcMar>
              <w:top w:w="55" w:type="dxa"/>
              <w:left w:w="110" w:type="dxa"/>
              <w:bottom w:w="55" w:type="dxa"/>
              <w:right w:w="110" w:type="dxa"/>
            </w:tcMar>
            <w:vAlign w:val="center"/>
          </w:tcPr>
          <w:p w14:paraId="4F94A50F" w14:textId="01689C24" w:rsidR="00D8270E" w:rsidRPr="00E76AF4" w:rsidRDefault="00E76AF4" w:rsidP="00E76AF4">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Requirement</w:t>
            </w:r>
          </w:p>
        </w:tc>
        <w:tc>
          <w:tcPr>
            <w:tcW w:w="1600" w:type="dxa"/>
            <w:shd w:val="clear" w:color="auto" w:fill="17457E"/>
            <w:tcMar>
              <w:top w:w="55" w:type="dxa"/>
              <w:left w:w="110" w:type="dxa"/>
              <w:bottom w:w="55" w:type="dxa"/>
              <w:right w:w="110" w:type="dxa"/>
            </w:tcMar>
            <w:vAlign w:val="center"/>
          </w:tcPr>
          <w:p w14:paraId="148D1335" w14:textId="5D003153" w:rsidR="00D8270E" w:rsidRPr="00E76AF4" w:rsidRDefault="00E76AF4" w:rsidP="00E76AF4">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Role scope</w:t>
            </w:r>
          </w:p>
        </w:tc>
        <w:tc>
          <w:tcPr>
            <w:tcW w:w="2000" w:type="dxa"/>
            <w:shd w:val="clear" w:color="auto" w:fill="17457E"/>
            <w:tcMar>
              <w:top w:w="55" w:type="dxa"/>
              <w:left w:w="110" w:type="dxa"/>
              <w:bottom w:w="55" w:type="dxa"/>
              <w:right w:w="110" w:type="dxa"/>
            </w:tcMar>
            <w:vAlign w:val="center"/>
          </w:tcPr>
          <w:p w14:paraId="03269B2B" w14:textId="77777777" w:rsidR="00D8270E" w:rsidRPr="00E76AF4" w:rsidRDefault="00000000" w:rsidP="00E76AF4">
            <w:pPr>
              <w:spacing w:after="16"/>
              <w:rPr>
                <w:rFonts w:ascii="Arial" w:hAnsi="Arial" w:cs="Arial"/>
              </w:rPr>
            </w:pPr>
            <w:r w:rsidRPr="00E76AF4">
              <w:rPr>
                <w:rFonts w:ascii="Arial" w:hAnsi="Arial" w:cs="Arial"/>
                <w:b/>
                <w:bCs/>
                <w:color w:val="FFFFFF"/>
              </w:rPr>
              <w:t>Environment separation</w:t>
            </w:r>
          </w:p>
        </w:tc>
        <w:tc>
          <w:tcPr>
            <w:tcW w:w="1648" w:type="dxa"/>
            <w:shd w:val="clear" w:color="auto" w:fill="17457E"/>
            <w:tcMar>
              <w:top w:w="55" w:type="dxa"/>
              <w:left w:w="110" w:type="dxa"/>
              <w:bottom w:w="55" w:type="dxa"/>
              <w:right w:w="110" w:type="dxa"/>
            </w:tcMar>
            <w:vAlign w:val="center"/>
          </w:tcPr>
          <w:p w14:paraId="7B1B7BF6" w14:textId="68A5E696" w:rsidR="00D8270E" w:rsidRPr="00E76AF4" w:rsidRDefault="00E76AF4" w:rsidP="00E76AF4">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Status</w:t>
            </w:r>
          </w:p>
        </w:tc>
      </w:tr>
      <w:tr w:rsidR="00D8270E" w14:paraId="03DAFD8E" w14:textId="77777777" w:rsidTr="00E76AF4">
        <w:tc>
          <w:tcPr>
            <w:tcW w:w="2800" w:type="dxa"/>
            <w:tcMar>
              <w:top w:w="55" w:type="dxa"/>
              <w:left w:w="110" w:type="dxa"/>
              <w:bottom w:w="55" w:type="dxa"/>
              <w:right w:w="110" w:type="dxa"/>
            </w:tcMar>
            <w:vAlign w:val="center"/>
          </w:tcPr>
          <w:p w14:paraId="19A1AF07" w14:textId="77777777" w:rsidR="00D8270E" w:rsidRPr="00E76AF4" w:rsidRDefault="00000000" w:rsidP="00E76AF4">
            <w:pPr>
              <w:spacing w:after="16"/>
              <w:rPr>
                <w:rFonts w:ascii="Arial" w:hAnsi="Arial" w:cs="Arial"/>
              </w:rPr>
            </w:pPr>
            <w:r w:rsidRPr="00E76AF4">
              <w:rPr>
                <w:rFonts w:ascii="Arial" w:hAnsi="Arial" w:cs="Arial"/>
              </w:rPr>
              <w:t>Role scope</w:t>
            </w:r>
          </w:p>
        </w:tc>
        <w:tc>
          <w:tcPr>
            <w:tcW w:w="1600" w:type="dxa"/>
            <w:tcMar>
              <w:top w:w="55" w:type="dxa"/>
              <w:left w:w="110" w:type="dxa"/>
              <w:bottom w:w="55" w:type="dxa"/>
              <w:right w:w="110" w:type="dxa"/>
            </w:tcMar>
            <w:vAlign w:val="center"/>
          </w:tcPr>
          <w:p w14:paraId="6AC465AC" w14:textId="77777777" w:rsidR="00D8270E" w:rsidRPr="00E76AF4" w:rsidRDefault="00000000" w:rsidP="00E76AF4">
            <w:pPr>
              <w:spacing w:after="16"/>
              <w:rPr>
                <w:rFonts w:ascii="Arial" w:hAnsi="Arial" w:cs="Arial"/>
              </w:rPr>
            </w:pPr>
            <w:r w:rsidRPr="00E76AF4">
              <w:rPr>
                <w:rFonts w:ascii="Arial" w:hAnsi="Arial" w:cs="Arial"/>
              </w:rPr>
              <w:t>Each role has only the permissions required for its function</w:t>
            </w:r>
          </w:p>
        </w:tc>
        <w:tc>
          <w:tcPr>
            <w:tcW w:w="1600" w:type="dxa"/>
            <w:tcMar>
              <w:top w:w="55" w:type="dxa"/>
              <w:left w:w="110" w:type="dxa"/>
              <w:bottom w:w="55" w:type="dxa"/>
              <w:right w:w="110" w:type="dxa"/>
            </w:tcMar>
            <w:vAlign w:val="center"/>
          </w:tcPr>
          <w:p w14:paraId="0B7D784A" w14:textId="77777777" w:rsidR="00D8270E" w:rsidRPr="00E76AF4" w:rsidRDefault="00000000" w:rsidP="00E76AF4">
            <w:pPr>
              <w:spacing w:after="16"/>
              <w:rPr>
                <w:rFonts w:ascii="Arial" w:hAnsi="Arial" w:cs="Arial"/>
              </w:rPr>
            </w:pPr>
            <w:r w:rsidRPr="00E76AF4">
              <w:rPr>
                <w:rFonts w:ascii="Arial" w:hAnsi="Arial" w:cs="Arial"/>
              </w:rPr>
              <w:t>All roles scoped per Section 5</w:t>
            </w:r>
          </w:p>
        </w:tc>
        <w:tc>
          <w:tcPr>
            <w:tcW w:w="2000" w:type="dxa"/>
            <w:tcMar>
              <w:top w:w="55" w:type="dxa"/>
              <w:left w:w="110" w:type="dxa"/>
              <w:bottom w:w="55" w:type="dxa"/>
              <w:right w:w="110" w:type="dxa"/>
            </w:tcMar>
            <w:vAlign w:val="center"/>
          </w:tcPr>
          <w:p w14:paraId="677C6BA6" w14:textId="77777777" w:rsidR="00D8270E" w:rsidRPr="00E76AF4" w:rsidRDefault="00000000" w:rsidP="00E76AF4">
            <w:pPr>
              <w:spacing w:after="16"/>
              <w:rPr>
                <w:rFonts w:ascii="Arial" w:hAnsi="Arial" w:cs="Arial"/>
              </w:rPr>
            </w:pPr>
            <w:r w:rsidRPr="00E76AF4">
              <w:rPr>
                <w:rFonts w:ascii="Arial" w:hAnsi="Arial" w:cs="Arial"/>
              </w:rPr>
              <w:t>N/A</w:t>
            </w:r>
          </w:p>
        </w:tc>
        <w:tc>
          <w:tcPr>
            <w:tcW w:w="1648" w:type="dxa"/>
            <w:tcMar>
              <w:top w:w="55" w:type="dxa"/>
              <w:left w:w="110" w:type="dxa"/>
              <w:bottom w:w="55" w:type="dxa"/>
              <w:right w:w="110" w:type="dxa"/>
            </w:tcMar>
            <w:vAlign w:val="center"/>
          </w:tcPr>
          <w:p w14:paraId="2B3AA50F" w14:textId="77777777" w:rsidR="00D8270E" w:rsidRPr="00E76AF4" w:rsidRDefault="00000000" w:rsidP="00E76AF4">
            <w:pPr>
              <w:spacing w:after="16"/>
              <w:rPr>
                <w:rFonts w:ascii="Arial" w:hAnsi="Arial" w:cs="Arial"/>
              </w:rPr>
            </w:pPr>
            <w:r w:rsidRPr="00E76AF4">
              <w:rPr>
                <w:rFonts w:ascii="Arial" w:hAnsi="Arial" w:cs="Arial"/>
                <w:b/>
                <w:bCs/>
                <w:color w:val="1F7A3D"/>
              </w:rPr>
              <w:t>Complete</w:t>
            </w:r>
          </w:p>
        </w:tc>
      </w:tr>
      <w:tr w:rsidR="00D8270E" w14:paraId="45F4F58A" w14:textId="77777777" w:rsidTr="00E76AF4">
        <w:tc>
          <w:tcPr>
            <w:tcW w:w="2800" w:type="dxa"/>
            <w:shd w:val="clear" w:color="auto" w:fill="F5F8FB"/>
            <w:tcMar>
              <w:top w:w="55" w:type="dxa"/>
              <w:left w:w="110" w:type="dxa"/>
              <w:bottom w:w="55" w:type="dxa"/>
              <w:right w:w="110" w:type="dxa"/>
            </w:tcMar>
            <w:vAlign w:val="center"/>
          </w:tcPr>
          <w:p w14:paraId="033DE08B" w14:textId="77777777" w:rsidR="00D8270E" w:rsidRPr="00E76AF4" w:rsidRDefault="00000000" w:rsidP="00E76AF4">
            <w:pPr>
              <w:spacing w:after="16"/>
              <w:rPr>
                <w:rFonts w:ascii="Arial" w:hAnsi="Arial" w:cs="Arial"/>
              </w:rPr>
            </w:pPr>
            <w:r w:rsidRPr="00E76AF4">
              <w:rPr>
                <w:rFonts w:ascii="Arial" w:hAnsi="Arial" w:cs="Arial"/>
              </w:rPr>
              <w:t>Environment separation</w:t>
            </w:r>
          </w:p>
        </w:tc>
        <w:tc>
          <w:tcPr>
            <w:tcW w:w="1600" w:type="dxa"/>
            <w:shd w:val="clear" w:color="auto" w:fill="F5F8FB"/>
            <w:tcMar>
              <w:top w:w="55" w:type="dxa"/>
              <w:left w:w="110" w:type="dxa"/>
              <w:bottom w:w="55" w:type="dxa"/>
              <w:right w:w="110" w:type="dxa"/>
            </w:tcMar>
            <w:vAlign w:val="center"/>
          </w:tcPr>
          <w:p w14:paraId="77DBF18F" w14:textId="77777777" w:rsidR="00D8270E" w:rsidRPr="00E76AF4" w:rsidRDefault="00000000" w:rsidP="00E76AF4">
            <w:pPr>
              <w:spacing w:after="16"/>
              <w:rPr>
                <w:rFonts w:ascii="Arial" w:hAnsi="Arial" w:cs="Arial"/>
              </w:rPr>
            </w:pPr>
            <w:r w:rsidRPr="00E76AF4">
              <w:rPr>
                <w:rFonts w:ascii="Arial" w:hAnsi="Arial" w:cs="Arial"/>
              </w:rPr>
              <w:t>Staging and Production roles are separate</w:t>
            </w:r>
          </w:p>
        </w:tc>
        <w:tc>
          <w:tcPr>
            <w:tcW w:w="1600" w:type="dxa"/>
            <w:shd w:val="clear" w:color="auto" w:fill="F5F8FB"/>
            <w:tcMar>
              <w:top w:w="55" w:type="dxa"/>
              <w:left w:w="110" w:type="dxa"/>
              <w:bottom w:w="55" w:type="dxa"/>
              <w:right w:w="110" w:type="dxa"/>
            </w:tcMar>
            <w:vAlign w:val="center"/>
          </w:tcPr>
          <w:p w14:paraId="4BCEFC94" w14:textId="77777777" w:rsidR="00D8270E" w:rsidRPr="00E76AF4" w:rsidRDefault="00000000" w:rsidP="00E76AF4">
            <w:pPr>
              <w:spacing w:after="16"/>
              <w:rPr>
                <w:rFonts w:ascii="Arial" w:hAnsi="Arial" w:cs="Arial"/>
              </w:rPr>
            </w:pPr>
            <w:r w:rsidRPr="00E76AF4">
              <w:rPr>
                <w:rFonts w:ascii="Arial" w:hAnsi="Arial" w:cs="Arial"/>
              </w:rPr>
              <w:t>Deploy-Staging vs Deploy-Production</w:t>
            </w:r>
          </w:p>
        </w:tc>
        <w:tc>
          <w:tcPr>
            <w:tcW w:w="2000" w:type="dxa"/>
            <w:shd w:val="clear" w:color="auto" w:fill="F5F8FB"/>
            <w:tcMar>
              <w:top w:w="55" w:type="dxa"/>
              <w:left w:w="110" w:type="dxa"/>
              <w:bottom w:w="55" w:type="dxa"/>
              <w:right w:w="110" w:type="dxa"/>
            </w:tcMar>
            <w:vAlign w:val="center"/>
          </w:tcPr>
          <w:p w14:paraId="5EBC8D75" w14:textId="518DDA7C" w:rsidR="00D8270E" w:rsidRPr="00E76AF4" w:rsidRDefault="00CA3037" w:rsidP="00E76AF4">
            <w:pPr>
              <w:spacing w:after="16"/>
              <w:rPr>
                <w:rFonts w:ascii="Arial" w:hAnsi="Arial" w:cs="Arial"/>
              </w:rPr>
            </w:pPr>
            <w:r w:rsidRPr="00CA3037">
              <w:rPr>
                <w:rFonts w:ascii="Arial" w:hAnsi="Arial" w:cs="Arial"/>
              </w:rPr>
              <w:t>Separate roles per environment AWS Organization</w:t>
            </w:r>
          </w:p>
        </w:tc>
        <w:tc>
          <w:tcPr>
            <w:tcW w:w="1648" w:type="dxa"/>
            <w:shd w:val="clear" w:color="auto" w:fill="F5F8FB"/>
            <w:tcMar>
              <w:top w:w="55" w:type="dxa"/>
              <w:left w:w="110" w:type="dxa"/>
              <w:bottom w:w="55" w:type="dxa"/>
              <w:right w:w="110" w:type="dxa"/>
            </w:tcMar>
            <w:vAlign w:val="center"/>
          </w:tcPr>
          <w:p w14:paraId="028BBD97" w14:textId="77777777" w:rsidR="00D8270E" w:rsidRPr="00E76AF4" w:rsidRDefault="00000000" w:rsidP="00E76AF4">
            <w:pPr>
              <w:spacing w:after="16"/>
              <w:rPr>
                <w:rFonts w:ascii="Arial" w:hAnsi="Arial" w:cs="Arial"/>
              </w:rPr>
            </w:pPr>
            <w:r w:rsidRPr="00E76AF4">
              <w:rPr>
                <w:rFonts w:ascii="Arial" w:hAnsi="Arial" w:cs="Arial"/>
                <w:b/>
                <w:bCs/>
                <w:color w:val="1F7A3D"/>
              </w:rPr>
              <w:t>Complete</w:t>
            </w:r>
          </w:p>
        </w:tc>
      </w:tr>
      <w:tr w:rsidR="00103E5E" w14:paraId="5BEB47E9" w14:textId="77777777" w:rsidTr="006237FC">
        <w:trPr>
          <w:trHeight w:val="252"/>
        </w:trPr>
        <w:tc>
          <w:tcPr>
            <w:tcW w:w="2800" w:type="dxa"/>
            <w:tcMar>
              <w:top w:w="55" w:type="dxa"/>
              <w:left w:w="110" w:type="dxa"/>
              <w:bottom w:w="55" w:type="dxa"/>
              <w:right w:w="110" w:type="dxa"/>
            </w:tcMar>
            <w:vAlign w:val="center"/>
          </w:tcPr>
          <w:p w14:paraId="617C8500" w14:textId="77777777" w:rsidR="00103E5E" w:rsidRPr="00E76AF4" w:rsidRDefault="00103E5E" w:rsidP="00103E5E">
            <w:pPr>
              <w:spacing w:after="16"/>
              <w:rPr>
                <w:rFonts w:ascii="Arial" w:hAnsi="Arial" w:cs="Arial"/>
              </w:rPr>
            </w:pPr>
            <w:r w:rsidRPr="00E76AF4">
              <w:rPr>
                <w:rFonts w:ascii="Arial" w:hAnsi="Arial" w:cs="Arial"/>
              </w:rPr>
              <w:t>Branch alignment</w:t>
            </w:r>
          </w:p>
        </w:tc>
        <w:tc>
          <w:tcPr>
            <w:tcW w:w="1600" w:type="dxa"/>
            <w:tcMar>
              <w:top w:w="55" w:type="dxa"/>
              <w:left w:w="110" w:type="dxa"/>
              <w:bottom w:w="55" w:type="dxa"/>
              <w:right w:w="110" w:type="dxa"/>
            </w:tcMar>
            <w:vAlign w:val="center"/>
          </w:tcPr>
          <w:p w14:paraId="010747FE" w14:textId="4E825496" w:rsidR="00103E5E" w:rsidRPr="00103E5E" w:rsidRDefault="00103E5E" w:rsidP="00103E5E">
            <w:pPr>
              <w:spacing w:after="16"/>
              <w:rPr>
                <w:rFonts w:ascii="Arial" w:hAnsi="Arial" w:cs="Arial"/>
              </w:rPr>
            </w:pPr>
            <w:r w:rsidRPr="00103E5E">
              <w:rPr>
                <w:rFonts w:ascii="Arial" w:hAnsi="Arial" w:cs="Arial"/>
                <w:highlight w:val="green"/>
              </w:rPr>
              <w:t xml:space="preserve">main performs CI/integration validation only; protected release/* is the only AWS deployment authority. Initial release creation triggers first Staging deployment; later release corrections are admitted only through approved backport/* -&gt; release/* PRs. </w:t>
            </w:r>
            <w:r w:rsidRPr="00103E5E">
              <w:rPr>
                <w:rFonts w:ascii="Arial" w:hAnsi="Arial" w:cs="Arial"/>
                <w:highlight w:val="green"/>
              </w:rPr>
              <w:lastRenderedPageBreak/>
              <w:t>backport/* never receives a deployment role.</w:t>
            </w:r>
          </w:p>
        </w:tc>
        <w:tc>
          <w:tcPr>
            <w:tcW w:w="1600" w:type="dxa"/>
            <w:tcMar>
              <w:top w:w="55" w:type="dxa"/>
              <w:left w:w="110" w:type="dxa"/>
              <w:bottom w:w="55" w:type="dxa"/>
              <w:right w:w="110" w:type="dxa"/>
            </w:tcMar>
            <w:vAlign w:val="center"/>
          </w:tcPr>
          <w:p w14:paraId="0F617979" w14:textId="409365F6" w:rsidR="00103E5E" w:rsidRPr="00103E5E" w:rsidRDefault="00103E5E" w:rsidP="00103E5E">
            <w:pPr>
              <w:rPr>
                <w:rFonts w:ascii="Arial" w:hAnsi="Arial" w:cs="Arial"/>
              </w:rPr>
            </w:pPr>
            <w:r w:rsidRPr="00103E5E">
              <w:rPr>
                <w:rFonts w:ascii="Arial" w:hAnsi="Arial" w:cs="Arial"/>
                <w:highlight w:val="green"/>
              </w:rPr>
              <w:lastRenderedPageBreak/>
              <w:t>Separate Staging and Production pipeline roles, protected release restrictions, temporary backport PR controls, workflows and GitHub Environment controls.</w:t>
            </w:r>
          </w:p>
        </w:tc>
        <w:tc>
          <w:tcPr>
            <w:tcW w:w="2000" w:type="dxa"/>
            <w:tcMar>
              <w:top w:w="55" w:type="dxa"/>
              <w:left w:w="110" w:type="dxa"/>
              <w:bottom w:w="55" w:type="dxa"/>
              <w:right w:w="110" w:type="dxa"/>
            </w:tcMar>
            <w:vAlign w:val="center"/>
          </w:tcPr>
          <w:p w14:paraId="297DD227" w14:textId="3D269019" w:rsidR="00103E5E" w:rsidRPr="00103E5E" w:rsidRDefault="00103E5E" w:rsidP="00103E5E">
            <w:pPr>
              <w:spacing w:after="16"/>
              <w:rPr>
                <w:rFonts w:ascii="Arial" w:hAnsi="Arial" w:cs="Arial"/>
              </w:rPr>
            </w:pPr>
            <w:r w:rsidRPr="00103E5E">
              <w:rPr>
                <w:rFonts w:ascii="Arial" w:hAnsi="Arial" w:cs="Arial"/>
                <w:highlight w:val="green"/>
              </w:rPr>
              <w:t>Enforced through GitHub branch protection, release/* workflow conditions, backport/* -&gt; release/* PR reviews, OIDC trust constraints and protected environments.</w:t>
            </w:r>
          </w:p>
        </w:tc>
        <w:tc>
          <w:tcPr>
            <w:tcW w:w="1648" w:type="dxa"/>
            <w:tcMar>
              <w:top w:w="55" w:type="dxa"/>
              <w:left w:w="110" w:type="dxa"/>
              <w:bottom w:w="55" w:type="dxa"/>
              <w:right w:w="110" w:type="dxa"/>
            </w:tcMar>
            <w:vAlign w:val="center"/>
          </w:tcPr>
          <w:p w14:paraId="5AF3F42D" w14:textId="77777777" w:rsidR="00103E5E" w:rsidRPr="00E76AF4" w:rsidRDefault="00103E5E" w:rsidP="00103E5E">
            <w:pPr>
              <w:spacing w:after="16"/>
              <w:rPr>
                <w:rFonts w:ascii="Arial" w:hAnsi="Arial" w:cs="Arial"/>
              </w:rPr>
            </w:pPr>
            <w:r w:rsidRPr="00E76AF4">
              <w:rPr>
                <w:rFonts w:ascii="Arial" w:hAnsi="Arial" w:cs="Arial"/>
                <w:b/>
                <w:bCs/>
                <w:color w:val="1F7A3D"/>
              </w:rPr>
              <w:t>Complete</w:t>
            </w:r>
          </w:p>
        </w:tc>
      </w:tr>
      <w:tr w:rsidR="006237FC" w14:paraId="5731F9BF" w14:textId="77777777" w:rsidTr="00E76AF4">
        <w:tc>
          <w:tcPr>
            <w:tcW w:w="2800" w:type="dxa"/>
            <w:shd w:val="clear" w:color="auto" w:fill="F5F8FB"/>
            <w:tcMar>
              <w:top w:w="55" w:type="dxa"/>
              <w:left w:w="110" w:type="dxa"/>
              <w:bottom w:w="55" w:type="dxa"/>
              <w:right w:w="110" w:type="dxa"/>
            </w:tcMar>
            <w:vAlign w:val="center"/>
          </w:tcPr>
          <w:p w14:paraId="6C32AAD4" w14:textId="77777777" w:rsidR="006237FC" w:rsidRPr="00E76AF4" w:rsidRDefault="006237FC" w:rsidP="006237FC">
            <w:pPr>
              <w:spacing w:after="16"/>
              <w:rPr>
                <w:rFonts w:ascii="Arial" w:hAnsi="Arial" w:cs="Arial"/>
              </w:rPr>
            </w:pPr>
            <w:r w:rsidRPr="00E76AF4">
              <w:rPr>
                <w:rFonts w:ascii="Arial" w:hAnsi="Arial" w:cs="Arial"/>
              </w:rPr>
              <w:t>OIDC trust policy</w:t>
            </w:r>
          </w:p>
        </w:tc>
        <w:tc>
          <w:tcPr>
            <w:tcW w:w="1600" w:type="dxa"/>
            <w:shd w:val="clear" w:color="auto" w:fill="F5F8FB"/>
            <w:tcMar>
              <w:top w:w="55" w:type="dxa"/>
              <w:left w:w="110" w:type="dxa"/>
              <w:bottom w:w="55" w:type="dxa"/>
              <w:right w:w="110" w:type="dxa"/>
            </w:tcMar>
            <w:vAlign w:val="center"/>
          </w:tcPr>
          <w:p w14:paraId="6ED08A83" w14:textId="4CCCF47F" w:rsidR="006237FC" w:rsidRPr="00E76AF4" w:rsidRDefault="006237FC" w:rsidP="006237FC">
            <w:pPr>
              <w:rPr>
                <w:rFonts w:ascii="Arial" w:hAnsi="Arial" w:cs="Arial"/>
              </w:rPr>
            </w:pPr>
            <w:r w:rsidRPr="00E76AF4">
              <w:rPr>
                <w:rFonts w:ascii="Arial" w:hAnsi="Arial" w:cs="Arial"/>
              </w:rPr>
              <w:t xml:space="preserve">AWS </w:t>
            </w:r>
            <w:r w:rsidR="00191C44">
              <w:rPr>
                <w:rFonts w:ascii="Arial" w:hAnsi="Arial" w:cs="Arial"/>
              </w:rPr>
              <w:t xml:space="preserve">OIDC </w:t>
            </w:r>
            <w:r w:rsidRPr="00E76AF4">
              <w:rPr>
                <w:rFonts w:ascii="Arial" w:hAnsi="Arial" w:cs="Arial"/>
              </w:rPr>
              <w:t>trust is restricted to the approved GitHub organization and repository. Branch, reviewer</w:t>
            </w:r>
            <w:r>
              <w:rPr>
                <w:rFonts w:ascii="Arial" w:hAnsi="Arial" w:cs="Arial"/>
              </w:rPr>
              <w:t>,</w:t>
            </w:r>
            <w:r w:rsidRPr="00E76AF4">
              <w:rPr>
                <w:rFonts w:ascii="Arial" w:hAnsi="Arial" w:cs="Arial"/>
              </w:rPr>
              <w:t xml:space="preserve"> and protected-environment controls are enforced through GitHub governance.</w:t>
            </w:r>
          </w:p>
        </w:tc>
        <w:tc>
          <w:tcPr>
            <w:tcW w:w="1600" w:type="dxa"/>
            <w:shd w:val="clear" w:color="auto" w:fill="F5F8FB"/>
            <w:tcMar>
              <w:top w:w="55" w:type="dxa"/>
              <w:left w:w="110" w:type="dxa"/>
              <w:bottom w:w="55" w:type="dxa"/>
              <w:right w:w="110" w:type="dxa"/>
            </w:tcMar>
            <w:vAlign w:val="center"/>
          </w:tcPr>
          <w:p w14:paraId="515EBB66" w14:textId="77777777" w:rsidR="006237FC" w:rsidRPr="00E76AF4" w:rsidRDefault="006237FC" w:rsidP="006237FC">
            <w:pPr>
              <w:rPr>
                <w:rFonts w:ascii="Arial" w:hAnsi="Arial" w:cs="Arial"/>
              </w:rPr>
            </w:pPr>
            <w:r w:rsidRPr="00E76AF4">
              <w:rPr>
                <w:rFonts w:ascii="Arial" w:hAnsi="Arial" w:cs="Arial"/>
              </w:rPr>
              <w:t>Pipeline roles only; no human assumption</w:t>
            </w:r>
          </w:p>
        </w:tc>
        <w:tc>
          <w:tcPr>
            <w:tcW w:w="2000" w:type="dxa"/>
            <w:shd w:val="clear" w:color="auto" w:fill="F5F8FB"/>
            <w:tcMar>
              <w:top w:w="55" w:type="dxa"/>
              <w:left w:w="110" w:type="dxa"/>
              <w:bottom w:w="55" w:type="dxa"/>
              <w:right w:w="110" w:type="dxa"/>
            </w:tcMar>
            <w:vAlign w:val="center"/>
          </w:tcPr>
          <w:p w14:paraId="3A4822FA" w14:textId="77777777" w:rsidR="006237FC" w:rsidRPr="00E76AF4" w:rsidRDefault="006237FC" w:rsidP="006237FC">
            <w:pPr>
              <w:rPr>
                <w:rFonts w:ascii="Arial" w:hAnsi="Arial" w:cs="Arial"/>
              </w:rPr>
            </w:pPr>
            <w:r w:rsidRPr="00E76AF4">
              <w:rPr>
                <w:rFonts w:ascii="Arial" w:hAnsi="Arial" w:cs="Arial"/>
              </w:rPr>
              <w:t>Repository trust in AWS; branch/environment controls in GitHub</w:t>
            </w:r>
          </w:p>
        </w:tc>
        <w:tc>
          <w:tcPr>
            <w:tcW w:w="1648" w:type="dxa"/>
            <w:shd w:val="clear" w:color="auto" w:fill="F5F8FB"/>
            <w:tcMar>
              <w:top w:w="55" w:type="dxa"/>
              <w:left w:w="110" w:type="dxa"/>
              <w:bottom w:w="55" w:type="dxa"/>
              <w:right w:w="110" w:type="dxa"/>
            </w:tcMar>
            <w:vAlign w:val="center"/>
          </w:tcPr>
          <w:p w14:paraId="7C72B260" w14:textId="77777777" w:rsidR="006237FC" w:rsidRPr="00E76AF4" w:rsidRDefault="006237FC" w:rsidP="006237FC">
            <w:pPr>
              <w:spacing w:after="16"/>
              <w:rPr>
                <w:rFonts w:ascii="Arial" w:hAnsi="Arial" w:cs="Arial"/>
              </w:rPr>
            </w:pPr>
            <w:r w:rsidRPr="00E76AF4">
              <w:rPr>
                <w:rFonts w:ascii="Arial" w:hAnsi="Arial" w:cs="Arial"/>
                <w:b/>
                <w:bCs/>
                <w:color w:val="1F7A3D"/>
              </w:rPr>
              <w:t>Complete</w:t>
            </w:r>
          </w:p>
        </w:tc>
      </w:tr>
      <w:tr w:rsidR="006237FC" w14:paraId="533CE9FF" w14:textId="77777777" w:rsidTr="00E76AF4">
        <w:tc>
          <w:tcPr>
            <w:tcW w:w="2800" w:type="dxa"/>
            <w:tcMar>
              <w:top w:w="55" w:type="dxa"/>
              <w:left w:w="110" w:type="dxa"/>
              <w:bottom w:w="55" w:type="dxa"/>
              <w:right w:w="110" w:type="dxa"/>
            </w:tcMar>
            <w:vAlign w:val="center"/>
          </w:tcPr>
          <w:p w14:paraId="3346EB61" w14:textId="77777777" w:rsidR="006237FC" w:rsidRPr="00E76AF4" w:rsidRDefault="006237FC" w:rsidP="006237FC">
            <w:pPr>
              <w:spacing w:after="16"/>
              <w:rPr>
                <w:rFonts w:ascii="Arial" w:hAnsi="Arial" w:cs="Arial"/>
              </w:rPr>
            </w:pPr>
            <w:r w:rsidRPr="00E76AF4">
              <w:rPr>
                <w:rFonts w:ascii="Arial" w:hAnsi="Arial" w:cs="Arial"/>
              </w:rPr>
              <w:t>Break-glass controls</w:t>
            </w:r>
          </w:p>
        </w:tc>
        <w:tc>
          <w:tcPr>
            <w:tcW w:w="1600" w:type="dxa"/>
            <w:tcMar>
              <w:top w:w="55" w:type="dxa"/>
              <w:left w:w="110" w:type="dxa"/>
              <w:bottom w:w="55" w:type="dxa"/>
              <w:right w:w="110" w:type="dxa"/>
            </w:tcMar>
            <w:vAlign w:val="center"/>
          </w:tcPr>
          <w:p w14:paraId="42C0BDA8" w14:textId="77777777" w:rsidR="006237FC" w:rsidRPr="00E76AF4" w:rsidRDefault="006237FC" w:rsidP="006237FC">
            <w:pPr>
              <w:spacing w:after="16"/>
              <w:rPr>
                <w:rFonts w:ascii="Arial" w:hAnsi="Arial" w:cs="Arial"/>
              </w:rPr>
            </w:pPr>
            <w:r w:rsidRPr="00E76AF4">
              <w:rPr>
                <w:rFonts w:ascii="Arial" w:hAnsi="Arial" w:cs="Arial"/>
              </w:rPr>
              <w:t>Emergency access is MFA-protected, monitored, and logged</w:t>
            </w:r>
          </w:p>
        </w:tc>
        <w:tc>
          <w:tcPr>
            <w:tcW w:w="1600" w:type="dxa"/>
            <w:tcMar>
              <w:top w:w="55" w:type="dxa"/>
              <w:left w:w="110" w:type="dxa"/>
              <w:bottom w:w="55" w:type="dxa"/>
              <w:right w:w="110" w:type="dxa"/>
            </w:tcMar>
            <w:vAlign w:val="center"/>
          </w:tcPr>
          <w:p w14:paraId="7738B291" w14:textId="77777777" w:rsidR="006237FC" w:rsidRPr="00E76AF4" w:rsidRDefault="006237FC" w:rsidP="006237FC">
            <w:pPr>
              <w:spacing w:after="16"/>
              <w:rPr>
                <w:rFonts w:ascii="Arial" w:hAnsi="Arial" w:cs="Arial"/>
              </w:rPr>
            </w:pPr>
            <w:r w:rsidRPr="00E76AF4">
              <w:rPr>
                <w:rFonts w:ascii="Arial" w:hAnsi="Arial" w:cs="Arial"/>
              </w:rPr>
              <w:t>LZ-BreakGlass-Admin only</w:t>
            </w:r>
          </w:p>
        </w:tc>
        <w:tc>
          <w:tcPr>
            <w:tcW w:w="2000" w:type="dxa"/>
            <w:tcMar>
              <w:top w:w="55" w:type="dxa"/>
              <w:left w:w="110" w:type="dxa"/>
              <w:bottom w:w="55" w:type="dxa"/>
              <w:right w:w="110" w:type="dxa"/>
            </w:tcMar>
            <w:vAlign w:val="center"/>
          </w:tcPr>
          <w:p w14:paraId="55274B07" w14:textId="5F171976" w:rsidR="006237FC" w:rsidRPr="00E76AF4" w:rsidRDefault="006237FC" w:rsidP="006237FC">
            <w:pPr>
              <w:spacing w:after="16"/>
              <w:rPr>
                <w:rFonts w:ascii="Arial" w:hAnsi="Arial" w:cs="Arial"/>
              </w:rPr>
            </w:pPr>
            <w:r w:rsidRPr="00E76AF4">
              <w:rPr>
                <w:rFonts w:ascii="Arial" w:hAnsi="Arial" w:cs="Arial"/>
              </w:rPr>
              <w:t xml:space="preserve">All accounts </w:t>
            </w:r>
            <w:r w:rsidR="00146ABD">
              <w:rPr>
                <w:rFonts w:ascii="Arial" w:hAnsi="Arial" w:cs="Arial"/>
              </w:rPr>
              <w:t xml:space="preserve">- </w:t>
            </w:r>
            <w:r w:rsidRPr="00E76AF4">
              <w:rPr>
                <w:rFonts w:ascii="Arial" w:hAnsi="Arial" w:cs="Arial"/>
              </w:rPr>
              <w:t>emergency</w:t>
            </w:r>
            <w:r>
              <w:rPr>
                <w:rFonts w:ascii="Arial" w:hAnsi="Arial" w:cs="Arial"/>
              </w:rPr>
              <w:t xml:space="preserve"> access only</w:t>
            </w:r>
          </w:p>
        </w:tc>
        <w:tc>
          <w:tcPr>
            <w:tcW w:w="1648" w:type="dxa"/>
            <w:tcMar>
              <w:top w:w="55" w:type="dxa"/>
              <w:left w:w="110" w:type="dxa"/>
              <w:bottom w:w="55" w:type="dxa"/>
              <w:right w:w="110" w:type="dxa"/>
            </w:tcMar>
            <w:vAlign w:val="center"/>
          </w:tcPr>
          <w:p w14:paraId="5F762A2D" w14:textId="77777777" w:rsidR="006237FC" w:rsidRPr="00E76AF4" w:rsidRDefault="006237FC" w:rsidP="006237FC">
            <w:pPr>
              <w:spacing w:after="16"/>
              <w:rPr>
                <w:rFonts w:ascii="Arial" w:hAnsi="Arial" w:cs="Arial"/>
              </w:rPr>
            </w:pPr>
            <w:r w:rsidRPr="00E76AF4">
              <w:rPr>
                <w:rFonts w:ascii="Arial" w:hAnsi="Arial" w:cs="Arial"/>
                <w:b/>
                <w:bCs/>
                <w:color w:val="1F7A3D"/>
              </w:rPr>
              <w:t>Complete</w:t>
            </w:r>
          </w:p>
        </w:tc>
      </w:tr>
      <w:tr w:rsidR="006237FC" w14:paraId="4B15B786" w14:textId="77777777" w:rsidTr="00E76AF4">
        <w:tc>
          <w:tcPr>
            <w:tcW w:w="2800" w:type="dxa"/>
            <w:shd w:val="clear" w:color="auto" w:fill="F5F8FB"/>
            <w:tcMar>
              <w:top w:w="55" w:type="dxa"/>
              <w:left w:w="110" w:type="dxa"/>
              <w:bottom w:w="55" w:type="dxa"/>
              <w:right w:w="110" w:type="dxa"/>
            </w:tcMar>
            <w:vAlign w:val="center"/>
          </w:tcPr>
          <w:p w14:paraId="62E9B9D2" w14:textId="77777777" w:rsidR="006237FC" w:rsidRPr="00E76AF4" w:rsidRDefault="006237FC" w:rsidP="006237FC">
            <w:pPr>
              <w:spacing w:after="16"/>
              <w:rPr>
                <w:rFonts w:ascii="Arial" w:hAnsi="Arial" w:cs="Arial"/>
              </w:rPr>
            </w:pPr>
            <w:r w:rsidRPr="00E76AF4">
              <w:rPr>
                <w:rFonts w:ascii="Arial" w:hAnsi="Arial" w:cs="Arial"/>
              </w:rPr>
              <w:t>Privileged access</w:t>
            </w:r>
          </w:p>
        </w:tc>
        <w:tc>
          <w:tcPr>
            <w:tcW w:w="1600" w:type="dxa"/>
            <w:shd w:val="clear" w:color="auto" w:fill="F5F8FB"/>
            <w:tcMar>
              <w:top w:w="55" w:type="dxa"/>
              <w:left w:w="110" w:type="dxa"/>
              <w:bottom w:w="55" w:type="dxa"/>
              <w:right w:w="110" w:type="dxa"/>
            </w:tcMar>
            <w:vAlign w:val="center"/>
          </w:tcPr>
          <w:p w14:paraId="3B8A937E" w14:textId="77777777" w:rsidR="006237FC" w:rsidRPr="00E76AF4" w:rsidRDefault="006237FC" w:rsidP="006237FC">
            <w:pPr>
              <w:spacing w:after="16"/>
              <w:rPr>
                <w:rFonts w:ascii="Arial" w:hAnsi="Arial" w:cs="Arial"/>
              </w:rPr>
            </w:pPr>
            <w:r w:rsidRPr="00E76AF4">
              <w:rPr>
                <w:rFonts w:ascii="Arial" w:hAnsi="Arial" w:cs="Arial"/>
              </w:rPr>
              <w:t>Administrative roles require approval and auditability</w:t>
            </w:r>
          </w:p>
        </w:tc>
        <w:tc>
          <w:tcPr>
            <w:tcW w:w="1600" w:type="dxa"/>
            <w:shd w:val="clear" w:color="auto" w:fill="F5F8FB"/>
            <w:tcMar>
              <w:top w:w="55" w:type="dxa"/>
              <w:left w:w="110" w:type="dxa"/>
              <w:bottom w:w="55" w:type="dxa"/>
              <w:right w:w="110" w:type="dxa"/>
            </w:tcMar>
            <w:vAlign w:val="center"/>
          </w:tcPr>
          <w:p w14:paraId="4E491952" w14:textId="7A0FC10D" w:rsidR="006237FC" w:rsidRPr="00E76AF4" w:rsidRDefault="006237FC" w:rsidP="006237FC">
            <w:pPr>
              <w:spacing w:after="16"/>
              <w:rPr>
                <w:rFonts w:ascii="Arial" w:hAnsi="Arial" w:cs="Arial"/>
              </w:rPr>
            </w:pPr>
            <w:r w:rsidRPr="00E76AF4">
              <w:rPr>
                <w:rFonts w:ascii="Arial" w:hAnsi="Arial" w:cs="Arial"/>
              </w:rPr>
              <w:t xml:space="preserve">Admin roles </w:t>
            </w:r>
            <w:r>
              <w:rPr>
                <w:rFonts w:ascii="Arial" w:hAnsi="Arial" w:cs="Arial"/>
              </w:rPr>
              <w:t>-</w:t>
            </w:r>
            <w:r w:rsidRPr="00E76AF4">
              <w:rPr>
                <w:rFonts w:ascii="Arial" w:hAnsi="Arial" w:cs="Arial"/>
              </w:rPr>
              <w:t xml:space="preserve"> JIT only</w:t>
            </w:r>
          </w:p>
        </w:tc>
        <w:tc>
          <w:tcPr>
            <w:tcW w:w="2000" w:type="dxa"/>
            <w:shd w:val="clear" w:color="auto" w:fill="F5F8FB"/>
            <w:tcMar>
              <w:top w:w="55" w:type="dxa"/>
              <w:left w:w="110" w:type="dxa"/>
              <w:bottom w:w="55" w:type="dxa"/>
              <w:right w:w="110" w:type="dxa"/>
            </w:tcMar>
            <w:vAlign w:val="center"/>
          </w:tcPr>
          <w:p w14:paraId="655D42BE" w14:textId="6D9FB2D8" w:rsidR="006237FC" w:rsidRPr="00E76AF4" w:rsidRDefault="006237FC" w:rsidP="006237FC">
            <w:pPr>
              <w:spacing w:after="16"/>
              <w:rPr>
                <w:rFonts w:ascii="Arial" w:hAnsi="Arial" w:cs="Arial"/>
              </w:rPr>
            </w:pPr>
            <w:r w:rsidRPr="00E76AF4">
              <w:rPr>
                <w:rFonts w:ascii="Arial" w:hAnsi="Arial" w:cs="Arial"/>
              </w:rPr>
              <w:t>Production accounts</w:t>
            </w:r>
            <w:r>
              <w:rPr>
                <w:rFonts w:ascii="Arial" w:hAnsi="Arial" w:cs="Arial"/>
              </w:rPr>
              <w:t xml:space="preserve"> </w:t>
            </w:r>
          </w:p>
        </w:tc>
        <w:tc>
          <w:tcPr>
            <w:tcW w:w="1648" w:type="dxa"/>
            <w:shd w:val="clear" w:color="auto" w:fill="F5F8FB"/>
            <w:tcMar>
              <w:top w:w="55" w:type="dxa"/>
              <w:left w:w="110" w:type="dxa"/>
              <w:bottom w:w="55" w:type="dxa"/>
              <w:right w:w="110" w:type="dxa"/>
            </w:tcMar>
            <w:vAlign w:val="center"/>
          </w:tcPr>
          <w:p w14:paraId="45D658B3" w14:textId="77777777" w:rsidR="006237FC" w:rsidRPr="00E76AF4" w:rsidRDefault="006237FC" w:rsidP="006237FC">
            <w:pPr>
              <w:spacing w:after="16"/>
              <w:rPr>
                <w:rFonts w:ascii="Arial" w:hAnsi="Arial" w:cs="Arial"/>
              </w:rPr>
            </w:pPr>
            <w:r w:rsidRPr="00E76AF4">
              <w:rPr>
                <w:rFonts w:ascii="Arial" w:hAnsi="Arial" w:cs="Arial"/>
                <w:b/>
                <w:bCs/>
                <w:color w:val="1F7A3D"/>
              </w:rPr>
              <w:t>Complete</w:t>
            </w:r>
          </w:p>
        </w:tc>
      </w:tr>
      <w:tr w:rsidR="006237FC" w14:paraId="5D696875" w14:textId="77777777" w:rsidTr="00E76AF4">
        <w:tc>
          <w:tcPr>
            <w:tcW w:w="2800" w:type="dxa"/>
            <w:tcMar>
              <w:top w:w="55" w:type="dxa"/>
              <w:left w:w="110" w:type="dxa"/>
              <w:bottom w:w="55" w:type="dxa"/>
              <w:right w:w="110" w:type="dxa"/>
            </w:tcMar>
            <w:vAlign w:val="center"/>
          </w:tcPr>
          <w:p w14:paraId="1B2E6A1F" w14:textId="77777777" w:rsidR="006237FC" w:rsidRPr="00E76AF4" w:rsidRDefault="006237FC" w:rsidP="006237FC">
            <w:pPr>
              <w:spacing w:after="16"/>
              <w:rPr>
                <w:rFonts w:ascii="Arial" w:hAnsi="Arial" w:cs="Arial"/>
              </w:rPr>
            </w:pPr>
            <w:r w:rsidRPr="00E76AF4">
              <w:rPr>
                <w:rFonts w:ascii="Arial" w:hAnsi="Arial" w:cs="Arial"/>
              </w:rPr>
              <w:t>Cross-account access</w:t>
            </w:r>
          </w:p>
        </w:tc>
        <w:tc>
          <w:tcPr>
            <w:tcW w:w="1600" w:type="dxa"/>
            <w:tcMar>
              <w:top w:w="55" w:type="dxa"/>
              <w:left w:w="110" w:type="dxa"/>
              <w:bottom w:w="55" w:type="dxa"/>
              <w:right w:w="110" w:type="dxa"/>
            </w:tcMar>
            <w:vAlign w:val="center"/>
          </w:tcPr>
          <w:p w14:paraId="5EA9E3F4" w14:textId="77777777" w:rsidR="006237FC" w:rsidRPr="00E76AF4" w:rsidRDefault="006237FC" w:rsidP="006237FC">
            <w:pPr>
              <w:spacing w:after="16"/>
              <w:rPr>
                <w:rFonts w:ascii="Arial" w:hAnsi="Arial" w:cs="Arial"/>
              </w:rPr>
            </w:pPr>
            <w:r w:rsidRPr="00E76AF4">
              <w:rPr>
                <w:rFonts w:ascii="Arial" w:hAnsi="Arial" w:cs="Arial"/>
              </w:rPr>
              <w:t>Role assumption limited to approved accounts and principals</w:t>
            </w:r>
          </w:p>
        </w:tc>
        <w:tc>
          <w:tcPr>
            <w:tcW w:w="1600" w:type="dxa"/>
            <w:tcMar>
              <w:top w:w="55" w:type="dxa"/>
              <w:left w:w="110" w:type="dxa"/>
              <w:bottom w:w="55" w:type="dxa"/>
              <w:right w:w="110" w:type="dxa"/>
            </w:tcMar>
            <w:vAlign w:val="center"/>
          </w:tcPr>
          <w:p w14:paraId="369AE66D" w14:textId="77777777" w:rsidR="006237FC" w:rsidRPr="00E76AF4" w:rsidRDefault="006237FC" w:rsidP="006237FC">
            <w:pPr>
              <w:spacing w:after="16"/>
              <w:rPr>
                <w:rFonts w:ascii="Arial" w:hAnsi="Arial" w:cs="Arial"/>
              </w:rPr>
            </w:pPr>
            <w:r w:rsidRPr="00E76AF4">
              <w:rPr>
                <w:rFonts w:ascii="Arial" w:hAnsi="Arial" w:cs="Arial"/>
              </w:rPr>
              <w:t>All cross-account roles</w:t>
            </w:r>
          </w:p>
        </w:tc>
        <w:tc>
          <w:tcPr>
            <w:tcW w:w="2000" w:type="dxa"/>
            <w:tcMar>
              <w:top w:w="55" w:type="dxa"/>
              <w:left w:w="110" w:type="dxa"/>
              <w:bottom w:w="55" w:type="dxa"/>
              <w:right w:w="110" w:type="dxa"/>
            </w:tcMar>
            <w:vAlign w:val="center"/>
          </w:tcPr>
          <w:p w14:paraId="0659C63E" w14:textId="77777777" w:rsidR="006237FC" w:rsidRPr="003E0422" w:rsidRDefault="006237FC" w:rsidP="006237FC">
            <w:pPr>
              <w:spacing w:after="16"/>
              <w:rPr>
                <w:rFonts w:ascii="Arial" w:hAnsi="Arial" w:cs="Arial"/>
              </w:rPr>
            </w:pPr>
            <w:r w:rsidRPr="003E0422">
              <w:rPr>
                <w:rFonts w:ascii="Arial" w:hAnsi="Arial" w:cs="Arial"/>
              </w:rPr>
              <w:t>Staging and Production AWS Organizations</w:t>
            </w:r>
          </w:p>
          <w:p w14:paraId="6F86B4D1" w14:textId="584C68B5" w:rsidR="006237FC" w:rsidRPr="00E76AF4" w:rsidRDefault="006237FC" w:rsidP="006237FC">
            <w:pPr>
              <w:spacing w:after="16"/>
              <w:rPr>
                <w:rFonts w:ascii="Arial" w:hAnsi="Arial" w:cs="Arial"/>
              </w:rPr>
            </w:pPr>
          </w:p>
        </w:tc>
        <w:tc>
          <w:tcPr>
            <w:tcW w:w="1648" w:type="dxa"/>
            <w:tcMar>
              <w:top w:w="55" w:type="dxa"/>
              <w:left w:w="110" w:type="dxa"/>
              <w:bottom w:w="55" w:type="dxa"/>
              <w:right w:w="110" w:type="dxa"/>
            </w:tcMar>
            <w:vAlign w:val="center"/>
          </w:tcPr>
          <w:p w14:paraId="1DD3B23C" w14:textId="77777777" w:rsidR="006237FC" w:rsidRPr="00E76AF4" w:rsidRDefault="006237FC" w:rsidP="006237FC">
            <w:pPr>
              <w:spacing w:after="16"/>
              <w:rPr>
                <w:rFonts w:ascii="Arial" w:hAnsi="Arial" w:cs="Arial"/>
              </w:rPr>
            </w:pPr>
            <w:r w:rsidRPr="00E76AF4">
              <w:rPr>
                <w:rFonts w:ascii="Arial" w:hAnsi="Arial" w:cs="Arial"/>
                <w:b/>
                <w:bCs/>
                <w:color w:val="1F7A3D"/>
              </w:rPr>
              <w:t>Complete</w:t>
            </w:r>
          </w:p>
        </w:tc>
      </w:tr>
      <w:tr w:rsidR="006237FC" w14:paraId="36E7ED6B" w14:textId="77777777" w:rsidTr="00E76AF4">
        <w:tc>
          <w:tcPr>
            <w:tcW w:w="2800" w:type="dxa"/>
            <w:shd w:val="clear" w:color="auto" w:fill="F5F8FB"/>
            <w:tcMar>
              <w:top w:w="55" w:type="dxa"/>
              <w:left w:w="110" w:type="dxa"/>
              <w:bottom w:w="55" w:type="dxa"/>
              <w:right w:w="110" w:type="dxa"/>
            </w:tcMar>
            <w:vAlign w:val="center"/>
          </w:tcPr>
          <w:p w14:paraId="2FD94757" w14:textId="77777777" w:rsidR="006237FC" w:rsidRPr="00E76AF4" w:rsidRDefault="006237FC" w:rsidP="006237FC">
            <w:pPr>
              <w:spacing w:after="16"/>
              <w:rPr>
                <w:rFonts w:ascii="Arial" w:hAnsi="Arial" w:cs="Arial"/>
              </w:rPr>
            </w:pPr>
            <w:r w:rsidRPr="00E76AF4">
              <w:rPr>
                <w:rFonts w:ascii="Arial" w:hAnsi="Arial" w:cs="Arial"/>
              </w:rPr>
              <w:t>ESC correctness</w:t>
            </w:r>
          </w:p>
        </w:tc>
        <w:tc>
          <w:tcPr>
            <w:tcW w:w="1600" w:type="dxa"/>
            <w:shd w:val="clear" w:color="auto" w:fill="F5F8FB"/>
            <w:tcMar>
              <w:top w:w="55" w:type="dxa"/>
              <w:left w:w="110" w:type="dxa"/>
              <w:bottom w:w="55" w:type="dxa"/>
              <w:right w:w="110" w:type="dxa"/>
            </w:tcMar>
            <w:vAlign w:val="center"/>
          </w:tcPr>
          <w:p w14:paraId="3D92B198" w14:textId="77777777" w:rsidR="006237FC" w:rsidRPr="00E76AF4" w:rsidRDefault="006237FC" w:rsidP="006237FC">
            <w:pPr>
              <w:spacing w:after="16"/>
              <w:rPr>
                <w:rFonts w:ascii="Arial" w:hAnsi="Arial" w:cs="Arial"/>
              </w:rPr>
            </w:pPr>
            <w:r w:rsidRPr="00E76AF4">
              <w:rPr>
                <w:rFonts w:ascii="Arial" w:hAnsi="Arial" w:cs="Arial"/>
              </w:rPr>
              <w:t>ARNs use arn:aws-eusc: and region is eusc-de-east-1</w:t>
            </w:r>
          </w:p>
        </w:tc>
        <w:tc>
          <w:tcPr>
            <w:tcW w:w="1600" w:type="dxa"/>
            <w:shd w:val="clear" w:color="auto" w:fill="F5F8FB"/>
            <w:tcMar>
              <w:top w:w="55" w:type="dxa"/>
              <w:left w:w="110" w:type="dxa"/>
              <w:bottom w:w="55" w:type="dxa"/>
              <w:right w:w="110" w:type="dxa"/>
            </w:tcMar>
            <w:vAlign w:val="center"/>
          </w:tcPr>
          <w:p w14:paraId="3FB3D7A8" w14:textId="77777777" w:rsidR="006237FC" w:rsidRPr="00E76AF4" w:rsidRDefault="006237FC" w:rsidP="006237FC">
            <w:pPr>
              <w:spacing w:after="16"/>
              <w:rPr>
                <w:rFonts w:ascii="Arial" w:hAnsi="Arial" w:cs="Arial"/>
              </w:rPr>
            </w:pPr>
            <w:r w:rsidRPr="00E76AF4">
              <w:rPr>
                <w:rFonts w:ascii="Arial" w:hAnsi="Arial" w:cs="Arial"/>
              </w:rPr>
              <w:t>All roles and trust policies</w:t>
            </w:r>
          </w:p>
        </w:tc>
        <w:tc>
          <w:tcPr>
            <w:tcW w:w="2000" w:type="dxa"/>
            <w:shd w:val="clear" w:color="auto" w:fill="F5F8FB"/>
            <w:tcMar>
              <w:top w:w="55" w:type="dxa"/>
              <w:left w:w="110" w:type="dxa"/>
              <w:bottom w:w="55" w:type="dxa"/>
              <w:right w:w="110" w:type="dxa"/>
            </w:tcMar>
            <w:vAlign w:val="center"/>
          </w:tcPr>
          <w:p w14:paraId="19490A4A" w14:textId="77777777" w:rsidR="006237FC" w:rsidRPr="003E0422" w:rsidRDefault="006237FC" w:rsidP="006237FC">
            <w:pPr>
              <w:spacing w:after="16"/>
              <w:rPr>
                <w:rFonts w:ascii="Arial" w:hAnsi="Arial" w:cs="Arial"/>
              </w:rPr>
            </w:pPr>
            <w:r w:rsidRPr="003E0422">
              <w:rPr>
                <w:rFonts w:ascii="Arial" w:hAnsi="Arial" w:cs="Arial"/>
              </w:rPr>
              <w:t>Staging and Production AWS Organizations</w:t>
            </w:r>
          </w:p>
          <w:p w14:paraId="71650DC9" w14:textId="61C9E452" w:rsidR="006237FC" w:rsidRPr="00E76AF4" w:rsidRDefault="006237FC" w:rsidP="006237FC">
            <w:pPr>
              <w:spacing w:after="16"/>
              <w:rPr>
                <w:rFonts w:ascii="Arial" w:hAnsi="Arial" w:cs="Arial"/>
              </w:rPr>
            </w:pPr>
          </w:p>
        </w:tc>
        <w:tc>
          <w:tcPr>
            <w:tcW w:w="1648" w:type="dxa"/>
            <w:shd w:val="clear" w:color="auto" w:fill="F5F8FB"/>
            <w:tcMar>
              <w:top w:w="55" w:type="dxa"/>
              <w:left w:w="110" w:type="dxa"/>
              <w:bottom w:w="55" w:type="dxa"/>
              <w:right w:w="110" w:type="dxa"/>
            </w:tcMar>
            <w:vAlign w:val="center"/>
          </w:tcPr>
          <w:p w14:paraId="4CCEDC58" w14:textId="77777777" w:rsidR="006237FC" w:rsidRPr="00E76AF4" w:rsidRDefault="006237FC" w:rsidP="006237FC">
            <w:pPr>
              <w:spacing w:after="16"/>
              <w:rPr>
                <w:rFonts w:ascii="Arial" w:hAnsi="Arial" w:cs="Arial"/>
              </w:rPr>
            </w:pPr>
            <w:r w:rsidRPr="00E76AF4">
              <w:rPr>
                <w:rFonts w:ascii="Arial" w:hAnsi="Arial" w:cs="Arial"/>
                <w:b/>
                <w:bCs/>
                <w:color w:val="1F7A3D"/>
              </w:rPr>
              <w:t>Complete</w:t>
            </w:r>
          </w:p>
        </w:tc>
      </w:tr>
      <w:tr w:rsidR="006237FC" w14:paraId="52F5785D" w14:textId="77777777" w:rsidTr="00E76AF4">
        <w:tc>
          <w:tcPr>
            <w:tcW w:w="2800" w:type="dxa"/>
            <w:tcMar>
              <w:top w:w="55" w:type="dxa"/>
              <w:left w:w="110" w:type="dxa"/>
              <w:bottom w:w="55" w:type="dxa"/>
              <w:right w:w="110" w:type="dxa"/>
            </w:tcMar>
            <w:vAlign w:val="center"/>
          </w:tcPr>
          <w:p w14:paraId="7A8BE65A" w14:textId="77777777" w:rsidR="006237FC" w:rsidRPr="00E76AF4" w:rsidRDefault="006237FC" w:rsidP="006237FC">
            <w:pPr>
              <w:spacing w:after="16"/>
              <w:rPr>
                <w:rFonts w:ascii="Arial" w:hAnsi="Arial" w:cs="Arial"/>
              </w:rPr>
            </w:pPr>
            <w:r w:rsidRPr="00E76AF4">
              <w:rPr>
                <w:rFonts w:ascii="Arial" w:hAnsi="Arial" w:cs="Arial"/>
              </w:rPr>
              <w:t>Audit logging</w:t>
            </w:r>
          </w:p>
        </w:tc>
        <w:tc>
          <w:tcPr>
            <w:tcW w:w="1600" w:type="dxa"/>
            <w:tcMar>
              <w:top w:w="55" w:type="dxa"/>
              <w:left w:w="110" w:type="dxa"/>
              <w:bottom w:w="55" w:type="dxa"/>
              <w:right w:w="110" w:type="dxa"/>
            </w:tcMar>
            <w:vAlign w:val="center"/>
          </w:tcPr>
          <w:p w14:paraId="64110BA5" w14:textId="60758B46" w:rsidR="006237FC" w:rsidRPr="00E76AF4" w:rsidRDefault="006237FC" w:rsidP="006237FC">
            <w:pPr>
              <w:rPr>
                <w:rFonts w:ascii="Arial" w:hAnsi="Arial" w:cs="Arial"/>
              </w:rPr>
            </w:pPr>
            <w:r w:rsidRPr="00E76AF4">
              <w:rPr>
                <w:rFonts w:ascii="Arial" w:hAnsi="Arial" w:cs="Arial"/>
              </w:rPr>
              <w:t>Role assumptions and API calls are logged in CloudTrail and correlated to the originating PR, workflow run</w:t>
            </w:r>
            <w:r w:rsidR="000D3486">
              <w:rPr>
                <w:rFonts w:ascii="Arial" w:hAnsi="Arial" w:cs="Arial"/>
              </w:rPr>
              <w:t xml:space="preserve"> </w:t>
            </w:r>
            <w:r w:rsidRPr="00E76AF4">
              <w:rPr>
                <w:rFonts w:ascii="Arial" w:hAnsi="Arial" w:cs="Arial"/>
              </w:rPr>
              <w:t xml:space="preserve">or approved </w:t>
            </w:r>
            <w:r w:rsidRPr="00E76AF4">
              <w:rPr>
                <w:rFonts w:ascii="Arial" w:hAnsi="Arial" w:cs="Arial"/>
              </w:rPr>
              <w:lastRenderedPageBreak/>
              <w:t>access/change record</w:t>
            </w:r>
            <w:r w:rsidR="000D3486">
              <w:rPr>
                <w:rFonts w:ascii="Arial" w:hAnsi="Arial" w:cs="Arial"/>
              </w:rPr>
              <w:t>.</w:t>
            </w:r>
          </w:p>
        </w:tc>
        <w:tc>
          <w:tcPr>
            <w:tcW w:w="1600" w:type="dxa"/>
            <w:tcMar>
              <w:top w:w="55" w:type="dxa"/>
              <w:left w:w="110" w:type="dxa"/>
              <w:bottom w:w="55" w:type="dxa"/>
              <w:right w:w="110" w:type="dxa"/>
            </w:tcMar>
            <w:vAlign w:val="center"/>
          </w:tcPr>
          <w:p w14:paraId="7CF8AA01" w14:textId="77777777" w:rsidR="006237FC" w:rsidRPr="00E76AF4" w:rsidRDefault="006237FC" w:rsidP="006237FC">
            <w:pPr>
              <w:spacing w:after="16"/>
              <w:rPr>
                <w:rFonts w:ascii="Arial" w:hAnsi="Arial" w:cs="Arial"/>
              </w:rPr>
            </w:pPr>
            <w:r w:rsidRPr="00E76AF4">
              <w:rPr>
                <w:rFonts w:ascii="Arial" w:hAnsi="Arial" w:cs="Arial"/>
              </w:rPr>
              <w:lastRenderedPageBreak/>
              <w:t>All roles</w:t>
            </w:r>
          </w:p>
        </w:tc>
        <w:tc>
          <w:tcPr>
            <w:tcW w:w="2000" w:type="dxa"/>
            <w:tcMar>
              <w:top w:w="55" w:type="dxa"/>
              <w:left w:w="110" w:type="dxa"/>
              <w:bottom w:w="55" w:type="dxa"/>
              <w:right w:w="110" w:type="dxa"/>
            </w:tcMar>
            <w:vAlign w:val="center"/>
          </w:tcPr>
          <w:p w14:paraId="3DF4CA21" w14:textId="77777777" w:rsidR="006237FC" w:rsidRPr="003E0422" w:rsidRDefault="006237FC" w:rsidP="006237FC">
            <w:pPr>
              <w:spacing w:after="16"/>
              <w:rPr>
                <w:rFonts w:ascii="Arial" w:hAnsi="Arial" w:cs="Arial"/>
              </w:rPr>
            </w:pPr>
            <w:r w:rsidRPr="003E0422">
              <w:rPr>
                <w:rFonts w:ascii="Arial" w:hAnsi="Arial" w:cs="Arial"/>
              </w:rPr>
              <w:t>Staging and Production AWS Organizations</w:t>
            </w:r>
          </w:p>
          <w:p w14:paraId="6A9EEC3C" w14:textId="0F5EABE3" w:rsidR="006237FC" w:rsidRPr="00E76AF4" w:rsidRDefault="006237FC" w:rsidP="006237FC">
            <w:pPr>
              <w:spacing w:after="16"/>
              <w:rPr>
                <w:rFonts w:ascii="Arial" w:hAnsi="Arial" w:cs="Arial"/>
              </w:rPr>
            </w:pPr>
          </w:p>
        </w:tc>
        <w:tc>
          <w:tcPr>
            <w:tcW w:w="1648" w:type="dxa"/>
            <w:tcMar>
              <w:top w:w="55" w:type="dxa"/>
              <w:left w:w="110" w:type="dxa"/>
              <w:bottom w:w="55" w:type="dxa"/>
              <w:right w:w="110" w:type="dxa"/>
            </w:tcMar>
            <w:vAlign w:val="center"/>
          </w:tcPr>
          <w:p w14:paraId="6DD9AE02" w14:textId="77777777" w:rsidR="006237FC" w:rsidRPr="00E76AF4" w:rsidRDefault="006237FC" w:rsidP="006237FC">
            <w:pPr>
              <w:spacing w:after="16"/>
              <w:rPr>
                <w:rFonts w:ascii="Arial" w:hAnsi="Arial" w:cs="Arial"/>
              </w:rPr>
            </w:pPr>
            <w:r w:rsidRPr="00E76AF4">
              <w:rPr>
                <w:rFonts w:ascii="Arial" w:hAnsi="Arial" w:cs="Arial"/>
                <w:b/>
                <w:bCs/>
                <w:color w:val="1F7A3D"/>
              </w:rPr>
              <w:t>Complete</w:t>
            </w:r>
          </w:p>
        </w:tc>
      </w:tr>
      <w:tr w:rsidR="006237FC" w14:paraId="3432E186" w14:textId="77777777" w:rsidTr="00E76AF4">
        <w:tc>
          <w:tcPr>
            <w:tcW w:w="2800" w:type="dxa"/>
            <w:shd w:val="clear" w:color="auto" w:fill="F5F8FB"/>
            <w:tcMar>
              <w:top w:w="55" w:type="dxa"/>
              <w:left w:w="110" w:type="dxa"/>
              <w:bottom w:w="55" w:type="dxa"/>
              <w:right w:w="110" w:type="dxa"/>
            </w:tcMar>
            <w:vAlign w:val="center"/>
          </w:tcPr>
          <w:p w14:paraId="2E176885" w14:textId="77777777" w:rsidR="006237FC" w:rsidRPr="00E76AF4" w:rsidRDefault="006237FC" w:rsidP="006237FC">
            <w:pPr>
              <w:spacing w:after="16"/>
              <w:rPr>
                <w:rFonts w:ascii="Arial" w:hAnsi="Arial" w:cs="Arial"/>
              </w:rPr>
            </w:pPr>
            <w:r w:rsidRPr="00E76AF4">
              <w:rPr>
                <w:rFonts w:ascii="Arial" w:hAnsi="Arial" w:cs="Arial"/>
              </w:rPr>
              <w:t>Review cadence</w:t>
            </w:r>
          </w:p>
        </w:tc>
        <w:tc>
          <w:tcPr>
            <w:tcW w:w="1600" w:type="dxa"/>
            <w:shd w:val="clear" w:color="auto" w:fill="F5F8FB"/>
            <w:tcMar>
              <w:top w:w="55" w:type="dxa"/>
              <w:left w:w="110" w:type="dxa"/>
              <w:bottom w:w="55" w:type="dxa"/>
              <w:right w:w="110" w:type="dxa"/>
            </w:tcMar>
            <w:vAlign w:val="center"/>
          </w:tcPr>
          <w:p w14:paraId="53117CE6" w14:textId="77777777" w:rsidR="006237FC" w:rsidRPr="00E76AF4" w:rsidRDefault="006237FC" w:rsidP="006237FC">
            <w:pPr>
              <w:spacing w:after="16"/>
              <w:rPr>
                <w:rFonts w:ascii="Arial" w:hAnsi="Arial" w:cs="Arial"/>
              </w:rPr>
            </w:pPr>
            <w:r w:rsidRPr="00E76AF4">
              <w:rPr>
                <w:rFonts w:ascii="Arial" w:hAnsi="Arial" w:cs="Arial"/>
              </w:rPr>
              <w:t>Access model is periodically reviewed and recertified</w:t>
            </w:r>
          </w:p>
        </w:tc>
        <w:tc>
          <w:tcPr>
            <w:tcW w:w="1600" w:type="dxa"/>
            <w:shd w:val="clear" w:color="auto" w:fill="F5F8FB"/>
            <w:tcMar>
              <w:top w:w="55" w:type="dxa"/>
              <w:left w:w="110" w:type="dxa"/>
              <w:bottom w:w="55" w:type="dxa"/>
              <w:right w:w="110" w:type="dxa"/>
            </w:tcMar>
            <w:vAlign w:val="center"/>
          </w:tcPr>
          <w:p w14:paraId="60F16170" w14:textId="77777777" w:rsidR="006237FC" w:rsidRPr="00E76AF4" w:rsidRDefault="006237FC" w:rsidP="006237FC">
            <w:pPr>
              <w:spacing w:after="16"/>
              <w:rPr>
                <w:rFonts w:ascii="Arial" w:hAnsi="Arial" w:cs="Arial"/>
              </w:rPr>
            </w:pPr>
            <w:r w:rsidRPr="00E76AF4">
              <w:rPr>
                <w:rFonts w:ascii="Arial" w:hAnsi="Arial" w:cs="Arial"/>
              </w:rPr>
              <w:t>All roles</w:t>
            </w:r>
          </w:p>
        </w:tc>
        <w:tc>
          <w:tcPr>
            <w:tcW w:w="2000" w:type="dxa"/>
            <w:shd w:val="clear" w:color="auto" w:fill="F5F8FB"/>
            <w:tcMar>
              <w:top w:w="55" w:type="dxa"/>
              <w:left w:w="110" w:type="dxa"/>
              <w:bottom w:w="55" w:type="dxa"/>
              <w:right w:w="110" w:type="dxa"/>
            </w:tcMar>
            <w:vAlign w:val="center"/>
          </w:tcPr>
          <w:p w14:paraId="278781CB" w14:textId="77777777" w:rsidR="006237FC" w:rsidRPr="003E0422" w:rsidRDefault="006237FC" w:rsidP="006237FC">
            <w:pPr>
              <w:spacing w:after="16"/>
              <w:rPr>
                <w:rFonts w:ascii="Arial" w:hAnsi="Arial" w:cs="Arial"/>
              </w:rPr>
            </w:pPr>
            <w:r w:rsidRPr="003E0422">
              <w:rPr>
                <w:rFonts w:ascii="Arial" w:hAnsi="Arial" w:cs="Arial"/>
              </w:rPr>
              <w:t>Staging and Production AWS Organizations</w:t>
            </w:r>
          </w:p>
          <w:p w14:paraId="2733F662" w14:textId="72FB2356" w:rsidR="006237FC" w:rsidRPr="00E76AF4" w:rsidRDefault="006237FC" w:rsidP="006237FC">
            <w:pPr>
              <w:spacing w:after="16"/>
              <w:rPr>
                <w:rFonts w:ascii="Arial" w:hAnsi="Arial" w:cs="Arial"/>
              </w:rPr>
            </w:pPr>
          </w:p>
        </w:tc>
        <w:tc>
          <w:tcPr>
            <w:tcW w:w="1648" w:type="dxa"/>
            <w:shd w:val="clear" w:color="auto" w:fill="F5F8FB"/>
            <w:tcMar>
              <w:top w:w="55" w:type="dxa"/>
              <w:left w:w="110" w:type="dxa"/>
              <w:bottom w:w="55" w:type="dxa"/>
              <w:right w:w="110" w:type="dxa"/>
            </w:tcMar>
            <w:vAlign w:val="center"/>
          </w:tcPr>
          <w:p w14:paraId="0F7FC846" w14:textId="77777777" w:rsidR="006237FC" w:rsidRPr="00E76AF4" w:rsidRDefault="006237FC" w:rsidP="006237FC">
            <w:pPr>
              <w:spacing w:after="16"/>
              <w:rPr>
                <w:rFonts w:ascii="Arial" w:hAnsi="Arial" w:cs="Arial"/>
              </w:rPr>
            </w:pPr>
            <w:r w:rsidRPr="00E76AF4">
              <w:rPr>
                <w:rFonts w:ascii="Arial" w:hAnsi="Arial" w:cs="Arial"/>
                <w:b/>
                <w:bCs/>
                <w:color w:val="1F7A3D"/>
              </w:rPr>
              <w:t>Complete</w:t>
            </w:r>
          </w:p>
        </w:tc>
      </w:tr>
      <w:tr w:rsidR="006237FC" w14:paraId="6FE108BD" w14:textId="77777777" w:rsidTr="00E76AF4">
        <w:tc>
          <w:tcPr>
            <w:tcW w:w="2800" w:type="dxa"/>
            <w:vAlign w:val="center"/>
          </w:tcPr>
          <w:p w14:paraId="1F029F15" w14:textId="77777777" w:rsidR="006237FC" w:rsidRPr="00E76AF4" w:rsidRDefault="006237FC" w:rsidP="006237FC">
            <w:pPr>
              <w:rPr>
                <w:rFonts w:ascii="Arial" w:hAnsi="Arial" w:cs="Arial"/>
              </w:rPr>
            </w:pPr>
            <w:r w:rsidRPr="00E76AF4">
              <w:rPr>
                <w:rFonts w:ascii="Arial" w:hAnsi="Arial" w:cs="Arial"/>
              </w:rPr>
              <w:t>OU/account coverage</w:t>
            </w:r>
          </w:p>
        </w:tc>
        <w:tc>
          <w:tcPr>
            <w:tcW w:w="1600" w:type="dxa"/>
            <w:vAlign w:val="center"/>
          </w:tcPr>
          <w:p w14:paraId="429DB475" w14:textId="27A436C6" w:rsidR="006237FC" w:rsidRPr="00E76AF4" w:rsidRDefault="006237FC" w:rsidP="006237FC">
            <w:pPr>
              <w:rPr>
                <w:rFonts w:ascii="Arial" w:hAnsi="Arial" w:cs="Arial"/>
              </w:rPr>
            </w:pPr>
            <w:r w:rsidRPr="00E76AF4">
              <w:rPr>
                <w:rFonts w:ascii="Arial" w:hAnsi="Arial" w:cs="Arial"/>
              </w:rPr>
              <w:t>Access model covers Management, Security, Infrastructure, Sandbox, Suspended, and Workload OUs</w:t>
            </w:r>
          </w:p>
        </w:tc>
        <w:tc>
          <w:tcPr>
            <w:tcW w:w="1600" w:type="dxa"/>
            <w:vAlign w:val="center"/>
          </w:tcPr>
          <w:p w14:paraId="3720BF73" w14:textId="77777777" w:rsidR="006237FC" w:rsidRPr="00E76AF4" w:rsidRDefault="006237FC" w:rsidP="006237FC">
            <w:pPr>
              <w:rPr>
                <w:rFonts w:ascii="Arial" w:hAnsi="Arial" w:cs="Arial"/>
              </w:rPr>
            </w:pPr>
            <w:r w:rsidRPr="00E76AF4">
              <w:rPr>
                <w:rFonts w:ascii="Arial" w:hAnsi="Arial" w:cs="Arial"/>
              </w:rPr>
              <w:t>Permission Sets and account assignments</w:t>
            </w:r>
          </w:p>
        </w:tc>
        <w:tc>
          <w:tcPr>
            <w:tcW w:w="2000" w:type="dxa"/>
            <w:vAlign w:val="center"/>
          </w:tcPr>
          <w:p w14:paraId="7E5D7B89" w14:textId="77777777" w:rsidR="006237FC" w:rsidRPr="00E76AF4" w:rsidRDefault="006237FC" w:rsidP="006237FC">
            <w:pPr>
              <w:rPr>
                <w:rFonts w:ascii="Arial" w:hAnsi="Arial" w:cs="Arial"/>
              </w:rPr>
            </w:pPr>
            <w:r w:rsidRPr="00E76AF4">
              <w:rPr>
                <w:rFonts w:ascii="Arial" w:hAnsi="Arial" w:cs="Arial"/>
              </w:rPr>
              <w:t>SCP boundaries inherited by OU/account</w:t>
            </w:r>
          </w:p>
        </w:tc>
        <w:tc>
          <w:tcPr>
            <w:tcW w:w="1648" w:type="dxa"/>
            <w:vAlign w:val="center"/>
          </w:tcPr>
          <w:p w14:paraId="63593206" w14:textId="77777777" w:rsidR="006237FC" w:rsidRPr="00E76AF4" w:rsidRDefault="006237FC" w:rsidP="006237FC">
            <w:pPr>
              <w:spacing w:after="16"/>
              <w:rPr>
                <w:rFonts w:ascii="Arial" w:hAnsi="Arial" w:cs="Arial"/>
              </w:rPr>
            </w:pPr>
            <w:r w:rsidRPr="00612582">
              <w:rPr>
                <w:rFonts w:ascii="Arial" w:hAnsi="Arial" w:cs="Arial"/>
                <w:b/>
                <w:bCs/>
                <w:color w:val="1F7A3D"/>
              </w:rPr>
              <w:t>Complete</w:t>
            </w:r>
          </w:p>
        </w:tc>
      </w:tr>
      <w:tr w:rsidR="006237FC" w14:paraId="06C2B211" w14:textId="77777777" w:rsidTr="00E76AF4">
        <w:tc>
          <w:tcPr>
            <w:tcW w:w="2800" w:type="dxa"/>
            <w:vAlign w:val="center"/>
          </w:tcPr>
          <w:p w14:paraId="27191E77" w14:textId="77777777" w:rsidR="006237FC" w:rsidRPr="00E76AF4" w:rsidRDefault="006237FC" w:rsidP="006237FC">
            <w:pPr>
              <w:rPr>
                <w:rFonts w:ascii="Arial" w:hAnsi="Arial" w:cs="Arial"/>
              </w:rPr>
            </w:pPr>
            <w:r w:rsidRPr="00E76AF4">
              <w:rPr>
                <w:rFonts w:ascii="Arial" w:hAnsi="Arial" w:cs="Arial"/>
              </w:rPr>
              <w:t>Prod/Non-Prod separation</w:t>
            </w:r>
          </w:p>
        </w:tc>
        <w:tc>
          <w:tcPr>
            <w:tcW w:w="1600" w:type="dxa"/>
            <w:vAlign w:val="center"/>
          </w:tcPr>
          <w:p w14:paraId="09B292FA" w14:textId="77777777" w:rsidR="006237FC" w:rsidRPr="00E76AF4" w:rsidRDefault="006237FC" w:rsidP="006237FC">
            <w:pPr>
              <w:rPr>
                <w:rFonts w:ascii="Arial" w:hAnsi="Arial" w:cs="Arial"/>
              </w:rPr>
            </w:pPr>
            <w:r w:rsidRPr="00E76AF4">
              <w:rPr>
                <w:rFonts w:ascii="Arial" w:hAnsi="Arial" w:cs="Arial"/>
              </w:rPr>
              <w:t>Non-Prod permits scoped administration; Prod is pipeline-first with JIT/emergency write access</w:t>
            </w:r>
          </w:p>
        </w:tc>
        <w:tc>
          <w:tcPr>
            <w:tcW w:w="1600" w:type="dxa"/>
            <w:vAlign w:val="center"/>
          </w:tcPr>
          <w:p w14:paraId="22BD28D6" w14:textId="77777777" w:rsidR="006237FC" w:rsidRPr="00E76AF4" w:rsidRDefault="006237FC" w:rsidP="006237FC">
            <w:pPr>
              <w:rPr>
                <w:rFonts w:ascii="Arial" w:hAnsi="Arial" w:cs="Arial"/>
              </w:rPr>
            </w:pPr>
            <w:r w:rsidRPr="00E76AF4">
              <w:rPr>
                <w:rFonts w:ascii="Arial" w:hAnsi="Arial" w:cs="Arial"/>
              </w:rPr>
              <w:t>Workload access constructs</w:t>
            </w:r>
          </w:p>
        </w:tc>
        <w:tc>
          <w:tcPr>
            <w:tcW w:w="2000" w:type="dxa"/>
            <w:vAlign w:val="center"/>
          </w:tcPr>
          <w:p w14:paraId="4DD44D11" w14:textId="79AFEC9B" w:rsidR="006237FC" w:rsidRPr="00E76AF4" w:rsidRDefault="006237FC" w:rsidP="006237FC">
            <w:pPr>
              <w:rPr>
                <w:rFonts w:ascii="Arial" w:hAnsi="Arial" w:cs="Arial"/>
              </w:rPr>
            </w:pPr>
            <w:r w:rsidRPr="00E76AF4">
              <w:rPr>
                <w:rFonts w:ascii="Arial" w:hAnsi="Arial" w:cs="Arial"/>
              </w:rPr>
              <w:t>Separate account assignments and SCP-ESC-PROD-001</w:t>
            </w:r>
            <w:r>
              <w:rPr>
                <w:rFonts w:ascii="Arial" w:hAnsi="Arial" w:cs="Arial"/>
              </w:rPr>
              <w:t xml:space="preserve"> controls</w:t>
            </w:r>
          </w:p>
        </w:tc>
        <w:tc>
          <w:tcPr>
            <w:tcW w:w="1648" w:type="dxa"/>
            <w:vAlign w:val="center"/>
          </w:tcPr>
          <w:p w14:paraId="649D6F46" w14:textId="77777777" w:rsidR="006237FC" w:rsidRPr="00E76AF4" w:rsidRDefault="006237FC" w:rsidP="006237FC">
            <w:pPr>
              <w:spacing w:after="16"/>
              <w:rPr>
                <w:rFonts w:ascii="Arial" w:hAnsi="Arial" w:cs="Arial"/>
              </w:rPr>
            </w:pPr>
            <w:r w:rsidRPr="00612582">
              <w:rPr>
                <w:rFonts w:ascii="Arial" w:hAnsi="Arial" w:cs="Arial"/>
                <w:b/>
                <w:bCs/>
                <w:color w:val="1F7A3D"/>
              </w:rPr>
              <w:t>Complete</w:t>
            </w:r>
          </w:p>
        </w:tc>
      </w:tr>
      <w:tr w:rsidR="006237FC" w14:paraId="74C1193F" w14:textId="77777777" w:rsidTr="00E76AF4">
        <w:tc>
          <w:tcPr>
            <w:tcW w:w="2800" w:type="dxa"/>
            <w:vAlign w:val="center"/>
          </w:tcPr>
          <w:p w14:paraId="7635DD49" w14:textId="77777777" w:rsidR="006237FC" w:rsidRPr="00E76AF4" w:rsidRDefault="006237FC" w:rsidP="006237FC">
            <w:pPr>
              <w:rPr>
                <w:rFonts w:ascii="Arial" w:hAnsi="Arial" w:cs="Arial"/>
              </w:rPr>
            </w:pPr>
            <w:r w:rsidRPr="00E76AF4">
              <w:rPr>
                <w:rFonts w:ascii="Arial" w:hAnsi="Arial" w:cs="Arial"/>
              </w:rPr>
              <w:t>Suspended-account quarantine</w:t>
            </w:r>
          </w:p>
        </w:tc>
        <w:tc>
          <w:tcPr>
            <w:tcW w:w="1600" w:type="dxa"/>
            <w:vAlign w:val="center"/>
          </w:tcPr>
          <w:p w14:paraId="0B7732AF" w14:textId="34D9A88E" w:rsidR="006237FC" w:rsidRPr="00E76AF4" w:rsidRDefault="006237FC" w:rsidP="006237FC">
            <w:pPr>
              <w:rPr>
                <w:rFonts w:ascii="Arial" w:hAnsi="Arial" w:cs="Arial"/>
              </w:rPr>
            </w:pPr>
            <w:r w:rsidRPr="00E76AF4">
              <w:rPr>
                <w:rFonts w:ascii="Arial" w:hAnsi="Arial" w:cs="Arial"/>
              </w:rPr>
              <w:t>No standard Permission Set assignment</w:t>
            </w:r>
            <w:r>
              <w:rPr>
                <w:rFonts w:ascii="Arial" w:hAnsi="Arial" w:cs="Arial"/>
              </w:rPr>
              <w:t>s</w:t>
            </w:r>
            <w:r w:rsidRPr="00E76AF4">
              <w:rPr>
                <w:rFonts w:ascii="Arial" w:hAnsi="Arial" w:cs="Arial"/>
              </w:rPr>
              <w:t xml:space="preserve"> to Suspended account</w:t>
            </w:r>
            <w:r>
              <w:rPr>
                <w:rFonts w:ascii="Arial" w:hAnsi="Arial" w:cs="Arial"/>
              </w:rPr>
              <w:t>s</w:t>
            </w:r>
          </w:p>
        </w:tc>
        <w:tc>
          <w:tcPr>
            <w:tcW w:w="1600" w:type="dxa"/>
            <w:vAlign w:val="center"/>
          </w:tcPr>
          <w:p w14:paraId="76E00C1B" w14:textId="77777777" w:rsidR="006237FC" w:rsidRPr="00E76AF4" w:rsidRDefault="006237FC" w:rsidP="006237FC">
            <w:pPr>
              <w:rPr>
                <w:rFonts w:ascii="Arial" w:hAnsi="Arial" w:cs="Arial"/>
              </w:rPr>
            </w:pPr>
            <w:r w:rsidRPr="00E76AF4">
              <w:rPr>
                <w:rFonts w:ascii="Arial" w:hAnsi="Arial" w:cs="Arial"/>
              </w:rPr>
              <w:t>No standard human or pipeline access</w:t>
            </w:r>
          </w:p>
        </w:tc>
        <w:tc>
          <w:tcPr>
            <w:tcW w:w="2000" w:type="dxa"/>
            <w:vAlign w:val="center"/>
          </w:tcPr>
          <w:p w14:paraId="0C3D7248" w14:textId="77777777" w:rsidR="006237FC" w:rsidRPr="00E76AF4" w:rsidRDefault="006237FC" w:rsidP="006237FC">
            <w:pPr>
              <w:rPr>
                <w:rFonts w:ascii="Arial" w:hAnsi="Arial" w:cs="Arial"/>
              </w:rPr>
            </w:pPr>
            <w:r w:rsidRPr="00E76AF4">
              <w:rPr>
                <w:rFonts w:ascii="Arial" w:hAnsi="Arial" w:cs="Arial"/>
              </w:rPr>
              <w:t>SCP-ESC-SUS-001 full quarantine</w:t>
            </w:r>
          </w:p>
        </w:tc>
        <w:tc>
          <w:tcPr>
            <w:tcW w:w="1648" w:type="dxa"/>
            <w:vAlign w:val="center"/>
          </w:tcPr>
          <w:p w14:paraId="2C55DB0C" w14:textId="77777777" w:rsidR="006237FC" w:rsidRPr="00E76AF4" w:rsidRDefault="006237FC" w:rsidP="006237FC">
            <w:pPr>
              <w:spacing w:after="16"/>
              <w:rPr>
                <w:rFonts w:ascii="Arial" w:hAnsi="Arial" w:cs="Arial"/>
              </w:rPr>
            </w:pPr>
            <w:r w:rsidRPr="00612582">
              <w:rPr>
                <w:rFonts w:ascii="Arial" w:hAnsi="Arial" w:cs="Arial"/>
                <w:b/>
                <w:bCs/>
                <w:color w:val="1F7A3D"/>
              </w:rPr>
              <w:t>Complete</w:t>
            </w:r>
          </w:p>
        </w:tc>
      </w:tr>
    </w:tbl>
    <w:p w14:paraId="2EF28770" w14:textId="02A48BD9" w:rsidR="00D8270E" w:rsidRDefault="00E76AF4">
      <w:pPr>
        <w:pStyle w:val="Heading2"/>
        <w:rPr>
          <w:rFonts w:ascii="Arial" w:hAnsi="Arial" w:cs="Arial"/>
          <w:sz w:val="26"/>
          <w:szCs w:val="26"/>
        </w:rPr>
      </w:pPr>
      <w:r>
        <w:rPr>
          <w:rFonts w:ascii="Arial" w:hAnsi="Arial" w:cs="Arial"/>
          <w:sz w:val="26"/>
          <w:szCs w:val="26"/>
        </w:rPr>
        <w:br w:type="textWrapping" w:clear="all"/>
      </w:r>
      <w:bookmarkStart w:id="56" w:name="_Toc237405083"/>
      <w:r w:rsidRPr="00C47D56">
        <w:rPr>
          <w:rFonts w:ascii="Arial" w:hAnsi="Arial" w:cs="Arial"/>
          <w:sz w:val="26"/>
          <w:szCs w:val="26"/>
        </w:rPr>
        <w:t>7.2 Governance Validation Matrix</w:t>
      </w:r>
      <w:bookmarkEnd w:id="56"/>
    </w:p>
    <w:p w14:paraId="32470EAA" w14:textId="77777777" w:rsidR="00584744" w:rsidRDefault="00584744" w:rsidP="00584744">
      <w:pPr>
        <w:rPr>
          <w:rFonts w:ascii="Arial" w:hAnsi="Arial" w:cs="Arial"/>
        </w:rPr>
      </w:pPr>
      <w:r w:rsidRPr="00584744">
        <w:rPr>
          <w:rFonts w:ascii="Arial" w:hAnsi="Arial" w:cs="Arial"/>
          <w:b/>
          <w:bCs/>
        </w:rPr>
        <w:t>Status interpretation:</w:t>
      </w:r>
      <w:r w:rsidRPr="00584744">
        <w:rPr>
          <w:rFonts w:ascii="Arial" w:hAnsi="Arial" w:cs="Arial"/>
        </w:rPr>
        <w:t xml:space="preserve"> Controls marked as Complete are fully defined within the target Landing Zone </w:t>
      </w:r>
      <w:commentRangeStart w:id="57"/>
      <w:r w:rsidRPr="00584744">
        <w:rPr>
          <w:rFonts w:ascii="Arial" w:hAnsi="Arial" w:cs="Arial"/>
        </w:rPr>
        <w:t>design</w:t>
      </w:r>
      <w:commentRangeEnd w:id="57"/>
      <w:r w:rsidR="00ED543D" w:rsidRPr="00584744">
        <w:rPr>
          <w:rStyle w:val="CommentReference"/>
          <w:rFonts w:ascii="Arial" w:hAnsi="Arial" w:cs="Arial"/>
          <w:sz w:val="20"/>
          <w:szCs w:val="20"/>
        </w:rPr>
        <w:commentReference w:id="57"/>
      </w:r>
      <w:r w:rsidRPr="00584744">
        <w:rPr>
          <w:rFonts w:ascii="Arial" w:hAnsi="Arial" w:cs="Arial"/>
        </w:rPr>
        <w:t xml:space="preserve"> and do not require additional client decisions. Controls that depend on client-specific tooling, governance processes, implementation choices, organizational ownership, or service availability confirmation are marked as </w:t>
      </w:r>
      <w:r w:rsidRPr="00584744">
        <w:rPr>
          <w:rFonts w:ascii="Arial" w:hAnsi="Arial" w:cs="Arial"/>
          <w:b/>
          <w:bCs/>
          <w:color w:val="A02B93" w:themeColor="accent5"/>
        </w:rPr>
        <w:t>Defined – Client Confirmation Pending or Defined – Client Confirmation / Implementation Validation Pending</w:t>
      </w:r>
      <w:r w:rsidRPr="00584744">
        <w:rPr>
          <w:rFonts w:ascii="Arial" w:hAnsi="Arial" w:cs="Arial"/>
        </w:rPr>
        <w:t xml:space="preserve"> until the relevant decisions are confirmed and validated.</w:t>
      </w:r>
    </w:p>
    <w:p w14:paraId="32890FE6" w14:textId="77777777" w:rsidR="00584744" w:rsidRPr="00584744" w:rsidRDefault="00584744" w:rsidP="00584744">
      <w:pPr>
        <w:rPr>
          <w:rFonts w:ascii="Arial" w:hAnsi="Arial" w:cs="Arial"/>
        </w:rPr>
      </w:pP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3200"/>
        <w:gridCol w:w="2600"/>
        <w:gridCol w:w="1600"/>
        <w:gridCol w:w="2248"/>
      </w:tblGrid>
      <w:tr w:rsidR="00D8270E" w14:paraId="06D167EF" w14:textId="77777777">
        <w:trPr>
          <w:tblHeader/>
        </w:trPr>
        <w:tc>
          <w:tcPr>
            <w:tcW w:w="3200" w:type="dxa"/>
            <w:shd w:val="clear" w:color="auto" w:fill="17457E"/>
            <w:tcMar>
              <w:top w:w="55" w:type="dxa"/>
              <w:left w:w="110" w:type="dxa"/>
              <w:bottom w:w="55" w:type="dxa"/>
              <w:right w:w="110" w:type="dxa"/>
            </w:tcMar>
            <w:vAlign w:val="center"/>
          </w:tcPr>
          <w:p w14:paraId="2942AFC7" w14:textId="77777777" w:rsidR="00D8270E" w:rsidRDefault="00000000">
            <w:pPr>
              <w:spacing w:after="16"/>
            </w:pPr>
            <w:r>
              <w:rPr>
                <w:rFonts w:ascii="Arial" w:hAnsi="Arial"/>
                <w:b/>
                <w:bCs/>
                <w:color w:val="FFFFFF"/>
                <w:sz w:val="19"/>
                <w:szCs w:val="19"/>
              </w:rPr>
              <w:t>Governance requirement</w:t>
            </w:r>
          </w:p>
        </w:tc>
        <w:tc>
          <w:tcPr>
            <w:tcW w:w="2600" w:type="dxa"/>
            <w:shd w:val="clear" w:color="auto" w:fill="17457E"/>
            <w:tcMar>
              <w:top w:w="55" w:type="dxa"/>
              <w:left w:w="110" w:type="dxa"/>
              <w:bottom w:w="55" w:type="dxa"/>
              <w:right w:w="110" w:type="dxa"/>
            </w:tcMar>
            <w:vAlign w:val="center"/>
          </w:tcPr>
          <w:p w14:paraId="7E5E21D5" w14:textId="77777777" w:rsidR="00D8270E" w:rsidRDefault="00000000">
            <w:pPr>
              <w:spacing w:after="16"/>
            </w:pPr>
            <w:r>
              <w:rPr>
                <w:rFonts w:ascii="Arial" w:hAnsi="Arial"/>
                <w:b/>
                <w:bCs/>
                <w:color w:val="FFFFFF"/>
                <w:sz w:val="19"/>
                <w:szCs w:val="19"/>
              </w:rPr>
              <w:t>Access model control</w:t>
            </w:r>
          </w:p>
        </w:tc>
        <w:tc>
          <w:tcPr>
            <w:tcW w:w="1600" w:type="dxa"/>
            <w:shd w:val="clear" w:color="auto" w:fill="17457E"/>
            <w:tcMar>
              <w:top w:w="55" w:type="dxa"/>
              <w:left w:w="110" w:type="dxa"/>
              <w:bottom w:w="55" w:type="dxa"/>
              <w:right w:w="110" w:type="dxa"/>
            </w:tcMar>
            <w:vAlign w:val="center"/>
          </w:tcPr>
          <w:p w14:paraId="7C44DF96" w14:textId="77777777" w:rsidR="00D8270E" w:rsidRDefault="00000000">
            <w:pPr>
              <w:spacing w:after="16"/>
            </w:pPr>
            <w:r>
              <w:rPr>
                <w:rFonts w:ascii="Arial" w:hAnsi="Arial"/>
                <w:b/>
                <w:bCs/>
                <w:color w:val="FFFFFF"/>
                <w:sz w:val="19"/>
                <w:szCs w:val="19"/>
              </w:rPr>
              <w:t>Framework</w:t>
            </w:r>
          </w:p>
        </w:tc>
        <w:tc>
          <w:tcPr>
            <w:tcW w:w="2248" w:type="dxa"/>
            <w:shd w:val="clear" w:color="auto" w:fill="17457E"/>
            <w:tcMar>
              <w:top w:w="55" w:type="dxa"/>
              <w:left w:w="110" w:type="dxa"/>
              <w:bottom w:w="55" w:type="dxa"/>
              <w:right w:w="110" w:type="dxa"/>
            </w:tcMar>
            <w:vAlign w:val="center"/>
          </w:tcPr>
          <w:p w14:paraId="79427D64" w14:textId="77777777" w:rsidR="00D8270E" w:rsidRDefault="00000000">
            <w:pPr>
              <w:spacing w:after="16"/>
            </w:pPr>
            <w:r>
              <w:rPr>
                <w:rFonts w:ascii="Arial" w:hAnsi="Arial"/>
                <w:b/>
                <w:bCs/>
                <w:color w:val="FFFFFF"/>
                <w:sz w:val="19"/>
                <w:szCs w:val="19"/>
              </w:rPr>
              <w:t>Coverage</w:t>
            </w:r>
          </w:p>
        </w:tc>
      </w:tr>
      <w:tr w:rsidR="00D8270E" w14:paraId="11A2E83C" w14:textId="77777777">
        <w:tc>
          <w:tcPr>
            <w:tcW w:w="3200" w:type="dxa"/>
            <w:tcMar>
              <w:top w:w="55" w:type="dxa"/>
              <w:left w:w="110" w:type="dxa"/>
              <w:bottom w:w="55" w:type="dxa"/>
              <w:right w:w="110" w:type="dxa"/>
            </w:tcMar>
            <w:vAlign w:val="center"/>
          </w:tcPr>
          <w:p w14:paraId="2A8CE004" w14:textId="77777777" w:rsidR="00D8270E" w:rsidRPr="00A24616" w:rsidRDefault="00000000">
            <w:pPr>
              <w:spacing w:after="16"/>
              <w:rPr>
                <w:rFonts w:ascii="Arial" w:hAnsi="Arial" w:cs="Arial"/>
              </w:rPr>
            </w:pPr>
            <w:r w:rsidRPr="00A24616">
              <w:rPr>
                <w:rFonts w:ascii="Arial" w:hAnsi="Arial" w:cs="Arial"/>
              </w:rPr>
              <w:t>No human identity holds long-lived AWS credentials</w:t>
            </w:r>
          </w:p>
        </w:tc>
        <w:tc>
          <w:tcPr>
            <w:tcW w:w="2600" w:type="dxa"/>
            <w:tcMar>
              <w:top w:w="55" w:type="dxa"/>
              <w:left w:w="110" w:type="dxa"/>
              <w:bottom w:w="55" w:type="dxa"/>
              <w:right w:w="110" w:type="dxa"/>
            </w:tcMar>
            <w:vAlign w:val="center"/>
          </w:tcPr>
          <w:p w14:paraId="797AC906" w14:textId="77777777" w:rsidR="00D8270E" w:rsidRPr="00A24616" w:rsidRDefault="00000000">
            <w:pPr>
              <w:spacing w:after="16"/>
              <w:rPr>
                <w:rFonts w:ascii="Arial" w:hAnsi="Arial" w:cs="Arial"/>
              </w:rPr>
            </w:pPr>
            <w:r w:rsidRPr="00A24616">
              <w:rPr>
                <w:rFonts w:ascii="Arial" w:hAnsi="Arial" w:cs="Arial"/>
              </w:rPr>
              <w:t>All human access uses short-lived IAM Identity Center role sessions. No IAM user access keys are issued to human identities except the break-glass user, which has no access keys.</w:t>
            </w:r>
          </w:p>
        </w:tc>
        <w:tc>
          <w:tcPr>
            <w:tcW w:w="1600" w:type="dxa"/>
            <w:tcMar>
              <w:top w:w="55" w:type="dxa"/>
              <w:left w:w="110" w:type="dxa"/>
              <w:bottom w:w="55" w:type="dxa"/>
              <w:right w:w="110" w:type="dxa"/>
            </w:tcMar>
            <w:vAlign w:val="center"/>
          </w:tcPr>
          <w:p w14:paraId="767EE7A2" w14:textId="77777777" w:rsidR="00D8270E" w:rsidRPr="00A24616" w:rsidRDefault="00000000">
            <w:pPr>
              <w:spacing w:after="16"/>
              <w:rPr>
                <w:rFonts w:ascii="Arial" w:hAnsi="Arial" w:cs="Arial"/>
              </w:rPr>
            </w:pPr>
            <w:r w:rsidRPr="00A24616">
              <w:rPr>
                <w:rFonts w:ascii="Arial" w:hAnsi="Arial" w:cs="Arial"/>
              </w:rPr>
              <w:t>BSI C5 / NIST IA-5</w:t>
            </w:r>
          </w:p>
        </w:tc>
        <w:tc>
          <w:tcPr>
            <w:tcW w:w="2248" w:type="dxa"/>
            <w:tcMar>
              <w:top w:w="55" w:type="dxa"/>
              <w:left w:w="110" w:type="dxa"/>
              <w:bottom w:w="55" w:type="dxa"/>
              <w:right w:w="110" w:type="dxa"/>
            </w:tcMar>
            <w:vAlign w:val="center"/>
          </w:tcPr>
          <w:p w14:paraId="7D8926D0" w14:textId="77777777" w:rsidR="00D8270E" w:rsidRPr="00A24616" w:rsidRDefault="00000000">
            <w:pPr>
              <w:spacing w:after="16"/>
              <w:rPr>
                <w:rFonts w:ascii="Arial" w:hAnsi="Arial" w:cs="Arial"/>
              </w:rPr>
            </w:pPr>
            <w:r w:rsidRPr="00A24616">
              <w:rPr>
                <w:rFonts w:ascii="Arial" w:hAnsi="Arial" w:cs="Arial"/>
                <w:b/>
                <w:bCs/>
                <w:color w:val="1F7A3D"/>
              </w:rPr>
              <w:t>Complete</w:t>
            </w:r>
          </w:p>
        </w:tc>
      </w:tr>
      <w:tr w:rsidR="00D8270E" w14:paraId="4108CEDF" w14:textId="77777777">
        <w:tc>
          <w:tcPr>
            <w:tcW w:w="3200" w:type="dxa"/>
            <w:shd w:val="clear" w:color="auto" w:fill="F5F8FB"/>
            <w:tcMar>
              <w:top w:w="55" w:type="dxa"/>
              <w:left w:w="110" w:type="dxa"/>
              <w:bottom w:w="55" w:type="dxa"/>
              <w:right w:w="110" w:type="dxa"/>
            </w:tcMar>
            <w:vAlign w:val="center"/>
          </w:tcPr>
          <w:p w14:paraId="31B40437" w14:textId="77777777" w:rsidR="00D8270E" w:rsidRPr="00A24616" w:rsidRDefault="00000000">
            <w:pPr>
              <w:spacing w:after="16"/>
              <w:rPr>
                <w:rFonts w:ascii="Arial" w:hAnsi="Arial" w:cs="Arial"/>
              </w:rPr>
            </w:pPr>
            <w:r w:rsidRPr="00A24616">
              <w:rPr>
                <w:rFonts w:ascii="Arial" w:hAnsi="Arial" w:cs="Arial"/>
              </w:rPr>
              <w:t>All access is federated through the corporate IdP</w:t>
            </w:r>
          </w:p>
        </w:tc>
        <w:tc>
          <w:tcPr>
            <w:tcW w:w="2600" w:type="dxa"/>
            <w:shd w:val="clear" w:color="auto" w:fill="F5F8FB"/>
            <w:tcMar>
              <w:top w:w="55" w:type="dxa"/>
              <w:left w:w="110" w:type="dxa"/>
              <w:bottom w:w="55" w:type="dxa"/>
              <w:right w:w="110" w:type="dxa"/>
            </w:tcMar>
            <w:vAlign w:val="center"/>
          </w:tcPr>
          <w:p w14:paraId="62127138" w14:textId="4304E5AF" w:rsidR="00D8270E" w:rsidRPr="00A24616" w:rsidRDefault="00000000">
            <w:pPr>
              <w:spacing w:after="16"/>
              <w:rPr>
                <w:rFonts w:ascii="Arial" w:hAnsi="Arial" w:cs="Arial"/>
              </w:rPr>
            </w:pPr>
            <w:r w:rsidRPr="00A24616">
              <w:rPr>
                <w:rFonts w:ascii="Arial" w:hAnsi="Arial" w:cs="Arial"/>
              </w:rPr>
              <w:t>SAML federation from the I</w:t>
            </w:r>
            <w:r w:rsidR="00A24616">
              <w:rPr>
                <w:rFonts w:ascii="Arial" w:hAnsi="Arial" w:cs="Arial"/>
              </w:rPr>
              <w:t>F</w:t>
            </w:r>
            <w:r w:rsidRPr="00A24616">
              <w:rPr>
                <w:rFonts w:ascii="Arial" w:hAnsi="Arial" w:cs="Arial"/>
              </w:rPr>
              <w:t xml:space="preserve"> Insurance corporate IdP to AWS IAM Identity Center, with access granted through approved </w:t>
            </w:r>
            <w:r w:rsidRPr="00A24616">
              <w:rPr>
                <w:rFonts w:ascii="Arial" w:hAnsi="Arial" w:cs="Arial"/>
              </w:rPr>
              <w:lastRenderedPageBreak/>
              <w:t>Permission Sets and account assignments.</w:t>
            </w:r>
          </w:p>
        </w:tc>
        <w:tc>
          <w:tcPr>
            <w:tcW w:w="1600" w:type="dxa"/>
            <w:shd w:val="clear" w:color="auto" w:fill="F5F8FB"/>
            <w:tcMar>
              <w:top w:w="55" w:type="dxa"/>
              <w:left w:w="110" w:type="dxa"/>
              <w:bottom w:w="55" w:type="dxa"/>
              <w:right w:w="110" w:type="dxa"/>
            </w:tcMar>
            <w:vAlign w:val="center"/>
          </w:tcPr>
          <w:p w14:paraId="788E56DE" w14:textId="77777777" w:rsidR="00D8270E" w:rsidRPr="00A24616" w:rsidRDefault="00000000">
            <w:pPr>
              <w:rPr>
                <w:rFonts w:ascii="Arial" w:hAnsi="Arial" w:cs="Arial"/>
              </w:rPr>
            </w:pPr>
            <w:r w:rsidRPr="00A24616">
              <w:rPr>
                <w:rFonts w:ascii="Arial" w:hAnsi="Arial" w:cs="Arial"/>
              </w:rPr>
              <w:lastRenderedPageBreak/>
              <w:t>ISO/IEC 27001:2022 A.5.15, A.5.16, A.5.18 / NIST IA-2</w:t>
            </w:r>
          </w:p>
        </w:tc>
        <w:tc>
          <w:tcPr>
            <w:tcW w:w="2248" w:type="dxa"/>
            <w:shd w:val="clear" w:color="auto" w:fill="F5F8FB"/>
            <w:tcMar>
              <w:top w:w="55" w:type="dxa"/>
              <w:left w:w="110" w:type="dxa"/>
              <w:bottom w:w="55" w:type="dxa"/>
              <w:right w:w="110" w:type="dxa"/>
            </w:tcMar>
            <w:vAlign w:val="center"/>
          </w:tcPr>
          <w:p w14:paraId="11D000F3" w14:textId="77777777" w:rsidR="00943248" w:rsidRPr="00815402" w:rsidRDefault="00943248" w:rsidP="00943248">
            <w:pPr>
              <w:spacing w:after="16"/>
              <w:rPr>
                <w:rFonts w:ascii="Arial" w:hAnsi="Arial" w:cs="Arial"/>
                <w:b/>
                <w:bCs/>
                <w:color w:val="A02B93" w:themeColor="accent5"/>
              </w:rPr>
            </w:pPr>
            <w:r w:rsidRPr="00815402">
              <w:rPr>
                <w:rFonts w:ascii="Arial" w:hAnsi="Arial" w:cs="Arial"/>
                <w:b/>
                <w:bCs/>
                <w:color w:val="A02B93" w:themeColor="accent5"/>
              </w:rPr>
              <w:t>Defined – Client Confirmation Pending</w:t>
            </w:r>
          </w:p>
          <w:p w14:paraId="07A78793" w14:textId="23B27F72" w:rsidR="00D8270E" w:rsidRPr="00815402" w:rsidRDefault="00D8270E">
            <w:pPr>
              <w:spacing w:after="16"/>
              <w:rPr>
                <w:rFonts w:ascii="Arial" w:hAnsi="Arial" w:cs="Arial"/>
                <w:color w:val="A02B93" w:themeColor="accent5"/>
              </w:rPr>
            </w:pPr>
          </w:p>
        </w:tc>
      </w:tr>
      <w:tr w:rsidR="00D8270E" w14:paraId="13A9BF15" w14:textId="77777777">
        <w:tc>
          <w:tcPr>
            <w:tcW w:w="3200" w:type="dxa"/>
            <w:tcMar>
              <w:top w:w="55" w:type="dxa"/>
              <w:left w:w="110" w:type="dxa"/>
              <w:bottom w:w="55" w:type="dxa"/>
              <w:right w:w="110" w:type="dxa"/>
            </w:tcMar>
            <w:vAlign w:val="center"/>
          </w:tcPr>
          <w:p w14:paraId="09F50AE5" w14:textId="77777777" w:rsidR="00D8270E" w:rsidRPr="00A24616" w:rsidRDefault="00000000">
            <w:pPr>
              <w:spacing w:after="16"/>
              <w:rPr>
                <w:rFonts w:ascii="Arial" w:hAnsi="Arial" w:cs="Arial"/>
              </w:rPr>
            </w:pPr>
            <w:r w:rsidRPr="00A24616">
              <w:rPr>
                <w:rFonts w:ascii="Arial" w:hAnsi="Arial" w:cs="Arial"/>
              </w:rPr>
              <w:t>MFA enforced for all human access</w:t>
            </w:r>
          </w:p>
        </w:tc>
        <w:tc>
          <w:tcPr>
            <w:tcW w:w="2600" w:type="dxa"/>
            <w:tcMar>
              <w:top w:w="55" w:type="dxa"/>
              <w:left w:w="110" w:type="dxa"/>
              <w:bottom w:w="55" w:type="dxa"/>
              <w:right w:w="110" w:type="dxa"/>
            </w:tcMar>
            <w:vAlign w:val="center"/>
          </w:tcPr>
          <w:p w14:paraId="18AFAA6B" w14:textId="77777777" w:rsidR="00D8270E" w:rsidRPr="00A24616" w:rsidRDefault="00000000">
            <w:pPr>
              <w:spacing w:after="16"/>
              <w:rPr>
                <w:rFonts w:ascii="Arial" w:hAnsi="Arial" w:cs="Arial"/>
              </w:rPr>
            </w:pPr>
            <w:r w:rsidRPr="00A24616">
              <w:rPr>
                <w:rFonts w:ascii="Arial" w:hAnsi="Arial" w:cs="Arial"/>
              </w:rPr>
              <w:t>Corporate IdP MFA policy enforced. JIT elevation requires MFA re-authentication.</w:t>
            </w:r>
          </w:p>
        </w:tc>
        <w:tc>
          <w:tcPr>
            <w:tcW w:w="1600" w:type="dxa"/>
            <w:tcMar>
              <w:top w:w="55" w:type="dxa"/>
              <w:left w:w="110" w:type="dxa"/>
              <w:bottom w:w="55" w:type="dxa"/>
              <w:right w:w="110" w:type="dxa"/>
            </w:tcMar>
            <w:vAlign w:val="center"/>
          </w:tcPr>
          <w:p w14:paraId="26297954" w14:textId="77777777" w:rsidR="00D8270E" w:rsidRPr="00A24616" w:rsidRDefault="00000000">
            <w:pPr>
              <w:rPr>
                <w:rFonts w:ascii="Arial" w:hAnsi="Arial" w:cs="Arial"/>
              </w:rPr>
            </w:pPr>
            <w:r w:rsidRPr="00A24616">
              <w:rPr>
                <w:rFonts w:ascii="Arial" w:hAnsi="Arial" w:cs="Arial"/>
              </w:rPr>
              <w:t>BSI C5 / NIS2 Art.21 / NIST IA-2 and applicable enhancements</w:t>
            </w:r>
          </w:p>
        </w:tc>
        <w:tc>
          <w:tcPr>
            <w:tcW w:w="2248" w:type="dxa"/>
            <w:tcMar>
              <w:top w:w="55" w:type="dxa"/>
              <w:left w:w="110" w:type="dxa"/>
              <w:bottom w:w="55" w:type="dxa"/>
              <w:right w:w="110" w:type="dxa"/>
            </w:tcMar>
            <w:vAlign w:val="center"/>
          </w:tcPr>
          <w:p w14:paraId="3068437E" w14:textId="77777777" w:rsidR="00943248" w:rsidRPr="00815402" w:rsidRDefault="00943248" w:rsidP="00943248">
            <w:pPr>
              <w:spacing w:after="16"/>
              <w:rPr>
                <w:rFonts w:ascii="Arial" w:hAnsi="Arial" w:cs="Arial"/>
                <w:b/>
                <w:bCs/>
                <w:color w:val="A02B93" w:themeColor="accent5"/>
              </w:rPr>
            </w:pPr>
            <w:r w:rsidRPr="00815402">
              <w:rPr>
                <w:rFonts w:ascii="Arial" w:hAnsi="Arial" w:cs="Arial"/>
                <w:b/>
                <w:bCs/>
                <w:color w:val="A02B93" w:themeColor="accent5"/>
              </w:rPr>
              <w:t>Defined – Client Confirmation Pending</w:t>
            </w:r>
          </w:p>
          <w:p w14:paraId="202056AC" w14:textId="4C1A84DF" w:rsidR="00D8270E" w:rsidRPr="00A24616" w:rsidRDefault="00D8270E">
            <w:pPr>
              <w:spacing w:after="16"/>
              <w:rPr>
                <w:rFonts w:ascii="Arial" w:hAnsi="Arial" w:cs="Arial"/>
              </w:rPr>
            </w:pPr>
          </w:p>
        </w:tc>
      </w:tr>
      <w:tr w:rsidR="00D8270E" w14:paraId="11BABFDD" w14:textId="77777777">
        <w:tc>
          <w:tcPr>
            <w:tcW w:w="3200" w:type="dxa"/>
            <w:shd w:val="clear" w:color="auto" w:fill="F5F8FB"/>
            <w:tcMar>
              <w:top w:w="55" w:type="dxa"/>
              <w:left w:w="110" w:type="dxa"/>
              <w:bottom w:w="55" w:type="dxa"/>
              <w:right w:w="110" w:type="dxa"/>
            </w:tcMar>
            <w:vAlign w:val="center"/>
          </w:tcPr>
          <w:p w14:paraId="72143DC0" w14:textId="77777777" w:rsidR="00D8270E" w:rsidRPr="00A24616" w:rsidRDefault="00000000">
            <w:pPr>
              <w:spacing w:after="16"/>
              <w:rPr>
                <w:rFonts w:ascii="Arial" w:hAnsi="Arial" w:cs="Arial"/>
              </w:rPr>
            </w:pPr>
            <w:r w:rsidRPr="00A24616">
              <w:rPr>
                <w:rFonts w:ascii="Arial" w:hAnsi="Arial" w:cs="Arial"/>
              </w:rPr>
              <w:t>Least-privilege access per persona</w:t>
            </w:r>
          </w:p>
        </w:tc>
        <w:tc>
          <w:tcPr>
            <w:tcW w:w="2600" w:type="dxa"/>
            <w:shd w:val="clear" w:color="auto" w:fill="F5F8FB"/>
            <w:tcMar>
              <w:top w:w="55" w:type="dxa"/>
              <w:left w:w="110" w:type="dxa"/>
              <w:bottom w:w="55" w:type="dxa"/>
              <w:right w:w="110" w:type="dxa"/>
            </w:tcMar>
            <w:vAlign w:val="center"/>
          </w:tcPr>
          <w:p w14:paraId="0D91E6A3" w14:textId="77777777" w:rsidR="00D8270E" w:rsidRPr="00A24616" w:rsidRDefault="00000000">
            <w:pPr>
              <w:rPr>
                <w:rFonts w:ascii="Arial" w:hAnsi="Arial" w:cs="Arial"/>
              </w:rPr>
            </w:pPr>
            <w:r w:rsidRPr="00A24616">
              <w:rPr>
                <w:rFonts w:ascii="Arial" w:hAnsi="Arial" w:cs="Arial"/>
              </w:rPr>
              <w:t>IAM Identity Center Permission Sets and associated IAM policies are scoped to the minimum permissions required for each persona. The role-to-permission matrix is defined in Section 5.</w:t>
            </w:r>
          </w:p>
        </w:tc>
        <w:tc>
          <w:tcPr>
            <w:tcW w:w="1600" w:type="dxa"/>
            <w:shd w:val="clear" w:color="auto" w:fill="F5F8FB"/>
            <w:tcMar>
              <w:top w:w="55" w:type="dxa"/>
              <w:left w:w="110" w:type="dxa"/>
              <w:bottom w:w="55" w:type="dxa"/>
              <w:right w:w="110" w:type="dxa"/>
            </w:tcMar>
            <w:vAlign w:val="center"/>
          </w:tcPr>
          <w:p w14:paraId="3149C6AB" w14:textId="77777777" w:rsidR="00D8270E" w:rsidRPr="00A24616" w:rsidRDefault="00000000">
            <w:pPr>
              <w:rPr>
                <w:rFonts w:ascii="Arial" w:hAnsi="Arial" w:cs="Arial"/>
              </w:rPr>
            </w:pPr>
            <w:r w:rsidRPr="00A24616">
              <w:rPr>
                <w:rFonts w:ascii="Arial" w:hAnsi="Arial" w:cs="Arial"/>
              </w:rPr>
              <w:t>ISO/IEC 27001:2022 A.5.15, A.5.18, A.8.2 / NIST AC-6</w:t>
            </w:r>
          </w:p>
        </w:tc>
        <w:tc>
          <w:tcPr>
            <w:tcW w:w="2248" w:type="dxa"/>
            <w:shd w:val="clear" w:color="auto" w:fill="F5F8FB"/>
            <w:tcMar>
              <w:top w:w="55" w:type="dxa"/>
              <w:left w:w="110" w:type="dxa"/>
              <w:bottom w:w="55" w:type="dxa"/>
              <w:right w:w="110" w:type="dxa"/>
            </w:tcMar>
            <w:vAlign w:val="center"/>
          </w:tcPr>
          <w:p w14:paraId="76576496" w14:textId="77777777" w:rsidR="00D8270E" w:rsidRPr="00A24616" w:rsidRDefault="00000000">
            <w:pPr>
              <w:spacing w:after="16"/>
              <w:rPr>
                <w:rFonts w:ascii="Arial" w:hAnsi="Arial" w:cs="Arial"/>
              </w:rPr>
            </w:pPr>
            <w:r w:rsidRPr="00A24616">
              <w:rPr>
                <w:rFonts w:ascii="Arial" w:hAnsi="Arial" w:cs="Arial"/>
                <w:b/>
                <w:bCs/>
                <w:color w:val="1F7A3D"/>
              </w:rPr>
              <w:t>Complete</w:t>
            </w:r>
          </w:p>
        </w:tc>
      </w:tr>
      <w:tr w:rsidR="00D8270E" w14:paraId="2D9D1FB0" w14:textId="77777777">
        <w:tc>
          <w:tcPr>
            <w:tcW w:w="3200" w:type="dxa"/>
            <w:tcMar>
              <w:top w:w="55" w:type="dxa"/>
              <w:left w:w="110" w:type="dxa"/>
              <w:bottom w:w="55" w:type="dxa"/>
              <w:right w:w="110" w:type="dxa"/>
            </w:tcMar>
            <w:vAlign w:val="center"/>
          </w:tcPr>
          <w:p w14:paraId="445F2E04" w14:textId="77777777" w:rsidR="00D8270E" w:rsidRPr="00A24616" w:rsidRDefault="00000000">
            <w:pPr>
              <w:spacing w:after="16"/>
              <w:rPr>
                <w:rFonts w:ascii="Arial" w:hAnsi="Arial" w:cs="Arial"/>
              </w:rPr>
            </w:pPr>
            <w:r w:rsidRPr="00A24616">
              <w:rPr>
                <w:rFonts w:ascii="Arial" w:hAnsi="Arial" w:cs="Arial"/>
              </w:rPr>
              <w:t>No standing privileged access to Production</w:t>
            </w:r>
          </w:p>
        </w:tc>
        <w:tc>
          <w:tcPr>
            <w:tcW w:w="2600" w:type="dxa"/>
            <w:tcMar>
              <w:top w:w="55" w:type="dxa"/>
              <w:left w:w="110" w:type="dxa"/>
              <w:bottom w:w="55" w:type="dxa"/>
              <w:right w:w="110" w:type="dxa"/>
            </w:tcMar>
            <w:vAlign w:val="center"/>
          </w:tcPr>
          <w:p w14:paraId="12753A27" w14:textId="77777777" w:rsidR="00D8270E" w:rsidRPr="00A24616" w:rsidRDefault="00000000">
            <w:pPr>
              <w:rPr>
                <w:rFonts w:ascii="Arial" w:hAnsi="Arial" w:cs="Arial"/>
              </w:rPr>
            </w:pPr>
            <w:r w:rsidRPr="00A24616">
              <w:rPr>
                <w:rFonts w:ascii="Arial" w:hAnsi="Arial" w:cs="Arial"/>
              </w:rPr>
              <w:t>JIT/PAM elevation model. LZ-PlatformAdmin-PermissionSet is not maintained as a standing Production assignment; access is granted temporarily through the approved process.</w:t>
            </w:r>
          </w:p>
        </w:tc>
        <w:tc>
          <w:tcPr>
            <w:tcW w:w="1600" w:type="dxa"/>
            <w:tcMar>
              <w:top w:w="55" w:type="dxa"/>
              <w:left w:w="110" w:type="dxa"/>
              <w:bottom w:w="55" w:type="dxa"/>
              <w:right w:w="110" w:type="dxa"/>
            </w:tcMar>
            <w:vAlign w:val="center"/>
          </w:tcPr>
          <w:p w14:paraId="3644B6D2" w14:textId="77777777" w:rsidR="00D8270E" w:rsidRPr="00A24616" w:rsidRDefault="00000000">
            <w:pPr>
              <w:rPr>
                <w:rFonts w:ascii="Arial" w:hAnsi="Arial" w:cs="Arial"/>
              </w:rPr>
            </w:pPr>
            <w:r w:rsidRPr="00A24616">
              <w:rPr>
                <w:rFonts w:ascii="Arial" w:hAnsi="Arial" w:cs="Arial"/>
              </w:rPr>
              <w:t>ISO/IEC 27001:2022 A.8.2 / NIST AC-2</w:t>
            </w:r>
          </w:p>
        </w:tc>
        <w:tc>
          <w:tcPr>
            <w:tcW w:w="2248" w:type="dxa"/>
            <w:tcMar>
              <w:top w:w="55" w:type="dxa"/>
              <w:left w:w="110" w:type="dxa"/>
              <w:bottom w:w="55" w:type="dxa"/>
              <w:right w:w="110" w:type="dxa"/>
            </w:tcMar>
            <w:vAlign w:val="center"/>
          </w:tcPr>
          <w:p w14:paraId="499EE178" w14:textId="77777777" w:rsidR="00815402" w:rsidRPr="00815402" w:rsidRDefault="00815402" w:rsidP="00815402">
            <w:pPr>
              <w:spacing w:after="16"/>
              <w:rPr>
                <w:rFonts w:ascii="Arial" w:hAnsi="Arial" w:cs="Arial"/>
                <w:b/>
                <w:bCs/>
                <w:color w:val="A02B93" w:themeColor="accent5"/>
              </w:rPr>
            </w:pPr>
            <w:r w:rsidRPr="00815402">
              <w:rPr>
                <w:rFonts w:ascii="Arial" w:hAnsi="Arial" w:cs="Arial"/>
                <w:b/>
                <w:bCs/>
                <w:color w:val="A02B93" w:themeColor="accent5"/>
              </w:rPr>
              <w:t>Defined – Client Confirmation / Implementation Validation Pending</w:t>
            </w:r>
          </w:p>
          <w:p w14:paraId="0526692A" w14:textId="2E45DF93" w:rsidR="00D8270E" w:rsidRPr="00A24616" w:rsidRDefault="00D8270E">
            <w:pPr>
              <w:spacing w:after="16"/>
              <w:rPr>
                <w:rFonts w:ascii="Arial" w:hAnsi="Arial" w:cs="Arial"/>
              </w:rPr>
            </w:pPr>
          </w:p>
        </w:tc>
      </w:tr>
      <w:tr w:rsidR="00D8270E" w14:paraId="2C9066FF" w14:textId="77777777">
        <w:tc>
          <w:tcPr>
            <w:tcW w:w="3200" w:type="dxa"/>
            <w:shd w:val="clear" w:color="auto" w:fill="F5F8FB"/>
            <w:tcMar>
              <w:top w:w="55" w:type="dxa"/>
              <w:left w:w="110" w:type="dxa"/>
              <w:bottom w:w="55" w:type="dxa"/>
              <w:right w:w="110" w:type="dxa"/>
            </w:tcMar>
            <w:vAlign w:val="center"/>
          </w:tcPr>
          <w:p w14:paraId="7FD57BF3" w14:textId="77777777" w:rsidR="00D8270E" w:rsidRPr="00A24616" w:rsidRDefault="00000000">
            <w:pPr>
              <w:spacing w:after="16"/>
              <w:rPr>
                <w:rFonts w:ascii="Arial" w:hAnsi="Arial" w:cs="Arial"/>
              </w:rPr>
            </w:pPr>
            <w:r w:rsidRPr="00A24616">
              <w:rPr>
                <w:rFonts w:ascii="Arial" w:hAnsi="Arial" w:cs="Arial"/>
              </w:rPr>
              <w:t>Pipeline roles cannot be assumed by humans</w:t>
            </w:r>
          </w:p>
        </w:tc>
        <w:tc>
          <w:tcPr>
            <w:tcW w:w="2600" w:type="dxa"/>
            <w:shd w:val="clear" w:color="auto" w:fill="F5F8FB"/>
            <w:tcMar>
              <w:top w:w="55" w:type="dxa"/>
              <w:left w:w="110" w:type="dxa"/>
              <w:bottom w:w="55" w:type="dxa"/>
              <w:right w:w="110" w:type="dxa"/>
            </w:tcMar>
            <w:vAlign w:val="center"/>
          </w:tcPr>
          <w:p w14:paraId="3C011163" w14:textId="77777777" w:rsidR="00D8270E" w:rsidRPr="00A24616" w:rsidRDefault="00000000">
            <w:pPr>
              <w:rPr>
                <w:rFonts w:ascii="Arial" w:hAnsi="Arial" w:cs="Arial"/>
              </w:rPr>
            </w:pPr>
            <w:r w:rsidRPr="00A24616">
              <w:rPr>
                <w:rFonts w:ascii="Arial" w:hAnsi="Arial" w:cs="Arial"/>
              </w:rPr>
              <w:t>Trust policies restrict assumption to OIDC principal only. Trust policies and applicable SCP guardrails deny human assumption.</w:t>
            </w:r>
          </w:p>
        </w:tc>
        <w:tc>
          <w:tcPr>
            <w:tcW w:w="1600" w:type="dxa"/>
            <w:shd w:val="clear" w:color="auto" w:fill="F5F8FB"/>
            <w:tcMar>
              <w:top w:w="55" w:type="dxa"/>
              <w:left w:w="110" w:type="dxa"/>
              <w:bottom w:w="55" w:type="dxa"/>
              <w:right w:w="110" w:type="dxa"/>
            </w:tcMar>
            <w:vAlign w:val="center"/>
          </w:tcPr>
          <w:p w14:paraId="1004E367" w14:textId="77777777" w:rsidR="00D8270E" w:rsidRPr="00A24616" w:rsidRDefault="00000000">
            <w:pPr>
              <w:spacing w:after="16"/>
              <w:rPr>
                <w:rFonts w:ascii="Arial" w:hAnsi="Arial" w:cs="Arial"/>
              </w:rPr>
            </w:pPr>
            <w:r w:rsidRPr="00A24616">
              <w:rPr>
                <w:rFonts w:ascii="Arial" w:hAnsi="Arial" w:cs="Arial"/>
              </w:rPr>
              <w:t>BSI C5 / NIST AC-3</w:t>
            </w:r>
          </w:p>
        </w:tc>
        <w:tc>
          <w:tcPr>
            <w:tcW w:w="2248" w:type="dxa"/>
            <w:shd w:val="clear" w:color="auto" w:fill="F5F8FB"/>
            <w:tcMar>
              <w:top w:w="55" w:type="dxa"/>
              <w:left w:w="110" w:type="dxa"/>
              <w:bottom w:w="55" w:type="dxa"/>
              <w:right w:w="110" w:type="dxa"/>
            </w:tcMar>
            <w:vAlign w:val="center"/>
          </w:tcPr>
          <w:p w14:paraId="26949121" w14:textId="77777777" w:rsidR="00D8270E" w:rsidRPr="00A24616" w:rsidRDefault="00000000">
            <w:pPr>
              <w:spacing w:after="16"/>
              <w:rPr>
                <w:rFonts w:ascii="Arial" w:hAnsi="Arial" w:cs="Arial"/>
              </w:rPr>
            </w:pPr>
            <w:r w:rsidRPr="00A24616">
              <w:rPr>
                <w:rFonts w:ascii="Arial" w:hAnsi="Arial" w:cs="Arial"/>
                <w:b/>
                <w:bCs/>
                <w:color w:val="1F7A3D"/>
              </w:rPr>
              <w:t>Complete</w:t>
            </w:r>
          </w:p>
        </w:tc>
      </w:tr>
      <w:tr w:rsidR="00D8270E" w14:paraId="5CDD4D89" w14:textId="77777777">
        <w:tc>
          <w:tcPr>
            <w:tcW w:w="3200" w:type="dxa"/>
            <w:tcMar>
              <w:top w:w="55" w:type="dxa"/>
              <w:left w:w="110" w:type="dxa"/>
              <w:bottom w:w="55" w:type="dxa"/>
              <w:right w:w="110" w:type="dxa"/>
            </w:tcMar>
            <w:vAlign w:val="center"/>
          </w:tcPr>
          <w:p w14:paraId="3ACC0D78" w14:textId="77777777" w:rsidR="00D8270E" w:rsidRPr="00A24616" w:rsidRDefault="00000000">
            <w:pPr>
              <w:spacing w:after="16"/>
              <w:rPr>
                <w:rFonts w:ascii="Arial" w:hAnsi="Arial" w:cs="Arial"/>
              </w:rPr>
            </w:pPr>
            <w:r w:rsidRPr="00A24616">
              <w:rPr>
                <w:rFonts w:ascii="Arial" w:hAnsi="Arial" w:cs="Arial"/>
              </w:rPr>
              <w:t>SCP enforces upper-bound permissions</w:t>
            </w:r>
          </w:p>
        </w:tc>
        <w:tc>
          <w:tcPr>
            <w:tcW w:w="2600" w:type="dxa"/>
            <w:tcMar>
              <w:top w:w="55" w:type="dxa"/>
              <w:left w:w="110" w:type="dxa"/>
              <w:bottom w:w="55" w:type="dxa"/>
              <w:right w:w="110" w:type="dxa"/>
            </w:tcMar>
            <w:vAlign w:val="center"/>
          </w:tcPr>
          <w:p w14:paraId="412D7D59" w14:textId="77777777" w:rsidR="00D8270E" w:rsidRPr="00A24616" w:rsidRDefault="00000000">
            <w:pPr>
              <w:spacing w:after="16"/>
              <w:rPr>
                <w:rFonts w:ascii="Arial" w:hAnsi="Arial" w:cs="Arial"/>
              </w:rPr>
            </w:pPr>
            <w:r w:rsidRPr="00A24616">
              <w:rPr>
                <w:rFonts w:ascii="Arial" w:hAnsi="Arial" w:cs="Arial"/>
              </w:rPr>
              <w:t>SCPs from US-1542064 apply to all accounts. No IAM policy can exceed SCP boundaries.</w:t>
            </w:r>
          </w:p>
        </w:tc>
        <w:tc>
          <w:tcPr>
            <w:tcW w:w="1600" w:type="dxa"/>
            <w:tcMar>
              <w:top w:w="55" w:type="dxa"/>
              <w:left w:w="110" w:type="dxa"/>
              <w:bottom w:w="55" w:type="dxa"/>
              <w:right w:w="110" w:type="dxa"/>
            </w:tcMar>
            <w:vAlign w:val="center"/>
          </w:tcPr>
          <w:p w14:paraId="092EA77C" w14:textId="77777777" w:rsidR="00D8270E" w:rsidRPr="00A24616" w:rsidRDefault="00000000">
            <w:pPr>
              <w:rPr>
                <w:rFonts w:ascii="Arial" w:hAnsi="Arial" w:cs="Arial"/>
              </w:rPr>
            </w:pPr>
            <w:r w:rsidRPr="00A24616">
              <w:rPr>
                <w:rFonts w:ascii="Arial" w:hAnsi="Arial" w:cs="Arial"/>
              </w:rPr>
              <w:t>ISO/IEC 27001:2022 A.5.15, A.5.18 / NIST AC-6</w:t>
            </w:r>
          </w:p>
        </w:tc>
        <w:tc>
          <w:tcPr>
            <w:tcW w:w="2248" w:type="dxa"/>
            <w:tcMar>
              <w:top w:w="55" w:type="dxa"/>
              <w:left w:w="110" w:type="dxa"/>
              <w:bottom w:w="55" w:type="dxa"/>
              <w:right w:w="110" w:type="dxa"/>
            </w:tcMar>
            <w:vAlign w:val="center"/>
          </w:tcPr>
          <w:p w14:paraId="5DDC05F4" w14:textId="77777777" w:rsidR="00D8270E" w:rsidRPr="00A24616" w:rsidRDefault="00000000">
            <w:pPr>
              <w:spacing w:after="16"/>
              <w:rPr>
                <w:rFonts w:ascii="Arial" w:hAnsi="Arial" w:cs="Arial"/>
              </w:rPr>
            </w:pPr>
            <w:r w:rsidRPr="00A24616">
              <w:rPr>
                <w:rFonts w:ascii="Arial" w:hAnsi="Arial" w:cs="Arial"/>
                <w:b/>
                <w:bCs/>
                <w:color w:val="1F7A3D"/>
              </w:rPr>
              <w:t>Complete</w:t>
            </w:r>
          </w:p>
        </w:tc>
      </w:tr>
      <w:tr w:rsidR="00D8270E" w14:paraId="1EB95655" w14:textId="77777777">
        <w:tc>
          <w:tcPr>
            <w:tcW w:w="3200" w:type="dxa"/>
            <w:shd w:val="clear" w:color="auto" w:fill="F5F8FB"/>
            <w:tcMar>
              <w:top w:w="55" w:type="dxa"/>
              <w:left w:w="110" w:type="dxa"/>
              <w:bottom w:w="55" w:type="dxa"/>
              <w:right w:w="110" w:type="dxa"/>
            </w:tcMar>
            <w:vAlign w:val="center"/>
          </w:tcPr>
          <w:p w14:paraId="30F47030" w14:textId="77777777" w:rsidR="00D8270E" w:rsidRPr="00A24616" w:rsidRDefault="00000000">
            <w:pPr>
              <w:spacing w:after="16"/>
              <w:rPr>
                <w:rFonts w:ascii="Arial" w:hAnsi="Arial" w:cs="Arial"/>
              </w:rPr>
            </w:pPr>
            <w:r w:rsidRPr="00A24616">
              <w:rPr>
                <w:rFonts w:ascii="Arial" w:hAnsi="Arial" w:cs="Arial"/>
              </w:rPr>
              <w:t>Cross-account access is explicitly controlled</w:t>
            </w:r>
          </w:p>
        </w:tc>
        <w:tc>
          <w:tcPr>
            <w:tcW w:w="2600" w:type="dxa"/>
            <w:shd w:val="clear" w:color="auto" w:fill="F5F8FB"/>
            <w:tcMar>
              <w:top w:w="55" w:type="dxa"/>
              <w:left w:w="110" w:type="dxa"/>
              <w:bottom w:w="55" w:type="dxa"/>
              <w:right w:w="110" w:type="dxa"/>
            </w:tcMar>
            <w:vAlign w:val="center"/>
          </w:tcPr>
          <w:p w14:paraId="2C80BF19" w14:textId="77777777" w:rsidR="00D8270E" w:rsidRPr="00A24616" w:rsidRDefault="00000000">
            <w:pPr>
              <w:rPr>
                <w:rFonts w:ascii="Arial" w:hAnsi="Arial" w:cs="Arial"/>
              </w:rPr>
            </w:pPr>
            <w:r w:rsidRPr="00A24616">
              <w:rPr>
                <w:rFonts w:ascii="Arial" w:hAnsi="Arial" w:cs="Arial"/>
              </w:rPr>
              <w:t>Trust policies enumerate permitted principals. Explicit trust policies and applicable SCP guardrails deny role assumption from unauthorised sources.</w:t>
            </w:r>
          </w:p>
        </w:tc>
        <w:tc>
          <w:tcPr>
            <w:tcW w:w="1600" w:type="dxa"/>
            <w:shd w:val="clear" w:color="auto" w:fill="F5F8FB"/>
            <w:tcMar>
              <w:top w:w="55" w:type="dxa"/>
              <w:left w:w="110" w:type="dxa"/>
              <w:bottom w:w="55" w:type="dxa"/>
              <w:right w:w="110" w:type="dxa"/>
            </w:tcMar>
            <w:vAlign w:val="center"/>
          </w:tcPr>
          <w:p w14:paraId="622FFDDE" w14:textId="77777777" w:rsidR="00D8270E" w:rsidRPr="00A24616" w:rsidRDefault="00000000">
            <w:pPr>
              <w:spacing w:after="16"/>
              <w:rPr>
                <w:rFonts w:ascii="Arial" w:hAnsi="Arial" w:cs="Arial"/>
              </w:rPr>
            </w:pPr>
            <w:r w:rsidRPr="00A24616">
              <w:rPr>
                <w:rFonts w:ascii="Arial" w:hAnsi="Arial" w:cs="Arial"/>
              </w:rPr>
              <w:t>BSI C5 / NIST AC-17</w:t>
            </w:r>
          </w:p>
        </w:tc>
        <w:tc>
          <w:tcPr>
            <w:tcW w:w="2248" w:type="dxa"/>
            <w:shd w:val="clear" w:color="auto" w:fill="F5F8FB"/>
            <w:tcMar>
              <w:top w:w="55" w:type="dxa"/>
              <w:left w:w="110" w:type="dxa"/>
              <w:bottom w:w="55" w:type="dxa"/>
              <w:right w:w="110" w:type="dxa"/>
            </w:tcMar>
            <w:vAlign w:val="center"/>
          </w:tcPr>
          <w:p w14:paraId="662B1B0B" w14:textId="77777777" w:rsidR="00D8270E" w:rsidRPr="00A24616" w:rsidRDefault="00000000">
            <w:pPr>
              <w:spacing w:after="16"/>
              <w:rPr>
                <w:rFonts w:ascii="Arial" w:hAnsi="Arial" w:cs="Arial"/>
              </w:rPr>
            </w:pPr>
            <w:r w:rsidRPr="00A24616">
              <w:rPr>
                <w:rFonts w:ascii="Arial" w:hAnsi="Arial" w:cs="Arial"/>
                <w:b/>
                <w:bCs/>
                <w:color w:val="1F7A3D"/>
              </w:rPr>
              <w:t>Complete</w:t>
            </w:r>
          </w:p>
        </w:tc>
      </w:tr>
      <w:tr w:rsidR="00D8270E" w14:paraId="18353BC5" w14:textId="77777777">
        <w:tc>
          <w:tcPr>
            <w:tcW w:w="3200" w:type="dxa"/>
            <w:tcMar>
              <w:top w:w="55" w:type="dxa"/>
              <w:left w:w="110" w:type="dxa"/>
              <w:bottom w:w="55" w:type="dxa"/>
              <w:right w:w="110" w:type="dxa"/>
            </w:tcMar>
            <w:vAlign w:val="center"/>
          </w:tcPr>
          <w:p w14:paraId="4731AC7B" w14:textId="77777777" w:rsidR="00D8270E" w:rsidRPr="00A24616" w:rsidRDefault="00000000">
            <w:pPr>
              <w:spacing w:after="16"/>
              <w:rPr>
                <w:rFonts w:ascii="Arial" w:hAnsi="Arial" w:cs="Arial"/>
              </w:rPr>
            </w:pPr>
            <w:r w:rsidRPr="00A24616">
              <w:rPr>
                <w:rFonts w:ascii="Arial" w:hAnsi="Arial" w:cs="Arial"/>
              </w:rPr>
              <w:t>Break-glass access is audited and time-limited</w:t>
            </w:r>
          </w:p>
        </w:tc>
        <w:tc>
          <w:tcPr>
            <w:tcW w:w="2600" w:type="dxa"/>
            <w:tcMar>
              <w:top w:w="55" w:type="dxa"/>
              <w:left w:w="110" w:type="dxa"/>
              <w:bottom w:w="55" w:type="dxa"/>
              <w:right w:w="110" w:type="dxa"/>
            </w:tcMar>
            <w:vAlign w:val="center"/>
          </w:tcPr>
          <w:p w14:paraId="57B2CDF6" w14:textId="77777777" w:rsidR="00D8270E" w:rsidRPr="00A24616" w:rsidRDefault="00000000">
            <w:pPr>
              <w:spacing w:after="16"/>
              <w:rPr>
                <w:rFonts w:ascii="Arial" w:hAnsi="Arial" w:cs="Arial"/>
              </w:rPr>
            </w:pPr>
            <w:r w:rsidRPr="00A24616">
              <w:rPr>
                <w:rFonts w:ascii="Arial" w:hAnsi="Arial" w:cs="Arial"/>
              </w:rPr>
              <w:t>Break-glass IAM user with MFA, 4-hour session, ITSM ticket, CloudTrail alert, 24-hour retrospective.</w:t>
            </w:r>
          </w:p>
        </w:tc>
        <w:tc>
          <w:tcPr>
            <w:tcW w:w="1600" w:type="dxa"/>
            <w:tcMar>
              <w:top w:w="55" w:type="dxa"/>
              <w:left w:w="110" w:type="dxa"/>
              <w:bottom w:w="55" w:type="dxa"/>
              <w:right w:w="110" w:type="dxa"/>
            </w:tcMar>
            <w:vAlign w:val="center"/>
          </w:tcPr>
          <w:p w14:paraId="01944A10" w14:textId="77777777" w:rsidR="00D8270E" w:rsidRPr="00A24616" w:rsidRDefault="00000000">
            <w:pPr>
              <w:rPr>
                <w:rFonts w:ascii="Arial" w:hAnsi="Arial" w:cs="Arial"/>
              </w:rPr>
            </w:pPr>
            <w:r w:rsidRPr="00A24616">
              <w:rPr>
                <w:rFonts w:ascii="Arial" w:hAnsi="Arial" w:cs="Arial"/>
              </w:rPr>
              <w:t>ISO/IEC 27001:2022 A.8.2, A.8.15 / NIST AC-2</w:t>
            </w:r>
          </w:p>
        </w:tc>
        <w:tc>
          <w:tcPr>
            <w:tcW w:w="2248" w:type="dxa"/>
            <w:tcMar>
              <w:top w:w="55" w:type="dxa"/>
              <w:left w:w="110" w:type="dxa"/>
              <w:bottom w:w="55" w:type="dxa"/>
              <w:right w:w="110" w:type="dxa"/>
            </w:tcMar>
            <w:vAlign w:val="center"/>
          </w:tcPr>
          <w:p w14:paraId="30E9E64F" w14:textId="77777777" w:rsidR="00D8270E" w:rsidRPr="00A24616" w:rsidRDefault="00000000">
            <w:pPr>
              <w:spacing w:after="16"/>
              <w:rPr>
                <w:rFonts w:ascii="Arial" w:hAnsi="Arial" w:cs="Arial"/>
              </w:rPr>
            </w:pPr>
            <w:r w:rsidRPr="00A24616">
              <w:rPr>
                <w:rFonts w:ascii="Arial" w:hAnsi="Arial" w:cs="Arial"/>
                <w:b/>
                <w:bCs/>
                <w:color w:val="1F7A3D"/>
              </w:rPr>
              <w:t>Complete</w:t>
            </w:r>
          </w:p>
        </w:tc>
      </w:tr>
      <w:tr w:rsidR="00D8270E" w14:paraId="37E6756C" w14:textId="77777777">
        <w:tc>
          <w:tcPr>
            <w:tcW w:w="3200" w:type="dxa"/>
            <w:shd w:val="clear" w:color="auto" w:fill="F5F8FB"/>
            <w:tcMar>
              <w:top w:w="55" w:type="dxa"/>
              <w:left w:w="110" w:type="dxa"/>
              <w:bottom w:w="55" w:type="dxa"/>
              <w:right w:w="110" w:type="dxa"/>
            </w:tcMar>
            <w:vAlign w:val="center"/>
          </w:tcPr>
          <w:p w14:paraId="4D42B617" w14:textId="77777777" w:rsidR="00D8270E" w:rsidRPr="00A24616" w:rsidRDefault="00000000">
            <w:pPr>
              <w:spacing w:after="16"/>
              <w:rPr>
                <w:rFonts w:ascii="Arial" w:hAnsi="Arial" w:cs="Arial"/>
              </w:rPr>
            </w:pPr>
            <w:r w:rsidRPr="00A24616">
              <w:rPr>
                <w:rFonts w:ascii="Arial" w:hAnsi="Arial" w:cs="Arial"/>
              </w:rPr>
              <w:t>All privileged actions are logged</w:t>
            </w:r>
          </w:p>
        </w:tc>
        <w:tc>
          <w:tcPr>
            <w:tcW w:w="2600" w:type="dxa"/>
            <w:shd w:val="clear" w:color="auto" w:fill="F5F8FB"/>
            <w:tcMar>
              <w:top w:w="55" w:type="dxa"/>
              <w:left w:w="110" w:type="dxa"/>
              <w:bottom w:w="55" w:type="dxa"/>
              <w:right w:w="110" w:type="dxa"/>
            </w:tcMar>
            <w:vAlign w:val="center"/>
          </w:tcPr>
          <w:p w14:paraId="1350776C" w14:textId="77777777" w:rsidR="00D8270E" w:rsidRPr="00A24616" w:rsidRDefault="00000000">
            <w:pPr>
              <w:spacing w:after="16"/>
              <w:rPr>
                <w:rFonts w:ascii="Arial" w:hAnsi="Arial" w:cs="Arial"/>
              </w:rPr>
            </w:pPr>
            <w:r w:rsidRPr="00A24616">
              <w:rPr>
                <w:rFonts w:ascii="Arial" w:hAnsi="Arial" w:cs="Arial"/>
              </w:rPr>
              <w:t xml:space="preserve">CloudTrail across all accounts. Log Archive write-only from sources. </w:t>
            </w:r>
            <w:r w:rsidRPr="00A24616">
              <w:rPr>
                <w:rFonts w:ascii="Arial" w:hAnsi="Arial" w:cs="Arial"/>
              </w:rPr>
              <w:lastRenderedPageBreak/>
              <w:t>Log tampering denied by SCP.</w:t>
            </w:r>
          </w:p>
        </w:tc>
        <w:tc>
          <w:tcPr>
            <w:tcW w:w="1600" w:type="dxa"/>
            <w:shd w:val="clear" w:color="auto" w:fill="F5F8FB"/>
            <w:tcMar>
              <w:top w:w="55" w:type="dxa"/>
              <w:left w:w="110" w:type="dxa"/>
              <w:bottom w:w="55" w:type="dxa"/>
              <w:right w:w="110" w:type="dxa"/>
            </w:tcMar>
            <w:vAlign w:val="center"/>
          </w:tcPr>
          <w:p w14:paraId="11022AFA" w14:textId="77777777" w:rsidR="00D8270E" w:rsidRPr="00A24616" w:rsidRDefault="00000000">
            <w:pPr>
              <w:rPr>
                <w:rFonts w:ascii="Arial" w:hAnsi="Arial" w:cs="Arial"/>
              </w:rPr>
            </w:pPr>
            <w:r w:rsidRPr="00A24616">
              <w:rPr>
                <w:rFonts w:ascii="Arial" w:hAnsi="Arial" w:cs="Arial"/>
              </w:rPr>
              <w:lastRenderedPageBreak/>
              <w:t>ISO/IEC 27001:2022 A.8.15, A.8.16 / NIST AU-2</w:t>
            </w:r>
          </w:p>
        </w:tc>
        <w:tc>
          <w:tcPr>
            <w:tcW w:w="2248" w:type="dxa"/>
            <w:shd w:val="clear" w:color="auto" w:fill="F5F8FB"/>
            <w:tcMar>
              <w:top w:w="55" w:type="dxa"/>
              <w:left w:w="110" w:type="dxa"/>
              <w:bottom w:w="55" w:type="dxa"/>
              <w:right w:w="110" w:type="dxa"/>
            </w:tcMar>
            <w:vAlign w:val="center"/>
          </w:tcPr>
          <w:p w14:paraId="1B3769E7" w14:textId="77777777" w:rsidR="00D8270E" w:rsidRPr="00A24616" w:rsidRDefault="00000000">
            <w:pPr>
              <w:spacing w:after="16"/>
              <w:rPr>
                <w:rFonts w:ascii="Arial" w:hAnsi="Arial" w:cs="Arial"/>
              </w:rPr>
            </w:pPr>
            <w:r w:rsidRPr="00A24616">
              <w:rPr>
                <w:rFonts w:ascii="Arial" w:hAnsi="Arial" w:cs="Arial"/>
                <w:b/>
                <w:bCs/>
                <w:color w:val="1F7A3D"/>
              </w:rPr>
              <w:t>Complete</w:t>
            </w:r>
          </w:p>
        </w:tc>
      </w:tr>
      <w:tr w:rsidR="00103E5E" w14:paraId="4D1E56B9" w14:textId="77777777">
        <w:tc>
          <w:tcPr>
            <w:tcW w:w="3200" w:type="dxa"/>
            <w:tcMar>
              <w:top w:w="55" w:type="dxa"/>
              <w:left w:w="110" w:type="dxa"/>
              <w:bottom w:w="55" w:type="dxa"/>
              <w:right w:w="110" w:type="dxa"/>
            </w:tcMar>
            <w:vAlign w:val="center"/>
          </w:tcPr>
          <w:p w14:paraId="1F33740C" w14:textId="77777777" w:rsidR="00103E5E" w:rsidRPr="00A24616" w:rsidRDefault="00103E5E" w:rsidP="00103E5E">
            <w:pPr>
              <w:spacing w:after="16"/>
              <w:rPr>
                <w:rFonts w:ascii="Arial" w:hAnsi="Arial" w:cs="Arial"/>
              </w:rPr>
            </w:pPr>
            <w:r w:rsidRPr="00A24616">
              <w:rPr>
                <w:rFonts w:ascii="Arial" w:hAnsi="Arial" w:cs="Arial"/>
              </w:rPr>
              <w:t>Access aligned to GitOps pipeline governance</w:t>
            </w:r>
          </w:p>
        </w:tc>
        <w:tc>
          <w:tcPr>
            <w:tcW w:w="2600" w:type="dxa"/>
            <w:tcMar>
              <w:top w:w="55" w:type="dxa"/>
              <w:left w:w="110" w:type="dxa"/>
              <w:bottom w:w="55" w:type="dxa"/>
              <w:right w:w="110" w:type="dxa"/>
            </w:tcMar>
            <w:vAlign w:val="center"/>
          </w:tcPr>
          <w:p w14:paraId="13F7B299" w14:textId="54541484" w:rsidR="00103E5E" w:rsidRPr="00103E5E" w:rsidRDefault="00103E5E" w:rsidP="00103E5E">
            <w:pPr>
              <w:rPr>
                <w:rFonts w:ascii="Arial" w:hAnsi="Arial" w:cs="Arial"/>
              </w:rPr>
            </w:pPr>
            <w:r w:rsidRPr="00103E5E">
              <w:rPr>
                <w:rFonts w:ascii="Arial" w:hAnsi="Arial" w:cs="Arial"/>
                <w:highlight w:val="green"/>
              </w:rPr>
              <w:t>Federated role and policy changes are merged to main through PR review and CI validation. Initial release/* creation triggers the first Staging deployment. If an already-created release requires a correction, the approved main commit is promoted only through a temporary backport/* branch and approved PR into release/*; backport/* never deploys directly. After successful Staging validation and required approval, Production is manually promoted from the same protected release/* branch/commit. This provides controlled branch-to-role separation and auditable deployment authority.</w:t>
            </w:r>
          </w:p>
        </w:tc>
        <w:tc>
          <w:tcPr>
            <w:tcW w:w="1600" w:type="dxa"/>
            <w:tcMar>
              <w:top w:w="55" w:type="dxa"/>
              <w:left w:w="110" w:type="dxa"/>
              <w:bottom w:w="55" w:type="dxa"/>
              <w:right w:w="110" w:type="dxa"/>
            </w:tcMar>
            <w:vAlign w:val="center"/>
          </w:tcPr>
          <w:p w14:paraId="208B60F0" w14:textId="77777777" w:rsidR="00103E5E" w:rsidRPr="00A24616" w:rsidRDefault="00103E5E" w:rsidP="00103E5E">
            <w:pPr>
              <w:rPr>
                <w:rFonts w:ascii="Arial" w:hAnsi="Arial" w:cs="Arial"/>
              </w:rPr>
            </w:pPr>
            <w:r w:rsidRPr="00A24616">
              <w:rPr>
                <w:rFonts w:ascii="Arial" w:hAnsi="Arial" w:cs="Arial"/>
              </w:rPr>
              <w:t>ISO/IEC 27001:2022 A.8.32 / NIST CM-3</w:t>
            </w:r>
          </w:p>
        </w:tc>
        <w:tc>
          <w:tcPr>
            <w:tcW w:w="2248" w:type="dxa"/>
            <w:tcMar>
              <w:top w:w="55" w:type="dxa"/>
              <w:left w:w="110" w:type="dxa"/>
              <w:bottom w:w="55" w:type="dxa"/>
              <w:right w:w="110" w:type="dxa"/>
            </w:tcMar>
            <w:vAlign w:val="center"/>
          </w:tcPr>
          <w:p w14:paraId="1E12AA5C" w14:textId="77777777" w:rsidR="00103E5E" w:rsidRPr="00A24616" w:rsidRDefault="00103E5E" w:rsidP="00103E5E">
            <w:pPr>
              <w:spacing w:after="16"/>
              <w:rPr>
                <w:rFonts w:ascii="Arial" w:hAnsi="Arial" w:cs="Arial"/>
              </w:rPr>
            </w:pPr>
            <w:r w:rsidRPr="00A24616">
              <w:rPr>
                <w:rFonts w:ascii="Arial" w:hAnsi="Arial" w:cs="Arial"/>
                <w:b/>
                <w:bCs/>
                <w:color w:val="1F7A3D"/>
              </w:rPr>
              <w:t>Complete</w:t>
            </w:r>
          </w:p>
        </w:tc>
      </w:tr>
      <w:tr w:rsidR="00103E5E" w14:paraId="0DE83430" w14:textId="77777777">
        <w:tc>
          <w:tcPr>
            <w:tcW w:w="3200" w:type="dxa"/>
            <w:shd w:val="clear" w:color="auto" w:fill="F5F8FB"/>
            <w:tcMar>
              <w:top w:w="55" w:type="dxa"/>
              <w:left w:w="110" w:type="dxa"/>
              <w:bottom w:w="55" w:type="dxa"/>
              <w:right w:w="110" w:type="dxa"/>
            </w:tcMar>
            <w:vAlign w:val="center"/>
          </w:tcPr>
          <w:p w14:paraId="1FF1E61A" w14:textId="77777777" w:rsidR="00103E5E" w:rsidRPr="00A24616" w:rsidRDefault="00103E5E" w:rsidP="00103E5E">
            <w:pPr>
              <w:spacing w:after="16"/>
              <w:rPr>
                <w:rFonts w:ascii="Arial" w:hAnsi="Arial" w:cs="Arial"/>
              </w:rPr>
            </w:pPr>
            <w:r w:rsidRPr="00A24616">
              <w:rPr>
                <w:rFonts w:ascii="Arial" w:hAnsi="Arial" w:cs="Arial"/>
              </w:rPr>
              <w:t>Quarterly access review</w:t>
            </w:r>
          </w:p>
        </w:tc>
        <w:tc>
          <w:tcPr>
            <w:tcW w:w="2600" w:type="dxa"/>
            <w:shd w:val="clear" w:color="auto" w:fill="F5F8FB"/>
            <w:tcMar>
              <w:top w:w="55" w:type="dxa"/>
              <w:left w:w="110" w:type="dxa"/>
              <w:bottom w:w="55" w:type="dxa"/>
              <w:right w:w="110" w:type="dxa"/>
            </w:tcMar>
            <w:vAlign w:val="center"/>
          </w:tcPr>
          <w:p w14:paraId="1E1546B1" w14:textId="77777777" w:rsidR="00103E5E" w:rsidRPr="00A24616" w:rsidRDefault="00103E5E" w:rsidP="00103E5E">
            <w:pPr>
              <w:spacing w:after="16"/>
              <w:rPr>
                <w:rFonts w:ascii="Arial" w:hAnsi="Arial" w:cs="Arial"/>
              </w:rPr>
            </w:pPr>
            <w:r w:rsidRPr="00A24616">
              <w:rPr>
                <w:rFonts w:ascii="Arial" w:hAnsi="Arial" w:cs="Arial"/>
              </w:rPr>
              <w:t>All IAM Identity Center groups, Permission Set assignments, account assignments, and relevant trust policies are reviewed quarterly. Unconfirmed access is revoked.</w:t>
            </w:r>
          </w:p>
        </w:tc>
        <w:tc>
          <w:tcPr>
            <w:tcW w:w="1600" w:type="dxa"/>
            <w:shd w:val="clear" w:color="auto" w:fill="F5F8FB"/>
            <w:tcMar>
              <w:top w:w="55" w:type="dxa"/>
              <w:left w:w="110" w:type="dxa"/>
              <w:bottom w:w="55" w:type="dxa"/>
              <w:right w:w="110" w:type="dxa"/>
            </w:tcMar>
            <w:vAlign w:val="center"/>
          </w:tcPr>
          <w:p w14:paraId="3145C693" w14:textId="77777777" w:rsidR="00103E5E" w:rsidRPr="00A24616" w:rsidRDefault="00103E5E" w:rsidP="00103E5E">
            <w:pPr>
              <w:rPr>
                <w:rFonts w:ascii="Arial" w:hAnsi="Arial" w:cs="Arial"/>
              </w:rPr>
            </w:pPr>
            <w:r w:rsidRPr="00A24616">
              <w:rPr>
                <w:rFonts w:ascii="Arial" w:hAnsi="Arial" w:cs="Arial"/>
              </w:rPr>
              <w:t>ISO/IEC 27001:2022 A.5.18 / NIST AC-2</w:t>
            </w:r>
          </w:p>
        </w:tc>
        <w:tc>
          <w:tcPr>
            <w:tcW w:w="2248" w:type="dxa"/>
            <w:shd w:val="clear" w:color="auto" w:fill="F5F8FB"/>
            <w:tcMar>
              <w:top w:w="55" w:type="dxa"/>
              <w:left w:w="110" w:type="dxa"/>
              <w:bottom w:w="55" w:type="dxa"/>
              <w:right w:w="110" w:type="dxa"/>
            </w:tcMar>
            <w:vAlign w:val="center"/>
          </w:tcPr>
          <w:p w14:paraId="684FF0AD" w14:textId="77777777" w:rsidR="00103E5E" w:rsidRPr="00815402" w:rsidRDefault="00103E5E" w:rsidP="00103E5E">
            <w:pPr>
              <w:spacing w:after="16"/>
              <w:rPr>
                <w:rFonts w:ascii="Arial" w:hAnsi="Arial" w:cs="Arial"/>
                <w:b/>
                <w:bCs/>
                <w:color w:val="A02B93" w:themeColor="accent5"/>
              </w:rPr>
            </w:pPr>
            <w:r w:rsidRPr="00815402">
              <w:rPr>
                <w:rFonts w:ascii="Arial" w:hAnsi="Arial" w:cs="Arial"/>
                <w:b/>
                <w:bCs/>
                <w:color w:val="A02B93" w:themeColor="accent5"/>
              </w:rPr>
              <w:t>Defined – Client Confirmation Pending</w:t>
            </w:r>
          </w:p>
          <w:p w14:paraId="5CDFB9CF" w14:textId="5C349549" w:rsidR="00103E5E" w:rsidRPr="00815402" w:rsidRDefault="00103E5E" w:rsidP="00103E5E">
            <w:pPr>
              <w:spacing w:after="16"/>
              <w:rPr>
                <w:rFonts w:ascii="Arial" w:hAnsi="Arial" w:cs="Arial"/>
                <w:b/>
                <w:bCs/>
                <w:color w:val="215E99" w:themeColor="text2" w:themeTint="BF"/>
              </w:rPr>
            </w:pPr>
          </w:p>
        </w:tc>
      </w:tr>
      <w:tr w:rsidR="00103E5E" w14:paraId="2817F921" w14:textId="77777777">
        <w:tc>
          <w:tcPr>
            <w:tcW w:w="3200" w:type="dxa"/>
            <w:tcMar>
              <w:top w:w="55" w:type="dxa"/>
              <w:left w:w="110" w:type="dxa"/>
              <w:bottom w:w="55" w:type="dxa"/>
              <w:right w:w="110" w:type="dxa"/>
            </w:tcMar>
            <w:vAlign w:val="center"/>
          </w:tcPr>
          <w:p w14:paraId="2026BDD3" w14:textId="77777777" w:rsidR="00103E5E" w:rsidRPr="00A24616" w:rsidRDefault="00103E5E" w:rsidP="00103E5E">
            <w:pPr>
              <w:rPr>
                <w:rFonts w:ascii="Arial" w:hAnsi="Arial" w:cs="Arial"/>
              </w:rPr>
            </w:pPr>
            <w:r w:rsidRPr="00A24616">
              <w:rPr>
                <w:rFonts w:ascii="Arial" w:hAnsi="Arial" w:cs="Arial"/>
              </w:rPr>
              <w:t>Workload developers cannot access LZ accounts</w:t>
            </w:r>
          </w:p>
        </w:tc>
        <w:tc>
          <w:tcPr>
            <w:tcW w:w="2600" w:type="dxa"/>
            <w:tcMar>
              <w:top w:w="55" w:type="dxa"/>
              <w:left w:w="110" w:type="dxa"/>
              <w:bottom w:w="55" w:type="dxa"/>
              <w:right w:w="110" w:type="dxa"/>
            </w:tcMar>
            <w:vAlign w:val="center"/>
          </w:tcPr>
          <w:p w14:paraId="094D1DD3" w14:textId="77777777" w:rsidR="00103E5E" w:rsidRPr="00A24616" w:rsidRDefault="00103E5E" w:rsidP="00103E5E">
            <w:pPr>
              <w:spacing w:after="16"/>
              <w:rPr>
                <w:rFonts w:ascii="Arial" w:hAnsi="Arial" w:cs="Arial"/>
              </w:rPr>
            </w:pPr>
            <w:r w:rsidRPr="00A24616">
              <w:rPr>
                <w:rFonts w:ascii="Arial" w:hAnsi="Arial" w:cs="Arial"/>
              </w:rPr>
              <w:t>SCP denies cross-OU access. Developer roles scoped to workload OU only.</w:t>
            </w:r>
          </w:p>
        </w:tc>
        <w:tc>
          <w:tcPr>
            <w:tcW w:w="1600" w:type="dxa"/>
            <w:tcMar>
              <w:top w:w="55" w:type="dxa"/>
              <w:left w:w="110" w:type="dxa"/>
              <w:bottom w:w="55" w:type="dxa"/>
              <w:right w:w="110" w:type="dxa"/>
            </w:tcMar>
            <w:vAlign w:val="center"/>
          </w:tcPr>
          <w:p w14:paraId="6E7DD6C8" w14:textId="77777777" w:rsidR="00103E5E" w:rsidRPr="00A24616" w:rsidRDefault="00103E5E" w:rsidP="00103E5E">
            <w:pPr>
              <w:spacing w:after="16"/>
              <w:rPr>
                <w:rFonts w:ascii="Arial" w:hAnsi="Arial" w:cs="Arial"/>
              </w:rPr>
            </w:pPr>
            <w:r w:rsidRPr="00A24616">
              <w:rPr>
                <w:rFonts w:ascii="Arial" w:hAnsi="Arial" w:cs="Arial"/>
              </w:rPr>
              <w:t>BSI C5 / NIST AC-6</w:t>
            </w:r>
          </w:p>
        </w:tc>
        <w:tc>
          <w:tcPr>
            <w:tcW w:w="2248" w:type="dxa"/>
            <w:tcMar>
              <w:top w:w="55" w:type="dxa"/>
              <w:left w:w="110" w:type="dxa"/>
              <w:bottom w:w="55" w:type="dxa"/>
              <w:right w:w="110" w:type="dxa"/>
            </w:tcMar>
            <w:vAlign w:val="center"/>
          </w:tcPr>
          <w:p w14:paraId="6CA59A29" w14:textId="77777777" w:rsidR="00103E5E" w:rsidRPr="00A24616" w:rsidRDefault="00103E5E" w:rsidP="00103E5E">
            <w:pPr>
              <w:spacing w:after="16"/>
              <w:rPr>
                <w:rFonts w:ascii="Arial" w:hAnsi="Arial" w:cs="Arial"/>
              </w:rPr>
            </w:pPr>
            <w:r w:rsidRPr="00A24616">
              <w:rPr>
                <w:rFonts w:ascii="Arial" w:hAnsi="Arial" w:cs="Arial"/>
                <w:b/>
                <w:bCs/>
                <w:color w:val="1F7A3D"/>
              </w:rPr>
              <w:t>Complete</w:t>
            </w:r>
          </w:p>
        </w:tc>
      </w:tr>
      <w:tr w:rsidR="00103E5E" w14:paraId="1F75FFF2" w14:textId="77777777">
        <w:tc>
          <w:tcPr>
            <w:tcW w:w="3200" w:type="dxa"/>
            <w:vAlign w:val="center"/>
          </w:tcPr>
          <w:p w14:paraId="3ABD1F8F" w14:textId="77777777" w:rsidR="00103E5E" w:rsidRPr="00A24616" w:rsidRDefault="00103E5E" w:rsidP="00103E5E">
            <w:pPr>
              <w:rPr>
                <w:rFonts w:ascii="Arial" w:hAnsi="Arial" w:cs="Arial"/>
              </w:rPr>
            </w:pPr>
            <w:r w:rsidRPr="00A24616">
              <w:rPr>
                <w:rFonts w:ascii="Arial" w:hAnsi="Arial" w:cs="Arial"/>
              </w:rPr>
              <w:t>Production workload access is restricted</w:t>
            </w:r>
          </w:p>
        </w:tc>
        <w:tc>
          <w:tcPr>
            <w:tcW w:w="2600" w:type="dxa"/>
            <w:vAlign w:val="center"/>
          </w:tcPr>
          <w:p w14:paraId="0470901D" w14:textId="77777777" w:rsidR="00103E5E" w:rsidRPr="00A24616" w:rsidRDefault="00103E5E" w:rsidP="00103E5E">
            <w:pPr>
              <w:rPr>
                <w:rFonts w:ascii="Arial" w:hAnsi="Arial" w:cs="Arial"/>
              </w:rPr>
            </w:pPr>
            <w:r w:rsidRPr="00A24616">
              <w:rPr>
                <w:rFonts w:ascii="Arial" w:hAnsi="Arial" w:cs="Arial"/>
              </w:rPr>
              <w:t>Production changes use the approved CDK pipeline; human write access is JIT or emergency only.</w:t>
            </w:r>
          </w:p>
        </w:tc>
        <w:tc>
          <w:tcPr>
            <w:tcW w:w="1600" w:type="dxa"/>
            <w:vAlign w:val="center"/>
          </w:tcPr>
          <w:p w14:paraId="6D554FDF" w14:textId="77777777" w:rsidR="00103E5E" w:rsidRPr="00A24616" w:rsidRDefault="00103E5E" w:rsidP="00103E5E">
            <w:pPr>
              <w:rPr>
                <w:rFonts w:ascii="Arial" w:hAnsi="Arial" w:cs="Arial"/>
              </w:rPr>
            </w:pPr>
            <w:r w:rsidRPr="00A24616">
              <w:rPr>
                <w:rFonts w:ascii="Arial" w:hAnsi="Arial" w:cs="Arial"/>
              </w:rPr>
              <w:t>ISO/IEC 27001:2022 A.5.15, A.5.18, A.8.2 / NIST AC-2, AC-6</w:t>
            </w:r>
          </w:p>
        </w:tc>
        <w:tc>
          <w:tcPr>
            <w:tcW w:w="2248" w:type="dxa"/>
            <w:vAlign w:val="center"/>
          </w:tcPr>
          <w:p w14:paraId="7CE605B6" w14:textId="77777777" w:rsidR="00103E5E" w:rsidRPr="00A24616" w:rsidRDefault="00103E5E" w:rsidP="00103E5E">
            <w:pPr>
              <w:spacing w:after="16"/>
              <w:rPr>
                <w:rFonts w:ascii="Arial" w:hAnsi="Arial" w:cs="Arial"/>
                <w:b/>
                <w:bCs/>
                <w:color w:val="1F7A3D"/>
              </w:rPr>
            </w:pPr>
            <w:r w:rsidRPr="00A24616">
              <w:rPr>
                <w:rFonts w:ascii="Arial" w:hAnsi="Arial" w:cs="Arial"/>
                <w:b/>
                <w:bCs/>
                <w:color w:val="1F7A3D"/>
              </w:rPr>
              <w:t>Complete</w:t>
            </w:r>
          </w:p>
        </w:tc>
      </w:tr>
      <w:tr w:rsidR="00103E5E" w14:paraId="2C8B107B" w14:textId="77777777">
        <w:tc>
          <w:tcPr>
            <w:tcW w:w="3200" w:type="dxa"/>
            <w:vAlign w:val="center"/>
          </w:tcPr>
          <w:p w14:paraId="0CE89EE4" w14:textId="77777777" w:rsidR="00103E5E" w:rsidRPr="00A24616" w:rsidRDefault="00103E5E" w:rsidP="00103E5E">
            <w:pPr>
              <w:rPr>
                <w:rFonts w:ascii="Arial" w:hAnsi="Arial" w:cs="Arial"/>
              </w:rPr>
            </w:pPr>
            <w:r w:rsidRPr="00A24616">
              <w:rPr>
                <w:rFonts w:ascii="Arial" w:hAnsi="Arial" w:cs="Arial"/>
              </w:rPr>
              <w:t>Suspended accounts remain quarantined</w:t>
            </w:r>
          </w:p>
        </w:tc>
        <w:tc>
          <w:tcPr>
            <w:tcW w:w="2600" w:type="dxa"/>
            <w:vAlign w:val="center"/>
          </w:tcPr>
          <w:p w14:paraId="5324383D" w14:textId="77777777" w:rsidR="00103E5E" w:rsidRPr="00A24616" w:rsidRDefault="00103E5E" w:rsidP="00103E5E">
            <w:pPr>
              <w:rPr>
                <w:rFonts w:ascii="Arial" w:hAnsi="Arial" w:cs="Arial"/>
              </w:rPr>
            </w:pPr>
            <w:r w:rsidRPr="00A24616">
              <w:rPr>
                <w:rFonts w:ascii="Arial" w:hAnsi="Arial" w:cs="Arial"/>
              </w:rPr>
              <w:t>No standard IAM Identity Center assignments; SCP-ESC-SUS-001 denies API activity except approved recovery controls.</w:t>
            </w:r>
          </w:p>
        </w:tc>
        <w:tc>
          <w:tcPr>
            <w:tcW w:w="1600" w:type="dxa"/>
            <w:vAlign w:val="center"/>
          </w:tcPr>
          <w:p w14:paraId="2F8E6AD5" w14:textId="77777777" w:rsidR="00103E5E" w:rsidRPr="00A24616" w:rsidRDefault="00103E5E" w:rsidP="00103E5E">
            <w:pPr>
              <w:rPr>
                <w:rFonts w:ascii="Arial" w:hAnsi="Arial" w:cs="Arial"/>
              </w:rPr>
            </w:pPr>
            <w:r w:rsidRPr="00A24616">
              <w:rPr>
                <w:rFonts w:ascii="Arial" w:hAnsi="Arial" w:cs="Arial"/>
              </w:rPr>
              <w:t>ISO/IEC 27001:2022 A.5.18 / NIST AC-2, AC-3</w:t>
            </w:r>
          </w:p>
        </w:tc>
        <w:tc>
          <w:tcPr>
            <w:tcW w:w="2248" w:type="dxa"/>
            <w:vAlign w:val="center"/>
          </w:tcPr>
          <w:p w14:paraId="05A52BB9" w14:textId="77777777" w:rsidR="00103E5E" w:rsidRPr="00A24616" w:rsidRDefault="00103E5E" w:rsidP="00103E5E">
            <w:pPr>
              <w:spacing w:after="16"/>
              <w:rPr>
                <w:rFonts w:ascii="Arial" w:hAnsi="Arial" w:cs="Arial"/>
                <w:b/>
                <w:bCs/>
                <w:color w:val="1F7A3D"/>
              </w:rPr>
            </w:pPr>
            <w:r w:rsidRPr="00A24616">
              <w:rPr>
                <w:rFonts w:ascii="Arial" w:hAnsi="Arial" w:cs="Arial"/>
                <w:b/>
                <w:bCs/>
                <w:color w:val="1F7A3D"/>
              </w:rPr>
              <w:t>Complete</w:t>
            </w:r>
          </w:p>
        </w:tc>
      </w:tr>
      <w:tr w:rsidR="00103E5E" w14:paraId="2814F283" w14:textId="77777777">
        <w:tc>
          <w:tcPr>
            <w:tcW w:w="3200" w:type="dxa"/>
          </w:tcPr>
          <w:p w14:paraId="7668090F" w14:textId="77777777" w:rsidR="00103E5E" w:rsidRPr="00A24616" w:rsidRDefault="00103E5E" w:rsidP="00103E5E">
            <w:pPr>
              <w:rPr>
                <w:rFonts w:ascii="Arial" w:hAnsi="Arial" w:cs="Arial"/>
              </w:rPr>
            </w:pPr>
            <w:r w:rsidRPr="00A24616">
              <w:rPr>
                <w:rFonts w:ascii="Arial" w:hAnsi="Arial" w:cs="Arial"/>
              </w:rPr>
              <w:t>Permissions boundaries and delegated role creation</w:t>
            </w:r>
          </w:p>
        </w:tc>
        <w:tc>
          <w:tcPr>
            <w:tcW w:w="2600" w:type="dxa"/>
          </w:tcPr>
          <w:p w14:paraId="103075BE" w14:textId="77777777" w:rsidR="00103E5E" w:rsidRPr="00A24616" w:rsidRDefault="00103E5E" w:rsidP="00103E5E">
            <w:pPr>
              <w:rPr>
                <w:rFonts w:ascii="Arial" w:hAnsi="Arial" w:cs="Arial"/>
              </w:rPr>
            </w:pPr>
            <w:r w:rsidRPr="00A24616">
              <w:rPr>
                <w:rFonts w:ascii="Arial" w:hAnsi="Arial" w:cs="Arial"/>
              </w:rPr>
              <w:t xml:space="preserve">Pipeline-created, workload-created and delegated IAM roles use an approved </w:t>
            </w:r>
            <w:r w:rsidRPr="00A24616">
              <w:rPr>
                <w:rFonts w:ascii="Arial" w:hAnsi="Arial" w:cs="Arial"/>
              </w:rPr>
              <w:lastRenderedPageBreak/>
              <w:t>permissions boundary where technically applicable. The boundary prevents delegated administrators and automation from exceeding the approved account and OU access model.</w:t>
            </w:r>
          </w:p>
        </w:tc>
        <w:tc>
          <w:tcPr>
            <w:tcW w:w="1600" w:type="dxa"/>
          </w:tcPr>
          <w:p w14:paraId="2E21C614" w14:textId="77777777" w:rsidR="00103E5E" w:rsidRPr="00A24616" w:rsidRDefault="00103E5E" w:rsidP="00103E5E">
            <w:pPr>
              <w:rPr>
                <w:rFonts w:ascii="Arial" w:hAnsi="Arial" w:cs="Arial"/>
              </w:rPr>
            </w:pPr>
            <w:r w:rsidRPr="00A24616">
              <w:rPr>
                <w:rFonts w:ascii="Arial" w:hAnsi="Arial" w:cs="Arial"/>
              </w:rPr>
              <w:lastRenderedPageBreak/>
              <w:t xml:space="preserve">ISO/IEC 27001:2022 </w:t>
            </w:r>
            <w:r w:rsidRPr="00A24616">
              <w:rPr>
                <w:rFonts w:ascii="Arial" w:hAnsi="Arial" w:cs="Arial"/>
              </w:rPr>
              <w:lastRenderedPageBreak/>
              <w:t>A.5.15, A.8.2 / NIST AC-6</w:t>
            </w:r>
          </w:p>
        </w:tc>
        <w:tc>
          <w:tcPr>
            <w:tcW w:w="2248" w:type="dxa"/>
          </w:tcPr>
          <w:p w14:paraId="60B8AEC0" w14:textId="2A830E26" w:rsidR="00103E5E" w:rsidRPr="00815402" w:rsidRDefault="00103E5E" w:rsidP="00103E5E">
            <w:pPr>
              <w:spacing w:after="16"/>
              <w:rPr>
                <w:rFonts w:ascii="Arial" w:hAnsi="Arial" w:cs="Arial"/>
                <w:b/>
                <w:bCs/>
                <w:color w:val="215E99" w:themeColor="text2" w:themeTint="BF"/>
              </w:rPr>
            </w:pPr>
            <w:r w:rsidRPr="00815402">
              <w:rPr>
                <w:rFonts w:ascii="Arial" w:hAnsi="Arial" w:cs="Arial"/>
                <w:b/>
                <w:bCs/>
                <w:color w:val="A02B93" w:themeColor="accent5"/>
              </w:rPr>
              <w:lastRenderedPageBreak/>
              <w:t xml:space="preserve">Defined - Client Confirmation / </w:t>
            </w:r>
            <w:r w:rsidRPr="00815402">
              <w:rPr>
                <w:rFonts w:ascii="Arial" w:hAnsi="Arial" w:cs="Arial"/>
                <w:b/>
                <w:bCs/>
                <w:color w:val="A02B93" w:themeColor="accent5"/>
              </w:rPr>
              <w:lastRenderedPageBreak/>
              <w:t>Implementation Validation Pending</w:t>
            </w:r>
          </w:p>
        </w:tc>
      </w:tr>
      <w:tr w:rsidR="00103E5E" w14:paraId="735377C1" w14:textId="77777777">
        <w:tc>
          <w:tcPr>
            <w:tcW w:w="3200" w:type="dxa"/>
          </w:tcPr>
          <w:p w14:paraId="46A8619C" w14:textId="77777777" w:rsidR="00103E5E" w:rsidRPr="00A24616" w:rsidRDefault="00103E5E" w:rsidP="00103E5E">
            <w:pPr>
              <w:rPr>
                <w:rFonts w:ascii="Arial" w:hAnsi="Arial" w:cs="Arial"/>
              </w:rPr>
            </w:pPr>
            <w:r w:rsidRPr="00A24616">
              <w:rPr>
                <w:rFonts w:ascii="Arial" w:hAnsi="Arial" w:cs="Arial"/>
              </w:rPr>
              <w:lastRenderedPageBreak/>
              <w:t>Privilege-escalation prevention</w:t>
            </w:r>
          </w:p>
        </w:tc>
        <w:tc>
          <w:tcPr>
            <w:tcW w:w="2600" w:type="dxa"/>
          </w:tcPr>
          <w:p w14:paraId="44B5653A" w14:textId="67DA1DBF" w:rsidR="00103E5E" w:rsidRPr="00A24616" w:rsidRDefault="00103E5E" w:rsidP="00103E5E">
            <w:pPr>
              <w:rPr>
                <w:rFonts w:ascii="Arial" w:hAnsi="Arial" w:cs="Arial"/>
              </w:rPr>
            </w:pPr>
            <w:r w:rsidRPr="00A24616">
              <w:rPr>
                <w:rFonts w:ascii="Arial" w:hAnsi="Arial" w:cs="Arial"/>
              </w:rPr>
              <w:t>High-risk IAM actions such as iam:PassRole, policy-version changes, trust-policy updates, identity-provider changes and permissions-boundary modification</w:t>
            </w:r>
            <w:r>
              <w:rPr>
                <w:rFonts w:ascii="Arial" w:hAnsi="Arial" w:cs="Arial"/>
              </w:rPr>
              <w:t>s</w:t>
            </w:r>
            <w:r w:rsidRPr="00A24616">
              <w:rPr>
                <w:rFonts w:ascii="Arial" w:hAnsi="Arial" w:cs="Arial"/>
              </w:rPr>
              <w:t xml:space="preserve"> are restricted to approved roles, resources and workflows.</w:t>
            </w:r>
          </w:p>
        </w:tc>
        <w:tc>
          <w:tcPr>
            <w:tcW w:w="1600" w:type="dxa"/>
          </w:tcPr>
          <w:p w14:paraId="7DF94DD0" w14:textId="77777777" w:rsidR="00103E5E" w:rsidRPr="00A24616" w:rsidRDefault="00103E5E" w:rsidP="00103E5E">
            <w:pPr>
              <w:rPr>
                <w:rFonts w:ascii="Arial" w:hAnsi="Arial" w:cs="Arial"/>
              </w:rPr>
            </w:pPr>
            <w:r w:rsidRPr="00A24616">
              <w:rPr>
                <w:rFonts w:ascii="Arial" w:hAnsi="Arial" w:cs="Arial"/>
              </w:rPr>
              <w:t>ISO/IEC 27001:2022 A.8.2 / NIST AC-6, AC-3</w:t>
            </w:r>
          </w:p>
        </w:tc>
        <w:tc>
          <w:tcPr>
            <w:tcW w:w="2248" w:type="dxa"/>
          </w:tcPr>
          <w:p w14:paraId="602B2C68" w14:textId="77777777" w:rsidR="00103E5E" w:rsidRPr="00A24616" w:rsidRDefault="00103E5E" w:rsidP="00103E5E">
            <w:pPr>
              <w:spacing w:after="16"/>
              <w:rPr>
                <w:rFonts w:ascii="Arial" w:hAnsi="Arial" w:cs="Arial"/>
              </w:rPr>
            </w:pPr>
            <w:r w:rsidRPr="00A24616">
              <w:rPr>
                <w:rFonts w:ascii="Arial" w:hAnsi="Arial" w:cs="Arial"/>
                <w:b/>
                <w:bCs/>
                <w:color w:val="1F7A3D"/>
              </w:rPr>
              <w:t>Complete</w:t>
            </w:r>
          </w:p>
        </w:tc>
      </w:tr>
      <w:tr w:rsidR="00103E5E" w14:paraId="3A67B20D" w14:textId="77777777">
        <w:tc>
          <w:tcPr>
            <w:tcW w:w="3200" w:type="dxa"/>
          </w:tcPr>
          <w:p w14:paraId="64262F7B" w14:textId="77777777" w:rsidR="00103E5E" w:rsidRPr="00A24616" w:rsidRDefault="00103E5E" w:rsidP="00103E5E">
            <w:pPr>
              <w:rPr>
                <w:rFonts w:ascii="Arial" w:hAnsi="Arial" w:cs="Arial"/>
              </w:rPr>
            </w:pPr>
            <w:r w:rsidRPr="00A24616">
              <w:rPr>
                <w:rFonts w:ascii="Arial" w:hAnsi="Arial" w:cs="Arial"/>
              </w:rPr>
              <w:t>Root-user governance</w:t>
            </w:r>
          </w:p>
        </w:tc>
        <w:tc>
          <w:tcPr>
            <w:tcW w:w="2600" w:type="dxa"/>
          </w:tcPr>
          <w:p w14:paraId="27F87201" w14:textId="77777777" w:rsidR="00103E5E" w:rsidRPr="00A24616" w:rsidRDefault="00103E5E" w:rsidP="00103E5E">
            <w:pPr>
              <w:rPr>
                <w:rFonts w:ascii="Arial" w:hAnsi="Arial" w:cs="Arial"/>
              </w:rPr>
            </w:pPr>
            <w:r w:rsidRPr="00A24616">
              <w:rPr>
                <w:rFonts w:ascii="Arial" w:hAnsi="Arial" w:cs="Arial"/>
              </w:rPr>
              <w:t>Root is not used for routine operations; root MFA is enabled, root access keys are prohibited, contact ownership is controlled, and root activity is alerted and periodically verified.</w:t>
            </w:r>
          </w:p>
        </w:tc>
        <w:tc>
          <w:tcPr>
            <w:tcW w:w="1600" w:type="dxa"/>
          </w:tcPr>
          <w:p w14:paraId="013A4E8F" w14:textId="77777777" w:rsidR="00103E5E" w:rsidRPr="00A24616" w:rsidRDefault="00103E5E" w:rsidP="00103E5E">
            <w:pPr>
              <w:rPr>
                <w:rFonts w:ascii="Arial" w:hAnsi="Arial" w:cs="Arial"/>
              </w:rPr>
            </w:pPr>
            <w:r w:rsidRPr="00A24616">
              <w:rPr>
                <w:rFonts w:ascii="Arial" w:hAnsi="Arial" w:cs="Arial"/>
              </w:rPr>
              <w:t>CIS AWS Foundations / NIST IA-2, AC-6</w:t>
            </w:r>
          </w:p>
        </w:tc>
        <w:tc>
          <w:tcPr>
            <w:tcW w:w="2248" w:type="dxa"/>
          </w:tcPr>
          <w:p w14:paraId="34E46E49" w14:textId="3F5B9893" w:rsidR="00103E5E" w:rsidRPr="00A24616" w:rsidRDefault="00103E5E" w:rsidP="00103E5E">
            <w:pPr>
              <w:spacing w:after="16"/>
              <w:rPr>
                <w:rFonts w:ascii="Arial" w:hAnsi="Arial" w:cs="Arial"/>
              </w:rPr>
            </w:pPr>
            <w:r w:rsidRPr="00815402">
              <w:rPr>
                <w:rFonts w:ascii="Arial" w:hAnsi="Arial" w:cs="Arial"/>
                <w:b/>
                <w:bCs/>
                <w:color w:val="A02B93" w:themeColor="accent5"/>
              </w:rPr>
              <w:t>Defined - Client Confirmation / Implementation Validation Pending</w:t>
            </w:r>
          </w:p>
        </w:tc>
      </w:tr>
      <w:tr w:rsidR="00103E5E" w14:paraId="71FFFA49" w14:textId="77777777">
        <w:tc>
          <w:tcPr>
            <w:tcW w:w="3200" w:type="dxa"/>
          </w:tcPr>
          <w:p w14:paraId="37265F4C" w14:textId="77777777" w:rsidR="00103E5E" w:rsidRPr="00A24616" w:rsidRDefault="00103E5E" w:rsidP="00103E5E">
            <w:pPr>
              <w:rPr>
                <w:rFonts w:ascii="Arial" w:hAnsi="Arial" w:cs="Arial"/>
              </w:rPr>
            </w:pPr>
            <w:r w:rsidRPr="00A24616">
              <w:rPr>
                <w:rFonts w:ascii="Arial" w:hAnsi="Arial" w:cs="Arial"/>
              </w:rPr>
              <w:t>Machine and service identity governance</w:t>
            </w:r>
          </w:p>
        </w:tc>
        <w:tc>
          <w:tcPr>
            <w:tcW w:w="2600" w:type="dxa"/>
          </w:tcPr>
          <w:p w14:paraId="5622BC2D" w14:textId="77777777" w:rsidR="00103E5E" w:rsidRPr="00A24616" w:rsidRDefault="00103E5E" w:rsidP="00103E5E">
            <w:pPr>
              <w:rPr>
                <w:rFonts w:ascii="Arial" w:hAnsi="Arial" w:cs="Arial"/>
              </w:rPr>
            </w:pPr>
            <w:r w:rsidRPr="00A24616">
              <w:rPr>
                <w:rFonts w:ascii="Arial" w:hAnsi="Arial" w:cs="Arial"/>
              </w:rPr>
              <w:t>Service roles, service-linked roles, StackSet roles, automation roles and monitoring/log-delivery identities are non-human, least-privileged, protected from unauthorized modification and periodically reviewed.</w:t>
            </w:r>
          </w:p>
        </w:tc>
        <w:tc>
          <w:tcPr>
            <w:tcW w:w="1600" w:type="dxa"/>
          </w:tcPr>
          <w:p w14:paraId="0D99F4D3" w14:textId="77777777" w:rsidR="00103E5E" w:rsidRPr="00A24616" w:rsidRDefault="00103E5E" w:rsidP="00103E5E">
            <w:pPr>
              <w:rPr>
                <w:rFonts w:ascii="Arial" w:hAnsi="Arial" w:cs="Arial"/>
              </w:rPr>
            </w:pPr>
            <w:r w:rsidRPr="00A24616">
              <w:rPr>
                <w:rFonts w:ascii="Arial" w:hAnsi="Arial" w:cs="Arial"/>
              </w:rPr>
              <w:t>ISO/IEC 27001:2022 A.5.16, A.8.2 / NIST AC-6</w:t>
            </w:r>
          </w:p>
        </w:tc>
        <w:tc>
          <w:tcPr>
            <w:tcW w:w="2248" w:type="dxa"/>
          </w:tcPr>
          <w:p w14:paraId="6651FA66" w14:textId="2BD85B1C" w:rsidR="00103E5E" w:rsidRPr="00A24616" w:rsidRDefault="00103E5E" w:rsidP="00103E5E">
            <w:pPr>
              <w:spacing w:after="16"/>
              <w:rPr>
                <w:rFonts w:ascii="Arial" w:hAnsi="Arial" w:cs="Arial"/>
              </w:rPr>
            </w:pPr>
            <w:r w:rsidRPr="00815402">
              <w:rPr>
                <w:rFonts w:ascii="Arial" w:hAnsi="Arial" w:cs="Arial"/>
                <w:b/>
                <w:bCs/>
                <w:color w:val="A02B93" w:themeColor="accent5"/>
              </w:rPr>
              <w:t>Defined - Client Confirmation / Implementation Validation Pending</w:t>
            </w:r>
          </w:p>
        </w:tc>
      </w:tr>
      <w:tr w:rsidR="00103E5E" w14:paraId="5B2B61AC" w14:textId="77777777">
        <w:tc>
          <w:tcPr>
            <w:tcW w:w="3200" w:type="dxa"/>
          </w:tcPr>
          <w:p w14:paraId="0431BD8E" w14:textId="77777777" w:rsidR="00103E5E" w:rsidRPr="00A24616" w:rsidRDefault="00103E5E" w:rsidP="00103E5E">
            <w:pPr>
              <w:rPr>
                <w:rFonts w:ascii="Arial" w:hAnsi="Arial" w:cs="Arial"/>
              </w:rPr>
            </w:pPr>
            <w:r w:rsidRPr="00A24616">
              <w:rPr>
                <w:rFonts w:ascii="Arial" w:hAnsi="Arial" w:cs="Arial"/>
              </w:rPr>
              <w:t>Identity lifecycle governance</w:t>
            </w:r>
          </w:p>
        </w:tc>
        <w:tc>
          <w:tcPr>
            <w:tcW w:w="2600" w:type="dxa"/>
          </w:tcPr>
          <w:p w14:paraId="0341ADF5" w14:textId="414FFF72" w:rsidR="00103E5E" w:rsidRPr="00A24616" w:rsidRDefault="00103E5E" w:rsidP="00103E5E">
            <w:pPr>
              <w:rPr>
                <w:rFonts w:ascii="Arial" w:hAnsi="Arial" w:cs="Arial"/>
              </w:rPr>
            </w:pPr>
            <w:r w:rsidRPr="00A24616">
              <w:rPr>
                <w:rFonts w:ascii="Arial" w:hAnsi="Arial" w:cs="Arial"/>
              </w:rPr>
              <w:t>Joiner, mover, contractor-expiry, dormant-</w:t>
            </w:r>
            <w:r>
              <w:rPr>
                <w:rFonts w:ascii="Arial" w:hAnsi="Arial" w:cs="Arial"/>
              </w:rPr>
              <w:t>identity,</w:t>
            </w:r>
            <w:r w:rsidRPr="00A24616">
              <w:rPr>
                <w:rFonts w:ascii="Arial" w:hAnsi="Arial" w:cs="Arial"/>
              </w:rPr>
              <w:t xml:space="preserve"> and failed-deprovisioning controls are owned by the corporate IdP/IAM Identity Center process and validated through periodic recertification.</w:t>
            </w:r>
          </w:p>
        </w:tc>
        <w:tc>
          <w:tcPr>
            <w:tcW w:w="1600" w:type="dxa"/>
          </w:tcPr>
          <w:p w14:paraId="09BB3A6B" w14:textId="77777777" w:rsidR="00103E5E" w:rsidRPr="00A24616" w:rsidRDefault="00103E5E" w:rsidP="00103E5E">
            <w:pPr>
              <w:rPr>
                <w:rFonts w:ascii="Arial" w:hAnsi="Arial" w:cs="Arial"/>
              </w:rPr>
            </w:pPr>
            <w:r w:rsidRPr="00A24616">
              <w:rPr>
                <w:rFonts w:ascii="Arial" w:hAnsi="Arial" w:cs="Arial"/>
              </w:rPr>
              <w:t>ISO/IEC 27001:2022 A.5.16, A.5.18 / NIST AC-2</w:t>
            </w:r>
          </w:p>
        </w:tc>
        <w:tc>
          <w:tcPr>
            <w:tcW w:w="2248" w:type="dxa"/>
          </w:tcPr>
          <w:p w14:paraId="6EBCC701" w14:textId="64D9893A" w:rsidR="00103E5E" w:rsidRPr="00A24616" w:rsidRDefault="00103E5E" w:rsidP="00103E5E">
            <w:pPr>
              <w:spacing w:after="16"/>
              <w:rPr>
                <w:rFonts w:ascii="Arial" w:hAnsi="Arial" w:cs="Arial"/>
              </w:rPr>
            </w:pPr>
            <w:r w:rsidRPr="00815402">
              <w:rPr>
                <w:rFonts w:ascii="Arial" w:hAnsi="Arial" w:cs="Arial"/>
                <w:b/>
                <w:bCs/>
                <w:color w:val="A02B93" w:themeColor="accent5"/>
              </w:rPr>
              <w:t>Defined - Client Confirmation / Implementation Validation Pending</w:t>
            </w:r>
          </w:p>
        </w:tc>
      </w:tr>
    </w:tbl>
    <w:p w14:paraId="2A4ED8D4" w14:textId="59224A5A" w:rsidR="00D8270E" w:rsidRPr="00C47D56" w:rsidRDefault="00000000">
      <w:pPr>
        <w:pStyle w:val="Heading2"/>
        <w:rPr>
          <w:rFonts w:ascii="Arial" w:hAnsi="Arial" w:cs="Arial"/>
          <w:sz w:val="26"/>
          <w:szCs w:val="26"/>
        </w:rPr>
      </w:pPr>
      <w:bookmarkStart w:id="58" w:name="_Toc237405084"/>
      <w:r w:rsidRPr="00C47D56">
        <w:rPr>
          <w:rFonts w:ascii="Arial" w:hAnsi="Arial" w:cs="Arial"/>
          <w:sz w:val="26"/>
          <w:szCs w:val="26"/>
        </w:rPr>
        <w:t>7.3 IAM Drift Detection and Reconciliation</w:t>
      </w:r>
      <w:bookmarkEnd w:id="58"/>
    </w:p>
    <w:p w14:paraId="76ECBEA9" w14:textId="171687D7" w:rsidR="00D32E28" w:rsidRDefault="00D32E28" w:rsidP="00D32E28">
      <w:pPr>
        <w:rPr>
          <w:rFonts w:ascii="Arial" w:hAnsi="Arial" w:cs="Arial"/>
        </w:rPr>
      </w:pPr>
      <w:r w:rsidRPr="00D32E28">
        <w:rPr>
          <w:rFonts w:ascii="Arial" w:hAnsi="Arial" w:cs="Arial"/>
        </w:rPr>
        <w:t xml:space="preserve">IAM drift detection uses a layered control because CloudFormation drift detection does not cover every IAM, IAM Identity Center, Organizations or trust-policy configuration property. Before deployment, </w:t>
      </w:r>
      <w:r w:rsidR="003C6103">
        <w:rPr>
          <w:rFonts w:ascii="Arial" w:hAnsi="Arial" w:cs="Arial"/>
        </w:rPr>
        <w:t>CDK s</w:t>
      </w:r>
      <w:r w:rsidRPr="00D32E28">
        <w:rPr>
          <w:rFonts w:ascii="Arial" w:hAnsi="Arial" w:cs="Arial"/>
        </w:rPr>
        <w:t xml:space="preserve">ynth and </w:t>
      </w:r>
      <w:r w:rsidR="003C6103">
        <w:rPr>
          <w:rFonts w:ascii="Arial" w:hAnsi="Arial" w:cs="Arial"/>
        </w:rPr>
        <w:t>CDK</w:t>
      </w:r>
      <w:r w:rsidRPr="00D32E28">
        <w:rPr>
          <w:rFonts w:ascii="Arial" w:hAnsi="Arial" w:cs="Arial"/>
        </w:rPr>
        <w:t xml:space="preserve"> diff identify intended template changes but do not by themselves </w:t>
      </w:r>
      <w:r w:rsidR="003C6103">
        <w:rPr>
          <w:rFonts w:ascii="Arial" w:hAnsi="Arial" w:cs="Arial"/>
        </w:rPr>
        <w:t>verify the live runtime state.</w:t>
      </w:r>
    </w:p>
    <w:p w14:paraId="59B87957" w14:textId="77777777" w:rsidR="00D32E28" w:rsidRPr="00D32E28" w:rsidRDefault="00D32E28" w:rsidP="00D32E28">
      <w:pPr>
        <w:rPr>
          <w:rFonts w:ascii="Arial" w:hAnsi="Arial" w:cs="Arial"/>
        </w:rPr>
      </w:pPr>
    </w:p>
    <w:p w14:paraId="735B5BC4" w14:textId="77777777" w:rsidR="00D32E28" w:rsidRDefault="00D32E28" w:rsidP="00D32E28">
      <w:pPr>
        <w:rPr>
          <w:rFonts w:ascii="Arial" w:hAnsi="Arial" w:cs="Arial"/>
        </w:rPr>
      </w:pPr>
      <w:r w:rsidRPr="00D32E28">
        <w:rPr>
          <w:rFonts w:ascii="Arial" w:hAnsi="Arial" w:cs="Arial"/>
        </w:rPr>
        <w:t>For supported resources, CloudFormation stack and StackSet drift checks are run against the affected deployment scope. For partially supported or unsupported resources, validation uses AWS Config, IAM and IAM Identity Center service APIs, exported Permission Set and account-assignment inventories, trust-policy validation, OIDC condition checks, CloudTrail review and targeted scripts.</w:t>
      </w:r>
    </w:p>
    <w:p w14:paraId="349A2824" w14:textId="77777777" w:rsidR="00D32E28" w:rsidRPr="00D32E28" w:rsidRDefault="00D32E28" w:rsidP="00D32E28">
      <w:pPr>
        <w:rPr>
          <w:rFonts w:ascii="Arial" w:hAnsi="Arial" w:cs="Arial"/>
        </w:rPr>
      </w:pPr>
    </w:p>
    <w:p w14:paraId="5DA43558" w14:textId="77777777" w:rsidR="00B239EA" w:rsidRPr="003E3C98" w:rsidRDefault="00B239EA" w:rsidP="00B239EA">
      <w:pPr>
        <w:rPr>
          <w:rFonts w:ascii="Arial" w:hAnsi="Arial" w:cs="Arial"/>
        </w:rPr>
      </w:pPr>
      <w:r w:rsidRPr="003E3C98">
        <w:rPr>
          <w:rFonts w:ascii="Arial" w:hAnsi="Arial" w:cs="Arial"/>
          <w:highlight w:val="green"/>
        </w:rPr>
        <w:t xml:space="preserve">Material unexplained variance blocks deployment until it is investigated and resolved or explicitly approved. An accepted runtime change must be reconciled into the IaC repository through a new pull request so that Git remains the authoritative desired state. Rollback or reconciliation is performed through a new forward </w:t>
      </w:r>
      <w:r w:rsidRPr="003E3C98">
        <w:rPr>
          <w:rFonts w:ascii="Arial" w:hAnsi="Arial" w:cs="Arial"/>
          <w:highlight w:val="green"/>
        </w:rPr>
        <w:lastRenderedPageBreak/>
        <w:t>commit; Git history is not rewritten. Where the correction must update an already-created active release, the approved main commit is promoted through a temporary backport/* branch and approved PR into release/* before Staging redeployment.</w:t>
      </w:r>
    </w:p>
    <w:p w14:paraId="73F0EA51" w14:textId="138B5755" w:rsidR="00D8270E" w:rsidRPr="000B1528" w:rsidRDefault="00000000" w:rsidP="000B1528">
      <w:pPr>
        <w:pStyle w:val="Heading1"/>
        <w:pBdr>
          <w:bottom w:val="single" w:sz="10" w:space="4" w:color="B03A2E"/>
        </w:pBdr>
        <w:rPr>
          <w:rFonts w:ascii="Arial" w:hAnsi="Arial" w:cs="Arial"/>
          <w:sz w:val="32"/>
          <w:szCs w:val="32"/>
        </w:rPr>
      </w:pPr>
      <w:bookmarkStart w:id="59" w:name="_Toc237405085"/>
      <w:r w:rsidRPr="000B1528">
        <w:rPr>
          <w:rFonts w:ascii="Arial" w:hAnsi="Arial" w:cs="Arial"/>
          <w:sz w:val="32"/>
          <w:szCs w:val="32"/>
        </w:rPr>
        <w:t>8.  Privileged Access Management and Administrative Access Model (WI-1543615)</w:t>
      </w:r>
      <w:bookmarkEnd w:id="59"/>
    </w:p>
    <w:p w14:paraId="7C5A2074" w14:textId="63A21C49" w:rsidR="00D8270E" w:rsidRPr="00C47D56" w:rsidRDefault="00000000">
      <w:pPr>
        <w:pStyle w:val="Heading2"/>
        <w:rPr>
          <w:rFonts w:ascii="Arial" w:hAnsi="Arial" w:cs="Arial"/>
          <w:sz w:val="26"/>
          <w:szCs w:val="26"/>
        </w:rPr>
      </w:pPr>
      <w:bookmarkStart w:id="60" w:name="_Toc237405086"/>
      <w:r w:rsidRPr="00C47D56">
        <w:rPr>
          <w:rFonts w:ascii="Arial" w:hAnsi="Arial" w:cs="Arial"/>
          <w:sz w:val="26"/>
          <w:szCs w:val="26"/>
        </w:rPr>
        <w:t>8.1 Privileged Access Requirements</w:t>
      </w:r>
      <w:bookmarkEnd w:id="60"/>
    </w:p>
    <w:p w14:paraId="289C0C3C" w14:textId="77777777" w:rsidR="00D8270E" w:rsidRPr="001273DA" w:rsidRDefault="00000000">
      <w:pPr>
        <w:spacing w:after="120" w:line="268" w:lineRule="auto"/>
        <w:rPr>
          <w:rFonts w:ascii="Arial" w:hAnsi="Arial" w:cs="Arial"/>
        </w:rPr>
      </w:pPr>
      <w:r w:rsidRPr="001273DA">
        <w:rPr>
          <w:rFonts w:ascii="Arial" w:hAnsi="Arial" w:cs="Arial"/>
        </w:rPr>
        <w:t>Privileged access must be governed through:</w:t>
      </w:r>
    </w:p>
    <w:p w14:paraId="058E2AA6" w14:textId="77777777" w:rsidR="00D8270E" w:rsidRPr="001273DA" w:rsidRDefault="00000000">
      <w:pPr>
        <w:pStyle w:val="ListParagraph"/>
        <w:numPr>
          <w:ilvl w:val="0"/>
          <w:numId w:val="2"/>
        </w:numPr>
        <w:spacing w:after="60" w:line="264" w:lineRule="auto"/>
        <w:rPr>
          <w:rFonts w:ascii="Arial" w:hAnsi="Arial" w:cs="Arial"/>
        </w:rPr>
      </w:pPr>
      <w:r w:rsidRPr="001273DA">
        <w:rPr>
          <w:rFonts w:ascii="Arial" w:hAnsi="Arial" w:cs="Arial"/>
        </w:rPr>
        <w:t>Approved access request process (ITSM/PAM workflow).</w:t>
      </w:r>
    </w:p>
    <w:p w14:paraId="3A06D568" w14:textId="62081EA9" w:rsidR="00D8270E" w:rsidRPr="001273DA" w:rsidRDefault="00000000" w:rsidP="001273DA">
      <w:pPr>
        <w:pStyle w:val="ListParagraph"/>
        <w:numPr>
          <w:ilvl w:val="0"/>
          <w:numId w:val="2"/>
        </w:numPr>
        <w:spacing w:after="60" w:line="264" w:lineRule="auto"/>
        <w:rPr>
          <w:rFonts w:ascii="Arial" w:hAnsi="Arial" w:cs="Arial"/>
        </w:rPr>
      </w:pPr>
      <w:r w:rsidRPr="001273DA">
        <w:rPr>
          <w:rFonts w:ascii="Arial" w:hAnsi="Arial" w:cs="Arial"/>
        </w:rPr>
        <w:t xml:space="preserve">MFA enforcement </w:t>
      </w:r>
      <w:r w:rsidR="001273DA" w:rsidRPr="001273DA">
        <w:rPr>
          <w:rFonts w:ascii="Arial" w:hAnsi="Arial" w:cs="Arial"/>
        </w:rPr>
        <w:t>—</w:t>
      </w:r>
      <w:r w:rsidR="001273DA">
        <w:rPr>
          <w:rFonts w:ascii="Arial" w:hAnsi="Arial" w:cs="Arial"/>
        </w:rPr>
        <w:t xml:space="preserve"> </w:t>
      </w:r>
      <w:r w:rsidRPr="001273DA">
        <w:rPr>
          <w:rFonts w:ascii="Arial" w:hAnsi="Arial" w:cs="Arial"/>
        </w:rPr>
        <w:t>mandatory for all privileged role sessions.</w:t>
      </w:r>
    </w:p>
    <w:p w14:paraId="3335CBFA" w14:textId="59F061A3" w:rsidR="00D8270E" w:rsidRPr="001273DA" w:rsidRDefault="00000000">
      <w:pPr>
        <w:pStyle w:val="ListParagraph"/>
        <w:numPr>
          <w:ilvl w:val="0"/>
          <w:numId w:val="2"/>
        </w:numPr>
        <w:spacing w:after="60" w:line="264" w:lineRule="auto"/>
        <w:rPr>
          <w:rFonts w:ascii="Arial" w:hAnsi="Arial" w:cs="Arial"/>
        </w:rPr>
      </w:pPr>
      <w:r w:rsidRPr="001273DA">
        <w:rPr>
          <w:rFonts w:ascii="Arial" w:hAnsi="Arial" w:cs="Arial"/>
        </w:rPr>
        <w:t xml:space="preserve">Role-based assignment </w:t>
      </w:r>
      <w:r w:rsidR="001273DA" w:rsidRPr="001273DA">
        <w:rPr>
          <w:rFonts w:ascii="Arial" w:hAnsi="Arial" w:cs="Arial"/>
        </w:rPr>
        <w:t>—</w:t>
      </w:r>
      <w:r w:rsidR="001273DA">
        <w:rPr>
          <w:rFonts w:ascii="Arial" w:hAnsi="Arial" w:cs="Arial"/>
        </w:rPr>
        <w:t xml:space="preserve"> </w:t>
      </w:r>
      <w:r w:rsidRPr="001273DA">
        <w:rPr>
          <w:rFonts w:ascii="Arial" w:hAnsi="Arial" w:cs="Arial"/>
        </w:rPr>
        <w:t>no ad-hoc privilege grants.</w:t>
      </w:r>
    </w:p>
    <w:p w14:paraId="31DEFD74" w14:textId="77777777" w:rsidR="00D8270E" w:rsidRPr="001273DA" w:rsidRDefault="00000000">
      <w:pPr>
        <w:pStyle w:val="ListParagraph"/>
        <w:numPr>
          <w:ilvl w:val="0"/>
          <w:numId w:val="2"/>
        </w:numPr>
        <w:spacing w:after="60" w:line="264" w:lineRule="auto"/>
        <w:rPr>
          <w:rFonts w:ascii="Arial" w:hAnsi="Arial" w:cs="Arial"/>
        </w:rPr>
      </w:pPr>
      <w:r w:rsidRPr="001273DA">
        <w:rPr>
          <w:rFonts w:ascii="Arial" w:hAnsi="Arial" w:cs="Arial"/>
        </w:rPr>
        <w:t>Time-bound elevation — maximum 1 hour per JIT session.</w:t>
      </w:r>
    </w:p>
    <w:p w14:paraId="60A5B5DA" w14:textId="77777777" w:rsidR="001273DA" w:rsidRDefault="00000000" w:rsidP="001273DA">
      <w:pPr>
        <w:pStyle w:val="ListParagraph"/>
        <w:numPr>
          <w:ilvl w:val="0"/>
          <w:numId w:val="2"/>
        </w:numPr>
        <w:spacing w:after="60" w:line="264" w:lineRule="auto"/>
        <w:rPr>
          <w:rFonts w:ascii="Arial" w:hAnsi="Arial" w:cs="Arial"/>
        </w:rPr>
      </w:pPr>
      <w:r w:rsidRPr="001273DA">
        <w:rPr>
          <w:rFonts w:ascii="Arial" w:hAnsi="Arial" w:cs="Arial"/>
        </w:rPr>
        <w:t xml:space="preserve">Separation of duties — </w:t>
      </w:r>
      <w:r w:rsidR="001273DA" w:rsidRPr="001273DA">
        <w:rPr>
          <w:rFonts w:ascii="Arial" w:hAnsi="Arial" w:cs="Arial"/>
        </w:rPr>
        <w:t>users cannot approve their own privileged-access elevation requests or Production deployment PRs.</w:t>
      </w:r>
    </w:p>
    <w:p w14:paraId="7BC81A21" w14:textId="7F00E6DD" w:rsidR="00D8270E" w:rsidRPr="001273DA" w:rsidRDefault="00000000" w:rsidP="001273DA">
      <w:pPr>
        <w:pStyle w:val="ListParagraph"/>
        <w:numPr>
          <w:ilvl w:val="0"/>
          <w:numId w:val="2"/>
        </w:numPr>
        <w:spacing w:after="60" w:line="264" w:lineRule="auto"/>
        <w:rPr>
          <w:rFonts w:ascii="Arial" w:hAnsi="Arial" w:cs="Arial"/>
        </w:rPr>
      </w:pPr>
      <w:r w:rsidRPr="001273DA">
        <w:rPr>
          <w:rFonts w:ascii="Arial" w:hAnsi="Arial" w:cs="Arial"/>
        </w:rPr>
        <w:t>CloudTrail audit logging of all privileged actions.</w:t>
      </w:r>
    </w:p>
    <w:p w14:paraId="50EE479D" w14:textId="77777777" w:rsidR="001273DA" w:rsidRPr="001273DA" w:rsidRDefault="00000000" w:rsidP="001273DA">
      <w:pPr>
        <w:pStyle w:val="ListParagraph"/>
        <w:numPr>
          <w:ilvl w:val="0"/>
          <w:numId w:val="2"/>
        </w:numPr>
        <w:spacing w:after="60" w:line="264" w:lineRule="auto"/>
        <w:rPr>
          <w:rFonts w:ascii="Arial" w:hAnsi="Arial" w:cs="Arial"/>
        </w:rPr>
      </w:pPr>
      <w:r w:rsidRPr="001273DA">
        <w:rPr>
          <w:rFonts w:ascii="Arial" w:hAnsi="Arial" w:cs="Arial"/>
        </w:rPr>
        <w:t xml:space="preserve">Periodic access review — </w:t>
      </w:r>
      <w:r w:rsidR="001273DA" w:rsidRPr="001273DA">
        <w:rPr>
          <w:rFonts w:ascii="Arial" w:hAnsi="Arial" w:cs="Arial"/>
        </w:rPr>
        <w:t>quarterly review of IAM Identity Center assignments, privileged role assignments, and relevant trust policies.</w:t>
      </w:r>
    </w:p>
    <w:p w14:paraId="6DB0A814" w14:textId="77777777" w:rsidR="00D8270E" w:rsidRPr="001273DA" w:rsidRDefault="00000000">
      <w:pPr>
        <w:pStyle w:val="ListParagraph"/>
        <w:numPr>
          <w:ilvl w:val="0"/>
          <w:numId w:val="2"/>
        </w:numPr>
        <w:spacing w:after="60" w:line="264" w:lineRule="auto"/>
        <w:rPr>
          <w:rFonts w:ascii="Arial" w:hAnsi="Arial" w:cs="Arial"/>
        </w:rPr>
      </w:pPr>
      <w:r w:rsidRPr="001273DA">
        <w:rPr>
          <w:rFonts w:ascii="Arial" w:hAnsi="Arial" w:cs="Arial"/>
        </w:rPr>
        <w:t>Immediate removal when access is no longer required.</w:t>
      </w:r>
    </w:p>
    <w:p w14:paraId="2D2CEE12" w14:textId="5D241680" w:rsidR="00D8270E" w:rsidRPr="00C47D56" w:rsidRDefault="00000000">
      <w:pPr>
        <w:pStyle w:val="Heading2"/>
        <w:rPr>
          <w:rFonts w:ascii="Arial" w:hAnsi="Arial" w:cs="Arial"/>
          <w:sz w:val="26"/>
          <w:szCs w:val="26"/>
        </w:rPr>
      </w:pPr>
      <w:bookmarkStart w:id="61" w:name="_Toc237405087"/>
      <w:r w:rsidRPr="00C47D56">
        <w:rPr>
          <w:rFonts w:ascii="Arial" w:hAnsi="Arial" w:cs="Arial"/>
          <w:sz w:val="26"/>
          <w:szCs w:val="26"/>
        </w:rPr>
        <w:t>8.2 Privileged Access Management Controls</w:t>
      </w:r>
      <w:bookmarkEnd w:id="61"/>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400"/>
        <w:gridCol w:w="3200"/>
        <w:gridCol w:w="4048"/>
      </w:tblGrid>
      <w:tr w:rsidR="00D8270E" w14:paraId="441B7DA7" w14:textId="77777777">
        <w:trPr>
          <w:tblHeader/>
        </w:trPr>
        <w:tc>
          <w:tcPr>
            <w:tcW w:w="2400" w:type="dxa"/>
            <w:shd w:val="clear" w:color="auto" w:fill="17457E"/>
            <w:tcMar>
              <w:top w:w="55" w:type="dxa"/>
              <w:left w:w="110" w:type="dxa"/>
              <w:bottom w:w="55" w:type="dxa"/>
              <w:right w:w="110" w:type="dxa"/>
            </w:tcMar>
            <w:vAlign w:val="center"/>
          </w:tcPr>
          <w:p w14:paraId="2FB5E41C" w14:textId="77777777" w:rsidR="00D8270E" w:rsidRPr="00E0669E" w:rsidRDefault="00000000">
            <w:pPr>
              <w:spacing w:after="16"/>
            </w:pPr>
            <w:r w:rsidRPr="00E0669E">
              <w:rPr>
                <w:rFonts w:ascii="Arial" w:hAnsi="Arial"/>
                <w:b/>
                <w:bCs/>
                <w:color w:val="FFFFFF"/>
              </w:rPr>
              <w:t>PAM control</w:t>
            </w:r>
          </w:p>
        </w:tc>
        <w:tc>
          <w:tcPr>
            <w:tcW w:w="3200" w:type="dxa"/>
            <w:shd w:val="clear" w:color="auto" w:fill="17457E"/>
            <w:tcMar>
              <w:top w:w="55" w:type="dxa"/>
              <w:left w:w="110" w:type="dxa"/>
              <w:bottom w:w="55" w:type="dxa"/>
              <w:right w:w="110" w:type="dxa"/>
            </w:tcMar>
            <w:vAlign w:val="center"/>
          </w:tcPr>
          <w:p w14:paraId="6FFCC928" w14:textId="77777777" w:rsidR="00D8270E" w:rsidRPr="00E0669E" w:rsidRDefault="00000000">
            <w:pPr>
              <w:spacing w:after="16"/>
            </w:pPr>
            <w:r w:rsidRPr="00E0669E">
              <w:rPr>
                <w:rFonts w:ascii="Arial" w:hAnsi="Arial"/>
                <w:b/>
                <w:bCs/>
                <w:color w:val="FFFFFF"/>
              </w:rPr>
              <w:t>Implementation</w:t>
            </w:r>
          </w:p>
        </w:tc>
        <w:tc>
          <w:tcPr>
            <w:tcW w:w="4048" w:type="dxa"/>
            <w:shd w:val="clear" w:color="auto" w:fill="17457E"/>
            <w:tcMar>
              <w:top w:w="55" w:type="dxa"/>
              <w:left w:w="110" w:type="dxa"/>
              <w:bottom w:w="55" w:type="dxa"/>
              <w:right w:w="110" w:type="dxa"/>
            </w:tcMar>
            <w:vAlign w:val="center"/>
          </w:tcPr>
          <w:p w14:paraId="4FBDEC35" w14:textId="77777777" w:rsidR="00D8270E" w:rsidRPr="00E0669E" w:rsidRDefault="00000000">
            <w:pPr>
              <w:spacing w:after="16"/>
            </w:pPr>
            <w:r w:rsidRPr="00E0669E">
              <w:rPr>
                <w:rFonts w:ascii="Arial" w:hAnsi="Arial"/>
                <w:b/>
                <w:bCs/>
                <w:color w:val="FFFFFF"/>
              </w:rPr>
              <w:t>Enforcement mechanism</w:t>
            </w:r>
          </w:p>
        </w:tc>
      </w:tr>
      <w:tr w:rsidR="00D8270E" w14:paraId="3A0120AB" w14:textId="77777777">
        <w:tc>
          <w:tcPr>
            <w:tcW w:w="2400" w:type="dxa"/>
            <w:tcMar>
              <w:top w:w="55" w:type="dxa"/>
              <w:left w:w="110" w:type="dxa"/>
              <w:bottom w:w="55" w:type="dxa"/>
              <w:right w:w="110" w:type="dxa"/>
            </w:tcMar>
            <w:vAlign w:val="center"/>
          </w:tcPr>
          <w:p w14:paraId="6DB045AF" w14:textId="77777777" w:rsidR="00D8270E" w:rsidRPr="00E0669E" w:rsidRDefault="00000000">
            <w:pPr>
              <w:spacing w:after="16"/>
              <w:rPr>
                <w:rFonts w:ascii="Arial" w:hAnsi="Arial" w:cs="Arial"/>
              </w:rPr>
            </w:pPr>
            <w:r w:rsidRPr="00E0669E">
              <w:rPr>
                <w:rFonts w:ascii="Arial" w:hAnsi="Arial" w:cs="Arial"/>
              </w:rPr>
              <w:t>No standing privileged access</w:t>
            </w:r>
          </w:p>
        </w:tc>
        <w:tc>
          <w:tcPr>
            <w:tcW w:w="3200" w:type="dxa"/>
            <w:tcMar>
              <w:top w:w="55" w:type="dxa"/>
              <w:left w:w="110" w:type="dxa"/>
              <w:bottom w:w="55" w:type="dxa"/>
              <w:right w:w="110" w:type="dxa"/>
            </w:tcMar>
            <w:vAlign w:val="center"/>
          </w:tcPr>
          <w:p w14:paraId="1E6E387F" w14:textId="77777777" w:rsidR="00D8270E" w:rsidRPr="00E0669E" w:rsidRDefault="00000000">
            <w:pPr>
              <w:spacing w:after="16"/>
              <w:rPr>
                <w:rFonts w:ascii="Arial" w:hAnsi="Arial" w:cs="Arial"/>
              </w:rPr>
            </w:pPr>
            <w:r w:rsidRPr="00E0669E">
              <w:rPr>
                <w:rFonts w:ascii="Arial" w:hAnsi="Arial" w:cs="Arial"/>
              </w:rPr>
              <w:t>No human identity has a standing assignment to an administrative Production Permission Set. Elevated access is granted through an approved JIT/PAM process only.</w:t>
            </w:r>
          </w:p>
        </w:tc>
        <w:tc>
          <w:tcPr>
            <w:tcW w:w="4048" w:type="dxa"/>
            <w:tcMar>
              <w:top w:w="55" w:type="dxa"/>
              <w:left w:w="110" w:type="dxa"/>
              <w:bottom w:w="55" w:type="dxa"/>
              <w:right w:w="110" w:type="dxa"/>
            </w:tcMar>
            <w:vAlign w:val="center"/>
          </w:tcPr>
          <w:p w14:paraId="057A2599" w14:textId="49921D57" w:rsidR="00D8270E" w:rsidRPr="00E0669E" w:rsidRDefault="00000000">
            <w:pPr>
              <w:spacing w:after="16"/>
              <w:rPr>
                <w:rFonts w:ascii="Arial" w:hAnsi="Arial" w:cs="Arial"/>
              </w:rPr>
            </w:pPr>
            <w:r w:rsidRPr="00E0669E">
              <w:rPr>
                <w:rFonts w:ascii="Arial" w:hAnsi="Arial" w:cs="Arial"/>
              </w:rPr>
              <w:t>Temporary IAM Identity Center group membership or account assignment is removed automatically at session expiry or at the end of the approved access window</w:t>
            </w:r>
            <w:r w:rsidR="001414E5" w:rsidRPr="001414E5">
              <w:rPr>
                <w:rFonts w:ascii="Arial" w:hAnsi="Arial" w:cs="Arial"/>
              </w:rPr>
              <w:t>, whichever occurs first.</w:t>
            </w:r>
          </w:p>
        </w:tc>
      </w:tr>
      <w:tr w:rsidR="00D8270E" w14:paraId="275C22FA" w14:textId="77777777">
        <w:tc>
          <w:tcPr>
            <w:tcW w:w="2400" w:type="dxa"/>
            <w:shd w:val="clear" w:color="auto" w:fill="F5F8FB"/>
            <w:tcMar>
              <w:top w:w="55" w:type="dxa"/>
              <w:left w:w="110" w:type="dxa"/>
              <w:bottom w:w="55" w:type="dxa"/>
              <w:right w:w="110" w:type="dxa"/>
            </w:tcMar>
            <w:vAlign w:val="center"/>
          </w:tcPr>
          <w:p w14:paraId="584F21E7" w14:textId="77777777" w:rsidR="00D8270E" w:rsidRPr="00E0669E" w:rsidRDefault="00000000">
            <w:pPr>
              <w:spacing w:after="16"/>
              <w:rPr>
                <w:rFonts w:ascii="Arial" w:hAnsi="Arial" w:cs="Arial"/>
              </w:rPr>
            </w:pPr>
            <w:r w:rsidRPr="00E0669E">
              <w:rPr>
                <w:rFonts w:ascii="Arial" w:hAnsi="Arial" w:cs="Arial"/>
              </w:rPr>
              <w:t>Just-in-time (JIT) elevation</w:t>
            </w:r>
          </w:p>
        </w:tc>
        <w:tc>
          <w:tcPr>
            <w:tcW w:w="3200" w:type="dxa"/>
            <w:shd w:val="clear" w:color="auto" w:fill="F5F8FB"/>
            <w:tcMar>
              <w:top w:w="55" w:type="dxa"/>
              <w:left w:w="110" w:type="dxa"/>
              <w:bottom w:w="55" w:type="dxa"/>
              <w:right w:w="110" w:type="dxa"/>
            </w:tcMar>
            <w:vAlign w:val="center"/>
          </w:tcPr>
          <w:p w14:paraId="6ED47654" w14:textId="345A23DF" w:rsidR="00D8270E" w:rsidRPr="00E0669E" w:rsidRDefault="00000000">
            <w:pPr>
              <w:spacing w:after="16"/>
              <w:rPr>
                <w:rFonts w:ascii="Arial" w:hAnsi="Arial" w:cs="Arial"/>
              </w:rPr>
            </w:pPr>
            <w:r w:rsidRPr="00E0669E">
              <w:rPr>
                <w:rFonts w:ascii="Arial" w:hAnsi="Arial" w:cs="Arial"/>
              </w:rPr>
              <w:t>Platform Engineers submit JIT requests through the ITSM/PAM process. The Cloud Platform Lead approves. The user receives temporary access to LZ-PlatformAdmin-PermissionSet for a maximum of 1 hour</w:t>
            </w:r>
            <w:r w:rsidR="00786AD0">
              <w:rPr>
                <w:rFonts w:ascii="Arial" w:hAnsi="Arial" w:cs="Arial"/>
              </w:rPr>
              <w:t xml:space="preserve">, </w:t>
            </w:r>
            <w:r w:rsidR="00786AD0" w:rsidRPr="00786AD0">
              <w:rPr>
                <w:rFonts w:ascii="Arial" w:hAnsi="Arial" w:cs="Arial"/>
              </w:rPr>
              <w:t>subject to the approved access request.</w:t>
            </w:r>
          </w:p>
        </w:tc>
        <w:tc>
          <w:tcPr>
            <w:tcW w:w="4048" w:type="dxa"/>
            <w:shd w:val="clear" w:color="auto" w:fill="F5F8FB"/>
            <w:tcMar>
              <w:top w:w="55" w:type="dxa"/>
              <w:left w:w="110" w:type="dxa"/>
              <w:bottom w:w="55" w:type="dxa"/>
              <w:right w:w="110" w:type="dxa"/>
            </w:tcMar>
            <w:vAlign w:val="center"/>
          </w:tcPr>
          <w:p w14:paraId="67CC656E" w14:textId="77777777" w:rsidR="00D8270E" w:rsidRPr="00E0669E" w:rsidRDefault="00000000">
            <w:pPr>
              <w:spacing w:after="16"/>
              <w:rPr>
                <w:rFonts w:ascii="Arial" w:hAnsi="Arial" w:cs="Arial"/>
              </w:rPr>
            </w:pPr>
            <w:r w:rsidRPr="00E0669E">
              <w:rPr>
                <w:rFonts w:ascii="Arial" w:hAnsi="Arial" w:cs="Arial"/>
              </w:rPr>
              <w:t>ITSM/PAM approval controls temporary IAM Identity Center group membership or account assignment. CloudTrail records the resulting role session. Access expires automatically.</w:t>
            </w:r>
          </w:p>
        </w:tc>
      </w:tr>
      <w:tr w:rsidR="00D8270E" w14:paraId="7D8EA9CD" w14:textId="77777777">
        <w:tc>
          <w:tcPr>
            <w:tcW w:w="2400" w:type="dxa"/>
            <w:tcMar>
              <w:top w:w="55" w:type="dxa"/>
              <w:left w:w="110" w:type="dxa"/>
              <w:bottom w:w="55" w:type="dxa"/>
              <w:right w:w="110" w:type="dxa"/>
            </w:tcMar>
            <w:vAlign w:val="center"/>
          </w:tcPr>
          <w:p w14:paraId="14B68785" w14:textId="77777777" w:rsidR="00D8270E" w:rsidRPr="00E0669E" w:rsidRDefault="00000000">
            <w:pPr>
              <w:spacing w:after="16"/>
              <w:rPr>
                <w:rFonts w:ascii="Arial" w:hAnsi="Arial" w:cs="Arial"/>
              </w:rPr>
            </w:pPr>
            <w:r w:rsidRPr="00E0669E">
              <w:rPr>
                <w:rFonts w:ascii="Arial" w:hAnsi="Arial" w:cs="Arial"/>
              </w:rPr>
              <w:t>MFA re-authentication for elevation</w:t>
            </w:r>
          </w:p>
        </w:tc>
        <w:tc>
          <w:tcPr>
            <w:tcW w:w="3200" w:type="dxa"/>
            <w:tcMar>
              <w:top w:w="55" w:type="dxa"/>
              <w:left w:w="110" w:type="dxa"/>
              <w:bottom w:w="55" w:type="dxa"/>
              <w:right w:w="110" w:type="dxa"/>
            </w:tcMar>
            <w:vAlign w:val="center"/>
          </w:tcPr>
          <w:p w14:paraId="3979C3B9" w14:textId="77777777" w:rsidR="00D8270E" w:rsidRPr="00E0669E" w:rsidRDefault="00000000">
            <w:pPr>
              <w:spacing w:after="16"/>
              <w:rPr>
                <w:rFonts w:ascii="Arial" w:hAnsi="Arial" w:cs="Arial"/>
              </w:rPr>
            </w:pPr>
            <w:r w:rsidRPr="00E0669E">
              <w:rPr>
                <w:rFonts w:ascii="Arial" w:hAnsi="Arial" w:cs="Arial"/>
              </w:rPr>
              <w:t>The corporate IdP and IAM Identity Center sign-in policy require MFA re-authentication before privileged access is granted.</w:t>
            </w:r>
          </w:p>
        </w:tc>
        <w:tc>
          <w:tcPr>
            <w:tcW w:w="4048" w:type="dxa"/>
            <w:tcMar>
              <w:top w:w="55" w:type="dxa"/>
              <w:left w:w="110" w:type="dxa"/>
              <w:bottom w:w="55" w:type="dxa"/>
              <w:right w:w="110" w:type="dxa"/>
            </w:tcMar>
            <w:vAlign w:val="center"/>
          </w:tcPr>
          <w:p w14:paraId="0F5651D9" w14:textId="77777777" w:rsidR="00D8270E" w:rsidRPr="00E0669E" w:rsidRDefault="00000000">
            <w:pPr>
              <w:spacing w:after="16"/>
              <w:rPr>
                <w:rFonts w:ascii="Arial" w:hAnsi="Arial" w:cs="Arial"/>
              </w:rPr>
            </w:pPr>
            <w:r w:rsidRPr="00E0669E">
              <w:rPr>
                <w:rFonts w:ascii="Arial" w:hAnsi="Arial" w:cs="Arial"/>
              </w:rPr>
              <w:t>Only authenticated users in the approved temporary group or assignment can obtain the elevated Permission Set session.</w:t>
            </w:r>
          </w:p>
        </w:tc>
      </w:tr>
      <w:tr w:rsidR="00D8270E" w14:paraId="29EB5B44" w14:textId="77777777">
        <w:tc>
          <w:tcPr>
            <w:tcW w:w="2400" w:type="dxa"/>
            <w:shd w:val="clear" w:color="auto" w:fill="F5F8FB"/>
            <w:tcMar>
              <w:top w:w="55" w:type="dxa"/>
              <w:left w:w="110" w:type="dxa"/>
              <w:bottom w:w="55" w:type="dxa"/>
              <w:right w:w="110" w:type="dxa"/>
            </w:tcMar>
            <w:vAlign w:val="center"/>
          </w:tcPr>
          <w:p w14:paraId="6515119C" w14:textId="77777777" w:rsidR="00D8270E" w:rsidRPr="00E0669E" w:rsidRDefault="00000000">
            <w:pPr>
              <w:spacing w:after="16"/>
              <w:rPr>
                <w:rFonts w:ascii="Arial" w:hAnsi="Arial" w:cs="Arial"/>
              </w:rPr>
            </w:pPr>
            <w:r w:rsidRPr="00E0669E">
              <w:rPr>
                <w:rFonts w:ascii="Arial" w:hAnsi="Arial" w:cs="Arial"/>
              </w:rPr>
              <w:t>Separation of duties</w:t>
            </w:r>
          </w:p>
        </w:tc>
        <w:tc>
          <w:tcPr>
            <w:tcW w:w="3200" w:type="dxa"/>
            <w:shd w:val="clear" w:color="auto" w:fill="F5F8FB"/>
            <w:tcMar>
              <w:top w:w="55" w:type="dxa"/>
              <w:left w:w="110" w:type="dxa"/>
              <w:bottom w:w="55" w:type="dxa"/>
              <w:right w:w="110" w:type="dxa"/>
            </w:tcMar>
            <w:vAlign w:val="center"/>
          </w:tcPr>
          <w:p w14:paraId="74517C7D" w14:textId="77777777" w:rsidR="00D8270E" w:rsidRPr="00E0669E" w:rsidRDefault="00000000">
            <w:pPr>
              <w:spacing w:after="16"/>
              <w:rPr>
                <w:rFonts w:ascii="Arial" w:hAnsi="Arial" w:cs="Arial"/>
              </w:rPr>
            </w:pPr>
            <w:r w:rsidRPr="00E0669E">
              <w:rPr>
                <w:rFonts w:ascii="Arial" w:hAnsi="Arial" w:cs="Arial"/>
              </w:rPr>
              <w:t>Platform Engineers who write and merge IaC code cannot approve their own PRs or self-approve JIT elevation requests.</w:t>
            </w:r>
          </w:p>
        </w:tc>
        <w:tc>
          <w:tcPr>
            <w:tcW w:w="4048" w:type="dxa"/>
            <w:shd w:val="clear" w:color="auto" w:fill="F5F8FB"/>
            <w:tcMar>
              <w:top w:w="55" w:type="dxa"/>
              <w:left w:w="110" w:type="dxa"/>
              <w:bottom w:w="55" w:type="dxa"/>
              <w:right w:w="110" w:type="dxa"/>
            </w:tcMar>
            <w:vAlign w:val="center"/>
          </w:tcPr>
          <w:p w14:paraId="7521BA0C" w14:textId="77777777" w:rsidR="00D8270E" w:rsidRPr="00E0669E" w:rsidRDefault="00000000">
            <w:pPr>
              <w:spacing w:after="16"/>
              <w:rPr>
                <w:rFonts w:ascii="Arial" w:hAnsi="Arial" w:cs="Arial"/>
              </w:rPr>
            </w:pPr>
            <w:r w:rsidRPr="00E0669E">
              <w:rPr>
                <w:rFonts w:ascii="Arial" w:hAnsi="Arial" w:cs="Arial"/>
              </w:rPr>
              <w:t>GitHub branch protection requires at least one other approver. JIT approval requires the Cloud Platform Lead.</w:t>
            </w:r>
          </w:p>
        </w:tc>
      </w:tr>
      <w:tr w:rsidR="00D8270E" w14:paraId="062FBE4E" w14:textId="77777777">
        <w:tc>
          <w:tcPr>
            <w:tcW w:w="2400" w:type="dxa"/>
            <w:tcMar>
              <w:top w:w="55" w:type="dxa"/>
              <w:left w:w="110" w:type="dxa"/>
              <w:bottom w:w="55" w:type="dxa"/>
              <w:right w:w="110" w:type="dxa"/>
            </w:tcMar>
            <w:vAlign w:val="center"/>
          </w:tcPr>
          <w:p w14:paraId="451911C0" w14:textId="77777777" w:rsidR="00D8270E" w:rsidRPr="00E0669E" w:rsidRDefault="00000000">
            <w:pPr>
              <w:spacing w:after="16"/>
              <w:rPr>
                <w:rFonts w:ascii="Arial" w:hAnsi="Arial" w:cs="Arial"/>
              </w:rPr>
            </w:pPr>
            <w:r w:rsidRPr="00E0669E">
              <w:rPr>
                <w:rFonts w:ascii="Arial" w:hAnsi="Arial" w:cs="Arial"/>
              </w:rPr>
              <w:lastRenderedPageBreak/>
              <w:t>Privileged action audit trail</w:t>
            </w:r>
          </w:p>
        </w:tc>
        <w:tc>
          <w:tcPr>
            <w:tcW w:w="3200" w:type="dxa"/>
            <w:tcMar>
              <w:top w:w="55" w:type="dxa"/>
              <w:left w:w="110" w:type="dxa"/>
              <w:bottom w:w="55" w:type="dxa"/>
              <w:right w:w="110" w:type="dxa"/>
            </w:tcMar>
            <w:vAlign w:val="center"/>
          </w:tcPr>
          <w:p w14:paraId="6DCAC89E" w14:textId="5C0A5497" w:rsidR="00D8270E" w:rsidRPr="001414E5" w:rsidRDefault="00000000">
            <w:pPr>
              <w:rPr>
                <w:rFonts w:ascii="Arial" w:hAnsi="Arial" w:cs="Arial"/>
              </w:rPr>
            </w:pPr>
            <w:r w:rsidRPr="001414E5">
              <w:rPr>
                <w:rFonts w:ascii="Arial" w:hAnsi="Arial" w:cs="Arial"/>
              </w:rPr>
              <w:t xml:space="preserve">All privileged actions are logged in CloudTrail in eusc-de-east-1 and delivered to the Log Archive account. The access request or incident record, user/session identity, relevant GitHub PR where applicable, </w:t>
            </w:r>
            <w:r w:rsidR="003471CA" w:rsidRPr="003471CA">
              <w:rPr>
                <w:rFonts w:ascii="Arial" w:hAnsi="Arial" w:cs="Arial"/>
              </w:rPr>
              <w:t>and CloudTrail events are retained as linked evidence.</w:t>
            </w:r>
          </w:p>
        </w:tc>
        <w:tc>
          <w:tcPr>
            <w:tcW w:w="4048" w:type="dxa"/>
            <w:tcMar>
              <w:top w:w="55" w:type="dxa"/>
              <w:left w:w="110" w:type="dxa"/>
              <w:bottom w:w="55" w:type="dxa"/>
              <w:right w:w="110" w:type="dxa"/>
            </w:tcMar>
            <w:vAlign w:val="center"/>
          </w:tcPr>
          <w:p w14:paraId="177F3562" w14:textId="35A1AAF2" w:rsidR="00D8270E" w:rsidRPr="001414E5" w:rsidRDefault="00000000">
            <w:pPr>
              <w:rPr>
                <w:rFonts w:ascii="Arial" w:hAnsi="Arial" w:cs="Arial"/>
              </w:rPr>
            </w:pPr>
            <w:r w:rsidRPr="001414E5">
              <w:rPr>
                <w:rFonts w:ascii="Arial" w:hAnsi="Arial" w:cs="Arial"/>
              </w:rPr>
              <w:t xml:space="preserve">CloudTrail logs management events. Session names and tags should carry the approved access/change reference where supported. </w:t>
            </w:r>
            <w:r w:rsidR="003471CA" w:rsidRPr="003471CA">
              <w:rPr>
                <w:rFonts w:ascii="Arial" w:hAnsi="Arial" w:cs="Arial"/>
              </w:rPr>
              <w:t>CloudTrail and centralized logging controls are protected by SCPs, IAM policies and resource policies. Any exceptional emergency action affecting logging requires explicit incident authorization, generates an immediate alert and must be restored and reviewed as part of the incident process.</w:t>
            </w:r>
          </w:p>
        </w:tc>
      </w:tr>
      <w:tr w:rsidR="00D8270E" w14:paraId="54A6A21E" w14:textId="77777777">
        <w:tc>
          <w:tcPr>
            <w:tcW w:w="2400" w:type="dxa"/>
            <w:shd w:val="clear" w:color="auto" w:fill="F5F8FB"/>
            <w:tcMar>
              <w:top w:w="55" w:type="dxa"/>
              <w:left w:w="110" w:type="dxa"/>
              <w:bottom w:w="55" w:type="dxa"/>
              <w:right w:w="110" w:type="dxa"/>
            </w:tcMar>
            <w:vAlign w:val="center"/>
          </w:tcPr>
          <w:p w14:paraId="70A477AC" w14:textId="77777777" w:rsidR="00D8270E" w:rsidRPr="00E0669E" w:rsidRDefault="00000000">
            <w:pPr>
              <w:spacing w:after="16"/>
              <w:rPr>
                <w:rFonts w:ascii="Arial" w:hAnsi="Arial" w:cs="Arial"/>
              </w:rPr>
            </w:pPr>
            <w:r w:rsidRPr="00E0669E">
              <w:rPr>
                <w:rFonts w:ascii="Arial" w:hAnsi="Arial" w:cs="Arial"/>
              </w:rPr>
              <w:t>Least privilege for pipeline roles</w:t>
            </w:r>
          </w:p>
        </w:tc>
        <w:tc>
          <w:tcPr>
            <w:tcW w:w="3200" w:type="dxa"/>
            <w:shd w:val="clear" w:color="auto" w:fill="F5F8FB"/>
            <w:tcMar>
              <w:top w:w="55" w:type="dxa"/>
              <w:left w:w="110" w:type="dxa"/>
              <w:bottom w:w="55" w:type="dxa"/>
              <w:right w:w="110" w:type="dxa"/>
            </w:tcMar>
            <w:vAlign w:val="center"/>
          </w:tcPr>
          <w:p w14:paraId="708FEA4E" w14:textId="6E50EEF4" w:rsidR="00D8270E" w:rsidRPr="001414E5" w:rsidRDefault="00000000">
            <w:pPr>
              <w:rPr>
                <w:rFonts w:ascii="Arial" w:hAnsi="Arial" w:cs="Arial"/>
              </w:rPr>
            </w:pPr>
            <w:r w:rsidRPr="001414E5">
              <w:rPr>
                <w:rFonts w:ascii="Arial" w:hAnsi="Arial" w:cs="Arial"/>
              </w:rPr>
              <w:t xml:space="preserve">GitOps pipeline roles are scoped to the required </w:t>
            </w:r>
            <w:r w:rsidR="00AB6297">
              <w:rPr>
                <w:rFonts w:ascii="Arial" w:hAnsi="Arial" w:cs="Arial"/>
              </w:rPr>
              <w:t xml:space="preserve">AWS </w:t>
            </w:r>
            <w:r w:rsidRPr="001414E5">
              <w:rPr>
                <w:rFonts w:ascii="Arial" w:hAnsi="Arial" w:cs="Arial"/>
              </w:rPr>
              <w:t>Organizations, CloudFormation/StackSet, CDK bootstrap asset</w:t>
            </w:r>
            <w:r w:rsidR="00AB6297">
              <w:rPr>
                <w:rFonts w:ascii="Arial" w:hAnsi="Arial" w:cs="Arial"/>
              </w:rPr>
              <w:t xml:space="preserve">, </w:t>
            </w:r>
            <w:r w:rsidRPr="001414E5">
              <w:rPr>
                <w:rFonts w:ascii="Arial" w:hAnsi="Arial" w:cs="Arial"/>
              </w:rPr>
              <w:t>and explicit iam:PassRole/role-assumption actions. They have no console login and cannot be assumed by human identities.</w:t>
            </w:r>
          </w:p>
        </w:tc>
        <w:tc>
          <w:tcPr>
            <w:tcW w:w="4048" w:type="dxa"/>
            <w:shd w:val="clear" w:color="auto" w:fill="F5F8FB"/>
            <w:tcMar>
              <w:top w:w="55" w:type="dxa"/>
              <w:left w:w="110" w:type="dxa"/>
              <w:bottom w:w="55" w:type="dxa"/>
              <w:right w:w="110" w:type="dxa"/>
            </w:tcMar>
            <w:vAlign w:val="center"/>
          </w:tcPr>
          <w:p w14:paraId="5C1CB708" w14:textId="432DAF23" w:rsidR="00D8270E" w:rsidRPr="001414E5" w:rsidRDefault="00000000">
            <w:pPr>
              <w:rPr>
                <w:rFonts w:ascii="Arial" w:hAnsi="Arial" w:cs="Arial"/>
              </w:rPr>
            </w:pPr>
            <w:r w:rsidRPr="001414E5">
              <w:rPr>
                <w:rFonts w:ascii="Arial" w:hAnsi="Arial" w:cs="Arial"/>
              </w:rPr>
              <w:t>Resource-level restrictions, approved role paths and permissions boundaries are used where supported. Trust-policy, identity-provider, policy-version</w:t>
            </w:r>
            <w:r w:rsidR="008427DA">
              <w:rPr>
                <w:rFonts w:ascii="Arial" w:hAnsi="Arial" w:cs="Arial"/>
              </w:rPr>
              <w:t>,</w:t>
            </w:r>
            <w:r w:rsidRPr="001414E5">
              <w:rPr>
                <w:rFonts w:ascii="Arial" w:hAnsi="Arial" w:cs="Arial"/>
              </w:rPr>
              <w:t xml:space="preserve"> and permissions-boundary changes are denied except through approved deployment roles and workflows.</w:t>
            </w:r>
          </w:p>
        </w:tc>
      </w:tr>
      <w:tr w:rsidR="00D8270E" w14:paraId="196F1C85" w14:textId="77777777">
        <w:tc>
          <w:tcPr>
            <w:tcW w:w="2400" w:type="dxa"/>
            <w:tcMar>
              <w:top w:w="55" w:type="dxa"/>
              <w:left w:w="110" w:type="dxa"/>
              <w:bottom w:w="55" w:type="dxa"/>
              <w:right w:w="110" w:type="dxa"/>
            </w:tcMar>
            <w:vAlign w:val="center"/>
          </w:tcPr>
          <w:p w14:paraId="17A64E8A" w14:textId="77777777" w:rsidR="00D8270E" w:rsidRPr="00E0669E" w:rsidRDefault="00000000">
            <w:pPr>
              <w:spacing w:after="16"/>
              <w:rPr>
                <w:rFonts w:ascii="Arial" w:hAnsi="Arial" w:cs="Arial"/>
              </w:rPr>
            </w:pPr>
            <w:r w:rsidRPr="00E0669E">
              <w:rPr>
                <w:rFonts w:ascii="Arial" w:hAnsi="Arial" w:cs="Arial"/>
              </w:rPr>
              <w:t>Quarterly access review</w:t>
            </w:r>
          </w:p>
        </w:tc>
        <w:tc>
          <w:tcPr>
            <w:tcW w:w="3200" w:type="dxa"/>
            <w:tcMar>
              <w:top w:w="55" w:type="dxa"/>
              <w:left w:w="110" w:type="dxa"/>
              <w:bottom w:w="55" w:type="dxa"/>
              <w:right w:w="110" w:type="dxa"/>
            </w:tcMar>
            <w:vAlign w:val="center"/>
          </w:tcPr>
          <w:p w14:paraId="621FBE5A" w14:textId="77777777" w:rsidR="00D8270E" w:rsidRPr="00E0669E" w:rsidRDefault="00000000">
            <w:pPr>
              <w:spacing w:after="16"/>
              <w:rPr>
                <w:rFonts w:ascii="Arial" w:hAnsi="Arial" w:cs="Arial"/>
              </w:rPr>
            </w:pPr>
            <w:r w:rsidRPr="00E0669E">
              <w:rPr>
                <w:rFonts w:ascii="Arial" w:hAnsi="Arial" w:cs="Arial"/>
              </w:rPr>
              <w:t>IAM Identity Center groups, Permission Sets, account assignments, and pipeline trust policies are reviewed quarterly by the Cloud Platform Lead and CISO.</w:t>
            </w:r>
          </w:p>
        </w:tc>
        <w:tc>
          <w:tcPr>
            <w:tcW w:w="4048" w:type="dxa"/>
            <w:tcMar>
              <w:top w:w="55" w:type="dxa"/>
              <w:left w:w="110" w:type="dxa"/>
              <w:bottom w:w="55" w:type="dxa"/>
              <w:right w:w="110" w:type="dxa"/>
            </w:tcMar>
            <w:vAlign w:val="center"/>
          </w:tcPr>
          <w:p w14:paraId="44843A29" w14:textId="77777777" w:rsidR="00AB6297" w:rsidRPr="00AB6297" w:rsidRDefault="00AB6297" w:rsidP="00AB6297">
            <w:pPr>
              <w:spacing w:after="16"/>
              <w:rPr>
                <w:rFonts w:ascii="Arial" w:hAnsi="Arial" w:cs="Arial"/>
              </w:rPr>
            </w:pPr>
            <w:r w:rsidRPr="00AB6297">
              <w:rPr>
                <w:rFonts w:ascii="Arial" w:hAnsi="Arial" w:cs="Arial"/>
              </w:rPr>
              <w:t>Access review outcomes are documented in ITSM or the approved governance tool.</w:t>
            </w:r>
          </w:p>
          <w:p w14:paraId="76D661B4" w14:textId="60CD7166" w:rsidR="00D8270E" w:rsidRPr="00E0669E" w:rsidRDefault="00000000">
            <w:pPr>
              <w:spacing w:after="16"/>
              <w:rPr>
                <w:rFonts w:ascii="Arial" w:hAnsi="Arial" w:cs="Arial"/>
              </w:rPr>
            </w:pPr>
            <w:r w:rsidRPr="00E0669E">
              <w:rPr>
                <w:rFonts w:ascii="Arial" w:hAnsi="Arial" w:cs="Arial"/>
              </w:rPr>
              <w:t>Unconfirmed access is revoked within the agreed remediation period.</w:t>
            </w:r>
          </w:p>
        </w:tc>
      </w:tr>
    </w:tbl>
    <w:p w14:paraId="56A5E3F8" w14:textId="4577A0E9" w:rsidR="00D8270E" w:rsidRPr="00C47D56" w:rsidRDefault="00000000">
      <w:pPr>
        <w:pStyle w:val="Heading2"/>
        <w:rPr>
          <w:rFonts w:ascii="Arial" w:hAnsi="Arial" w:cs="Arial"/>
          <w:sz w:val="26"/>
          <w:szCs w:val="26"/>
        </w:rPr>
      </w:pPr>
      <w:bookmarkStart w:id="62" w:name="_Toc237405088"/>
      <w:r w:rsidRPr="00C47D56">
        <w:rPr>
          <w:rFonts w:ascii="Arial" w:hAnsi="Arial" w:cs="Arial"/>
          <w:sz w:val="26"/>
          <w:szCs w:val="26"/>
        </w:rPr>
        <w:t>8.3 Administrative Access Model</w:t>
      </w:r>
      <w:bookmarkEnd w:id="62"/>
    </w:p>
    <w:tbl>
      <w:tblPr>
        <w:tblW w:w="962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595"/>
        <w:gridCol w:w="2994"/>
        <w:gridCol w:w="4036"/>
      </w:tblGrid>
      <w:tr w:rsidR="00D8270E" w14:paraId="645703A6" w14:textId="77777777" w:rsidTr="00921951">
        <w:trPr>
          <w:tblHeader/>
        </w:trPr>
        <w:tc>
          <w:tcPr>
            <w:tcW w:w="2595" w:type="dxa"/>
            <w:shd w:val="clear" w:color="auto" w:fill="17457E"/>
            <w:tcMar>
              <w:top w:w="55" w:type="dxa"/>
              <w:left w:w="110" w:type="dxa"/>
              <w:bottom w:w="55" w:type="dxa"/>
              <w:right w:w="110" w:type="dxa"/>
            </w:tcMar>
            <w:vAlign w:val="center"/>
          </w:tcPr>
          <w:p w14:paraId="35279023" w14:textId="6D36ADC6" w:rsidR="00D8270E" w:rsidRPr="00921951" w:rsidRDefault="00921951">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Access type</w:t>
            </w:r>
          </w:p>
        </w:tc>
        <w:tc>
          <w:tcPr>
            <w:tcW w:w="2994" w:type="dxa"/>
            <w:shd w:val="clear" w:color="auto" w:fill="17457E"/>
            <w:tcMar>
              <w:top w:w="55" w:type="dxa"/>
              <w:left w:w="110" w:type="dxa"/>
              <w:bottom w:w="55" w:type="dxa"/>
              <w:right w:w="110" w:type="dxa"/>
            </w:tcMar>
            <w:vAlign w:val="center"/>
          </w:tcPr>
          <w:p w14:paraId="49D16FE6" w14:textId="05004E38" w:rsidR="00D8270E" w:rsidRPr="00921951" w:rsidRDefault="00921951">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Role</w:t>
            </w:r>
          </w:p>
        </w:tc>
        <w:tc>
          <w:tcPr>
            <w:tcW w:w="4036" w:type="dxa"/>
            <w:shd w:val="clear" w:color="auto" w:fill="17457E"/>
            <w:tcMar>
              <w:top w:w="55" w:type="dxa"/>
              <w:left w:w="110" w:type="dxa"/>
              <w:bottom w:w="55" w:type="dxa"/>
              <w:right w:w="110" w:type="dxa"/>
            </w:tcMar>
            <w:vAlign w:val="center"/>
          </w:tcPr>
          <w:p w14:paraId="02BE9497" w14:textId="07BA1604" w:rsidR="00D8270E" w:rsidRPr="00921951" w:rsidRDefault="00921951">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Governance</w:t>
            </w:r>
          </w:p>
        </w:tc>
      </w:tr>
      <w:tr w:rsidR="00D8270E" w14:paraId="5C6229AF" w14:textId="77777777" w:rsidTr="00921951">
        <w:tc>
          <w:tcPr>
            <w:tcW w:w="2595" w:type="dxa"/>
            <w:tcMar>
              <w:top w:w="55" w:type="dxa"/>
              <w:left w:w="110" w:type="dxa"/>
              <w:bottom w:w="55" w:type="dxa"/>
              <w:right w:w="110" w:type="dxa"/>
            </w:tcMar>
            <w:vAlign w:val="center"/>
          </w:tcPr>
          <w:p w14:paraId="7933EA3E" w14:textId="77777777" w:rsidR="00D8270E" w:rsidRPr="00921951" w:rsidRDefault="00000000">
            <w:pPr>
              <w:spacing w:after="16"/>
              <w:rPr>
                <w:rFonts w:ascii="Arial" w:hAnsi="Arial" w:cs="Arial"/>
              </w:rPr>
            </w:pPr>
            <w:r w:rsidRPr="00921951">
              <w:rPr>
                <w:rFonts w:ascii="Arial" w:hAnsi="Arial" w:cs="Arial"/>
              </w:rPr>
              <w:t>Platform administration</w:t>
            </w:r>
          </w:p>
        </w:tc>
        <w:tc>
          <w:tcPr>
            <w:tcW w:w="2994" w:type="dxa"/>
            <w:tcMar>
              <w:top w:w="55" w:type="dxa"/>
              <w:left w:w="110" w:type="dxa"/>
              <w:bottom w:w="55" w:type="dxa"/>
              <w:right w:w="110" w:type="dxa"/>
            </w:tcMar>
            <w:vAlign w:val="center"/>
          </w:tcPr>
          <w:p w14:paraId="57AE55CA" w14:textId="77777777" w:rsidR="00D8270E" w:rsidRPr="00921951" w:rsidRDefault="00000000">
            <w:pPr>
              <w:spacing w:after="16"/>
              <w:rPr>
                <w:rFonts w:ascii="Arial" w:hAnsi="Arial" w:cs="Arial"/>
              </w:rPr>
            </w:pPr>
            <w:r w:rsidRPr="00921951">
              <w:rPr>
                <w:rFonts w:ascii="Arial" w:hAnsi="Arial" w:cs="Arial"/>
              </w:rPr>
              <w:t>LZ-PlatformAdmin-PermissionSet</w:t>
            </w:r>
          </w:p>
        </w:tc>
        <w:tc>
          <w:tcPr>
            <w:tcW w:w="4036" w:type="dxa"/>
            <w:tcMar>
              <w:top w:w="55" w:type="dxa"/>
              <w:left w:w="110" w:type="dxa"/>
              <w:bottom w:w="55" w:type="dxa"/>
              <w:right w:w="110" w:type="dxa"/>
            </w:tcMar>
            <w:vAlign w:val="center"/>
          </w:tcPr>
          <w:p w14:paraId="561E1D98" w14:textId="77777777" w:rsidR="00D8270E" w:rsidRPr="00921951" w:rsidRDefault="00000000">
            <w:pPr>
              <w:spacing w:after="16"/>
              <w:rPr>
                <w:rFonts w:ascii="Arial" w:hAnsi="Arial" w:cs="Arial"/>
              </w:rPr>
            </w:pPr>
            <w:r w:rsidRPr="00921951">
              <w:rPr>
                <w:rFonts w:ascii="Arial" w:hAnsi="Arial" w:cs="Arial"/>
              </w:rPr>
              <w:t>Restricted to approved platform administrators. JIT elevation required. Cloud Platform Lead approval.</w:t>
            </w:r>
          </w:p>
        </w:tc>
      </w:tr>
      <w:tr w:rsidR="00D8270E" w14:paraId="1BA0791A" w14:textId="77777777" w:rsidTr="00921951">
        <w:tc>
          <w:tcPr>
            <w:tcW w:w="2595" w:type="dxa"/>
            <w:shd w:val="clear" w:color="auto" w:fill="F5F8FB"/>
            <w:tcMar>
              <w:top w:w="55" w:type="dxa"/>
              <w:left w:w="110" w:type="dxa"/>
              <w:bottom w:w="55" w:type="dxa"/>
              <w:right w:w="110" w:type="dxa"/>
            </w:tcMar>
            <w:vAlign w:val="center"/>
          </w:tcPr>
          <w:p w14:paraId="3CE5F3C5" w14:textId="77777777" w:rsidR="00D8270E" w:rsidRPr="00921951" w:rsidRDefault="00000000">
            <w:pPr>
              <w:spacing w:after="16"/>
              <w:rPr>
                <w:rFonts w:ascii="Arial" w:hAnsi="Arial" w:cs="Arial"/>
              </w:rPr>
            </w:pPr>
            <w:r w:rsidRPr="00921951">
              <w:rPr>
                <w:rFonts w:ascii="Arial" w:hAnsi="Arial" w:cs="Arial"/>
              </w:rPr>
              <w:t>Platform engineering (operational)</w:t>
            </w:r>
          </w:p>
        </w:tc>
        <w:tc>
          <w:tcPr>
            <w:tcW w:w="2994" w:type="dxa"/>
            <w:shd w:val="clear" w:color="auto" w:fill="F5F8FB"/>
            <w:tcMar>
              <w:top w:w="55" w:type="dxa"/>
              <w:left w:w="110" w:type="dxa"/>
              <w:bottom w:w="55" w:type="dxa"/>
              <w:right w:w="110" w:type="dxa"/>
            </w:tcMar>
            <w:vAlign w:val="center"/>
          </w:tcPr>
          <w:p w14:paraId="5CC59432" w14:textId="77777777" w:rsidR="00D8270E" w:rsidRPr="00921951" w:rsidRDefault="00000000">
            <w:pPr>
              <w:spacing w:after="16"/>
              <w:rPr>
                <w:rFonts w:ascii="Arial" w:hAnsi="Arial" w:cs="Arial"/>
              </w:rPr>
            </w:pPr>
            <w:r w:rsidRPr="00921951">
              <w:rPr>
                <w:rFonts w:ascii="Arial" w:hAnsi="Arial" w:cs="Arial"/>
              </w:rPr>
              <w:t>LZ-PlatformEngineer-PermissionSet</w:t>
            </w:r>
          </w:p>
        </w:tc>
        <w:tc>
          <w:tcPr>
            <w:tcW w:w="4036" w:type="dxa"/>
            <w:shd w:val="clear" w:color="auto" w:fill="F5F8FB"/>
            <w:tcMar>
              <w:top w:w="55" w:type="dxa"/>
              <w:left w:w="110" w:type="dxa"/>
              <w:bottom w:w="55" w:type="dxa"/>
              <w:right w:w="110" w:type="dxa"/>
            </w:tcMar>
            <w:vAlign w:val="center"/>
          </w:tcPr>
          <w:p w14:paraId="22D334E2" w14:textId="6508907F" w:rsidR="00D8270E" w:rsidRPr="00921951" w:rsidRDefault="00000000">
            <w:pPr>
              <w:spacing w:after="16"/>
              <w:rPr>
                <w:rFonts w:ascii="Arial" w:hAnsi="Arial" w:cs="Arial"/>
              </w:rPr>
            </w:pPr>
            <w:r w:rsidRPr="00921951">
              <w:rPr>
                <w:rFonts w:ascii="Arial" w:hAnsi="Arial" w:cs="Arial"/>
              </w:rPr>
              <w:t xml:space="preserve">Restricted to platform engineers. </w:t>
            </w:r>
            <w:r w:rsidR="005972A0" w:rsidRPr="005972A0">
              <w:rPr>
                <w:rFonts w:ascii="Arial" w:hAnsi="Arial" w:cs="Arial"/>
              </w:rPr>
              <w:t>Elevated access to Staging for validation and troubleshooting; read-only or scoped operational access in Production.</w:t>
            </w:r>
          </w:p>
        </w:tc>
      </w:tr>
      <w:tr w:rsidR="00D8270E" w14:paraId="51AA62DE" w14:textId="77777777" w:rsidTr="00921951">
        <w:tc>
          <w:tcPr>
            <w:tcW w:w="2595" w:type="dxa"/>
            <w:tcMar>
              <w:top w:w="55" w:type="dxa"/>
              <w:left w:w="110" w:type="dxa"/>
              <w:bottom w:w="55" w:type="dxa"/>
              <w:right w:w="110" w:type="dxa"/>
            </w:tcMar>
            <w:vAlign w:val="center"/>
          </w:tcPr>
          <w:p w14:paraId="76529A5B" w14:textId="77777777" w:rsidR="00D8270E" w:rsidRPr="00921951" w:rsidRDefault="00000000">
            <w:pPr>
              <w:spacing w:after="16"/>
              <w:rPr>
                <w:rFonts w:ascii="Arial" w:hAnsi="Arial" w:cs="Arial"/>
              </w:rPr>
            </w:pPr>
            <w:r w:rsidRPr="00921951">
              <w:rPr>
                <w:rFonts w:ascii="Arial" w:hAnsi="Arial" w:cs="Arial"/>
              </w:rPr>
              <w:t>Security administration</w:t>
            </w:r>
          </w:p>
        </w:tc>
        <w:tc>
          <w:tcPr>
            <w:tcW w:w="2994" w:type="dxa"/>
            <w:tcMar>
              <w:top w:w="55" w:type="dxa"/>
              <w:left w:w="110" w:type="dxa"/>
              <w:bottom w:w="55" w:type="dxa"/>
              <w:right w:w="110" w:type="dxa"/>
            </w:tcMar>
            <w:vAlign w:val="center"/>
          </w:tcPr>
          <w:p w14:paraId="59F892F0" w14:textId="77777777" w:rsidR="00D8270E" w:rsidRPr="00921951" w:rsidRDefault="00000000">
            <w:pPr>
              <w:spacing w:after="16"/>
              <w:rPr>
                <w:rFonts w:ascii="Arial" w:hAnsi="Arial" w:cs="Arial"/>
              </w:rPr>
            </w:pPr>
            <w:r w:rsidRPr="00921951">
              <w:rPr>
                <w:rFonts w:ascii="Arial" w:hAnsi="Arial" w:cs="Arial"/>
              </w:rPr>
              <w:t>LZ-SecurityAdmin-PermissionSet</w:t>
            </w:r>
          </w:p>
        </w:tc>
        <w:tc>
          <w:tcPr>
            <w:tcW w:w="4036" w:type="dxa"/>
            <w:tcMar>
              <w:top w:w="55" w:type="dxa"/>
              <w:left w:w="110" w:type="dxa"/>
              <w:bottom w:w="55" w:type="dxa"/>
              <w:right w:w="110" w:type="dxa"/>
            </w:tcMar>
            <w:vAlign w:val="center"/>
          </w:tcPr>
          <w:p w14:paraId="3029E106" w14:textId="77777777" w:rsidR="00D8270E" w:rsidRPr="00921951" w:rsidRDefault="00000000">
            <w:pPr>
              <w:spacing w:after="16"/>
              <w:rPr>
                <w:rFonts w:ascii="Arial" w:hAnsi="Arial" w:cs="Arial"/>
              </w:rPr>
            </w:pPr>
            <w:r w:rsidRPr="00921951">
              <w:rPr>
                <w:rFonts w:ascii="Arial" w:hAnsi="Arial" w:cs="Arial"/>
              </w:rPr>
              <w:t>Restricted to security administrators. Scoped to GuardDuty, AWS Config, CloudTrail, and Sentinel.</w:t>
            </w:r>
          </w:p>
        </w:tc>
      </w:tr>
      <w:tr w:rsidR="00D8270E" w14:paraId="76ABC6FF" w14:textId="77777777" w:rsidTr="00921951">
        <w:tc>
          <w:tcPr>
            <w:tcW w:w="2595" w:type="dxa"/>
            <w:shd w:val="clear" w:color="auto" w:fill="F5F8FB"/>
            <w:tcMar>
              <w:top w:w="55" w:type="dxa"/>
              <w:left w:w="110" w:type="dxa"/>
              <w:bottom w:w="55" w:type="dxa"/>
              <w:right w:w="110" w:type="dxa"/>
            </w:tcMar>
            <w:vAlign w:val="center"/>
          </w:tcPr>
          <w:p w14:paraId="109FC7A0" w14:textId="77777777" w:rsidR="00D8270E" w:rsidRPr="00921951" w:rsidRDefault="00000000">
            <w:pPr>
              <w:spacing w:after="16"/>
              <w:rPr>
                <w:rFonts w:ascii="Arial" w:hAnsi="Arial" w:cs="Arial"/>
              </w:rPr>
            </w:pPr>
            <w:r w:rsidRPr="00921951">
              <w:rPr>
                <w:rFonts w:ascii="Arial" w:hAnsi="Arial" w:cs="Arial"/>
              </w:rPr>
              <w:t>KMS administration</w:t>
            </w:r>
          </w:p>
        </w:tc>
        <w:tc>
          <w:tcPr>
            <w:tcW w:w="2994" w:type="dxa"/>
            <w:shd w:val="clear" w:color="auto" w:fill="F5F8FB"/>
            <w:tcMar>
              <w:top w:w="55" w:type="dxa"/>
              <w:left w:w="110" w:type="dxa"/>
              <w:bottom w:w="55" w:type="dxa"/>
              <w:right w:w="110" w:type="dxa"/>
            </w:tcMar>
            <w:vAlign w:val="center"/>
          </w:tcPr>
          <w:p w14:paraId="5CBA0AF5" w14:textId="77777777" w:rsidR="00D8270E" w:rsidRPr="00921951" w:rsidRDefault="00000000">
            <w:pPr>
              <w:spacing w:after="16"/>
              <w:rPr>
                <w:rFonts w:ascii="Arial" w:hAnsi="Arial" w:cs="Arial"/>
              </w:rPr>
            </w:pPr>
            <w:r w:rsidRPr="00921951">
              <w:rPr>
                <w:rFonts w:ascii="Arial" w:hAnsi="Arial" w:cs="Arial"/>
              </w:rPr>
              <w:t>LZ-KMSAdmin-PermissionSet</w:t>
            </w:r>
          </w:p>
        </w:tc>
        <w:tc>
          <w:tcPr>
            <w:tcW w:w="4036" w:type="dxa"/>
            <w:shd w:val="clear" w:color="auto" w:fill="F5F8FB"/>
            <w:tcMar>
              <w:top w:w="55" w:type="dxa"/>
              <w:left w:w="110" w:type="dxa"/>
              <w:bottom w:w="55" w:type="dxa"/>
              <w:right w:w="110" w:type="dxa"/>
            </w:tcMar>
            <w:vAlign w:val="center"/>
          </w:tcPr>
          <w:p w14:paraId="68433DEE" w14:textId="77777777" w:rsidR="00D8270E" w:rsidRPr="00921951" w:rsidRDefault="00000000">
            <w:pPr>
              <w:spacing w:after="16"/>
              <w:rPr>
                <w:rFonts w:ascii="Arial" w:hAnsi="Arial" w:cs="Arial"/>
              </w:rPr>
            </w:pPr>
            <w:r w:rsidRPr="00921951">
              <w:rPr>
                <w:rFonts w:ascii="Arial" w:hAnsi="Arial" w:cs="Arial"/>
              </w:rPr>
              <w:t>Requires Security team approval. Scoped to KMS-owning accounts.</w:t>
            </w:r>
          </w:p>
        </w:tc>
      </w:tr>
      <w:tr w:rsidR="00D8270E" w14:paraId="6D1DBF04" w14:textId="77777777" w:rsidTr="00921951">
        <w:tc>
          <w:tcPr>
            <w:tcW w:w="2595" w:type="dxa"/>
            <w:tcMar>
              <w:top w:w="55" w:type="dxa"/>
              <w:left w:w="110" w:type="dxa"/>
              <w:bottom w:w="55" w:type="dxa"/>
              <w:right w:w="110" w:type="dxa"/>
            </w:tcMar>
            <w:vAlign w:val="center"/>
          </w:tcPr>
          <w:p w14:paraId="36FE2849" w14:textId="77777777" w:rsidR="00D8270E" w:rsidRPr="00921951" w:rsidRDefault="00000000">
            <w:pPr>
              <w:spacing w:after="16"/>
              <w:rPr>
                <w:rFonts w:ascii="Arial" w:hAnsi="Arial" w:cs="Arial"/>
              </w:rPr>
            </w:pPr>
            <w:r w:rsidRPr="00921951">
              <w:rPr>
                <w:rFonts w:ascii="Arial" w:hAnsi="Arial" w:cs="Arial"/>
              </w:rPr>
              <w:t>Logging administration</w:t>
            </w:r>
          </w:p>
        </w:tc>
        <w:tc>
          <w:tcPr>
            <w:tcW w:w="2994" w:type="dxa"/>
            <w:tcMar>
              <w:top w:w="55" w:type="dxa"/>
              <w:left w:w="110" w:type="dxa"/>
              <w:bottom w:w="55" w:type="dxa"/>
              <w:right w:w="110" w:type="dxa"/>
            </w:tcMar>
            <w:vAlign w:val="center"/>
          </w:tcPr>
          <w:p w14:paraId="4F5C57E7" w14:textId="77777777" w:rsidR="00D8270E" w:rsidRPr="00921951" w:rsidRDefault="00000000">
            <w:pPr>
              <w:spacing w:after="16"/>
              <w:rPr>
                <w:rFonts w:ascii="Arial" w:hAnsi="Arial" w:cs="Arial"/>
              </w:rPr>
            </w:pPr>
            <w:r w:rsidRPr="00921951">
              <w:rPr>
                <w:rFonts w:ascii="Arial" w:hAnsi="Arial" w:cs="Arial"/>
              </w:rPr>
              <w:t>LZ-LoggingAdmin-PermissionSet</w:t>
            </w:r>
          </w:p>
        </w:tc>
        <w:tc>
          <w:tcPr>
            <w:tcW w:w="4036" w:type="dxa"/>
            <w:tcMar>
              <w:top w:w="55" w:type="dxa"/>
              <w:left w:w="110" w:type="dxa"/>
              <w:bottom w:w="55" w:type="dxa"/>
              <w:right w:w="110" w:type="dxa"/>
            </w:tcMar>
            <w:vAlign w:val="center"/>
          </w:tcPr>
          <w:p w14:paraId="24A51B87" w14:textId="0E39D461" w:rsidR="00D8270E" w:rsidRPr="00921951" w:rsidRDefault="00000000">
            <w:pPr>
              <w:spacing w:after="16"/>
              <w:rPr>
                <w:rFonts w:ascii="Arial" w:hAnsi="Arial" w:cs="Arial"/>
              </w:rPr>
            </w:pPr>
            <w:r w:rsidRPr="00921951">
              <w:rPr>
                <w:rFonts w:ascii="Arial" w:hAnsi="Arial" w:cs="Arial"/>
              </w:rPr>
              <w:t xml:space="preserve">Requires Platform / Security approval. Scoped to </w:t>
            </w:r>
            <w:r w:rsidR="00921951" w:rsidRPr="00921951">
              <w:rPr>
                <w:rFonts w:ascii="Arial" w:hAnsi="Arial" w:cs="Arial"/>
              </w:rPr>
              <w:t>centralized logging services and associated accounts.</w:t>
            </w:r>
          </w:p>
        </w:tc>
      </w:tr>
      <w:tr w:rsidR="00D8270E" w14:paraId="791A3270" w14:textId="77777777" w:rsidTr="00921951">
        <w:tc>
          <w:tcPr>
            <w:tcW w:w="2595" w:type="dxa"/>
            <w:shd w:val="clear" w:color="auto" w:fill="F5F8FB"/>
            <w:tcMar>
              <w:top w:w="55" w:type="dxa"/>
              <w:left w:w="110" w:type="dxa"/>
              <w:bottom w:w="55" w:type="dxa"/>
              <w:right w:w="110" w:type="dxa"/>
            </w:tcMar>
            <w:vAlign w:val="center"/>
          </w:tcPr>
          <w:p w14:paraId="2935E667" w14:textId="77777777" w:rsidR="00D8270E" w:rsidRPr="00921951" w:rsidRDefault="00000000">
            <w:pPr>
              <w:spacing w:after="16"/>
              <w:rPr>
                <w:rFonts w:ascii="Arial" w:hAnsi="Arial" w:cs="Arial"/>
              </w:rPr>
            </w:pPr>
            <w:r w:rsidRPr="00921951">
              <w:rPr>
                <w:rFonts w:ascii="Arial" w:hAnsi="Arial" w:cs="Arial"/>
              </w:rPr>
              <w:t>Network administration</w:t>
            </w:r>
          </w:p>
        </w:tc>
        <w:tc>
          <w:tcPr>
            <w:tcW w:w="2994" w:type="dxa"/>
            <w:shd w:val="clear" w:color="auto" w:fill="F5F8FB"/>
            <w:tcMar>
              <w:top w:w="55" w:type="dxa"/>
              <w:left w:w="110" w:type="dxa"/>
              <w:bottom w:w="55" w:type="dxa"/>
              <w:right w:w="110" w:type="dxa"/>
            </w:tcMar>
            <w:vAlign w:val="center"/>
          </w:tcPr>
          <w:p w14:paraId="13D4D144" w14:textId="77777777" w:rsidR="00D8270E" w:rsidRPr="00921951" w:rsidRDefault="00000000">
            <w:pPr>
              <w:spacing w:after="16"/>
              <w:rPr>
                <w:rFonts w:ascii="Arial" w:hAnsi="Arial" w:cs="Arial"/>
              </w:rPr>
            </w:pPr>
            <w:r w:rsidRPr="00921951">
              <w:rPr>
                <w:rFonts w:ascii="Arial" w:hAnsi="Arial" w:cs="Arial"/>
              </w:rPr>
              <w:t>LZ-NetworkAdmin-PermissionSet</w:t>
            </w:r>
          </w:p>
        </w:tc>
        <w:tc>
          <w:tcPr>
            <w:tcW w:w="4036" w:type="dxa"/>
            <w:shd w:val="clear" w:color="auto" w:fill="F5F8FB"/>
            <w:tcMar>
              <w:top w:w="55" w:type="dxa"/>
              <w:left w:w="110" w:type="dxa"/>
              <w:bottom w:w="55" w:type="dxa"/>
              <w:right w:w="110" w:type="dxa"/>
            </w:tcMar>
            <w:vAlign w:val="center"/>
          </w:tcPr>
          <w:p w14:paraId="666CDAFE" w14:textId="5A5328B5" w:rsidR="00D8270E" w:rsidRPr="00921951" w:rsidRDefault="005972A0">
            <w:pPr>
              <w:spacing w:after="16"/>
              <w:rPr>
                <w:rFonts w:ascii="Arial" w:hAnsi="Arial" w:cs="Arial"/>
              </w:rPr>
            </w:pPr>
            <w:r w:rsidRPr="005972A0">
              <w:rPr>
                <w:rFonts w:ascii="Arial" w:hAnsi="Arial" w:cs="Arial"/>
              </w:rPr>
              <w:t>Requires Platform approval. Scoped to networking resources only.</w:t>
            </w:r>
          </w:p>
        </w:tc>
      </w:tr>
      <w:tr w:rsidR="00D8270E" w14:paraId="01528136" w14:textId="77777777" w:rsidTr="00921951">
        <w:tc>
          <w:tcPr>
            <w:tcW w:w="2595" w:type="dxa"/>
            <w:tcMar>
              <w:top w:w="55" w:type="dxa"/>
              <w:left w:w="110" w:type="dxa"/>
              <w:bottom w:w="55" w:type="dxa"/>
              <w:right w:w="110" w:type="dxa"/>
            </w:tcMar>
            <w:vAlign w:val="center"/>
          </w:tcPr>
          <w:p w14:paraId="7D0DEFAA" w14:textId="77777777" w:rsidR="00D8270E" w:rsidRPr="00921951" w:rsidRDefault="00000000">
            <w:pPr>
              <w:spacing w:after="16"/>
              <w:rPr>
                <w:rFonts w:ascii="Arial" w:hAnsi="Arial" w:cs="Arial"/>
              </w:rPr>
            </w:pPr>
            <w:r w:rsidRPr="00921951">
              <w:rPr>
                <w:rFonts w:ascii="Arial" w:hAnsi="Arial" w:cs="Arial"/>
              </w:rPr>
              <w:lastRenderedPageBreak/>
              <w:t>Pipeline deployment</w:t>
            </w:r>
          </w:p>
        </w:tc>
        <w:tc>
          <w:tcPr>
            <w:tcW w:w="2994" w:type="dxa"/>
            <w:tcMar>
              <w:top w:w="55" w:type="dxa"/>
              <w:left w:w="110" w:type="dxa"/>
              <w:bottom w:w="55" w:type="dxa"/>
              <w:right w:w="110" w:type="dxa"/>
            </w:tcMar>
            <w:vAlign w:val="center"/>
          </w:tcPr>
          <w:p w14:paraId="1AB04C10" w14:textId="3232F83E" w:rsidR="00D8270E" w:rsidRPr="00921951" w:rsidRDefault="00000000">
            <w:pPr>
              <w:spacing w:after="16"/>
              <w:rPr>
                <w:rFonts w:ascii="Arial" w:hAnsi="Arial" w:cs="Arial"/>
              </w:rPr>
            </w:pPr>
            <w:r w:rsidRPr="00921951">
              <w:rPr>
                <w:rFonts w:ascii="Arial" w:hAnsi="Arial" w:cs="Arial"/>
              </w:rPr>
              <w:t>LZ-GitHubActions-Deploy-Staging</w:t>
            </w:r>
            <w:r w:rsidR="007F2C62">
              <w:rPr>
                <w:rFonts w:ascii="Arial" w:hAnsi="Arial" w:cs="Arial"/>
              </w:rPr>
              <w:t xml:space="preserve"> /</w:t>
            </w:r>
            <w:r w:rsidR="005972A0">
              <w:rPr>
                <w:rFonts w:ascii="Arial" w:hAnsi="Arial" w:cs="Arial"/>
              </w:rPr>
              <w:t xml:space="preserve">                                              </w:t>
            </w:r>
            <w:r w:rsidRPr="00921951">
              <w:rPr>
                <w:rFonts w:ascii="Arial" w:hAnsi="Arial" w:cs="Arial"/>
              </w:rPr>
              <w:t>LZ-GitHubActions-Deploy-Production</w:t>
            </w:r>
          </w:p>
        </w:tc>
        <w:tc>
          <w:tcPr>
            <w:tcW w:w="4036" w:type="dxa"/>
            <w:tcMar>
              <w:top w:w="55" w:type="dxa"/>
              <w:left w:w="110" w:type="dxa"/>
              <w:bottom w:w="55" w:type="dxa"/>
              <w:right w:w="110" w:type="dxa"/>
            </w:tcMar>
            <w:vAlign w:val="center"/>
          </w:tcPr>
          <w:p w14:paraId="7862CCAA" w14:textId="1325562B" w:rsidR="00D8270E" w:rsidRPr="003E3C98" w:rsidRDefault="003E3C98">
            <w:pPr>
              <w:rPr>
                <w:rFonts w:ascii="Arial" w:hAnsi="Arial" w:cs="Arial"/>
                <w:highlight w:val="green"/>
              </w:rPr>
            </w:pPr>
            <w:r w:rsidRPr="003E3C98">
              <w:rPr>
                <w:rFonts w:ascii="Arial" w:hAnsi="Arial" w:cs="Arial"/>
                <w:highlight w:val="green"/>
              </w:rPr>
              <w:t>Controlled through the GitOps workflow. OIDC only; no human assumption. Separate deployment roles per AWS Organization. Both roles are invoked only by the protected release/* workflow: Staging first, then Production after validation and independent approval.</w:t>
            </w:r>
          </w:p>
        </w:tc>
      </w:tr>
      <w:tr w:rsidR="00D8270E" w14:paraId="151E19F2" w14:textId="77777777" w:rsidTr="00921951">
        <w:tc>
          <w:tcPr>
            <w:tcW w:w="2595" w:type="dxa"/>
            <w:shd w:val="clear" w:color="auto" w:fill="F5F8FB"/>
            <w:tcMar>
              <w:top w:w="55" w:type="dxa"/>
              <w:left w:w="110" w:type="dxa"/>
              <w:bottom w:w="55" w:type="dxa"/>
              <w:right w:w="110" w:type="dxa"/>
            </w:tcMar>
            <w:vAlign w:val="center"/>
          </w:tcPr>
          <w:p w14:paraId="55339403" w14:textId="77777777" w:rsidR="00D8270E" w:rsidRPr="00921951" w:rsidRDefault="00000000">
            <w:pPr>
              <w:spacing w:after="16"/>
              <w:rPr>
                <w:rFonts w:ascii="Arial" w:hAnsi="Arial" w:cs="Arial"/>
              </w:rPr>
            </w:pPr>
            <w:r w:rsidRPr="00921951">
              <w:rPr>
                <w:rFonts w:ascii="Arial" w:hAnsi="Arial" w:cs="Arial"/>
              </w:rPr>
              <w:t>Emergency administration</w:t>
            </w:r>
          </w:p>
        </w:tc>
        <w:tc>
          <w:tcPr>
            <w:tcW w:w="2994" w:type="dxa"/>
            <w:shd w:val="clear" w:color="auto" w:fill="F5F8FB"/>
            <w:tcMar>
              <w:top w:w="55" w:type="dxa"/>
              <w:left w:w="110" w:type="dxa"/>
              <w:bottom w:w="55" w:type="dxa"/>
              <w:right w:w="110" w:type="dxa"/>
            </w:tcMar>
            <w:vAlign w:val="center"/>
          </w:tcPr>
          <w:p w14:paraId="36C2150D" w14:textId="77777777" w:rsidR="00D8270E" w:rsidRPr="00921951" w:rsidRDefault="00000000">
            <w:pPr>
              <w:spacing w:after="16"/>
              <w:rPr>
                <w:rFonts w:ascii="Arial" w:hAnsi="Arial" w:cs="Arial"/>
              </w:rPr>
            </w:pPr>
            <w:r w:rsidRPr="00921951">
              <w:rPr>
                <w:rFonts w:ascii="Arial" w:hAnsi="Arial" w:cs="Arial"/>
              </w:rPr>
              <w:t>LZ-BreakGlass-Admin</w:t>
            </w:r>
          </w:p>
        </w:tc>
        <w:tc>
          <w:tcPr>
            <w:tcW w:w="4036" w:type="dxa"/>
            <w:shd w:val="clear" w:color="auto" w:fill="F5F8FB"/>
            <w:tcMar>
              <w:top w:w="55" w:type="dxa"/>
              <w:left w:w="110" w:type="dxa"/>
              <w:bottom w:w="55" w:type="dxa"/>
              <w:right w:w="110" w:type="dxa"/>
            </w:tcMar>
            <w:vAlign w:val="center"/>
          </w:tcPr>
          <w:p w14:paraId="4EAE707C" w14:textId="77777777" w:rsidR="00D8270E" w:rsidRPr="00921951" w:rsidRDefault="00000000">
            <w:pPr>
              <w:spacing w:after="16"/>
              <w:rPr>
                <w:rFonts w:ascii="Arial" w:hAnsi="Arial" w:cs="Arial"/>
              </w:rPr>
            </w:pPr>
            <w:r w:rsidRPr="00921951">
              <w:rPr>
                <w:rFonts w:ascii="Arial" w:hAnsi="Arial" w:cs="Arial"/>
              </w:rPr>
              <w:t>Emergency approval (CISO). ITSM ticket mandatory. Time-limited (4 hours). Retrospective review within 24 hours.</w:t>
            </w:r>
          </w:p>
        </w:tc>
      </w:tr>
      <w:tr w:rsidR="00D8270E" w14:paraId="5CC154AB" w14:textId="77777777" w:rsidTr="00921951">
        <w:tc>
          <w:tcPr>
            <w:tcW w:w="2595" w:type="dxa"/>
            <w:vAlign w:val="center"/>
          </w:tcPr>
          <w:p w14:paraId="3ED604AC" w14:textId="77777777" w:rsidR="00D8270E" w:rsidRPr="00921951" w:rsidRDefault="00000000">
            <w:pPr>
              <w:rPr>
                <w:rFonts w:ascii="Arial" w:hAnsi="Arial" w:cs="Arial"/>
              </w:rPr>
            </w:pPr>
            <w:r w:rsidRPr="00921951">
              <w:rPr>
                <w:rFonts w:ascii="Arial" w:hAnsi="Arial" w:cs="Arial"/>
              </w:rPr>
              <w:t>Sandbox access</w:t>
            </w:r>
          </w:p>
        </w:tc>
        <w:tc>
          <w:tcPr>
            <w:tcW w:w="2994" w:type="dxa"/>
            <w:vAlign w:val="center"/>
          </w:tcPr>
          <w:p w14:paraId="337E1752" w14:textId="77777777" w:rsidR="00D8270E" w:rsidRPr="00921951" w:rsidRDefault="00000000">
            <w:pPr>
              <w:rPr>
                <w:rFonts w:ascii="Arial" w:hAnsi="Arial" w:cs="Arial"/>
              </w:rPr>
            </w:pPr>
            <w:r w:rsidRPr="00921951">
              <w:rPr>
                <w:rFonts w:ascii="Arial" w:hAnsi="Arial" w:cs="Arial"/>
              </w:rPr>
              <w:t>LZ-WorkloadAdmin-PermissionSet or approved sandbox-specific Permission Set</w:t>
            </w:r>
          </w:p>
        </w:tc>
        <w:tc>
          <w:tcPr>
            <w:tcW w:w="4036" w:type="dxa"/>
            <w:vAlign w:val="center"/>
          </w:tcPr>
          <w:p w14:paraId="075180A8" w14:textId="77777777" w:rsidR="00D8270E" w:rsidRPr="00921951" w:rsidRDefault="00000000">
            <w:pPr>
              <w:rPr>
                <w:rFonts w:ascii="Arial" w:hAnsi="Arial" w:cs="Arial"/>
              </w:rPr>
            </w:pPr>
            <w:r w:rsidRPr="00921951">
              <w:rPr>
                <w:rFonts w:ascii="Arial" w:hAnsi="Arial" w:cs="Arial"/>
              </w:rPr>
              <w:t>Scoped to approved Sandbox accounts only; no access to central Landing Zone or Production accounts.</w:t>
            </w:r>
          </w:p>
        </w:tc>
      </w:tr>
      <w:tr w:rsidR="00D8270E" w14:paraId="12065A67" w14:textId="77777777" w:rsidTr="00921951">
        <w:tc>
          <w:tcPr>
            <w:tcW w:w="2595" w:type="dxa"/>
            <w:vAlign w:val="center"/>
          </w:tcPr>
          <w:p w14:paraId="7FDA0154" w14:textId="77777777" w:rsidR="00D8270E" w:rsidRPr="00921951" w:rsidRDefault="00000000">
            <w:pPr>
              <w:rPr>
                <w:rFonts w:ascii="Arial" w:hAnsi="Arial" w:cs="Arial"/>
              </w:rPr>
            </w:pPr>
            <w:r w:rsidRPr="00921951">
              <w:rPr>
                <w:rFonts w:ascii="Arial" w:hAnsi="Arial" w:cs="Arial"/>
              </w:rPr>
              <w:t>Suspended-account recovery</w:t>
            </w:r>
          </w:p>
        </w:tc>
        <w:tc>
          <w:tcPr>
            <w:tcW w:w="2994" w:type="dxa"/>
            <w:vAlign w:val="center"/>
          </w:tcPr>
          <w:p w14:paraId="6971F238" w14:textId="77777777" w:rsidR="00D8270E" w:rsidRPr="00921951" w:rsidRDefault="00000000">
            <w:pPr>
              <w:rPr>
                <w:rFonts w:ascii="Arial" w:hAnsi="Arial" w:cs="Arial"/>
              </w:rPr>
            </w:pPr>
            <w:r w:rsidRPr="00921951">
              <w:rPr>
                <w:rFonts w:ascii="Arial" w:hAnsi="Arial" w:cs="Arial"/>
              </w:rPr>
              <w:t>LZ-BreakGlass-Admin</w:t>
            </w:r>
          </w:p>
        </w:tc>
        <w:tc>
          <w:tcPr>
            <w:tcW w:w="4036" w:type="dxa"/>
            <w:vAlign w:val="center"/>
          </w:tcPr>
          <w:p w14:paraId="53662E2D" w14:textId="77777777" w:rsidR="00D8270E" w:rsidRPr="00921951" w:rsidRDefault="00000000">
            <w:pPr>
              <w:rPr>
                <w:rFonts w:ascii="Arial" w:hAnsi="Arial" w:cs="Arial"/>
              </w:rPr>
            </w:pPr>
            <w:r w:rsidRPr="00921951">
              <w:rPr>
                <w:rFonts w:ascii="Arial" w:hAnsi="Arial" w:cs="Arial"/>
              </w:rPr>
              <w:t>No standard access. Recovery only through an approved incident and emergency-access process, where technically permitted by the quarantine SCP.</w:t>
            </w:r>
          </w:p>
        </w:tc>
      </w:tr>
    </w:tbl>
    <w:p w14:paraId="209DF380" w14:textId="77777777" w:rsidR="00921951" w:rsidRDefault="00921951" w:rsidP="00921951">
      <w:pPr>
        <w:spacing w:after="120" w:line="268" w:lineRule="auto"/>
        <w:rPr>
          <w:rFonts w:ascii="Arial" w:hAnsi="Arial" w:cs="Arial"/>
        </w:rPr>
      </w:pPr>
    </w:p>
    <w:p w14:paraId="6FEB4CCC" w14:textId="3AA79981" w:rsidR="008E072B" w:rsidRPr="005972A0" w:rsidRDefault="00921951" w:rsidP="005972A0">
      <w:pPr>
        <w:spacing w:after="120" w:line="268" w:lineRule="auto"/>
        <w:rPr>
          <w:rFonts w:ascii="Arial" w:hAnsi="Arial" w:cs="Arial"/>
        </w:rPr>
      </w:pPr>
      <w:r w:rsidRPr="00921951">
        <w:rPr>
          <w:rFonts w:ascii="Arial" w:hAnsi="Arial" w:cs="Arial"/>
          <w:b/>
          <w:bCs/>
        </w:rPr>
        <w:t>JIT elevation and the GitOps pipeline:</w:t>
      </w:r>
      <w:r w:rsidRPr="00921951">
        <w:rPr>
          <w:rFonts w:ascii="Arial" w:hAnsi="Arial" w:cs="Arial"/>
        </w:rPr>
        <w:t xml:space="preserve"> </w:t>
      </w:r>
      <w:r w:rsidR="008E072B" w:rsidRPr="008E072B">
        <w:rPr>
          <w:rFonts w:ascii="Arial" w:hAnsi="Arial" w:cs="Arial"/>
          <w:highlight w:val="green"/>
        </w:rPr>
        <w:t>JIT elevation grants temporary human access through an approved IAM Identity Center Permission Set and account assignment. It does not bypass the GitOps pipeline. All Landing Zone infrastructure changes must still be committed to Git, reviewed via PR and merged to main. Initial deployments then use a protected release/* branch. If an already-created release requires a JIT-related corrective IaC change, that approved main commit must be promoted through a temporary backport/* branch and approved PR into release/*; backport/* never receives AWS deployment credentials. Staging validation and required Production approval remain mandatory. JIT access is intended for investigation, operational troubleshooting, incident response, and approved exceptional activities - not as an alternative deployment path.</w:t>
      </w:r>
    </w:p>
    <w:p w14:paraId="68895396" w14:textId="3933D3CF" w:rsidR="00D8270E" w:rsidRPr="000B1528" w:rsidRDefault="00000000" w:rsidP="000B1528">
      <w:pPr>
        <w:pStyle w:val="Heading1"/>
        <w:pBdr>
          <w:bottom w:val="single" w:sz="10" w:space="4" w:color="B03A2E"/>
        </w:pBdr>
        <w:rPr>
          <w:rFonts w:ascii="Arial" w:hAnsi="Arial" w:cs="Arial"/>
          <w:sz w:val="32"/>
          <w:szCs w:val="32"/>
        </w:rPr>
      </w:pPr>
      <w:bookmarkStart w:id="63" w:name="_Toc237405089"/>
      <w:r w:rsidRPr="000B1528">
        <w:rPr>
          <w:rFonts w:ascii="Arial" w:hAnsi="Arial" w:cs="Arial"/>
          <w:sz w:val="32"/>
          <w:szCs w:val="32"/>
        </w:rPr>
        <w:t>9.  Stakeholder Review &amp; Approval (WI-1543618)</w:t>
      </w:r>
      <w:bookmarkEnd w:id="63"/>
    </w:p>
    <w:p w14:paraId="20206662" w14:textId="0D65398A" w:rsidR="00D8270E" w:rsidRPr="00184D43" w:rsidRDefault="00000000" w:rsidP="00184D43">
      <w:pPr>
        <w:pStyle w:val="Heading2"/>
        <w:rPr>
          <w:rFonts w:ascii="Arial" w:hAnsi="Arial" w:cs="Arial"/>
          <w:sz w:val="26"/>
          <w:szCs w:val="26"/>
        </w:rPr>
      </w:pPr>
      <w:bookmarkStart w:id="64" w:name="_Toc237405090"/>
      <w:r w:rsidRPr="00C47D56">
        <w:rPr>
          <w:rFonts w:ascii="Arial" w:hAnsi="Arial" w:cs="Arial"/>
          <w:sz w:val="26"/>
          <w:szCs w:val="26"/>
        </w:rPr>
        <w:t xml:space="preserve">9.1 </w:t>
      </w:r>
      <w:r w:rsidRPr="00184D43">
        <w:rPr>
          <w:rFonts w:ascii="Arial" w:hAnsi="Arial" w:cs="Arial"/>
          <w:sz w:val="26"/>
          <w:szCs w:val="26"/>
        </w:rPr>
        <w:t>Joint Delivery Responsibilities</w:t>
      </w:r>
      <w:bookmarkEnd w:id="64"/>
    </w:p>
    <w:p w14:paraId="24995851" w14:textId="5D77F190" w:rsidR="00902FDE" w:rsidRPr="00902FDE" w:rsidRDefault="00902FDE" w:rsidP="00902FDE">
      <w:pPr>
        <w:spacing w:after="120" w:line="268" w:lineRule="auto"/>
        <w:rPr>
          <w:rFonts w:ascii="Arial" w:hAnsi="Arial" w:cs="Arial"/>
        </w:rPr>
      </w:pPr>
      <w:r w:rsidRPr="00902FDE">
        <w:rPr>
          <w:rFonts w:ascii="Arial" w:hAnsi="Arial" w:cs="Arial"/>
        </w:rPr>
        <w:t xml:space="preserve">Hexaware and IF Insurance jointly design, develop, implement, </w:t>
      </w:r>
      <w:r w:rsidR="00C523E4">
        <w:rPr>
          <w:rFonts w:ascii="Arial" w:hAnsi="Arial" w:cs="Arial"/>
        </w:rPr>
        <w:t xml:space="preserve">technically </w:t>
      </w:r>
      <w:r w:rsidRPr="00902FDE">
        <w:rPr>
          <w:rFonts w:ascii="Arial" w:hAnsi="Arial" w:cs="Arial"/>
        </w:rPr>
        <w:t>review, test, and validate the CDK-based AWS ESC Landing Zone for the Staging environment.</w:t>
      </w:r>
    </w:p>
    <w:p w14:paraId="29DDCE9A" w14:textId="37A1BFEA" w:rsidR="00902FDE" w:rsidRPr="00902FDE" w:rsidRDefault="00902FDE" w:rsidP="00902FDE">
      <w:pPr>
        <w:spacing w:after="120" w:line="268" w:lineRule="auto"/>
        <w:rPr>
          <w:rFonts w:ascii="Arial" w:hAnsi="Arial" w:cs="Arial"/>
        </w:rPr>
      </w:pPr>
      <w:r w:rsidRPr="00902FDE">
        <w:rPr>
          <w:rFonts w:ascii="Arial" w:hAnsi="Arial" w:cs="Arial"/>
        </w:rPr>
        <w:t xml:space="preserve">Both organizations actively contribute to cloud architecture, CDK TypeScript development, GitHub Actions implementation, </w:t>
      </w:r>
      <w:r w:rsidR="00C523E4" w:rsidRPr="00C523E4">
        <w:rPr>
          <w:rFonts w:ascii="Arial" w:hAnsi="Arial" w:cs="Arial"/>
        </w:rPr>
        <w:t>automated and functional testing, troubleshooting, documentation and deployment activities</w:t>
      </w:r>
      <w:r w:rsidRPr="00902FDE">
        <w:rPr>
          <w:rFonts w:ascii="Arial" w:hAnsi="Arial" w:cs="Arial"/>
        </w:rPr>
        <w:t xml:space="preserve">. IF Insurance </w:t>
      </w:r>
      <w:r w:rsidR="00C523E4">
        <w:rPr>
          <w:rFonts w:ascii="Arial" w:hAnsi="Arial" w:cs="Arial"/>
        </w:rPr>
        <w:t xml:space="preserve">also </w:t>
      </w:r>
      <w:r w:rsidRPr="00902FDE">
        <w:rPr>
          <w:rFonts w:ascii="Arial" w:hAnsi="Arial" w:cs="Arial"/>
        </w:rPr>
        <w:t>provides the existing aws-sc-foundation capabilities, centrally maintained reusable GitHub Actions, and AWS ESC environment access required to support Landing Zone implementation.</w:t>
      </w:r>
    </w:p>
    <w:p w14:paraId="5D430737" w14:textId="2D033407" w:rsidR="00C523E4" w:rsidRPr="00902FDE" w:rsidRDefault="00C523E4" w:rsidP="00902FDE">
      <w:pPr>
        <w:spacing w:after="120" w:line="268" w:lineRule="auto"/>
        <w:rPr>
          <w:rFonts w:ascii="Arial" w:hAnsi="Arial" w:cs="Arial"/>
        </w:rPr>
      </w:pPr>
      <w:r w:rsidRPr="00C523E4">
        <w:rPr>
          <w:rFonts w:ascii="Arial" w:hAnsi="Arial" w:cs="Arial"/>
        </w:rPr>
        <w:t xml:space="preserve">Hexaware prepares and maintains the design and governance documentation. Implementation responsibilities for the Staging Landing Zone are shared between Hexaware and If Insurance. Formal pull-request approvals, deployment promotions and Production release approvals are performed by authorized If Insurance reviewers in accordance with the agreed GitOps governance model and separation-of-duties controls. </w:t>
      </w:r>
    </w:p>
    <w:p w14:paraId="47E24ADB" w14:textId="1046D2D0" w:rsidR="00D8270E" w:rsidRPr="00D51615" w:rsidRDefault="00000000">
      <w:pPr>
        <w:pStyle w:val="Heading2"/>
        <w:rPr>
          <w:rFonts w:ascii="Arial" w:hAnsi="Arial" w:cs="Arial"/>
          <w:sz w:val="26"/>
          <w:szCs w:val="26"/>
        </w:rPr>
      </w:pPr>
      <w:bookmarkStart w:id="65" w:name="_Toc237405091"/>
      <w:r w:rsidRPr="00D51615">
        <w:rPr>
          <w:rFonts w:ascii="Arial" w:hAnsi="Arial" w:cs="Arial"/>
          <w:sz w:val="26"/>
          <w:szCs w:val="26"/>
        </w:rPr>
        <w:t>9.2 Review Process</w:t>
      </w:r>
      <w:bookmarkEnd w:id="65"/>
    </w:p>
    <w:p w14:paraId="4F5E7C63" w14:textId="77777777" w:rsidR="00D8270E" w:rsidRPr="00184D43" w:rsidRDefault="00000000">
      <w:pPr>
        <w:pStyle w:val="ListParagraph"/>
        <w:numPr>
          <w:ilvl w:val="0"/>
          <w:numId w:val="2"/>
        </w:numPr>
        <w:spacing w:after="60" w:line="264" w:lineRule="auto"/>
        <w:rPr>
          <w:rFonts w:ascii="Arial" w:hAnsi="Arial" w:cs="Arial"/>
        </w:rPr>
      </w:pPr>
      <w:r w:rsidRPr="00184D43">
        <w:rPr>
          <w:rFonts w:ascii="Arial" w:hAnsi="Arial" w:cs="Arial"/>
        </w:rPr>
        <w:t>The design review window is completed before implementation begins, consistent with the companion SCP, KMS, Logging, Security Baseline and GitOps documents.</w:t>
      </w:r>
    </w:p>
    <w:p w14:paraId="75B5E7FA" w14:textId="77777777" w:rsidR="000D3486" w:rsidRDefault="000D3486" w:rsidP="000D3486">
      <w:pPr>
        <w:pStyle w:val="ListParagraph"/>
        <w:numPr>
          <w:ilvl w:val="0"/>
          <w:numId w:val="2"/>
        </w:numPr>
        <w:rPr>
          <w:rFonts w:ascii="Arial" w:hAnsi="Arial" w:cs="Arial"/>
        </w:rPr>
      </w:pPr>
      <w:r w:rsidRPr="000D3486">
        <w:rPr>
          <w:rFonts w:ascii="Arial" w:hAnsi="Arial" w:cs="Arial"/>
        </w:rPr>
        <w:lastRenderedPageBreak/>
        <w:t>Comments are recorded in Azure Boards work item WI-1543618 or annotated directly in this document.</w:t>
      </w:r>
    </w:p>
    <w:p w14:paraId="7E68F686" w14:textId="77777777" w:rsidR="000D3486" w:rsidRPr="000D3486" w:rsidRDefault="000D3486" w:rsidP="000D3486">
      <w:pPr>
        <w:pStyle w:val="ListParagraph"/>
        <w:numPr>
          <w:ilvl w:val="0"/>
          <w:numId w:val="2"/>
        </w:numPr>
        <w:rPr>
          <w:rFonts w:ascii="Arial" w:hAnsi="Arial" w:cs="Arial"/>
        </w:rPr>
      </w:pPr>
      <w:r w:rsidRPr="000D3486">
        <w:rPr>
          <w:rFonts w:ascii="Arial" w:hAnsi="Arial" w:cs="Arial"/>
        </w:rPr>
        <w:t>Any material unresolved design concern from the relevant Security, Compliance, Cloud Governance or Cloud Platform stakeholder blocks design sign-off and the start of implementation. Once development begins, detailed IaC pull requests, Staging deployments, Production promotions and releases are formally reviewed and approved by authorized If Insurance reviewers in accordance with the agreed GitOps governance model and separation-of-duties controls.</w:t>
      </w:r>
    </w:p>
    <w:p w14:paraId="06908FF4" w14:textId="2D402136" w:rsidR="00D8270E" w:rsidRPr="00D51615" w:rsidRDefault="00000000">
      <w:pPr>
        <w:pStyle w:val="Heading2"/>
        <w:rPr>
          <w:rFonts w:ascii="Arial" w:hAnsi="Arial" w:cs="Arial"/>
          <w:sz w:val="26"/>
          <w:szCs w:val="26"/>
        </w:rPr>
      </w:pPr>
      <w:bookmarkStart w:id="66" w:name="_Toc237405092"/>
      <w:r w:rsidRPr="00D51615">
        <w:rPr>
          <w:rFonts w:ascii="Arial" w:hAnsi="Arial" w:cs="Arial"/>
          <w:sz w:val="26"/>
          <w:szCs w:val="26"/>
        </w:rPr>
        <w:t>9.3 Open Design Decisions for Client Confirmation</w:t>
      </w:r>
      <w:bookmarkEnd w:id="66"/>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900"/>
        <w:gridCol w:w="6748"/>
      </w:tblGrid>
      <w:tr w:rsidR="00D8270E" w14:paraId="11AF99F8" w14:textId="77777777">
        <w:trPr>
          <w:tblHeader/>
        </w:trPr>
        <w:tc>
          <w:tcPr>
            <w:tcW w:w="2900" w:type="dxa"/>
            <w:shd w:val="clear" w:color="auto" w:fill="17457E"/>
            <w:tcMar>
              <w:top w:w="55" w:type="dxa"/>
              <w:left w:w="110" w:type="dxa"/>
              <w:bottom w:w="55" w:type="dxa"/>
              <w:right w:w="110" w:type="dxa"/>
            </w:tcMar>
            <w:vAlign w:val="center"/>
          </w:tcPr>
          <w:p w14:paraId="72EF4473" w14:textId="5BF330A6" w:rsidR="00D8270E" w:rsidRPr="00184D43" w:rsidRDefault="00184D43">
            <w:pPr>
              <w:spacing w:after="16"/>
            </w:pPr>
            <w:r>
              <w:rPr>
                <w:rFonts w:ascii="Arial" w:hAnsi="Arial"/>
                <w:b/>
                <w:bCs/>
                <w:color w:val="FFFFFF"/>
              </w:rPr>
              <w:t xml:space="preserve">        </w:t>
            </w:r>
            <w:r w:rsidRPr="00184D43">
              <w:rPr>
                <w:rFonts w:ascii="Arial" w:hAnsi="Arial"/>
                <w:b/>
                <w:bCs/>
                <w:color w:val="FFFFFF"/>
              </w:rPr>
              <w:t>Design decision</w:t>
            </w:r>
          </w:p>
        </w:tc>
        <w:tc>
          <w:tcPr>
            <w:tcW w:w="6748" w:type="dxa"/>
            <w:shd w:val="clear" w:color="auto" w:fill="17457E"/>
            <w:tcMar>
              <w:top w:w="55" w:type="dxa"/>
              <w:left w:w="110" w:type="dxa"/>
              <w:bottom w:w="55" w:type="dxa"/>
              <w:right w:w="110" w:type="dxa"/>
            </w:tcMar>
            <w:vAlign w:val="center"/>
          </w:tcPr>
          <w:p w14:paraId="6021F48C" w14:textId="7CCD0634" w:rsidR="00D8270E" w:rsidRPr="00184D43" w:rsidRDefault="00184D43">
            <w:pPr>
              <w:spacing w:after="16"/>
            </w:pPr>
            <w:r>
              <w:rPr>
                <w:rFonts w:ascii="Arial" w:hAnsi="Arial"/>
                <w:b/>
                <w:bCs/>
                <w:color w:val="FFFFFF"/>
              </w:rPr>
              <w:t xml:space="preserve">                                                      </w:t>
            </w:r>
            <w:r w:rsidRPr="00184D43">
              <w:rPr>
                <w:rFonts w:ascii="Arial" w:hAnsi="Arial"/>
                <w:b/>
                <w:bCs/>
                <w:color w:val="FFFFFF"/>
              </w:rPr>
              <w:t>Detail</w:t>
            </w:r>
          </w:p>
        </w:tc>
      </w:tr>
      <w:tr w:rsidR="00D8270E" w14:paraId="5CCA8920" w14:textId="77777777">
        <w:tc>
          <w:tcPr>
            <w:tcW w:w="2900" w:type="dxa"/>
            <w:tcMar>
              <w:top w:w="55" w:type="dxa"/>
              <w:left w:w="110" w:type="dxa"/>
              <w:bottom w:w="55" w:type="dxa"/>
              <w:right w:w="110" w:type="dxa"/>
            </w:tcMar>
            <w:vAlign w:val="center"/>
          </w:tcPr>
          <w:p w14:paraId="18B28348" w14:textId="77777777" w:rsidR="00D8270E" w:rsidRPr="00184D43" w:rsidRDefault="00000000">
            <w:pPr>
              <w:rPr>
                <w:rFonts w:ascii="Arial" w:hAnsi="Arial" w:cs="Arial"/>
              </w:rPr>
            </w:pPr>
            <w:r w:rsidRPr="00184D43">
              <w:rPr>
                <w:rFonts w:ascii="Arial" w:hAnsi="Arial" w:cs="Arial"/>
              </w:rPr>
              <w:t>Persona mapping confirmation</w:t>
            </w:r>
          </w:p>
        </w:tc>
        <w:tc>
          <w:tcPr>
            <w:tcW w:w="6748" w:type="dxa"/>
            <w:tcMar>
              <w:top w:w="55" w:type="dxa"/>
              <w:left w:w="110" w:type="dxa"/>
              <w:bottom w:w="55" w:type="dxa"/>
              <w:right w:w="110" w:type="dxa"/>
            </w:tcMar>
            <w:vAlign w:val="center"/>
          </w:tcPr>
          <w:p w14:paraId="13631FE0" w14:textId="77777777" w:rsidR="00D8270E" w:rsidRPr="00184D43" w:rsidRDefault="00000000">
            <w:pPr>
              <w:rPr>
                <w:rFonts w:ascii="Arial" w:hAnsi="Arial" w:cs="Arial"/>
              </w:rPr>
            </w:pPr>
            <w:r w:rsidRPr="00184D43">
              <w:rPr>
                <w:rFonts w:ascii="Arial" w:hAnsi="Arial" w:cs="Arial"/>
              </w:rPr>
              <w:t>Confirm the Landing Zone personas in Section 3 and their role assignments match the If Insurance team structure.</w:t>
            </w:r>
          </w:p>
        </w:tc>
      </w:tr>
      <w:tr w:rsidR="00D8270E" w14:paraId="4903864E" w14:textId="77777777">
        <w:tc>
          <w:tcPr>
            <w:tcW w:w="2900" w:type="dxa"/>
            <w:shd w:val="clear" w:color="auto" w:fill="F5F8FB"/>
            <w:tcMar>
              <w:top w:w="55" w:type="dxa"/>
              <w:left w:w="110" w:type="dxa"/>
              <w:bottom w:w="55" w:type="dxa"/>
              <w:right w:w="110" w:type="dxa"/>
            </w:tcMar>
            <w:vAlign w:val="center"/>
          </w:tcPr>
          <w:p w14:paraId="60FB65AB" w14:textId="77777777" w:rsidR="00D8270E" w:rsidRPr="00184D43" w:rsidRDefault="00000000">
            <w:pPr>
              <w:rPr>
                <w:rFonts w:ascii="Arial" w:hAnsi="Arial" w:cs="Arial"/>
              </w:rPr>
            </w:pPr>
            <w:r w:rsidRPr="00184D43">
              <w:rPr>
                <w:rFonts w:ascii="Arial" w:hAnsi="Arial" w:cs="Arial"/>
              </w:rPr>
              <w:t>Corporate IdP details required</w:t>
            </w:r>
          </w:p>
        </w:tc>
        <w:tc>
          <w:tcPr>
            <w:tcW w:w="6748" w:type="dxa"/>
            <w:shd w:val="clear" w:color="auto" w:fill="F5F8FB"/>
            <w:tcMar>
              <w:top w:w="55" w:type="dxa"/>
              <w:left w:w="110" w:type="dxa"/>
              <w:bottom w:w="55" w:type="dxa"/>
              <w:right w:w="110" w:type="dxa"/>
            </w:tcMar>
            <w:vAlign w:val="center"/>
          </w:tcPr>
          <w:p w14:paraId="2778312E" w14:textId="77777777" w:rsidR="00D8270E" w:rsidRPr="00184D43" w:rsidRDefault="00000000">
            <w:pPr>
              <w:rPr>
                <w:rFonts w:ascii="Arial" w:hAnsi="Arial" w:cs="Arial"/>
              </w:rPr>
            </w:pPr>
            <w:r w:rsidRPr="00184D43">
              <w:rPr>
                <w:rFonts w:ascii="Arial" w:hAnsi="Arial" w:cs="Arial"/>
              </w:rPr>
              <w:t>Confirm the If Insurance corporate Identity Provider, SAML 2.0 integration details, IdP group naming standard, MFA policy, and the owner responsible for IdP-to-IAM Identity Center integration.</w:t>
            </w:r>
          </w:p>
        </w:tc>
      </w:tr>
      <w:tr w:rsidR="00D8270E" w14:paraId="429E2F29" w14:textId="77777777">
        <w:tc>
          <w:tcPr>
            <w:tcW w:w="2900" w:type="dxa"/>
            <w:tcMar>
              <w:top w:w="55" w:type="dxa"/>
              <w:left w:w="110" w:type="dxa"/>
              <w:bottom w:w="55" w:type="dxa"/>
              <w:right w:w="110" w:type="dxa"/>
            </w:tcMar>
            <w:vAlign w:val="center"/>
          </w:tcPr>
          <w:p w14:paraId="27443AF3" w14:textId="77777777" w:rsidR="00D8270E" w:rsidRPr="00184D43" w:rsidRDefault="00000000">
            <w:pPr>
              <w:rPr>
                <w:rFonts w:ascii="Arial" w:hAnsi="Arial" w:cs="Arial"/>
              </w:rPr>
            </w:pPr>
            <w:r w:rsidRPr="00184D43">
              <w:rPr>
                <w:rFonts w:ascii="Arial" w:hAnsi="Arial" w:cs="Arial"/>
              </w:rPr>
              <w:t>IAM Identity Center configuration</w:t>
            </w:r>
          </w:p>
        </w:tc>
        <w:tc>
          <w:tcPr>
            <w:tcW w:w="6748" w:type="dxa"/>
            <w:tcMar>
              <w:top w:w="55" w:type="dxa"/>
              <w:left w:w="110" w:type="dxa"/>
              <w:bottom w:w="55" w:type="dxa"/>
              <w:right w:w="110" w:type="dxa"/>
            </w:tcMar>
            <w:vAlign w:val="center"/>
          </w:tcPr>
          <w:p w14:paraId="7F96433B" w14:textId="77777777" w:rsidR="00D8270E" w:rsidRPr="00184D43" w:rsidRDefault="00000000">
            <w:pPr>
              <w:rPr>
                <w:rFonts w:ascii="Arial" w:hAnsi="Arial" w:cs="Arial"/>
              </w:rPr>
            </w:pPr>
            <w:r w:rsidRPr="00184D43">
              <w:rPr>
                <w:rFonts w:ascii="Arial" w:hAnsi="Arial" w:cs="Arial"/>
              </w:rPr>
              <w:t>IAM Identity Center availability is confirmed. Confirm the instance and corporate IdP integration model for each AWS Organization, including ownership, access portal details, whether SCIM provisioning and group synchronization are configured independently for Staging and Production, and how a common Permission Set catalogue will be governed across both Organizations.</w:t>
            </w:r>
          </w:p>
        </w:tc>
      </w:tr>
      <w:tr w:rsidR="00D8270E" w14:paraId="3FAF81FC" w14:textId="77777777">
        <w:tc>
          <w:tcPr>
            <w:tcW w:w="2900" w:type="dxa"/>
            <w:shd w:val="clear" w:color="auto" w:fill="F5F8FB"/>
            <w:tcMar>
              <w:top w:w="55" w:type="dxa"/>
              <w:left w:w="110" w:type="dxa"/>
              <w:bottom w:w="55" w:type="dxa"/>
              <w:right w:w="110" w:type="dxa"/>
            </w:tcMar>
            <w:vAlign w:val="center"/>
          </w:tcPr>
          <w:p w14:paraId="49841422" w14:textId="77777777" w:rsidR="00D8270E" w:rsidRPr="00184D43" w:rsidRDefault="00000000">
            <w:pPr>
              <w:rPr>
                <w:rFonts w:ascii="Arial" w:hAnsi="Arial" w:cs="Arial"/>
              </w:rPr>
            </w:pPr>
            <w:r w:rsidRPr="00184D43">
              <w:rPr>
                <w:rFonts w:ascii="Arial" w:hAnsi="Arial" w:cs="Arial"/>
              </w:rPr>
              <w:t>JIT tool and process</w:t>
            </w:r>
          </w:p>
        </w:tc>
        <w:tc>
          <w:tcPr>
            <w:tcW w:w="6748" w:type="dxa"/>
            <w:shd w:val="clear" w:color="auto" w:fill="F5F8FB"/>
            <w:tcMar>
              <w:top w:w="55" w:type="dxa"/>
              <w:left w:w="110" w:type="dxa"/>
              <w:bottom w:w="55" w:type="dxa"/>
              <w:right w:w="110" w:type="dxa"/>
            </w:tcMar>
            <w:vAlign w:val="center"/>
          </w:tcPr>
          <w:p w14:paraId="6B0526D4" w14:textId="77777777" w:rsidR="00D8270E" w:rsidRPr="00184D43" w:rsidRDefault="00000000">
            <w:pPr>
              <w:rPr>
                <w:rFonts w:ascii="Arial" w:hAnsi="Arial" w:cs="Arial"/>
              </w:rPr>
            </w:pPr>
            <w:r w:rsidRPr="00184D43">
              <w:rPr>
                <w:rFonts w:ascii="Arial" w:hAnsi="Arial" w:cs="Arial"/>
              </w:rPr>
              <w:t>Confirm the ITSM/PAM tool, approvers, maximum session duration, and automatic expiry/revocation mechanism for JIT elevation.</w:t>
            </w:r>
          </w:p>
        </w:tc>
      </w:tr>
      <w:tr w:rsidR="00D8270E" w14:paraId="2E7D36F3" w14:textId="77777777">
        <w:tc>
          <w:tcPr>
            <w:tcW w:w="2900" w:type="dxa"/>
            <w:tcMar>
              <w:top w:w="55" w:type="dxa"/>
              <w:left w:w="110" w:type="dxa"/>
              <w:bottom w:w="55" w:type="dxa"/>
              <w:right w:w="110" w:type="dxa"/>
            </w:tcMar>
            <w:vAlign w:val="center"/>
          </w:tcPr>
          <w:p w14:paraId="4B1A7AD6" w14:textId="77777777" w:rsidR="00D8270E" w:rsidRPr="00184D43" w:rsidRDefault="00000000">
            <w:pPr>
              <w:rPr>
                <w:rFonts w:ascii="Arial" w:hAnsi="Arial" w:cs="Arial"/>
              </w:rPr>
            </w:pPr>
            <w:r w:rsidRPr="00184D43">
              <w:rPr>
                <w:rFonts w:ascii="Arial" w:hAnsi="Arial" w:cs="Arial"/>
              </w:rPr>
              <w:t>Break-glass vault solution</w:t>
            </w:r>
          </w:p>
        </w:tc>
        <w:tc>
          <w:tcPr>
            <w:tcW w:w="6748" w:type="dxa"/>
            <w:tcMar>
              <w:top w:w="55" w:type="dxa"/>
              <w:left w:w="110" w:type="dxa"/>
              <w:bottom w:w="55" w:type="dxa"/>
              <w:right w:w="110" w:type="dxa"/>
            </w:tcMar>
            <w:vAlign w:val="center"/>
          </w:tcPr>
          <w:p w14:paraId="51E738DC" w14:textId="77777777" w:rsidR="00D8270E" w:rsidRPr="00184D43" w:rsidRDefault="00000000">
            <w:pPr>
              <w:rPr>
                <w:rFonts w:ascii="Arial" w:hAnsi="Arial" w:cs="Arial"/>
              </w:rPr>
            </w:pPr>
            <w:r w:rsidRPr="00184D43">
              <w:rPr>
                <w:rFonts w:ascii="Arial" w:hAnsi="Arial" w:cs="Arial"/>
              </w:rPr>
              <w:t>Confirm the approved credential storage mechanism (physical vault, PAM tool, or secrets manager outside AWS) for break-glass IAM user credentials.</w:t>
            </w:r>
          </w:p>
        </w:tc>
      </w:tr>
      <w:tr w:rsidR="00D8270E" w14:paraId="5B6F8818" w14:textId="77777777">
        <w:tc>
          <w:tcPr>
            <w:tcW w:w="2900" w:type="dxa"/>
            <w:shd w:val="clear" w:color="auto" w:fill="F5F8FB"/>
            <w:tcMar>
              <w:top w:w="55" w:type="dxa"/>
              <w:left w:w="110" w:type="dxa"/>
              <w:bottom w:w="55" w:type="dxa"/>
              <w:right w:w="110" w:type="dxa"/>
            </w:tcMar>
            <w:vAlign w:val="center"/>
          </w:tcPr>
          <w:p w14:paraId="14B1D8C1" w14:textId="77777777" w:rsidR="00D8270E" w:rsidRPr="00184D43" w:rsidRDefault="00000000">
            <w:pPr>
              <w:rPr>
                <w:rFonts w:ascii="Arial" w:hAnsi="Arial" w:cs="Arial"/>
              </w:rPr>
            </w:pPr>
            <w:r w:rsidRPr="00184D43">
              <w:rPr>
                <w:rFonts w:ascii="Arial" w:hAnsi="Arial" w:cs="Arial"/>
              </w:rPr>
              <w:t>Workload account role design</w:t>
            </w:r>
          </w:p>
        </w:tc>
        <w:tc>
          <w:tcPr>
            <w:tcW w:w="6748" w:type="dxa"/>
            <w:shd w:val="clear" w:color="auto" w:fill="F5F8FB"/>
            <w:tcMar>
              <w:top w:w="55" w:type="dxa"/>
              <w:left w:w="110" w:type="dxa"/>
              <w:bottom w:w="55" w:type="dxa"/>
              <w:right w:w="110" w:type="dxa"/>
            </w:tcMar>
            <w:vAlign w:val="center"/>
          </w:tcPr>
          <w:p w14:paraId="05D51ABD" w14:textId="77777777" w:rsidR="00D8270E" w:rsidRPr="00184D43" w:rsidRDefault="00000000">
            <w:pPr>
              <w:rPr>
                <w:rFonts w:ascii="Arial" w:hAnsi="Arial" w:cs="Arial"/>
              </w:rPr>
            </w:pPr>
            <w:r w:rsidRPr="00184D43">
              <w:rPr>
                <w:rFonts w:ascii="Arial" w:hAnsi="Arial" w:cs="Arial"/>
              </w:rPr>
              <w:t>Workload developer roles (Section 3) are placeholders. Detailed workload permissions are owned by workload teams and must comply with OU SCP boundaries and separation between Non-Production and Production.</w:t>
            </w:r>
          </w:p>
        </w:tc>
      </w:tr>
      <w:tr w:rsidR="00D8270E" w14:paraId="1C8DA77A" w14:textId="77777777">
        <w:tc>
          <w:tcPr>
            <w:tcW w:w="2900" w:type="dxa"/>
            <w:tcMar>
              <w:top w:w="55" w:type="dxa"/>
              <w:left w:w="110" w:type="dxa"/>
              <w:bottom w:w="55" w:type="dxa"/>
              <w:right w:w="110" w:type="dxa"/>
            </w:tcMar>
            <w:vAlign w:val="center"/>
          </w:tcPr>
          <w:p w14:paraId="60C4ECD7" w14:textId="77777777" w:rsidR="00D8270E" w:rsidRPr="00184D43" w:rsidRDefault="00000000">
            <w:pPr>
              <w:rPr>
                <w:rFonts w:ascii="Arial" w:hAnsi="Arial" w:cs="Arial"/>
              </w:rPr>
            </w:pPr>
            <w:r w:rsidRPr="00184D43">
              <w:rPr>
                <w:rFonts w:ascii="Arial" w:hAnsi="Arial" w:cs="Arial"/>
              </w:rPr>
              <w:t>ABAC adoption decision</w:t>
            </w:r>
          </w:p>
        </w:tc>
        <w:tc>
          <w:tcPr>
            <w:tcW w:w="6748" w:type="dxa"/>
            <w:tcMar>
              <w:top w:w="55" w:type="dxa"/>
              <w:left w:w="110" w:type="dxa"/>
              <w:bottom w:w="55" w:type="dxa"/>
              <w:right w:w="110" w:type="dxa"/>
            </w:tcMar>
            <w:vAlign w:val="center"/>
          </w:tcPr>
          <w:p w14:paraId="7DBED210" w14:textId="77777777" w:rsidR="00D8270E" w:rsidRPr="00184D43" w:rsidRDefault="00000000">
            <w:pPr>
              <w:rPr>
                <w:rFonts w:ascii="Arial" w:hAnsi="Arial" w:cs="Arial"/>
              </w:rPr>
            </w:pPr>
            <w:r w:rsidRPr="00184D43">
              <w:rPr>
                <w:rFonts w:ascii="Arial" w:hAnsi="Arial" w:cs="Arial"/>
              </w:rPr>
              <w:t>Confirm whether ABAC using IdP-provided session attributes is supported for the current ESC federation approach. Until confirmed, explicit group-to-role mappings are the baseline.</w:t>
            </w:r>
          </w:p>
        </w:tc>
      </w:tr>
      <w:tr w:rsidR="00D8270E" w14:paraId="500B7E74" w14:textId="77777777">
        <w:tc>
          <w:tcPr>
            <w:tcW w:w="2900" w:type="dxa"/>
            <w:shd w:val="clear" w:color="auto" w:fill="F5F8FB"/>
            <w:tcMar>
              <w:top w:w="55" w:type="dxa"/>
              <w:left w:w="110" w:type="dxa"/>
              <w:bottom w:w="55" w:type="dxa"/>
              <w:right w:w="110" w:type="dxa"/>
            </w:tcMar>
            <w:vAlign w:val="center"/>
          </w:tcPr>
          <w:p w14:paraId="015EA9F2" w14:textId="77777777" w:rsidR="00D8270E" w:rsidRPr="00184D43" w:rsidRDefault="00000000">
            <w:pPr>
              <w:rPr>
                <w:rFonts w:ascii="Arial" w:hAnsi="Arial" w:cs="Arial"/>
              </w:rPr>
            </w:pPr>
            <w:r w:rsidRPr="00184D43">
              <w:rPr>
                <w:rFonts w:ascii="Arial" w:hAnsi="Arial" w:cs="Arial"/>
              </w:rPr>
              <w:t>Access review cadence</w:t>
            </w:r>
          </w:p>
        </w:tc>
        <w:tc>
          <w:tcPr>
            <w:tcW w:w="6748" w:type="dxa"/>
            <w:shd w:val="clear" w:color="auto" w:fill="F5F8FB"/>
            <w:tcMar>
              <w:top w:w="55" w:type="dxa"/>
              <w:left w:w="110" w:type="dxa"/>
              <w:bottom w:w="55" w:type="dxa"/>
              <w:right w:w="110" w:type="dxa"/>
            </w:tcMar>
            <w:vAlign w:val="center"/>
          </w:tcPr>
          <w:p w14:paraId="27AA6C5A" w14:textId="77777777" w:rsidR="00D8270E" w:rsidRPr="00184D43" w:rsidRDefault="00000000">
            <w:pPr>
              <w:rPr>
                <w:rFonts w:ascii="Arial" w:hAnsi="Arial" w:cs="Arial"/>
              </w:rPr>
            </w:pPr>
            <w:r w:rsidRPr="00184D43">
              <w:rPr>
                <w:rFonts w:ascii="Arial" w:hAnsi="Arial" w:cs="Arial"/>
              </w:rPr>
              <w:t>Confirm the quarterly access review process, tooling, and responsible parties (Cloud Platform Lead and CISO).</w:t>
            </w:r>
          </w:p>
        </w:tc>
      </w:tr>
      <w:tr w:rsidR="00D8270E" w14:paraId="21BD52C8" w14:textId="77777777">
        <w:tc>
          <w:tcPr>
            <w:tcW w:w="2900" w:type="dxa"/>
            <w:vAlign w:val="center"/>
          </w:tcPr>
          <w:p w14:paraId="482DEA75" w14:textId="77777777" w:rsidR="00D8270E" w:rsidRPr="00184D43" w:rsidRDefault="00000000">
            <w:pPr>
              <w:rPr>
                <w:rFonts w:ascii="Arial" w:hAnsi="Arial" w:cs="Arial"/>
              </w:rPr>
            </w:pPr>
            <w:r w:rsidRPr="00184D43">
              <w:rPr>
                <w:rFonts w:ascii="Arial" w:hAnsi="Arial" w:cs="Arial"/>
              </w:rPr>
              <w:t>Sandbox access model</w:t>
            </w:r>
          </w:p>
        </w:tc>
        <w:tc>
          <w:tcPr>
            <w:tcW w:w="6748" w:type="dxa"/>
            <w:vAlign w:val="center"/>
          </w:tcPr>
          <w:p w14:paraId="24887355" w14:textId="77777777" w:rsidR="00D8270E" w:rsidRPr="00184D43" w:rsidRDefault="00000000">
            <w:pPr>
              <w:rPr>
                <w:rFonts w:ascii="Arial" w:hAnsi="Arial" w:cs="Arial"/>
              </w:rPr>
            </w:pPr>
            <w:r w:rsidRPr="00184D43">
              <w:rPr>
                <w:rFonts w:ascii="Arial" w:hAnsi="Arial" w:cs="Arial"/>
              </w:rPr>
              <w:t>Confirm the approved Sandbox user groups, permitted services, and whether a dedicated Sandbox Permission Set is required.</w:t>
            </w:r>
          </w:p>
        </w:tc>
      </w:tr>
      <w:tr w:rsidR="00D8270E" w14:paraId="6D3A12AA" w14:textId="77777777">
        <w:tc>
          <w:tcPr>
            <w:tcW w:w="2900" w:type="dxa"/>
            <w:vAlign w:val="center"/>
          </w:tcPr>
          <w:p w14:paraId="771D8065" w14:textId="77777777" w:rsidR="00D8270E" w:rsidRPr="00184D43" w:rsidRDefault="00000000">
            <w:pPr>
              <w:rPr>
                <w:rFonts w:ascii="Arial" w:hAnsi="Arial" w:cs="Arial"/>
              </w:rPr>
            </w:pPr>
            <w:r w:rsidRPr="00184D43">
              <w:rPr>
                <w:rFonts w:ascii="Arial" w:hAnsi="Arial" w:cs="Arial"/>
              </w:rPr>
              <w:t>Suspended-account recovery exception</w:t>
            </w:r>
          </w:p>
        </w:tc>
        <w:tc>
          <w:tcPr>
            <w:tcW w:w="6748" w:type="dxa"/>
            <w:vAlign w:val="center"/>
          </w:tcPr>
          <w:p w14:paraId="41D3964E" w14:textId="77777777" w:rsidR="00D8270E" w:rsidRPr="00184D43" w:rsidRDefault="00000000">
            <w:pPr>
              <w:rPr>
                <w:rFonts w:ascii="Arial" w:hAnsi="Arial" w:cs="Arial"/>
              </w:rPr>
            </w:pPr>
            <w:r w:rsidRPr="00184D43">
              <w:rPr>
                <w:rFonts w:ascii="Arial" w:hAnsi="Arial" w:cs="Arial"/>
              </w:rPr>
              <w:t>Confirm whether SCP-ESC-SUS-001 includes a controlled recovery exception and identify the authorized emergency principal and approval process.</w:t>
            </w:r>
          </w:p>
        </w:tc>
      </w:tr>
      <w:tr w:rsidR="00D8270E" w14:paraId="758B289B" w14:textId="77777777">
        <w:tc>
          <w:tcPr>
            <w:tcW w:w="2900" w:type="dxa"/>
            <w:vAlign w:val="center"/>
          </w:tcPr>
          <w:p w14:paraId="67EAE5E9" w14:textId="77777777" w:rsidR="00D8270E" w:rsidRPr="00184D43" w:rsidRDefault="00000000">
            <w:pPr>
              <w:rPr>
                <w:rFonts w:ascii="Arial" w:hAnsi="Arial" w:cs="Arial"/>
              </w:rPr>
            </w:pPr>
            <w:r w:rsidRPr="00184D43">
              <w:rPr>
                <w:rFonts w:ascii="Arial" w:hAnsi="Arial" w:cs="Arial"/>
              </w:rPr>
              <w:t>Production workload JIT model</w:t>
            </w:r>
          </w:p>
        </w:tc>
        <w:tc>
          <w:tcPr>
            <w:tcW w:w="6748" w:type="dxa"/>
            <w:vAlign w:val="center"/>
          </w:tcPr>
          <w:p w14:paraId="39831A0D" w14:textId="77777777" w:rsidR="00D8270E" w:rsidRPr="00184D43" w:rsidRDefault="00000000">
            <w:pPr>
              <w:rPr>
                <w:rFonts w:ascii="Arial" w:hAnsi="Arial" w:cs="Arial"/>
              </w:rPr>
            </w:pPr>
            <w:r w:rsidRPr="00184D43">
              <w:rPr>
                <w:rFonts w:ascii="Arial" w:hAnsi="Arial" w:cs="Arial"/>
              </w:rPr>
              <w:t>Confirm the approved Production workload access window, approvers, operational actions allowed, and whether any roles require standing read-only access.</w:t>
            </w:r>
          </w:p>
        </w:tc>
      </w:tr>
      <w:tr w:rsidR="00D8270E" w14:paraId="752108F2" w14:textId="77777777">
        <w:tc>
          <w:tcPr>
            <w:tcW w:w="2900" w:type="dxa"/>
          </w:tcPr>
          <w:p w14:paraId="76A1B1E0" w14:textId="77777777" w:rsidR="00D8270E" w:rsidRPr="0064567B" w:rsidRDefault="00000000">
            <w:pPr>
              <w:rPr>
                <w:rFonts w:ascii="Arial" w:hAnsi="Arial" w:cs="Arial"/>
              </w:rPr>
            </w:pPr>
            <w:r w:rsidRPr="0064567B">
              <w:rPr>
                <w:rFonts w:ascii="Arial" w:hAnsi="Arial" w:cs="Arial"/>
              </w:rPr>
              <w:t>Permissions-boundary standard</w:t>
            </w:r>
          </w:p>
        </w:tc>
        <w:tc>
          <w:tcPr>
            <w:tcW w:w="6748" w:type="dxa"/>
          </w:tcPr>
          <w:p w14:paraId="3431CA0C" w14:textId="77777777" w:rsidR="00D8270E" w:rsidRPr="0064567B" w:rsidRDefault="00000000">
            <w:pPr>
              <w:rPr>
                <w:rFonts w:ascii="Arial" w:hAnsi="Arial" w:cs="Arial"/>
              </w:rPr>
            </w:pPr>
            <w:r w:rsidRPr="0064567B">
              <w:rPr>
                <w:rFonts w:ascii="Arial" w:hAnsi="Arial" w:cs="Arial"/>
              </w:rPr>
              <w:t>Confirm the approved permissions-boundary policy and the role categories to which it applies, including pipeline-created, workload-created and delegated administration roles.</w:t>
            </w:r>
          </w:p>
        </w:tc>
      </w:tr>
      <w:tr w:rsidR="00D8270E" w14:paraId="353E5EA0" w14:textId="77777777">
        <w:tc>
          <w:tcPr>
            <w:tcW w:w="2900" w:type="dxa"/>
          </w:tcPr>
          <w:p w14:paraId="0F611CE9" w14:textId="77777777" w:rsidR="00D8270E" w:rsidRPr="0064567B" w:rsidRDefault="00000000">
            <w:pPr>
              <w:rPr>
                <w:rFonts w:ascii="Arial" w:hAnsi="Arial" w:cs="Arial"/>
              </w:rPr>
            </w:pPr>
            <w:r w:rsidRPr="0064567B">
              <w:rPr>
                <w:rFonts w:ascii="Arial" w:hAnsi="Arial" w:cs="Arial"/>
              </w:rPr>
              <w:t>OIDC session-correlation standard</w:t>
            </w:r>
          </w:p>
        </w:tc>
        <w:tc>
          <w:tcPr>
            <w:tcW w:w="6748" w:type="dxa"/>
          </w:tcPr>
          <w:p w14:paraId="1B9EC6D3" w14:textId="77777777" w:rsidR="00D8270E" w:rsidRPr="0064567B" w:rsidRDefault="00000000">
            <w:pPr>
              <w:rPr>
                <w:rFonts w:ascii="Arial" w:hAnsi="Arial" w:cs="Arial"/>
              </w:rPr>
            </w:pPr>
            <w:r w:rsidRPr="0064567B">
              <w:rPr>
                <w:rFonts w:ascii="Arial" w:hAnsi="Arial" w:cs="Arial"/>
              </w:rPr>
              <w:t>Confirm the required OIDC role-session naming/tagging pattern carrying repository, PR number, commit SHA, workflow run and applicable change reference.</w:t>
            </w:r>
          </w:p>
        </w:tc>
      </w:tr>
      <w:tr w:rsidR="00D8270E" w14:paraId="2804C6C6" w14:textId="77777777">
        <w:tc>
          <w:tcPr>
            <w:tcW w:w="2900" w:type="dxa"/>
          </w:tcPr>
          <w:p w14:paraId="34C0EF07" w14:textId="77777777" w:rsidR="00D8270E" w:rsidRPr="0064567B" w:rsidRDefault="00000000">
            <w:pPr>
              <w:rPr>
                <w:rFonts w:ascii="Arial" w:hAnsi="Arial" w:cs="Arial"/>
              </w:rPr>
            </w:pPr>
            <w:r w:rsidRPr="0064567B">
              <w:rPr>
                <w:rFonts w:ascii="Arial" w:hAnsi="Arial" w:cs="Arial"/>
              </w:rPr>
              <w:t>Root-user control ownership</w:t>
            </w:r>
          </w:p>
        </w:tc>
        <w:tc>
          <w:tcPr>
            <w:tcW w:w="6748" w:type="dxa"/>
          </w:tcPr>
          <w:p w14:paraId="689E9D48" w14:textId="77777777" w:rsidR="00D8270E" w:rsidRPr="0064567B" w:rsidRDefault="00000000">
            <w:pPr>
              <w:rPr>
                <w:rFonts w:ascii="Arial" w:hAnsi="Arial" w:cs="Arial"/>
              </w:rPr>
            </w:pPr>
            <w:r w:rsidRPr="0064567B">
              <w:rPr>
                <w:rFonts w:ascii="Arial" w:hAnsi="Arial" w:cs="Arial"/>
              </w:rPr>
              <w:t>Confirm the owner for root contact details, MFA custody, recovery testing, root-use alerting and periodic verification for every ESC account.</w:t>
            </w:r>
          </w:p>
        </w:tc>
      </w:tr>
      <w:tr w:rsidR="00D8270E" w14:paraId="3E249A55" w14:textId="77777777" w:rsidTr="0064567B">
        <w:trPr>
          <w:trHeight w:val="50"/>
        </w:trPr>
        <w:tc>
          <w:tcPr>
            <w:tcW w:w="2900" w:type="dxa"/>
          </w:tcPr>
          <w:p w14:paraId="5A4A57D2" w14:textId="77777777" w:rsidR="00D8270E" w:rsidRPr="0064567B" w:rsidRDefault="00000000">
            <w:pPr>
              <w:rPr>
                <w:rFonts w:ascii="Arial" w:hAnsi="Arial" w:cs="Arial"/>
              </w:rPr>
            </w:pPr>
            <w:r w:rsidRPr="0064567B">
              <w:rPr>
                <w:rFonts w:ascii="Arial" w:hAnsi="Arial" w:cs="Arial"/>
              </w:rPr>
              <w:lastRenderedPageBreak/>
              <w:t>Access Analyzer availability and fallback</w:t>
            </w:r>
          </w:p>
        </w:tc>
        <w:tc>
          <w:tcPr>
            <w:tcW w:w="6748" w:type="dxa"/>
          </w:tcPr>
          <w:p w14:paraId="7117EE79" w14:textId="77777777" w:rsidR="00D8270E" w:rsidRPr="0064567B" w:rsidRDefault="00000000">
            <w:pPr>
              <w:rPr>
                <w:rFonts w:ascii="Arial" w:hAnsi="Arial" w:cs="Arial"/>
              </w:rPr>
            </w:pPr>
            <w:r w:rsidRPr="0064567B">
              <w:rPr>
                <w:rFonts w:ascii="Arial" w:hAnsi="Arial" w:cs="Arial"/>
              </w:rPr>
              <w:t>Confirm IAM Access Analyzer availability in ESC. If unavailable or limited, approve API-based analysis of external principals, unused access and broad trust relationships.</w:t>
            </w:r>
          </w:p>
        </w:tc>
      </w:tr>
    </w:tbl>
    <w:p w14:paraId="00969E36" w14:textId="77777777" w:rsidR="00D51615" w:rsidRDefault="00D51615">
      <w:pPr>
        <w:pStyle w:val="Heading2"/>
        <w:rPr>
          <w:rFonts w:ascii="Arial" w:hAnsi="Arial" w:cs="Arial"/>
          <w:sz w:val="26"/>
          <w:szCs w:val="26"/>
        </w:rPr>
      </w:pPr>
    </w:p>
    <w:p w14:paraId="1D418AD2" w14:textId="68F8001C" w:rsidR="00D8270E" w:rsidRPr="00D51615" w:rsidRDefault="00000000">
      <w:pPr>
        <w:pStyle w:val="Heading2"/>
        <w:rPr>
          <w:rFonts w:ascii="Arial" w:hAnsi="Arial" w:cs="Arial"/>
          <w:sz w:val="26"/>
          <w:szCs w:val="26"/>
        </w:rPr>
      </w:pPr>
      <w:bookmarkStart w:id="67" w:name="_Toc237405093"/>
      <w:r w:rsidRPr="00D51615">
        <w:rPr>
          <w:rFonts w:ascii="Arial" w:hAnsi="Arial" w:cs="Arial"/>
          <w:sz w:val="26"/>
          <w:szCs w:val="26"/>
        </w:rPr>
        <w:t>9.4 Approval Sign-Off</w:t>
      </w:r>
      <w:bookmarkEnd w:id="67"/>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3648"/>
        <w:gridCol w:w="2000"/>
        <w:gridCol w:w="2000"/>
        <w:gridCol w:w="2000"/>
      </w:tblGrid>
      <w:tr w:rsidR="00D8270E" w14:paraId="11F4629F" w14:textId="77777777">
        <w:trPr>
          <w:tblHeader/>
        </w:trPr>
        <w:tc>
          <w:tcPr>
            <w:tcW w:w="3648" w:type="dxa"/>
            <w:shd w:val="clear" w:color="auto" w:fill="17457E"/>
            <w:tcMar>
              <w:top w:w="55" w:type="dxa"/>
              <w:left w:w="110" w:type="dxa"/>
              <w:bottom w:w="55" w:type="dxa"/>
              <w:right w:w="110" w:type="dxa"/>
            </w:tcMar>
            <w:vAlign w:val="center"/>
          </w:tcPr>
          <w:p w14:paraId="767748E4" w14:textId="77777777" w:rsidR="00D8270E" w:rsidRDefault="00000000">
            <w:pPr>
              <w:spacing w:after="16"/>
            </w:pPr>
            <w:r>
              <w:rPr>
                <w:rFonts w:ascii="Arial" w:hAnsi="Arial"/>
                <w:b/>
                <w:bCs/>
                <w:color w:val="FFFFFF"/>
                <w:sz w:val="19"/>
                <w:szCs w:val="19"/>
              </w:rPr>
              <w:t>Role</w:t>
            </w:r>
          </w:p>
        </w:tc>
        <w:tc>
          <w:tcPr>
            <w:tcW w:w="2000" w:type="dxa"/>
            <w:shd w:val="clear" w:color="auto" w:fill="17457E"/>
            <w:tcMar>
              <w:top w:w="55" w:type="dxa"/>
              <w:left w:w="110" w:type="dxa"/>
              <w:bottom w:w="55" w:type="dxa"/>
              <w:right w:w="110" w:type="dxa"/>
            </w:tcMar>
            <w:vAlign w:val="center"/>
          </w:tcPr>
          <w:p w14:paraId="59345248" w14:textId="77777777" w:rsidR="00D8270E" w:rsidRDefault="00000000">
            <w:pPr>
              <w:spacing w:after="16"/>
            </w:pPr>
            <w:r>
              <w:rPr>
                <w:rFonts w:ascii="Arial" w:hAnsi="Arial"/>
                <w:b/>
                <w:bCs/>
                <w:color w:val="FFFFFF"/>
                <w:sz w:val="19"/>
                <w:szCs w:val="19"/>
              </w:rPr>
              <w:t>Name</w:t>
            </w:r>
          </w:p>
        </w:tc>
        <w:tc>
          <w:tcPr>
            <w:tcW w:w="2000" w:type="dxa"/>
            <w:shd w:val="clear" w:color="auto" w:fill="17457E"/>
            <w:tcMar>
              <w:top w:w="55" w:type="dxa"/>
              <w:left w:w="110" w:type="dxa"/>
              <w:bottom w:w="55" w:type="dxa"/>
              <w:right w:w="110" w:type="dxa"/>
            </w:tcMar>
            <w:vAlign w:val="center"/>
          </w:tcPr>
          <w:p w14:paraId="47456CF2" w14:textId="77777777" w:rsidR="00D8270E" w:rsidRDefault="00000000">
            <w:pPr>
              <w:spacing w:after="16"/>
            </w:pPr>
            <w:r>
              <w:rPr>
                <w:rFonts w:ascii="Arial" w:hAnsi="Arial"/>
                <w:b/>
                <w:bCs/>
                <w:color w:val="FFFFFF"/>
                <w:sz w:val="19"/>
                <w:szCs w:val="19"/>
              </w:rPr>
              <w:t>Date</w:t>
            </w:r>
          </w:p>
        </w:tc>
        <w:tc>
          <w:tcPr>
            <w:tcW w:w="2000" w:type="dxa"/>
            <w:shd w:val="clear" w:color="auto" w:fill="17457E"/>
            <w:tcMar>
              <w:top w:w="55" w:type="dxa"/>
              <w:left w:w="110" w:type="dxa"/>
              <w:bottom w:w="55" w:type="dxa"/>
              <w:right w:w="110" w:type="dxa"/>
            </w:tcMar>
            <w:vAlign w:val="center"/>
          </w:tcPr>
          <w:p w14:paraId="4D71631E" w14:textId="77777777" w:rsidR="00D8270E" w:rsidRDefault="00000000">
            <w:pPr>
              <w:spacing w:after="16"/>
            </w:pPr>
            <w:r>
              <w:rPr>
                <w:rFonts w:ascii="Arial" w:hAnsi="Arial"/>
                <w:b/>
                <w:bCs/>
                <w:color w:val="FFFFFF"/>
                <w:sz w:val="19"/>
                <w:szCs w:val="19"/>
              </w:rPr>
              <w:t>Signature</w:t>
            </w:r>
          </w:p>
        </w:tc>
      </w:tr>
      <w:tr w:rsidR="00D8270E" w14:paraId="5B386F66" w14:textId="77777777">
        <w:tc>
          <w:tcPr>
            <w:tcW w:w="3648" w:type="dxa"/>
            <w:tcMar>
              <w:top w:w="55" w:type="dxa"/>
              <w:left w:w="110" w:type="dxa"/>
              <w:bottom w:w="55" w:type="dxa"/>
              <w:right w:w="110" w:type="dxa"/>
            </w:tcMar>
            <w:vAlign w:val="center"/>
          </w:tcPr>
          <w:p w14:paraId="677836BD" w14:textId="5CBEDC63" w:rsidR="00D8270E" w:rsidRDefault="00000000">
            <w:pPr>
              <w:spacing w:after="16"/>
            </w:pPr>
            <w:r>
              <w:rPr>
                <w:rFonts w:ascii="Arial" w:hAnsi="Arial"/>
                <w:sz w:val="19"/>
                <w:szCs w:val="19"/>
              </w:rPr>
              <w:t>I</w:t>
            </w:r>
            <w:r w:rsidR="00074967">
              <w:rPr>
                <w:rFonts w:ascii="Arial" w:hAnsi="Arial"/>
                <w:sz w:val="19"/>
                <w:szCs w:val="19"/>
              </w:rPr>
              <w:t>F</w:t>
            </w:r>
            <w:r>
              <w:rPr>
                <w:rFonts w:ascii="Arial" w:hAnsi="Arial"/>
                <w:sz w:val="19"/>
                <w:szCs w:val="19"/>
              </w:rPr>
              <w:t xml:space="preserve"> Insurance Cloud Platform Architect</w:t>
            </w:r>
          </w:p>
        </w:tc>
        <w:tc>
          <w:tcPr>
            <w:tcW w:w="2000" w:type="dxa"/>
            <w:tcMar>
              <w:top w:w="55" w:type="dxa"/>
              <w:left w:w="110" w:type="dxa"/>
              <w:bottom w:w="55" w:type="dxa"/>
              <w:right w:w="110" w:type="dxa"/>
            </w:tcMar>
            <w:vAlign w:val="center"/>
          </w:tcPr>
          <w:p w14:paraId="09D8EDB8" w14:textId="77777777" w:rsidR="00D8270E" w:rsidRDefault="00D8270E">
            <w:pPr>
              <w:spacing w:after="16"/>
            </w:pPr>
          </w:p>
        </w:tc>
        <w:tc>
          <w:tcPr>
            <w:tcW w:w="2000" w:type="dxa"/>
            <w:tcMar>
              <w:top w:w="55" w:type="dxa"/>
              <w:left w:w="110" w:type="dxa"/>
              <w:bottom w:w="55" w:type="dxa"/>
              <w:right w:w="110" w:type="dxa"/>
            </w:tcMar>
            <w:vAlign w:val="center"/>
          </w:tcPr>
          <w:p w14:paraId="62246563" w14:textId="77777777" w:rsidR="00D8270E" w:rsidRDefault="00D8270E">
            <w:pPr>
              <w:spacing w:after="16"/>
            </w:pPr>
          </w:p>
        </w:tc>
        <w:tc>
          <w:tcPr>
            <w:tcW w:w="2000" w:type="dxa"/>
            <w:tcMar>
              <w:top w:w="55" w:type="dxa"/>
              <w:left w:w="110" w:type="dxa"/>
              <w:bottom w:w="55" w:type="dxa"/>
              <w:right w:w="110" w:type="dxa"/>
            </w:tcMar>
            <w:vAlign w:val="center"/>
          </w:tcPr>
          <w:p w14:paraId="295273FD" w14:textId="77777777" w:rsidR="00D8270E" w:rsidRDefault="00D8270E">
            <w:pPr>
              <w:spacing w:after="16"/>
            </w:pPr>
          </w:p>
        </w:tc>
      </w:tr>
      <w:tr w:rsidR="00D8270E" w14:paraId="2B4C040E" w14:textId="77777777">
        <w:tc>
          <w:tcPr>
            <w:tcW w:w="3648" w:type="dxa"/>
            <w:shd w:val="clear" w:color="auto" w:fill="F5F8FB"/>
            <w:tcMar>
              <w:top w:w="55" w:type="dxa"/>
              <w:left w:w="110" w:type="dxa"/>
              <w:bottom w:w="55" w:type="dxa"/>
              <w:right w:w="110" w:type="dxa"/>
            </w:tcMar>
            <w:vAlign w:val="center"/>
          </w:tcPr>
          <w:p w14:paraId="1F1688A1" w14:textId="694B1F22" w:rsidR="00D8270E" w:rsidRDefault="00000000">
            <w:pPr>
              <w:spacing w:after="16"/>
            </w:pPr>
            <w:r>
              <w:rPr>
                <w:rFonts w:ascii="Arial" w:hAnsi="Arial"/>
                <w:sz w:val="19"/>
                <w:szCs w:val="19"/>
              </w:rPr>
              <w:t>I</w:t>
            </w:r>
            <w:r w:rsidR="009C07E8">
              <w:rPr>
                <w:rFonts w:ascii="Arial" w:hAnsi="Arial"/>
                <w:sz w:val="19"/>
                <w:szCs w:val="19"/>
              </w:rPr>
              <w:t>F</w:t>
            </w:r>
            <w:r>
              <w:rPr>
                <w:rFonts w:ascii="Arial" w:hAnsi="Arial"/>
                <w:sz w:val="19"/>
                <w:szCs w:val="19"/>
              </w:rPr>
              <w:t xml:space="preserve"> Insurance CISO / Security Lead</w:t>
            </w:r>
          </w:p>
        </w:tc>
        <w:tc>
          <w:tcPr>
            <w:tcW w:w="2000" w:type="dxa"/>
            <w:shd w:val="clear" w:color="auto" w:fill="F5F8FB"/>
            <w:tcMar>
              <w:top w:w="55" w:type="dxa"/>
              <w:left w:w="110" w:type="dxa"/>
              <w:bottom w:w="55" w:type="dxa"/>
              <w:right w:w="110" w:type="dxa"/>
            </w:tcMar>
            <w:vAlign w:val="center"/>
          </w:tcPr>
          <w:p w14:paraId="3E844388" w14:textId="77777777" w:rsidR="00D8270E" w:rsidRDefault="00D8270E">
            <w:pPr>
              <w:spacing w:after="16"/>
            </w:pPr>
          </w:p>
        </w:tc>
        <w:tc>
          <w:tcPr>
            <w:tcW w:w="2000" w:type="dxa"/>
            <w:shd w:val="clear" w:color="auto" w:fill="F5F8FB"/>
            <w:tcMar>
              <w:top w:w="55" w:type="dxa"/>
              <w:left w:w="110" w:type="dxa"/>
              <w:bottom w:w="55" w:type="dxa"/>
              <w:right w:w="110" w:type="dxa"/>
            </w:tcMar>
            <w:vAlign w:val="center"/>
          </w:tcPr>
          <w:p w14:paraId="731F9756" w14:textId="77777777" w:rsidR="00D8270E" w:rsidRDefault="00D8270E">
            <w:pPr>
              <w:spacing w:after="16"/>
            </w:pPr>
          </w:p>
        </w:tc>
        <w:tc>
          <w:tcPr>
            <w:tcW w:w="2000" w:type="dxa"/>
            <w:shd w:val="clear" w:color="auto" w:fill="F5F8FB"/>
            <w:tcMar>
              <w:top w:w="55" w:type="dxa"/>
              <w:left w:w="110" w:type="dxa"/>
              <w:bottom w:w="55" w:type="dxa"/>
              <w:right w:w="110" w:type="dxa"/>
            </w:tcMar>
            <w:vAlign w:val="center"/>
          </w:tcPr>
          <w:p w14:paraId="1DFDC3C4" w14:textId="77777777" w:rsidR="00D8270E" w:rsidRDefault="00D8270E">
            <w:pPr>
              <w:spacing w:after="16"/>
            </w:pPr>
          </w:p>
        </w:tc>
      </w:tr>
      <w:tr w:rsidR="00D8270E" w14:paraId="42C25E1B" w14:textId="77777777">
        <w:tc>
          <w:tcPr>
            <w:tcW w:w="3648" w:type="dxa"/>
            <w:shd w:val="clear" w:color="auto" w:fill="F5F8FB"/>
            <w:tcMar>
              <w:top w:w="55" w:type="dxa"/>
              <w:left w:w="110" w:type="dxa"/>
              <w:bottom w:w="55" w:type="dxa"/>
              <w:right w:w="110" w:type="dxa"/>
            </w:tcMar>
            <w:vAlign w:val="center"/>
          </w:tcPr>
          <w:p w14:paraId="600870C1" w14:textId="77777777" w:rsidR="00D8270E" w:rsidRDefault="00000000">
            <w:pPr>
              <w:spacing w:after="16"/>
            </w:pPr>
            <w:r>
              <w:rPr>
                <w:rFonts w:ascii="Arial" w:hAnsi="Arial"/>
                <w:sz w:val="19"/>
                <w:szCs w:val="19"/>
              </w:rPr>
              <w:t>Compliance Officer</w:t>
            </w:r>
          </w:p>
        </w:tc>
        <w:tc>
          <w:tcPr>
            <w:tcW w:w="2000" w:type="dxa"/>
            <w:shd w:val="clear" w:color="auto" w:fill="F5F8FB"/>
            <w:tcMar>
              <w:top w:w="55" w:type="dxa"/>
              <w:left w:w="110" w:type="dxa"/>
              <w:bottom w:w="55" w:type="dxa"/>
              <w:right w:w="110" w:type="dxa"/>
            </w:tcMar>
            <w:vAlign w:val="center"/>
          </w:tcPr>
          <w:p w14:paraId="3EDA8F5A" w14:textId="77777777" w:rsidR="00D8270E" w:rsidRDefault="00D8270E">
            <w:pPr>
              <w:spacing w:after="16"/>
            </w:pPr>
          </w:p>
        </w:tc>
        <w:tc>
          <w:tcPr>
            <w:tcW w:w="2000" w:type="dxa"/>
            <w:shd w:val="clear" w:color="auto" w:fill="F5F8FB"/>
            <w:tcMar>
              <w:top w:w="55" w:type="dxa"/>
              <w:left w:w="110" w:type="dxa"/>
              <w:bottom w:w="55" w:type="dxa"/>
              <w:right w:w="110" w:type="dxa"/>
            </w:tcMar>
            <w:vAlign w:val="center"/>
          </w:tcPr>
          <w:p w14:paraId="61BA5778" w14:textId="77777777" w:rsidR="00D8270E" w:rsidRDefault="00D8270E">
            <w:pPr>
              <w:spacing w:after="16"/>
            </w:pPr>
          </w:p>
        </w:tc>
        <w:tc>
          <w:tcPr>
            <w:tcW w:w="2000" w:type="dxa"/>
            <w:shd w:val="clear" w:color="auto" w:fill="F5F8FB"/>
            <w:tcMar>
              <w:top w:w="55" w:type="dxa"/>
              <w:left w:w="110" w:type="dxa"/>
              <w:bottom w:w="55" w:type="dxa"/>
              <w:right w:w="110" w:type="dxa"/>
            </w:tcMar>
            <w:vAlign w:val="center"/>
          </w:tcPr>
          <w:p w14:paraId="44BA8663" w14:textId="77777777" w:rsidR="00D8270E" w:rsidRDefault="00D8270E">
            <w:pPr>
              <w:spacing w:after="16"/>
            </w:pPr>
          </w:p>
        </w:tc>
      </w:tr>
    </w:tbl>
    <w:p w14:paraId="35A0F8FE" w14:textId="77777777" w:rsidR="002530DC" w:rsidRDefault="002530DC"/>
    <w:sectPr w:rsidR="002530DC">
      <w:headerReference w:type="default" r:id="rId12"/>
      <w:footerReference w:type="default" r:id="rId13"/>
      <w:pgSz w:w="12240" w:h="15840"/>
      <w:pgMar w:top="1200" w:right="1296" w:bottom="1200" w:left="1296"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Deepa K" w:date="2026-07-31T09:56:00Z" w:initials="DK">
    <w:p w14:paraId="35FC3593" w14:textId="77777777" w:rsidR="00545EE5" w:rsidRDefault="00545EE5" w:rsidP="00545EE5">
      <w:pPr>
        <w:pStyle w:val="CommentText"/>
      </w:pPr>
      <w:r>
        <w:rPr>
          <w:rStyle w:val="CommentReference"/>
        </w:rPr>
        <w:annotationRef/>
      </w:r>
      <w:r>
        <w:t>Refined the environment separation principle to clarify that Staging and Production are independently governed environments with separate account assignments, deployment roles, and approvals, while allowing explicitly approved Production access through defined Permission Set assignments and governance controls.</w:t>
      </w:r>
    </w:p>
  </w:comment>
  <w:comment w:id="53" w:author="Deepa K" w:date="2026-07-31T09:54:00Z" w:initials="DK">
    <w:p w14:paraId="0314990E" w14:textId="77777777" w:rsidR="00545EE5" w:rsidRDefault="00545EE5" w:rsidP="00545EE5">
      <w:pPr>
        <w:pStyle w:val="CommentText"/>
      </w:pPr>
      <w:r>
        <w:rPr>
          <w:rStyle w:val="CommentReference"/>
        </w:rPr>
        <w:annotationRef/>
      </w:r>
      <w:r>
        <w:t xml:space="preserve">Updated the GitOps reconciliation flow from </w:t>
      </w:r>
      <w:r>
        <w:rPr>
          <w:i/>
          <w:iCs/>
        </w:rPr>
        <w:t>feature branch → develop → Staging validation → develop → main → Production</w:t>
      </w:r>
      <w:r>
        <w:t xml:space="preserve"> to </w:t>
      </w:r>
      <w:r>
        <w:rPr>
          <w:b/>
          <w:bCs/>
          <w:i/>
          <w:iCs/>
        </w:rPr>
        <w:t>feature branch → develop → Staging validation → main → Production</w:t>
      </w:r>
      <w:r>
        <w:t xml:space="preserve"> to remove an unintended duplicate </w:t>
      </w:r>
      <w:r>
        <w:rPr>
          <w:b/>
          <w:bCs/>
        </w:rPr>
        <w:t>develop</w:t>
      </w:r>
      <w:r>
        <w:t xml:space="preserve"> step.</w:t>
      </w:r>
    </w:p>
  </w:comment>
  <w:comment w:id="57" w:author="Deepa K" w:date="2026-07-31T09:59:00Z" w:initials="DK">
    <w:p w14:paraId="600ED27E" w14:textId="77777777" w:rsidR="00ED543D" w:rsidRDefault="00ED543D" w:rsidP="00ED543D">
      <w:pPr>
        <w:pStyle w:val="CommentText"/>
      </w:pPr>
      <w:r>
        <w:rPr>
          <w:rStyle w:val="CommentReference"/>
        </w:rPr>
        <w:annotationRef/>
      </w:r>
      <w:r>
        <w:t xml:space="preserve">Added a status interpretation note and updated selected governance-control statuses from </w:t>
      </w:r>
      <w:r>
        <w:rPr>
          <w:b/>
          <w:bCs/>
        </w:rPr>
        <w:t>Complete</w:t>
      </w:r>
      <w:r>
        <w:t xml:space="preserve"> to </w:t>
      </w:r>
      <w:r>
        <w:rPr>
          <w:b/>
          <w:bCs/>
        </w:rPr>
        <w:t>Defined – Client Confirmation Pending</w:t>
      </w:r>
      <w:r>
        <w:t xml:space="preserve"> or </w:t>
      </w:r>
      <w:r>
        <w:rPr>
          <w:b/>
          <w:bCs/>
        </w:rPr>
        <w:t>Defined – Client Confirmation / Implementation Validation Pending</w:t>
      </w:r>
      <w:r>
        <w:t xml:space="preserve"> for:</w:t>
      </w:r>
    </w:p>
    <w:p w14:paraId="33AE2336" w14:textId="77777777" w:rsidR="00ED543D" w:rsidRDefault="00ED543D" w:rsidP="00ED543D">
      <w:pPr>
        <w:pStyle w:val="CommentText"/>
        <w:numPr>
          <w:ilvl w:val="0"/>
          <w:numId w:val="10"/>
        </w:numPr>
      </w:pPr>
      <w:r>
        <w:t xml:space="preserve"> All access is federated through the corporate IdP</w:t>
      </w:r>
    </w:p>
    <w:p w14:paraId="3A8996A0" w14:textId="77777777" w:rsidR="00ED543D" w:rsidRDefault="00ED543D" w:rsidP="00ED543D">
      <w:pPr>
        <w:pStyle w:val="CommentText"/>
        <w:numPr>
          <w:ilvl w:val="0"/>
          <w:numId w:val="10"/>
        </w:numPr>
      </w:pPr>
      <w:r>
        <w:t xml:space="preserve"> MFA enforced for all human access</w:t>
      </w:r>
    </w:p>
    <w:p w14:paraId="4B6440F4" w14:textId="77777777" w:rsidR="00ED543D" w:rsidRDefault="00ED543D" w:rsidP="00ED543D">
      <w:pPr>
        <w:pStyle w:val="CommentText"/>
        <w:numPr>
          <w:ilvl w:val="0"/>
          <w:numId w:val="10"/>
        </w:numPr>
      </w:pPr>
      <w:r>
        <w:t xml:space="preserve"> No standing privileged access to Production</w:t>
      </w:r>
    </w:p>
    <w:p w14:paraId="7F4AF1AB" w14:textId="77777777" w:rsidR="00ED543D" w:rsidRDefault="00ED543D" w:rsidP="00ED543D">
      <w:pPr>
        <w:pStyle w:val="CommentText"/>
        <w:numPr>
          <w:ilvl w:val="0"/>
          <w:numId w:val="10"/>
        </w:numPr>
      </w:pPr>
      <w:r>
        <w:t xml:space="preserve"> Quarterly access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FC3593" w15:done="0"/>
  <w15:commentEx w15:paraId="0314990E" w15:done="0"/>
  <w15:commentEx w15:paraId="7F4AF1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DB4D7E" w16cex:dateUtc="2026-07-31T04:26:00Z"/>
  <w16cex:commentExtensible w16cex:durableId="0A19C54E" w16cex:dateUtc="2026-07-31T04:24:00Z"/>
  <w16cex:commentExtensible w16cex:durableId="7214DF47" w16cex:dateUtc="2026-07-31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FC3593" w16cid:durableId="40DB4D7E"/>
  <w16cid:commentId w16cid:paraId="0314990E" w16cid:durableId="0A19C54E"/>
  <w16cid:commentId w16cid:paraId="7F4AF1AB" w16cid:durableId="7214DF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DBFA" w14:textId="77777777" w:rsidR="00C1107C" w:rsidRDefault="00C1107C" w:rsidP="00E129B7">
      <w:r>
        <w:separator/>
      </w:r>
    </w:p>
  </w:endnote>
  <w:endnote w:type="continuationSeparator" w:id="0">
    <w:p w14:paraId="66B5C186" w14:textId="77777777" w:rsidR="00C1107C" w:rsidRDefault="00C1107C" w:rsidP="00E12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41CE" w14:textId="77777777" w:rsidR="005E44CD" w:rsidRDefault="005E44CD" w:rsidP="005E44CD">
    <w:pPr>
      <w:pBdr>
        <w:top w:val="single" w:sz="6" w:space="4" w:color="B03A2E"/>
      </w:pBdr>
      <w:jc w:val="right"/>
    </w:pPr>
    <w:r>
      <w:rPr>
        <w:lang w:val="en-US"/>
      </w:rPr>
      <w:tab/>
    </w:r>
    <w:r>
      <w:rPr>
        <w:i/>
        <w:iCs/>
        <w:color w:val="1C2833"/>
        <w:sz w:val="16"/>
        <w:szCs w:val="16"/>
      </w:rPr>
      <w:t xml:space="preserve">HEXAWARE CONFIDENTIAL - Customer Deliverable    </w:t>
    </w:r>
    <w:r>
      <w:rPr>
        <w:color w:val="1C2833"/>
        <w:sz w:val="16"/>
        <w:szCs w:val="16"/>
      </w:rPr>
      <w:t xml:space="preserve">Page </w:t>
    </w:r>
    <w:r>
      <w:rPr>
        <w:color w:val="1C2833"/>
        <w:sz w:val="16"/>
        <w:szCs w:val="16"/>
      </w:rPr>
      <w:fldChar w:fldCharType="begin"/>
    </w:r>
    <w:r>
      <w:rPr>
        <w:color w:val="1C2833"/>
        <w:sz w:val="16"/>
        <w:szCs w:val="16"/>
      </w:rPr>
      <w:instrText>PAGE</w:instrText>
    </w:r>
    <w:r>
      <w:rPr>
        <w:color w:val="1C2833"/>
        <w:sz w:val="16"/>
        <w:szCs w:val="16"/>
      </w:rPr>
      <w:fldChar w:fldCharType="separate"/>
    </w:r>
    <w:r>
      <w:rPr>
        <w:color w:val="1C2833"/>
        <w:sz w:val="16"/>
        <w:szCs w:val="16"/>
      </w:rPr>
      <w:t>1</w:t>
    </w:r>
    <w:r>
      <w:rPr>
        <w:color w:val="1C2833"/>
        <w:sz w:val="16"/>
        <w:szCs w:val="16"/>
      </w:rPr>
      <w:fldChar w:fldCharType="end"/>
    </w:r>
    <w:r>
      <w:rPr>
        <w:color w:val="1C2833"/>
        <w:sz w:val="16"/>
        <w:szCs w:val="16"/>
      </w:rPr>
      <w:t xml:space="preserve"> of </w:t>
    </w:r>
    <w:r>
      <w:rPr>
        <w:color w:val="1C2833"/>
        <w:sz w:val="16"/>
        <w:szCs w:val="16"/>
      </w:rPr>
      <w:fldChar w:fldCharType="begin"/>
    </w:r>
    <w:r>
      <w:rPr>
        <w:color w:val="1C2833"/>
        <w:sz w:val="16"/>
        <w:szCs w:val="16"/>
      </w:rPr>
      <w:instrText>NUMPAGES</w:instrText>
    </w:r>
    <w:r>
      <w:rPr>
        <w:color w:val="1C2833"/>
        <w:sz w:val="16"/>
        <w:szCs w:val="16"/>
      </w:rPr>
      <w:fldChar w:fldCharType="separate"/>
    </w:r>
    <w:r>
      <w:rPr>
        <w:color w:val="1C2833"/>
        <w:sz w:val="16"/>
        <w:szCs w:val="16"/>
      </w:rPr>
      <w:t>24</w:t>
    </w:r>
    <w:r>
      <w:rPr>
        <w:color w:val="1C2833"/>
        <w:sz w:val="16"/>
        <w:szCs w:val="16"/>
      </w:rPr>
      <w:fldChar w:fldCharType="end"/>
    </w:r>
  </w:p>
  <w:p w14:paraId="34BA1309" w14:textId="2EEA5C92" w:rsidR="005E44CD" w:rsidRPr="005E44CD" w:rsidRDefault="005E44C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D9539" w14:textId="77777777" w:rsidR="00C1107C" w:rsidRDefault="00C1107C" w:rsidP="00E129B7">
      <w:r>
        <w:separator/>
      </w:r>
    </w:p>
  </w:footnote>
  <w:footnote w:type="continuationSeparator" w:id="0">
    <w:p w14:paraId="4D4FAD83" w14:textId="77777777" w:rsidR="00C1107C" w:rsidRDefault="00C1107C" w:rsidP="00E12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7174"/>
      <w:gridCol w:w="1244"/>
    </w:tblGrid>
    <w:tr w:rsidR="00E129B7" w14:paraId="3FB6CB3E" w14:textId="77777777" w:rsidTr="00C67E8E">
      <w:trPr>
        <w:trHeight w:val="284"/>
      </w:trPr>
      <w:tc>
        <w:tcPr>
          <w:tcW w:w="1255" w:type="dxa"/>
        </w:tcPr>
        <w:p w14:paraId="27FED1E5" w14:textId="77777777" w:rsidR="00E129B7" w:rsidRDefault="00E129B7" w:rsidP="00E129B7">
          <w:pPr>
            <w:pStyle w:val="Header"/>
            <w:rPr>
              <w:lang w:val="en-US"/>
            </w:rPr>
          </w:pPr>
          <w:r w:rsidRPr="00CF74EA">
            <w:rPr>
              <w:noProof/>
              <w:lang w:val="en-US"/>
            </w:rPr>
            <w:drawing>
              <wp:inline distT="0" distB="0" distL="0" distR="0" wp14:anchorId="629FD6FF" wp14:editId="2907EDCC">
                <wp:extent cx="439711" cy="442282"/>
                <wp:effectExtent l="0" t="0" r="0" b="0"/>
                <wp:docPr id="1637610623" name="Picture 1">
                  <a:extLst xmlns:a="http://schemas.openxmlformats.org/drawingml/2006/main">
                    <a:ext uri="{FF2B5EF4-FFF2-40B4-BE49-F238E27FC236}">
                      <a16:creationId xmlns:a16="http://schemas.microsoft.com/office/drawing/2014/main" id="{0F239715-BE1A-4142-9FDB-98532D3C5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14:paraId="75C6FD34" w14:textId="77777777" w:rsidR="00E129B7" w:rsidRDefault="00E129B7" w:rsidP="00E129B7">
          <w:pPr>
            <w:pStyle w:val="Header"/>
            <w:rPr>
              <w:b/>
              <w:bCs/>
              <w:color w:val="002060"/>
              <w:sz w:val="22"/>
              <w:szCs w:val="22"/>
              <w:lang w:val="en-US"/>
            </w:rPr>
          </w:pPr>
        </w:p>
        <w:p w14:paraId="6DECAAE0" w14:textId="59F5DA18" w:rsidR="00E129B7" w:rsidRPr="007F2043" w:rsidRDefault="00E129B7" w:rsidP="00E129B7">
          <w:pPr>
            <w:pStyle w:val="Header"/>
            <w:rPr>
              <w:sz w:val="24"/>
              <w:szCs w:val="24"/>
              <w:lang w:val="en-US"/>
            </w:rPr>
          </w:pPr>
          <w:r w:rsidRPr="007F2043">
            <w:rPr>
              <w:b/>
              <w:bCs/>
              <w:color w:val="002060"/>
              <w:sz w:val="24"/>
              <w:szCs w:val="24"/>
              <w:lang w:val="en-US"/>
            </w:rPr>
            <w:t xml:space="preserve">AWS ESC Landing Zone </w:t>
          </w:r>
          <w:r>
            <w:rPr>
              <w:b/>
              <w:bCs/>
              <w:color w:val="002060"/>
              <w:sz w:val="24"/>
              <w:szCs w:val="24"/>
              <w:lang w:val="en-US"/>
            </w:rPr>
            <w:t>IAM Role-Based Access Model</w:t>
          </w:r>
          <w:r w:rsidRPr="007F2043">
            <w:rPr>
              <w:b/>
              <w:bCs/>
              <w:color w:val="002060"/>
              <w:sz w:val="24"/>
              <w:szCs w:val="24"/>
              <w:lang w:val="en-US"/>
            </w:rPr>
            <w:t xml:space="preserve"> | eusc-de-east-1</w:t>
          </w:r>
        </w:p>
      </w:tc>
      <w:tc>
        <w:tcPr>
          <w:tcW w:w="1325" w:type="dxa"/>
        </w:tcPr>
        <w:p w14:paraId="2B643E4D" w14:textId="77777777" w:rsidR="00E129B7" w:rsidRPr="002E5F69" w:rsidRDefault="00E129B7" w:rsidP="00E129B7">
          <w:pPr>
            <w:pStyle w:val="Header"/>
            <w:rPr>
              <w:sz w:val="22"/>
              <w:szCs w:val="22"/>
              <w:lang w:val="en-US"/>
            </w:rPr>
          </w:pPr>
          <w:r>
            <w:rPr>
              <w:noProof/>
            </w:rPr>
            <w:drawing>
              <wp:anchor distT="0" distB="0" distL="114300" distR="114300" simplePos="0" relativeHeight="251659264" behindDoc="0" locked="0" layoutInCell="1" allowOverlap="1" wp14:anchorId="303A79EF" wp14:editId="4E64A2F6">
                <wp:simplePos x="0" y="0"/>
                <wp:positionH relativeFrom="column">
                  <wp:posOffset>57150</wp:posOffset>
                </wp:positionH>
                <wp:positionV relativeFrom="paragraph">
                  <wp:posOffset>47625</wp:posOffset>
                </wp:positionV>
                <wp:extent cx="848360" cy="501559"/>
                <wp:effectExtent l="0" t="0" r="0" b="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B1401EF1-D349-4D6C-8489-E886A2355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50155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6E2B280" w14:textId="213922F5" w:rsidR="00E129B7" w:rsidRPr="00E129B7" w:rsidRDefault="00E129B7" w:rsidP="00E12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53EC3"/>
    <w:multiLevelType w:val="hybridMultilevel"/>
    <w:tmpl w:val="1F707836"/>
    <w:lvl w:ilvl="0" w:tplc="52E4645A">
      <w:start w:val="1"/>
      <w:numFmt w:val="bullet"/>
      <w:lvlText w:val="•"/>
      <w:lvlJc w:val="left"/>
      <w:pPr>
        <w:ind w:left="420" w:hanging="240"/>
      </w:pPr>
    </w:lvl>
    <w:lvl w:ilvl="1" w:tplc="67A6CD9E">
      <w:numFmt w:val="decimal"/>
      <w:lvlText w:val=""/>
      <w:lvlJc w:val="left"/>
    </w:lvl>
    <w:lvl w:ilvl="2" w:tplc="CE60D5E8">
      <w:numFmt w:val="decimal"/>
      <w:lvlText w:val=""/>
      <w:lvlJc w:val="left"/>
    </w:lvl>
    <w:lvl w:ilvl="3" w:tplc="DCFEBF0E">
      <w:numFmt w:val="decimal"/>
      <w:lvlText w:val=""/>
      <w:lvlJc w:val="left"/>
    </w:lvl>
    <w:lvl w:ilvl="4" w:tplc="205CE392">
      <w:numFmt w:val="decimal"/>
      <w:lvlText w:val=""/>
      <w:lvlJc w:val="left"/>
    </w:lvl>
    <w:lvl w:ilvl="5" w:tplc="F5660616">
      <w:numFmt w:val="decimal"/>
      <w:lvlText w:val=""/>
      <w:lvlJc w:val="left"/>
    </w:lvl>
    <w:lvl w:ilvl="6" w:tplc="B950C1C4">
      <w:numFmt w:val="decimal"/>
      <w:lvlText w:val=""/>
      <w:lvlJc w:val="left"/>
    </w:lvl>
    <w:lvl w:ilvl="7" w:tplc="F9165A72">
      <w:numFmt w:val="decimal"/>
      <w:lvlText w:val=""/>
      <w:lvlJc w:val="left"/>
    </w:lvl>
    <w:lvl w:ilvl="8" w:tplc="5C489286">
      <w:numFmt w:val="decimal"/>
      <w:lvlText w:val=""/>
      <w:lvlJc w:val="left"/>
    </w:lvl>
  </w:abstractNum>
  <w:abstractNum w:abstractNumId="1" w15:restartNumberingAfterBreak="0">
    <w:nsid w:val="27732334"/>
    <w:multiLevelType w:val="hybridMultilevel"/>
    <w:tmpl w:val="94A65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A32BD2"/>
    <w:multiLevelType w:val="hybridMultilevel"/>
    <w:tmpl w:val="DBE2FC64"/>
    <w:lvl w:ilvl="0" w:tplc="1F9ABFE8">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224615"/>
    <w:multiLevelType w:val="hybridMultilevel"/>
    <w:tmpl w:val="BE9ACDDE"/>
    <w:lvl w:ilvl="0" w:tplc="8EE0C08E">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BD6B28"/>
    <w:multiLevelType w:val="hybridMultilevel"/>
    <w:tmpl w:val="46BC0C8E"/>
    <w:lvl w:ilvl="0" w:tplc="2146F0DA">
      <w:start w:val="1"/>
      <w:numFmt w:val="bullet"/>
      <w:lvlText w:val="•"/>
      <w:lvlJc w:val="left"/>
      <w:pPr>
        <w:ind w:left="420" w:hanging="240"/>
      </w:pPr>
    </w:lvl>
    <w:lvl w:ilvl="1" w:tplc="840C2940">
      <w:numFmt w:val="decimal"/>
      <w:lvlText w:val=""/>
      <w:lvlJc w:val="left"/>
    </w:lvl>
    <w:lvl w:ilvl="2" w:tplc="D308910C">
      <w:numFmt w:val="decimal"/>
      <w:lvlText w:val=""/>
      <w:lvlJc w:val="left"/>
    </w:lvl>
    <w:lvl w:ilvl="3" w:tplc="FBE8B97C">
      <w:numFmt w:val="decimal"/>
      <w:lvlText w:val=""/>
      <w:lvlJc w:val="left"/>
    </w:lvl>
    <w:lvl w:ilvl="4" w:tplc="6A2A62D6">
      <w:numFmt w:val="decimal"/>
      <w:lvlText w:val=""/>
      <w:lvlJc w:val="left"/>
    </w:lvl>
    <w:lvl w:ilvl="5" w:tplc="3E90649C">
      <w:numFmt w:val="decimal"/>
      <w:lvlText w:val=""/>
      <w:lvlJc w:val="left"/>
    </w:lvl>
    <w:lvl w:ilvl="6" w:tplc="4E34816E">
      <w:numFmt w:val="decimal"/>
      <w:lvlText w:val=""/>
      <w:lvlJc w:val="left"/>
    </w:lvl>
    <w:lvl w:ilvl="7" w:tplc="D550E4C8">
      <w:numFmt w:val="decimal"/>
      <w:lvlText w:val=""/>
      <w:lvlJc w:val="left"/>
    </w:lvl>
    <w:lvl w:ilvl="8" w:tplc="6E1CAD12">
      <w:numFmt w:val="decimal"/>
      <w:lvlText w:val=""/>
      <w:lvlJc w:val="left"/>
    </w:lvl>
  </w:abstractNum>
  <w:abstractNum w:abstractNumId="5" w15:restartNumberingAfterBreak="0">
    <w:nsid w:val="41A75C5F"/>
    <w:multiLevelType w:val="hybridMultilevel"/>
    <w:tmpl w:val="C5608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8F382E"/>
    <w:multiLevelType w:val="hybridMultilevel"/>
    <w:tmpl w:val="F894DD3A"/>
    <w:lvl w:ilvl="0" w:tplc="9140B9B0">
      <w:start w:val="1"/>
      <w:numFmt w:val="bullet"/>
      <w:lvlText w:val=""/>
      <w:lvlJc w:val="left"/>
      <w:pPr>
        <w:ind w:left="1080" w:hanging="360"/>
      </w:pPr>
      <w:rPr>
        <w:rFonts w:ascii="Symbol" w:hAnsi="Symbol"/>
      </w:rPr>
    </w:lvl>
    <w:lvl w:ilvl="1" w:tplc="28ACB392">
      <w:start w:val="1"/>
      <w:numFmt w:val="bullet"/>
      <w:lvlText w:val=""/>
      <w:lvlJc w:val="left"/>
      <w:pPr>
        <w:ind w:left="1080" w:hanging="360"/>
      </w:pPr>
      <w:rPr>
        <w:rFonts w:ascii="Symbol" w:hAnsi="Symbol"/>
      </w:rPr>
    </w:lvl>
    <w:lvl w:ilvl="2" w:tplc="616CC5E2">
      <w:start w:val="1"/>
      <w:numFmt w:val="bullet"/>
      <w:lvlText w:val=""/>
      <w:lvlJc w:val="left"/>
      <w:pPr>
        <w:ind w:left="1080" w:hanging="360"/>
      </w:pPr>
      <w:rPr>
        <w:rFonts w:ascii="Symbol" w:hAnsi="Symbol"/>
      </w:rPr>
    </w:lvl>
    <w:lvl w:ilvl="3" w:tplc="250CA9CA">
      <w:start w:val="1"/>
      <w:numFmt w:val="bullet"/>
      <w:lvlText w:val=""/>
      <w:lvlJc w:val="left"/>
      <w:pPr>
        <w:ind w:left="1080" w:hanging="360"/>
      </w:pPr>
      <w:rPr>
        <w:rFonts w:ascii="Symbol" w:hAnsi="Symbol"/>
      </w:rPr>
    </w:lvl>
    <w:lvl w:ilvl="4" w:tplc="3334E28E">
      <w:start w:val="1"/>
      <w:numFmt w:val="bullet"/>
      <w:lvlText w:val=""/>
      <w:lvlJc w:val="left"/>
      <w:pPr>
        <w:ind w:left="1080" w:hanging="360"/>
      </w:pPr>
      <w:rPr>
        <w:rFonts w:ascii="Symbol" w:hAnsi="Symbol"/>
      </w:rPr>
    </w:lvl>
    <w:lvl w:ilvl="5" w:tplc="00307C96">
      <w:start w:val="1"/>
      <w:numFmt w:val="bullet"/>
      <w:lvlText w:val=""/>
      <w:lvlJc w:val="left"/>
      <w:pPr>
        <w:ind w:left="1080" w:hanging="360"/>
      </w:pPr>
      <w:rPr>
        <w:rFonts w:ascii="Symbol" w:hAnsi="Symbol"/>
      </w:rPr>
    </w:lvl>
    <w:lvl w:ilvl="6" w:tplc="EAB2443A">
      <w:start w:val="1"/>
      <w:numFmt w:val="bullet"/>
      <w:lvlText w:val=""/>
      <w:lvlJc w:val="left"/>
      <w:pPr>
        <w:ind w:left="1080" w:hanging="360"/>
      </w:pPr>
      <w:rPr>
        <w:rFonts w:ascii="Symbol" w:hAnsi="Symbol"/>
      </w:rPr>
    </w:lvl>
    <w:lvl w:ilvl="7" w:tplc="C50025E0">
      <w:start w:val="1"/>
      <w:numFmt w:val="bullet"/>
      <w:lvlText w:val=""/>
      <w:lvlJc w:val="left"/>
      <w:pPr>
        <w:ind w:left="1080" w:hanging="360"/>
      </w:pPr>
      <w:rPr>
        <w:rFonts w:ascii="Symbol" w:hAnsi="Symbol"/>
      </w:rPr>
    </w:lvl>
    <w:lvl w:ilvl="8" w:tplc="5EFA3862">
      <w:start w:val="1"/>
      <w:numFmt w:val="bullet"/>
      <w:lvlText w:val=""/>
      <w:lvlJc w:val="left"/>
      <w:pPr>
        <w:ind w:left="1080" w:hanging="360"/>
      </w:pPr>
      <w:rPr>
        <w:rFonts w:ascii="Symbol" w:hAnsi="Symbol"/>
      </w:rPr>
    </w:lvl>
  </w:abstractNum>
  <w:abstractNum w:abstractNumId="7" w15:restartNumberingAfterBreak="0">
    <w:nsid w:val="57DF5E5F"/>
    <w:multiLevelType w:val="hybridMultilevel"/>
    <w:tmpl w:val="7A58E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3A0280"/>
    <w:multiLevelType w:val="hybridMultilevel"/>
    <w:tmpl w:val="58CACB16"/>
    <w:lvl w:ilvl="0" w:tplc="C10C5AD6">
      <w:start w:val="1"/>
      <w:numFmt w:val="bullet"/>
      <w:lvlText w:val="●"/>
      <w:lvlJc w:val="left"/>
      <w:pPr>
        <w:ind w:left="720" w:hanging="360"/>
      </w:pPr>
    </w:lvl>
    <w:lvl w:ilvl="1" w:tplc="2DB24F7A">
      <w:start w:val="1"/>
      <w:numFmt w:val="bullet"/>
      <w:lvlText w:val="○"/>
      <w:lvlJc w:val="left"/>
      <w:pPr>
        <w:ind w:left="1440" w:hanging="360"/>
      </w:pPr>
    </w:lvl>
    <w:lvl w:ilvl="2" w:tplc="906E4836">
      <w:start w:val="1"/>
      <w:numFmt w:val="bullet"/>
      <w:lvlText w:val="■"/>
      <w:lvlJc w:val="left"/>
      <w:pPr>
        <w:ind w:left="2160" w:hanging="360"/>
      </w:pPr>
    </w:lvl>
    <w:lvl w:ilvl="3" w:tplc="98AECD36">
      <w:start w:val="1"/>
      <w:numFmt w:val="bullet"/>
      <w:lvlText w:val="●"/>
      <w:lvlJc w:val="left"/>
      <w:pPr>
        <w:ind w:left="2880" w:hanging="360"/>
      </w:pPr>
    </w:lvl>
    <w:lvl w:ilvl="4" w:tplc="194CC876">
      <w:start w:val="1"/>
      <w:numFmt w:val="bullet"/>
      <w:lvlText w:val="○"/>
      <w:lvlJc w:val="left"/>
      <w:pPr>
        <w:ind w:left="3600" w:hanging="360"/>
      </w:pPr>
    </w:lvl>
    <w:lvl w:ilvl="5" w:tplc="DAAEE392">
      <w:start w:val="1"/>
      <w:numFmt w:val="bullet"/>
      <w:lvlText w:val="■"/>
      <w:lvlJc w:val="left"/>
      <w:pPr>
        <w:ind w:left="4320" w:hanging="360"/>
      </w:pPr>
    </w:lvl>
    <w:lvl w:ilvl="6" w:tplc="F142FB8E">
      <w:start w:val="1"/>
      <w:numFmt w:val="bullet"/>
      <w:lvlText w:val="●"/>
      <w:lvlJc w:val="left"/>
      <w:pPr>
        <w:ind w:left="5040" w:hanging="360"/>
      </w:pPr>
    </w:lvl>
    <w:lvl w:ilvl="7" w:tplc="FA2E4788">
      <w:start w:val="1"/>
      <w:numFmt w:val="bullet"/>
      <w:lvlText w:val="●"/>
      <w:lvlJc w:val="left"/>
      <w:pPr>
        <w:ind w:left="5760" w:hanging="360"/>
      </w:pPr>
    </w:lvl>
    <w:lvl w:ilvl="8" w:tplc="8318BBEC">
      <w:start w:val="1"/>
      <w:numFmt w:val="bullet"/>
      <w:lvlText w:val="●"/>
      <w:lvlJc w:val="left"/>
      <w:pPr>
        <w:ind w:left="6480" w:hanging="360"/>
      </w:pPr>
    </w:lvl>
  </w:abstractNum>
  <w:abstractNum w:abstractNumId="9" w15:restartNumberingAfterBreak="0">
    <w:nsid w:val="5A2343F7"/>
    <w:multiLevelType w:val="hybridMultilevel"/>
    <w:tmpl w:val="2ABE0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D52AE8"/>
    <w:multiLevelType w:val="hybridMultilevel"/>
    <w:tmpl w:val="A858A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7055D0"/>
    <w:multiLevelType w:val="multilevel"/>
    <w:tmpl w:val="BABC42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36281567">
    <w:abstractNumId w:val="8"/>
    <w:lvlOverride w:ilvl="0">
      <w:startOverride w:val="1"/>
    </w:lvlOverride>
  </w:num>
  <w:num w:numId="2" w16cid:durableId="334917099">
    <w:abstractNumId w:val="0"/>
    <w:lvlOverride w:ilvl="0">
      <w:startOverride w:val="1"/>
    </w:lvlOverride>
  </w:num>
  <w:num w:numId="3" w16cid:durableId="963462430">
    <w:abstractNumId w:val="7"/>
  </w:num>
  <w:num w:numId="4" w16cid:durableId="1040398863">
    <w:abstractNumId w:val="2"/>
  </w:num>
  <w:num w:numId="5" w16cid:durableId="733624395">
    <w:abstractNumId w:val="9"/>
  </w:num>
  <w:num w:numId="6" w16cid:durableId="324480247">
    <w:abstractNumId w:val="3"/>
  </w:num>
  <w:num w:numId="7" w16cid:durableId="744033484">
    <w:abstractNumId w:val="11"/>
  </w:num>
  <w:num w:numId="8" w16cid:durableId="892035287">
    <w:abstractNumId w:val="10"/>
  </w:num>
  <w:num w:numId="9" w16cid:durableId="1052075">
    <w:abstractNumId w:val="4"/>
    <w:lvlOverride w:ilvl="0">
      <w:startOverride w:val="1"/>
    </w:lvlOverride>
  </w:num>
  <w:num w:numId="10" w16cid:durableId="759255509">
    <w:abstractNumId w:val="6"/>
  </w:num>
  <w:num w:numId="11" w16cid:durableId="796216139">
    <w:abstractNumId w:val="5"/>
  </w:num>
  <w:num w:numId="12" w16cid:durableId="12578334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epa K">
    <w15:presenceInfo w15:providerId="AD" w15:userId="S::2000179421@hexaware.com::b578c643-3b70-4480-8043-c918efb99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0E"/>
    <w:rsid w:val="00002F1C"/>
    <w:rsid w:val="000053FA"/>
    <w:rsid w:val="00006658"/>
    <w:rsid w:val="00021A71"/>
    <w:rsid w:val="0003095F"/>
    <w:rsid w:val="00035ED5"/>
    <w:rsid w:val="000511B1"/>
    <w:rsid w:val="00054D0D"/>
    <w:rsid w:val="00060541"/>
    <w:rsid w:val="00072757"/>
    <w:rsid w:val="00074967"/>
    <w:rsid w:val="00092641"/>
    <w:rsid w:val="000B1528"/>
    <w:rsid w:val="000D3486"/>
    <w:rsid w:val="000E0EF2"/>
    <w:rsid w:val="000E367A"/>
    <w:rsid w:val="00103857"/>
    <w:rsid w:val="00103E5E"/>
    <w:rsid w:val="00112A5D"/>
    <w:rsid w:val="00112B7A"/>
    <w:rsid w:val="001243E2"/>
    <w:rsid w:val="001273DA"/>
    <w:rsid w:val="001310C8"/>
    <w:rsid w:val="001350A6"/>
    <w:rsid w:val="00136330"/>
    <w:rsid w:val="001414E5"/>
    <w:rsid w:val="00145A97"/>
    <w:rsid w:val="00146ABD"/>
    <w:rsid w:val="001511F2"/>
    <w:rsid w:val="001629F4"/>
    <w:rsid w:val="00180355"/>
    <w:rsid w:val="00181CCB"/>
    <w:rsid w:val="00184D43"/>
    <w:rsid w:val="00191C44"/>
    <w:rsid w:val="00192AF9"/>
    <w:rsid w:val="00194A6B"/>
    <w:rsid w:val="001A2EF3"/>
    <w:rsid w:val="001B6CDA"/>
    <w:rsid w:val="001C5988"/>
    <w:rsid w:val="001F629F"/>
    <w:rsid w:val="002044CC"/>
    <w:rsid w:val="00206AF3"/>
    <w:rsid w:val="00242248"/>
    <w:rsid w:val="002526D4"/>
    <w:rsid w:val="00252EEC"/>
    <w:rsid w:val="002530DC"/>
    <w:rsid w:val="00255C58"/>
    <w:rsid w:val="0026573B"/>
    <w:rsid w:val="00271550"/>
    <w:rsid w:val="00280964"/>
    <w:rsid w:val="002900F0"/>
    <w:rsid w:val="00291FD8"/>
    <w:rsid w:val="002B6FDA"/>
    <w:rsid w:val="002C4818"/>
    <w:rsid w:val="002E123A"/>
    <w:rsid w:val="002F5567"/>
    <w:rsid w:val="00311E58"/>
    <w:rsid w:val="00325583"/>
    <w:rsid w:val="003347EF"/>
    <w:rsid w:val="003431C5"/>
    <w:rsid w:val="003471CA"/>
    <w:rsid w:val="00355430"/>
    <w:rsid w:val="003704F1"/>
    <w:rsid w:val="003A5401"/>
    <w:rsid w:val="003B40A5"/>
    <w:rsid w:val="003C6103"/>
    <w:rsid w:val="003D7E7A"/>
    <w:rsid w:val="003E0422"/>
    <w:rsid w:val="003E3C98"/>
    <w:rsid w:val="00405ED3"/>
    <w:rsid w:val="00431289"/>
    <w:rsid w:val="00436453"/>
    <w:rsid w:val="004502E8"/>
    <w:rsid w:val="00450862"/>
    <w:rsid w:val="00455403"/>
    <w:rsid w:val="0046598B"/>
    <w:rsid w:val="00470F7A"/>
    <w:rsid w:val="004718FB"/>
    <w:rsid w:val="00485650"/>
    <w:rsid w:val="00493D26"/>
    <w:rsid w:val="004A5D39"/>
    <w:rsid w:val="004B2BC7"/>
    <w:rsid w:val="004C299E"/>
    <w:rsid w:val="004C337F"/>
    <w:rsid w:val="004C42BB"/>
    <w:rsid w:val="004E2A95"/>
    <w:rsid w:val="004E4191"/>
    <w:rsid w:val="004E4D0D"/>
    <w:rsid w:val="0050355B"/>
    <w:rsid w:val="0050647A"/>
    <w:rsid w:val="00522539"/>
    <w:rsid w:val="00526EB4"/>
    <w:rsid w:val="00530BC1"/>
    <w:rsid w:val="00532BE1"/>
    <w:rsid w:val="00537D1D"/>
    <w:rsid w:val="00545EE5"/>
    <w:rsid w:val="0058373D"/>
    <w:rsid w:val="00584744"/>
    <w:rsid w:val="005972A0"/>
    <w:rsid w:val="005A0612"/>
    <w:rsid w:val="005A31ED"/>
    <w:rsid w:val="005A6C9C"/>
    <w:rsid w:val="005B338A"/>
    <w:rsid w:val="005B680D"/>
    <w:rsid w:val="005E1E70"/>
    <w:rsid w:val="005E3795"/>
    <w:rsid w:val="005E44CD"/>
    <w:rsid w:val="005E6C79"/>
    <w:rsid w:val="006079BC"/>
    <w:rsid w:val="00611365"/>
    <w:rsid w:val="00612582"/>
    <w:rsid w:val="006169FC"/>
    <w:rsid w:val="006237FC"/>
    <w:rsid w:val="00642C07"/>
    <w:rsid w:val="0064567B"/>
    <w:rsid w:val="00655C41"/>
    <w:rsid w:val="006B2F6F"/>
    <w:rsid w:val="006E2630"/>
    <w:rsid w:val="006F0C02"/>
    <w:rsid w:val="0072572F"/>
    <w:rsid w:val="00732AC2"/>
    <w:rsid w:val="00742448"/>
    <w:rsid w:val="00744933"/>
    <w:rsid w:val="00750359"/>
    <w:rsid w:val="00755AC9"/>
    <w:rsid w:val="00755CA5"/>
    <w:rsid w:val="00771896"/>
    <w:rsid w:val="00775AC7"/>
    <w:rsid w:val="00786AD0"/>
    <w:rsid w:val="007B03EC"/>
    <w:rsid w:val="007C07E6"/>
    <w:rsid w:val="007D0A1F"/>
    <w:rsid w:val="007D12CB"/>
    <w:rsid w:val="007D1E31"/>
    <w:rsid w:val="007D5D4B"/>
    <w:rsid w:val="007F2AE6"/>
    <w:rsid w:val="007F2C62"/>
    <w:rsid w:val="00815402"/>
    <w:rsid w:val="008321F7"/>
    <w:rsid w:val="00836D95"/>
    <w:rsid w:val="0084218E"/>
    <w:rsid w:val="008427DA"/>
    <w:rsid w:val="008439E8"/>
    <w:rsid w:val="00860EF0"/>
    <w:rsid w:val="0086131E"/>
    <w:rsid w:val="0086754F"/>
    <w:rsid w:val="008707D4"/>
    <w:rsid w:val="00892648"/>
    <w:rsid w:val="00895ACD"/>
    <w:rsid w:val="008A5214"/>
    <w:rsid w:val="008B445E"/>
    <w:rsid w:val="008B59AE"/>
    <w:rsid w:val="008B6DAA"/>
    <w:rsid w:val="008C107E"/>
    <w:rsid w:val="008C7194"/>
    <w:rsid w:val="008E072B"/>
    <w:rsid w:val="008F2263"/>
    <w:rsid w:val="008F7329"/>
    <w:rsid w:val="00902FDE"/>
    <w:rsid w:val="0090781A"/>
    <w:rsid w:val="00921951"/>
    <w:rsid w:val="00930302"/>
    <w:rsid w:val="00942876"/>
    <w:rsid w:val="00943248"/>
    <w:rsid w:val="00943FF3"/>
    <w:rsid w:val="00960FC0"/>
    <w:rsid w:val="0096121D"/>
    <w:rsid w:val="009657CC"/>
    <w:rsid w:val="009A6976"/>
    <w:rsid w:val="009B36E6"/>
    <w:rsid w:val="009C07E8"/>
    <w:rsid w:val="009D244C"/>
    <w:rsid w:val="009D3BB2"/>
    <w:rsid w:val="009D7A4D"/>
    <w:rsid w:val="009E3A2F"/>
    <w:rsid w:val="009E68C9"/>
    <w:rsid w:val="009F0297"/>
    <w:rsid w:val="00A04A84"/>
    <w:rsid w:val="00A06F7F"/>
    <w:rsid w:val="00A24616"/>
    <w:rsid w:val="00A2570E"/>
    <w:rsid w:val="00A2688A"/>
    <w:rsid w:val="00A27AA4"/>
    <w:rsid w:val="00A3292D"/>
    <w:rsid w:val="00A402A8"/>
    <w:rsid w:val="00A43C33"/>
    <w:rsid w:val="00A44E98"/>
    <w:rsid w:val="00A50166"/>
    <w:rsid w:val="00A976A6"/>
    <w:rsid w:val="00AA07DD"/>
    <w:rsid w:val="00AA188C"/>
    <w:rsid w:val="00AA7734"/>
    <w:rsid w:val="00AB076A"/>
    <w:rsid w:val="00AB6297"/>
    <w:rsid w:val="00AE2510"/>
    <w:rsid w:val="00AE6F87"/>
    <w:rsid w:val="00B05909"/>
    <w:rsid w:val="00B213DE"/>
    <w:rsid w:val="00B239EA"/>
    <w:rsid w:val="00B370E3"/>
    <w:rsid w:val="00B447F8"/>
    <w:rsid w:val="00B64105"/>
    <w:rsid w:val="00B81CC4"/>
    <w:rsid w:val="00B828C7"/>
    <w:rsid w:val="00B94B9E"/>
    <w:rsid w:val="00BA7E1F"/>
    <w:rsid w:val="00BB1680"/>
    <w:rsid w:val="00BE1204"/>
    <w:rsid w:val="00C1107C"/>
    <w:rsid w:val="00C150FC"/>
    <w:rsid w:val="00C25BFC"/>
    <w:rsid w:val="00C410AC"/>
    <w:rsid w:val="00C47D56"/>
    <w:rsid w:val="00C523E4"/>
    <w:rsid w:val="00C61E92"/>
    <w:rsid w:val="00C626AD"/>
    <w:rsid w:val="00C718AF"/>
    <w:rsid w:val="00C75901"/>
    <w:rsid w:val="00CA3037"/>
    <w:rsid w:val="00CC27F8"/>
    <w:rsid w:val="00CD4178"/>
    <w:rsid w:val="00CE1C2B"/>
    <w:rsid w:val="00D01983"/>
    <w:rsid w:val="00D05855"/>
    <w:rsid w:val="00D076AF"/>
    <w:rsid w:val="00D15F89"/>
    <w:rsid w:val="00D32E28"/>
    <w:rsid w:val="00D512B8"/>
    <w:rsid w:val="00D51615"/>
    <w:rsid w:val="00D666EF"/>
    <w:rsid w:val="00D75B7F"/>
    <w:rsid w:val="00D8270E"/>
    <w:rsid w:val="00D86754"/>
    <w:rsid w:val="00D86DE5"/>
    <w:rsid w:val="00DC6378"/>
    <w:rsid w:val="00DD0CC8"/>
    <w:rsid w:val="00DE409E"/>
    <w:rsid w:val="00DE5978"/>
    <w:rsid w:val="00E05B1F"/>
    <w:rsid w:val="00E0669E"/>
    <w:rsid w:val="00E07874"/>
    <w:rsid w:val="00E126F7"/>
    <w:rsid w:val="00E129B7"/>
    <w:rsid w:val="00E2270D"/>
    <w:rsid w:val="00E27D6B"/>
    <w:rsid w:val="00E32A99"/>
    <w:rsid w:val="00E43DC4"/>
    <w:rsid w:val="00E43DFB"/>
    <w:rsid w:val="00E556D3"/>
    <w:rsid w:val="00E65789"/>
    <w:rsid w:val="00E65C1A"/>
    <w:rsid w:val="00E70C91"/>
    <w:rsid w:val="00E7272A"/>
    <w:rsid w:val="00E74790"/>
    <w:rsid w:val="00E75236"/>
    <w:rsid w:val="00E76AF4"/>
    <w:rsid w:val="00E85BAD"/>
    <w:rsid w:val="00E90D6C"/>
    <w:rsid w:val="00E9378B"/>
    <w:rsid w:val="00ED543D"/>
    <w:rsid w:val="00EE2637"/>
    <w:rsid w:val="00EE637F"/>
    <w:rsid w:val="00F01251"/>
    <w:rsid w:val="00F12048"/>
    <w:rsid w:val="00F152C1"/>
    <w:rsid w:val="00F17669"/>
    <w:rsid w:val="00F23AFA"/>
    <w:rsid w:val="00F26BBE"/>
    <w:rsid w:val="00F325F4"/>
    <w:rsid w:val="00F41556"/>
    <w:rsid w:val="00F4302A"/>
    <w:rsid w:val="00F44940"/>
    <w:rsid w:val="00F47D5F"/>
    <w:rsid w:val="00F8113D"/>
    <w:rsid w:val="00F84D58"/>
    <w:rsid w:val="00F93E7E"/>
    <w:rsid w:val="00FA3B6C"/>
    <w:rsid w:val="00FD4A1F"/>
    <w:rsid w:val="00FE228B"/>
    <w:rsid w:val="00FF2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D2059"/>
  <w15:docId w15:val="{4E7D98F1-26C6-4422-9CFC-2CF5397E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17457E"/>
      <w:sz w:val="27"/>
      <w:szCs w:val="27"/>
    </w:rPr>
  </w:style>
  <w:style w:type="paragraph" w:styleId="Heading2">
    <w:name w:val="heading 2"/>
    <w:uiPriority w:val="9"/>
    <w:unhideWhenUsed/>
    <w:qFormat/>
    <w:pPr>
      <w:keepNext/>
      <w:spacing w:before="220" w:after="90"/>
      <w:outlineLvl w:val="1"/>
    </w:pPr>
    <w:rPr>
      <w:b/>
      <w:bCs/>
      <w:color w:val="17457E"/>
      <w:sz w:val="23"/>
      <w:szCs w:val="23"/>
    </w:rPr>
  </w:style>
  <w:style w:type="paragraph" w:styleId="Heading3">
    <w:name w:val="heading 3"/>
    <w:uiPriority w:val="9"/>
    <w:unhideWhenUsed/>
    <w:qFormat/>
    <w:pPr>
      <w:keepNext/>
      <w:spacing w:before="160" w:after="60"/>
      <w:outlineLvl w:val="2"/>
    </w:pPr>
    <w:rPr>
      <w:b/>
      <w:bCs/>
      <w:color w:val="5C616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29B7"/>
    <w:pPr>
      <w:tabs>
        <w:tab w:val="center" w:pos="4513"/>
        <w:tab w:val="right" w:pos="9026"/>
      </w:tabs>
    </w:pPr>
  </w:style>
  <w:style w:type="character" w:customStyle="1" w:styleId="HeaderChar">
    <w:name w:val="Header Char"/>
    <w:basedOn w:val="DefaultParagraphFont"/>
    <w:link w:val="Header"/>
    <w:uiPriority w:val="99"/>
    <w:rsid w:val="00E129B7"/>
  </w:style>
  <w:style w:type="paragraph" w:styleId="Footer">
    <w:name w:val="footer"/>
    <w:basedOn w:val="Normal"/>
    <w:link w:val="FooterChar"/>
    <w:uiPriority w:val="99"/>
    <w:unhideWhenUsed/>
    <w:rsid w:val="00E129B7"/>
    <w:pPr>
      <w:tabs>
        <w:tab w:val="center" w:pos="4513"/>
        <w:tab w:val="right" w:pos="9026"/>
      </w:tabs>
    </w:pPr>
  </w:style>
  <w:style w:type="character" w:customStyle="1" w:styleId="FooterChar">
    <w:name w:val="Footer Char"/>
    <w:basedOn w:val="DefaultParagraphFont"/>
    <w:link w:val="Footer"/>
    <w:uiPriority w:val="99"/>
    <w:rsid w:val="00E129B7"/>
  </w:style>
  <w:style w:type="table" w:styleId="TableGrid">
    <w:name w:val="Table Grid"/>
    <w:basedOn w:val="TableNormal"/>
    <w:uiPriority w:val="39"/>
    <w:rsid w:val="00E129B7"/>
    <w:rPr>
      <w:rFonts w:ascii="Arial" w:eastAsia="Arial" w:hAnsi="Arial" w:cs="Arial"/>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45EE5"/>
    <w:rPr>
      <w:sz w:val="16"/>
      <w:szCs w:val="16"/>
    </w:rPr>
  </w:style>
  <w:style w:type="paragraph" w:styleId="CommentText">
    <w:name w:val="annotation text"/>
    <w:basedOn w:val="Normal"/>
    <w:link w:val="CommentTextChar"/>
    <w:uiPriority w:val="99"/>
    <w:unhideWhenUsed/>
    <w:rsid w:val="00545EE5"/>
  </w:style>
  <w:style w:type="character" w:customStyle="1" w:styleId="CommentTextChar">
    <w:name w:val="Comment Text Char"/>
    <w:basedOn w:val="DefaultParagraphFont"/>
    <w:link w:val="CommentText"/>
    <w:uiPriority w:val="99"/>
    <w:rsid w:val="00545EE5"/>
  </w:style>
  <w:style w:type="paragraph" w:styleId="CommentSubject">
    <w:name w:val="annotation subject"/>
    <w:basedOn w:val="CommentText"/>
    <w:next w:val="CommentText"/>
    <w:link w:val="CommentSubjectChar"/>
    <w:uiPriority w:val="99"/>
    <w:semiHidden/>
    <w:unhideWhenUsed/>
    <w:rsid w:val="00545EE5"/>
    <w:rPr>
      <w:b/>
      <w:bCs/>
    </w:rPr>
  </w:style>
  <w:style w:type="character" w:customStyle="1" w:styleId="CommentSubjectChar">
    <w:name w:val="Comment Subject Char"/>
    <w:basedOn w:val="CommentTextChar"/>
    <w:link w:val="CommentSubject"/>
    <w:uiPriority w:val="99"/>
    <w:semiHidden/>
    <w:rsid w:val="00545EE5"/>
    <w:rPr>
      <w:b/>
      <w:bCs/>
    </w:rPr>
  </w:style>
  <w:style w:type="paragraph" w:styleId="TOC1">
    <w:name w:val="toc 1"/>
    <w:basedOn w:val="Normal"/>
    <w:next w:val="Normal"/>
    <w:autoRedefine/>
    <w:uiPriority w:val="39"/>
    <w:unhideWhenUsed/>
    <w:rsid w:val="005E6C79"/>
    <w:pPr>
      <w:spacing w:after="100"/>
    </w:pPr>
    <w:rPr>
      <w:rFonts w:ascii="Arial" w:eastAsia="Arial" w:hAnsi="Arial" w:cs="Arial"/>
      <w:color w:val="auto"/>
    </w:rPr>
  </w:style>
  <w:style w:type="paragraph" w:styleId="TOC2">
    <w:name w:val="toc 2"/>
    <w:basedOn w:val="Normal"/>
    <w:next w:val="Normal"/>
    <w:autoRedefine/>
    <w:uiPriority w:val="39"/>
    <w:unhideWhenUsed/>
    <w:rsid w:val="005E6C79"/>
    <w:pPr>
      <w:spacing w:after="100"/>
      <w:ind w:left="200"/>
    </w:pPr>
    <w:rPr>
      <w:rFonts w:ascii="Arial" w:eastAsia="Arial" w:hAnsi="Arial" w:cs="Arial"/>
      <w:color w:val="auto"/>
    </w:rPr>
  </w:style>
  <w:style w:type="paragraph" w:styleId="TOC3">
    <w:name w:val="toc 3"/>
    <w:basedOn w:val="Normal"/>
    <w:next w:val="Normal"/>
    <w:autoRedefine/>
    <w:uiPriority w:val="39"/>
    <w:unhideWhenUsed/>
    <w:rsid w:val="005E6C7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24774-7A3C-40AB-B0FC-B8CF73BB3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36</Pages>
  <Words>13445</Words>
  <Characters>76640</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AWS ESC IAM Role-Based Access Model &amp; Identity Federation Strategy</vt:lpstr>
    </vt:vector>
  </TitlesOfParts>
  <Company/>
  <LinksUpToDate>false</LinksUpToDate>
  <CharactersWithSpaces>89906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ESC IAM Role-Based Access Model &amp; Identity Federation Strategy</dc:title>
  <dc:subject>Landing Zone IAM and Identity Design - GitOps aligned and completeness updated</dc:subject>
  <dc:creator>Un-named</dc:creator>
  <cp:lastModifiedBy>Deepa K</cp:lastModifiedBy>
  <cp:revision>88</cp:revision>
  <dcterms:created xsi:type="dcterms:W3CDTF">2026-08-11T23:23:00Z</dcterms:created>
  <dcterms:modified xsi:type="dcterms:W3CDTF">2026-08-12T00:03:00Z</dcterms:modified>
</cp:coreProperties>
</file>