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63F8D" w14:textId="77777777" w:rsidR="009E1FF3" w:rsidRDefault="009E1FF3">
      <w:pPr>
        <w:spacing w:before="700"/>
      </w:pPr>
    </w:p>
    <w:p w14:paraId="75D3E6BB" w14:textId="77777777" w:rsidR="002E5F69" w:rsidRPr="00587554" w:rsidRDefault="002E5F69" w:rsidP="002E5F69">
      <w:pPr>
        <w:spacing w:after="80"/>
        <w:jc w:val="center"/>
        <w:rPr>
          <w:color w:val="00B0F0"/>
          <w:sz w:val="48"/>
          <w:szCs w:val="48"/>
        </w:rPr>
      </w:pPr>
      <w:r w:rsidRPr="00587554">
        <w:rPr>
          <w:b/>
          <w:bCs/>
          <w:color w:val="00B0F0"/>
          <w:sz w:val="48"/>
          <w:szCs w:val="48"/>
        </w:rPr>
        <w:t>AWS European Sovereign Cloud</w:t>
      </w:r>
    </w:p>
    <w:p w14:paraId="4AB6DE76" w14:textId="77777777" w:rsidR="009E1FF3" w:rsidRPr="002E5F69" w:rsidRDefault="00000000">
      <w:pPr>
        <w:spacing w:after="80"/>
        <w:jc w:val="center"/>
        <w:rPr>
          <w:sz w:val="36"/>
          <w:szCs w:val="36"/>
        </w:rPr>
      </w:pPr>
      <w:r w:rsidRPr="002E5F69">
        <w:rPr>
          <w:b/>
          <w:bCs/>
          <w:color w:val="0B2F6B"/>
          <w:sz w:val="36"/>
          <w:szCs w:val="36"/>
        </w:rPr>
        <w:t>Security Baseline &amp; Foundational Controls</w:t>
      </w:r>
    </w:p>
    <w:p w14:paraId="64813D51" w14:textId="71344F5B" w:rsidR="009E1FF3" w:rsidRDefault="00000000">
      <w:pPr>
        <w:spacing w:after="60"/>
        <w:jc w:val="center"/>
      </w:pPr>
      <w:r>
        <w:rPr>
          <w:i/>
          <w:iCs/>
          <w:color w:val="1C2833"/>
        </w:rPr>
        <w:t xml:space="preserve">Landing Zone Foundational Security </w:t>
      </w:r>
      <w:r w:rsidR="002E5F69">
        <w:rPr>
          <w:i/>
          <w:iCs/>
          <w:color w:val="1C2833"/>
        </w:rPr>
        <w:t>-</w:t>
      </w:r>
      <w:r>
        <w:rPr>
          <w:i/>
          <w:iCs/>
          <w:color w:val="1C2833"/>
        </w:rPr>
        <w:t xml:space="preserve"> Design Phase Deliverable</w:t>
      </w:r>
    </w:p>
    <w:p w14:paraId="4D1A2E35" w14:textId="77777777" w:rsidR="009E1FF3" w:rsidRDefault="00000000">
      <w:pPr>
        <w:spacing w:after="300"/>
        <w:jc w:val="center"/>
      </w:pPr>
      <w:r>
        <w:rPr>
          <w:i/>
          <w:iCs/>
          <w:color w:val="1C2833"/>
          <w:sz w:val="18"/>
          <w:szCs w:val="18"/>
        </w:rPr>
        <w:t>Region: eusc-de-east-1   |   Partition: aws-eusc   |   Brandenburg, Germany</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40"/>
      </w:tblGrid>
      <w:tr w:rsidR="009E1FF3" w14:paraId="5D3A506C"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06B82AC" w14:textId="77777777" w:rsidR="009E1FF3" w:rsidRDefault="00000000">
            <w:r>
              <w:rPr>
                <w:b/>
                <w:bCs/>
                <w:color w:val="FFFFFF"/>
                <w:sz w:val="18"/>
                <w:szCs w:val="18"/>
              </w:rPr>
              <w:t>Document ID</w:t>
            </w:r>
          </w:p>
        </w:tc>
        <w:tc>
          <w:tcPr>
            <w:tcW w:w="6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780A4AD" w14:textId="77777777" w:rsidR="009E1FF3" w:rsidRDefault="00000000">
            <w:r>
              <w:rPr>
                <w:color w:val="1C2833"/>
                <w:sz w:val="18"/>
                <w:szCs w:val="18"/>
              </w:rPr>
              <w:t>US-1542065 | ESC-SEC-BASELINE-v1.0</w:t>
            </w:r>
          </w:p>
        </w:tc>
      </w:tr>
      <w:tr w:rsidR="009E1FF3" w14:paraId="6278DE87"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12C20CB" w14:textId="77777777" w:rsidR="009E1FF3" w:rsidRDefault="00000000">
            <w:r>
              <w:rPr>
                <w:b/>
                <w:bCs/>
                <w:color w:val="FFFFFF"/>
                <w:sz w:val="18"/>
                <w:szCs w:val="18"/>
              </w:rPr>
              <w:t>Phase</w:t>
            </w:r>
          </w:p>
        </w:tc>
        <w:tc>
          <w:tcPr>
            <w:tcW w:w="6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4F2D241" w14:textId="56671C06" w:rsidR="009E1FF3" w:rsidRDefault="00000000">
            <w:r>
              <w:rPr>
                <w:color w:val="1C2833"/>
                <w:sz w:val="18"/>
                <w:szCs w:val="18"/>
              </w:rPr>
              <w:t xml:space="preserve">Design Phase </w:t>
            </w:r>
            <w:r w:rsidR="002E5F69">
              <w:rPr>
                <w:color w:val="1C2833"/>
                <w:sz w:val="18"/>
                <w:szCs w:val="18"/>
              </w:rPr>
              <w:t>-</w:t>
            </w:r>
            <w:r>
              <w:rPr>
                <w:color w:val="1C2833"/>
                <w:sz w:val="18"/>
                <w:szCs w:val="18"/>
              </w:rPr>
              <w:t xml:space="preserve"> Security Baseline &amp; Foundational Controls Catalogue (No implementation code)</w:t>
            </w:r>
          </w:p>
        </w:tc>
      </w:tr>
      <w:tr w:rsidR="009E1FF3" w14:paraId="74A80AF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1FDD5DB" w14:textId="77777777" w:rsidR="009E1FF3" w:rsidRDefault="00000000">
            <w:r>
              <w:rPr>
                <w:b/>
                <w:bCs/>
                <w:color w:val="FFFFFF"/>
                <w:sz w:val="18"/>
                <w:szCs w:val="18"/>
              </w:rPr>
              <w:t>Version</w:t>
            </w:r>
          </w:p>
        </w:tc>
        <w:tc>
          <w:tcPr>
            <w:tcW w:w="6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2021338" w14:textId="5591BD73" w:rsidR="009E1FF3" w:rsidRDefault="00000000">
            <w:r>
              <w:rPr>
                <w:color w:val="1C2833"/>
                <w:sz w:val="18"/>
                <w:szCs w:val="18"/>
              </w:rPr>
              <w:t xml:space="preserve">1.0 </w:t>
            </w:r>
            <w:r w:rsidR="002E5F69">
              <w:rPr>
                <w:color w:val="1C2833"/>
                <w:sz w:val="18"/>
                <w:szCs w:val="18"/>
              </w:rPr>
              <w:t>-</w:t>
            </w:r>
            <w:r>
              <w:rPr>
                <w:color w:val="1C2833"/>
                <w:sz w:val="18"/>
                <w:szCs w:val="18"/>
              </w:rPr>
              <w:t xml:space="preserve"> June 2026</w:t>
            </w:r>
          </w:p>
        </w:tc>
      </w:tr>
      <w:tr w:rsidR="009E1FF3" w14:paraId="51EA06A0"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DB93B02" w14:textId="77777777" w:rsidR="009E1FF3" w:rsidRDefault="00000000">
            <w:r>
              <w:rPr>
                <w:b/>
                <w:bCs/>
                <w:color w:val="FFFFFF"/>
                <w:sz w:val="18"/>
                <w:szCs w:val="18"/>
              </w:rPr>
              <w:t>Platform</w:t>
            </w:r>
          </w:p>
        </w:tc>
        <w:tc>
          <w:tcPr>
            <w:tcW w:w="6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619AC0B" w14:textId="77777777" w:rsidR="009E1FF3" w:rsidRDefault="00000000">
            <w:r>
              <w:rPr>
                <w:color w:val="1C2833"/>
                <w:sz w:val="18"/>
                <w:szCs w:val="18"/>
              </w:rPr>
              <w:t>AWS ESC | Partition: aws-eusc | Region: eusc-de-east-1</w:t>
            </w:r>
          </w:p>
        </w:tc>
      </w:tr>
      <w:tr w:rsidR="009E1FF3" w14:paraId="1F13DDDF"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A0CFFDE" w14:textId="77777777" w:rsidR="009E1FF3" w:rsidRDefault="00000000">
            <w:r>
              <w:rPr>
                <w:b/>
                <w:bCs/>
                <w:color w:val="FFFFFF"/>
                <w:sz w:val="18"/>
                <w:szCs w:val="18"/>
              </w:rPr>
              <w:t>Classification</w:t>
            </w:r>
          </w:p>
        </w:tc>
        <w:tc>
          <w:tcPr>
            <w:tcW w:w="6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FC0B605" w14:textId="3AFD98D7" w:rsidR="009E1FF3" w:rsidRDefault="00000000">
            <w:r>
              <w:rPr>
                <w:color w:val="1C2833"/>
                <w:sz w:val="18"/>
                <w:szCs w:val="18"/>
              </w:rPr>
              <w:t xml:space="preserve">Confidential </w:t>
            </w:r>
            <w:r w:rsidR="002E5F69">
              <w:rPr>
                <w:color w:val="1C2833"/>
                <w:sz w:val="18"/>
                <w:szCs w:val="18"/>
              </w:rPr>
              <w:t>-</w:t>
            </w:r>
            <w:r>
              <w:rPr>
                <w:color w:val="1C2833"/>
                <w:sz w:val="18"/>
                <w:szCs w:val="18"/>
              </w:rPr>
              <w:t xml:space="preserve"> For Internal If Insurance Use Only</w:t>
            </w:r>
          </w:p>
        </w:tc>
      </w:tr>
      <w:tr w:rsidR="009E1FF3" w14:paraId="18D14330"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83377D2" w14:textId="77777777" w:rsidR="009E1FF3" w:rsidRDefault="00000000">
            <w:r>
              <w:rPr>
                <w:b/>
                <w:bCs/>
                <w:color w:val="FFFFFF"/>
                <w:sz w:val="18"/>
                <w:szCs w:val="18"/>
              </w:rPr>
              <w:t>Companion Docs</w:t>
            </w:r>
          </w:p>
        </w:tc>
        <w:tc>
          <w:tcPr>
            <w:tcW w:w="6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9889BE4" w14:textId="1EDA8A09" w:rsidR="009E1FF3" w:rsidRDefault="00000000">
            <w:r>
              <w:rPr>
                <w:color w:val="1C2833"/>
                <w:sz w:val="18"/>
                <w:szCs w:val="18"/>
              </w:rPr>
              <w:t xml:space="preserve">ESC SCP Design Catalogue (US-1542064), ESC KMS &amp; Encryption Strategy (US-1542066), ESC Centralized Logging Strategy (US-1542069) </w:t>
            </w:r>
            <w:r w:rsidR="002E5F69">
              <w:rPr>
                <w:color w:val="1C2833"/>
                <w:sz w:val="18"/>
                <w:szCs w:val="18"/>
              </w:rPr>
              <w:t>-</w:t>
            </w:r>
            <w:r>
              <w:rPr>
                <w:color w:val="1C2833"/>
                <w:sz w:val="18"/>
                <w:szCs w:val="18"/>
              </w:rPr>
              <w:t xml:space="preserve"> cross-referenced</w:t>
            </w:r>
          </w:p>
        </w:tc>
      </w:tr>
      <w:tr w:rsidR="009E1FF3" w14:paraId="7FFD8954" w14:textId="77777777" w:rsidTr="000A1A9D">
        <w:tblPrEx>
          <w:tblCellMar>
            <w:top w:w="0" w:type="dxa"/>
            <w:bottom w:w="0" w:type="dxa"/>
          </w:tblCellMar>
        </w:tblPrEx>
        <w:trPr>
          <w:trHeight w:val="829"/>
        </w:trPr>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5747A8E" w14:textId="77777777" w:rsidR="002E5F69" w:rsidRPr="00A93A97" w:rsidRDefault="002E5F69" w:rsidP="002E5F69">
            <w:pPr>
              <w:rPr>
                <w:b/>
                <w:bCs/>
                <w:color w:val="FFFFFF"/>
                <w:sz w:val="18"/>
                <w:szCs w:val="18"/>
              </w:rPr>
            </w:pPr>
            <w:r>
              <w:rPr>
                <w:b/>
                <w:bCs/>
                <w:color w:val="FFFFFF"/>
                <w:sz w:val="18"/>
                <w:szCs w:val="18"/>
              </w:rPr>
              <w:t xml:space="preserve">Frameworks </w:t>
            </w:r>
            <w:r w:rsidRPr="00A93A97">
              <w:rPr>
                <w:b/>
                <w:bCs/>
                <w:color w:val="FFFFFF"/>
                <w:sz w:val="18"/>
                <w:szCs w:val="18"/>
              </w:rPr>
              <w:t>Alignment (Design Reference)</w:t>
            </w:r>
          </w:p>
          <w:p w14:paraId="2F0B353F" w14:textId="1206443C" w:rsidR="009E1FF3" w:rsidRDefault="009E1FF3"/>
        </w:tc>
        <w:tc>
          <w:tcPr>
            <w:tcW w:w="6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C067D30" w14:textId="511C72B1" w:rsidR="009E1FF3" w:rsidRDefault="00000000">
            <w:r>
              <w:rPr>
                <w:color w:val="1C2833"/>
                <w:sz w:val="18"/>
                <w:szCs w:val="18"/>
              </w:rPr>
              <w:t>BSI C5:2020 | GDPR Art.32 | NIS2 Art.21 | ISO 27001:2022 | NIST</w:t>
            </w:r>
            <w:r w:rsidR="001A54CC">
              <w:rPr>
                <w:color w:val="1C2833"/>
                <w:sz w:val="18"/>
                <w:szCs w:val="18"/>
              </w:rPr>
              <w:t xml:space="preserve"> SP </w:t>
            </w:r>
            <w:r>
              <w:rPr>
                <w:color w:val="1C2833"/>
                <w:sz w:val="18"/>
                <w:szCs w:val="18"/>
              </w:rPr>
              <w:t>800-53 (</w:t>
            </w:r>
            <w:r w:rsidR="002E5F69">
              <w:rPr>
                <w:color w:val="1C2833"/>
                <w:sz w:val="18"/>
                <w:szCs w:val="18"/>
              </w:rPr>
              <w:t>informative</w:t>
            </w:r>
            <w:r>
              <w:rPr>
                <w:color w:val="1C2833"/>
                <w:sz w:val="18"/>
                <w:szCs w:val="18"/>
              </w:rPr>
              <w:t>)</w:t>
            </w:r>
          </w:p>
        </w:tc>
      </w:tr>
      <w:tr w:rsidR="009E1FF3" w14:paraId="2243E1D6" w14:textId="77777777" w:rsidTr="002E5F69">
        <w:tblPrEx>
          <w:tblCellMar>
            <w:top w:w="0" w:type="dxa"/>
            <w:bottom w:w="0" w:type="dxa"/>
          </w:tblCellMar>
        </w:tblPrEx>
        <w:trPr>
          <w:trHeight w:val="384"/>
        </w:trPr>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C8A5520" w14:textId="77777777" w:rsidR="009E1FF3" w:rsidRDefault="00000000">
            <w:r>
              <w:rPr>
                <w:b/>
                <w:bCs/>
                <w:color w:val="FFFFFF"/>
                <w:sz w:val="18"/>
                <w:szCs w:val="18"/>
              </w:rPr>
              <w:t>Status</w:t>
            </w:r>
          </w:p>
        </w:tc>
        <w:tc>
          <w:tcPr>
            <w:tcW w:w="6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1F07EF9" w14:textId="315B16B3" w:rsidR="009E1FF3" w:rsidRDefault="00000000">
            <w:r>
              <w:rPr>
                <w:color w:val="1C2833"/>
                <w:sz w:val="18"/>
                <w:szCs w:val="18"/>
              </w:rPr>
              <w:t xml:space="preserve">Draft </w:t>
            </w:r>
            <w:r w:rsidR="002E5F69">
              <w:rPr>
                <w:color w:val="1C2833"/>
                <w:sz w:val="18"/>
                <w:szCs w:val="18"/>
              </w:rPr>
              <w:t>-</w:t>
            </w:r>
            <w:r>
              <w:rPr>
                <w:color w:val="1C2833"/>
                <w:sz w:val="18"/>
                <w:szCs w:val="18"/>
              </w:rPr>
              <w:t xml:space="preserve"> Pending Stakeholder Review and Approval (WI-1543462)</w:t>
            </w:r>
          </w:p>
        </w:tc>
      </w:tr>
    </w:tbl>
    <w:p w14:paraId="213B9E3E" w14:textId="77777777" w:rsidR="009E1FF3" w:rsidRDefault="00000000">
      <w:r>
        <w:br w:type="page"/>
      </w:r>
    </w:p>
    <w:p w14:paraId="3B85DD7A" w14:textId="77777777" w:rsidR="00E71041" w:rsidRDefault="00E71041"/>
    <w:p w14:paraId="04703B13" w14:textId="77777777" w:rsidR="00E71041" w:rsidRDefault="00E71041"/>
    <w:p w14:paraId="3FA5B9FA" w14:textId="77777777" w:rsidR="0019433E" w:rsidRDefault="0019433E" w:rsidP="0019433E">
      <w:pPr>
        <w:pStyle w:val="Heading1"/>
        <w:pBdr>
          <w:bottom w:val="single" w:sz="10" w:space="4" w:color="B03A2E"/>
        </w:pBdr>
        <w:tabs>
          <w:tab w:val="left" w:pos="8860"/>
        </w:tabs>
        <w:spacing w:after="80"/>
      </w:pPr>
      <w:bookmarkStart w:id="0" w:name="_Toc232625422"/>
      <w:bookmarkStart w:id="1" w:name="_Toc232616380"/>
      <w:bookmarkStart w:id="2" w:name="_Toc232628258"/>
      <w:bookmarkStart w:id="3" w:name="_Toc232625466"/>
      <w:bookmarkStart w:id="4" w:name="_Toc232625378"/>
      <w:bookmarkStart w:id="5" w:name="_Toc232696427"/>
      <w:bookmarkStart w:id="6" w:name="_Toc232626481"/>
      <w:bookmarkStart w:id="7" w:name="_Toc233276995"/>
      <w:bookmarkStart w:id="8" w:name="_Toc233277224"/>
      <w:bookmarkStart w:id="9" w:name="_Toc233277327"/>
      <w:bookmarkStart w:id="10" w:name="_Toc233800990"/>
      <w:bookmarkStart w:id="11" w:name="_Toc233801316"/>
      <w:r>
        <w:rPr>
          <w:sz w:val="40"/>
        </w:rPr>
        <w:t>Table of Contents</w:t>
      </w:r>
      <w:bookmarkEnd w:id="0"/>
      <w:bookmarkEnd w:id="1"/>
      <w:bookmarkEnd w:id="2"/>
      <w:bookmarkEnd w:id="3"/>
      <w:bookmarkEnd w:id="4"/>
      <w:bookmarkEnd w:id="5"/>
      <w:bookmarkEnd w:id="6"/>
      <w:bookmarkEnd w:id="7"/>
      <w:bookmarkEnd w:id="8"/>
      <w:bookmarkEnd w:id="9"/>
      <w:bookmarkEnd w:id="10"/>
      <w:bookmarkEnd w:id="11"/>
      <w:r>
        <w:rPr>
          <w:sz w:val="40"/>
        </w:rPr>
        <w:tab/>
      </w:r>
    </w:p>
    <w:p w14:paraId="34C571D0" w14:textId="1276298A" w:rsidR="00427A9A" w:rsidRDefault="0019433E">
      <w:pPr>
        <w:pStyle w:val="TOC1"/>
        <w:tabs>
          <w:tab w:val="right" w:leader="dot" w:pos="1023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 MERGEFORMAT </w:instrText>
      </w:r>
      <w:r>
        <w:fldChar w:fldCharType="separate"/>
      </w:r>
      <w:hyperlink w:anchor="_Toc233801317" w:history="1">
        <w:r w:rsidR="00427A9A" w:rsidRPr="00E45BF8">
          <w:rPr>
            <w:rStyle w:val="Hyperlink"/>
            <w:noProof/>
          </w:rPr>
          <w:t>Introduction</w:t>
        </w:r>
        <w:r w:rsidR="00427A9A">
          <w:rPr>
            <w:noProof/>
            <w:webHidden/>
          </w:rPr>
          <w:tab/>
        </w:r>
        <w:r w:rsidR="00427A9A">
          <w:rPr>
            <w:noProof/>
            <w:webHidden/>
          </w:rPr>
          <w:fldChar w:fldCharType="begin"/>
        </w:r>
        <w:r w:rsidR="00427A9A">
          <w:rPr>
            <w:noProof/>
            <w:webHidden/>
          </w:rPr>
          <w:instrText xml:space="preserve"> PAGEREF _Toc233801317 \h </w:instrText>
        </w:r>
        <w:r w:rsidR="00427A9A">
          <w:rPr>
            <w:noProof/>
            <w:webHidden/>
          </w:rPr>
        </w:r>
        <w:r w:rsidR="00427A9A">
          <w:rPr>
            <w:noProof/>
            <w:webHidden/>
          </w:rPr>
          <w:fldChar w:fldCharType="separate"/>
        </w:r>
        <w:r w:rsidR="00427A9A">
          <w:rPr>
            <w:noProof/>
            <w:webHidden/>
          </w:rPr>
          <w:t>3</w:t>
        </w:r>
        <w:r w:rsidR="00427A9A">
          <w:rPr>
            <w:noProof/>
            <w:webHidden/>
          </w:rPr>
          <w:fldChar w:fldCharType="end"/>
        </w:r>
      </w:hyperlink>
    </w:p>
    <w:p w14:paraId="15AC1481" w14:textId="71BDD0BC" w:rsidR="00427A9A" w:rsidRDefault="00427A9A">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801318" w:history="1">
        <w:r w:rsidRPr="00E45BF8">
          <w:rPr>
            <w:rStyle w:val="Hyperlink"/>
            <w:noProof/>
          </w:rPr>
          <w:t>Purpose</w:t>
        </w:r>
        <w:r>
          <w:rPr>
            <w:noProof/>
            <w:webHidden/>
          </w:rPr>
          <w:tab/>
        </w:r>
        <w:r>
          <w:rPr>
            <w:noProof/>
            <w:webHidden/>
          </w:rPr>
          <w:fldChar w:fldCharType="begin"/>
        </w:r>
        <w:r>
          <w:rPr>
            <w:noProof/>
            <w:webHidden/>
          </w:rPr>
          <w:instrText xml:space="preserve"> PAGEREF _Toc233801318 \h </w:instrText>
        </w:r>
        <w:r>
          <w:rPr>
            <w:noProof/>
            <w:webHidden/>
          </w:rPr>
        </w:r>
        <w:r>
          <w:rPr>
            <w:noProof/>
            <w:webHidden/>
          </w:rPr>
          <w:fldChar w:fldCharType="separate"/>
        </w:r>
        <w:r>
          <w:rPr>
            <w:noProof/>
            <w:webHidden/>
          </w:rPr>
          <w:t>3</w:t>
        </w:r>
        <w:r>
          <w:rPr>
            <w:noProof/>
            <w:webHidden/>
          </w:rPr>
          <w:fldChar w:fldCharType="end"/>
        </w:r>
      </w:hyperlink>
    </w:p>
    <w:p w14:paraId="059B4779" w14:textId="36AE06D1" w:rsidR="00427A9A" w:rsidRDefault="00427A9A">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801319" w:history="1">
        <w:r w:rsidRPr="00E45BF8">
          <w:rPr>
            <w:rStyle w:val="Hyperlink"/>
            <w:noProof/>
          </w:rPr>
          <w:t>Scope</w:t>
        </w:r>
        <w:r>
          <w:rPr>
            <w:noProof/>
            <w:webHidden/>
          </w:rPr>
          <w:tab/>
        </w:r>
        <w:r>
          <w:rPr>
            <w:noProof/>
            <w:webHidden/>
          </w:rPr>
          <w:fldChar w:fldCharType="begin"/>
        </w:r>
        <w:r>
          <w:rPr>
            <w:noProof/>
            <w:webHidden/>
          </w:rPr>
          <w:instrText xml:space="preserve"> PAGEREF _Toc233801319 \h </w:instrText>
        </w:r>
        <w:r>
          <w:rPr>
            <w:noProof/>
            <w:webHidden/>
          </w:rPr>
        </w:r>
        <w:r>
          <w:rPr>
            <w:noProof/>
            <w:webHidden/>
          </w:rPr>
          <w:fldChar w:fldCharType="separate"/>
        </w:r>
        <w:r>
          <w:rPr>
            <w:noProof/>
            <w:webHidden/>
          </w:rPr>
          <w:t>3</w:t>
        </w:r>
        <w:r>
          <w:rPr>
            <w:noProof/>
            <w:webHidden/>
          </w:rPr>
          <w:fldChar w:fldCharType="end"/>
        </w:r>
      </w:hyperlink>
    </w:p>
    <w:p w14:paraId="31119FAF" w14:textId="69B17C81" w:rsidR="00427A9A" w:rsidRDefault="00427A9A">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801320" w:history="1">
        <w:r w:rsidRPr="00E45BF8">
          <w:rPr>
            <w:rStyle w:val="Hyperlink"/>
            <w:noProof/>
          </w:rPr>
          <w:t>1.  Security Baseline Design Overview</w:t>
        </w:r>
        <w:r>
          <w:rPr>
            <w:noProof/>
            <w:webHidden/>
          </w:rPr>
          <w:tab/>
        </w:r>
        <w:r>
          <w:rPr>
            <w:noProof/>
            <w:webHidden/>
          </w:rPr>
          <w:fldChar w:fldCharType="begin"/>
        </w:r>
        <w:r>
          <w:rPr>
            <w:noProof/>
            <w:webHidden/>
          </w:rPr>
          <w:instrText xml:space="preserve"> PAGEREF _Toc233801320 \h </w:instrText>
        </w:r>
        <w:r>
          <w:rPr>
            <w:noProof/>
            <w:webHidden/>
          </w:rPr>
        </w:r>
        <w:r>
          <w:rPr>
            <w:noProof/>
            <w:webHidden/>
          </w:rPr>
          <w:fldChar w:fldCharType="separate"/>
        </w:r>
        <w:r>
          <w:rPr>
            <w:noProof/>
            <w:webHidden/>
          </w:rPr>
          <w:t>4</w:t>
        </w:r>
        <w:r>
          <w:rPr>
            <w:noProof/>
            <w:webHidden/>
          </w:rPr>
          <w:fldChar w:fldCharType="end"/>
        </w:r>
      </w:hyperlink>
    </w:p>
    <w:p w14:paraId="0C27D54B" w14:textId="4A1948F2" w:rsidR="00427A9A" w:rsidRDefault="00427A9A">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801321" w:history="1">
        <w:r w:rsidRPr="00E45BF8">
          <w:rPr>
            <w:rStyle w:val="Hyperlink"/>
            <w:noProof/>
          </w:rPr>
          <w:t>1.1 Work Package Completion Matrix</w:t>
        </w:r>
        <w:r>
          <w:rPr>
            <w:noProof/>
            <w:webHidden/>
          </w:rPr>
          <w:tab/>
        </w:r>
        <w:r>
          <w:rPr>
            <w:noProof/>
            <w:webHidden/>
          </w:rPr>
          <w:fldChar w:fldCharType="begin"/>
        </w:r>
        <w:r>
          <w:rPr>
            <w:noProof/>
            <w:webHidden/>
          </w:rPr>
          <w:instrText xml:space="preserve"> PAGEREF _Toc233801321 \h </w:instrText>
        </w:r>
        <w:r>
          <w:rPr>
            <w:noProof/>
            <w:webHidden/>
          </w:rPr>
        </w:r>
        <w:r>
          <w:rPr>
            <w:noProof/>
            <w:webHidden/>
          </w:rPr>
          <w:fldChar w:fldCharType="separate"/>
        </w:r>
        <w:r>
          <w:rPr>
            <w:noProof/>
            <w:webHidden/>
          </w:rPr>
          <w:t>4</w:t>
        </w:r>
        <w:r>
          <w:rPr>
            <w:noProof/>
            <w:webHidden/>
          </w:rPr>
          <w:fldChar w:fldCharType="end"/>
        </w:r>
      </w:hyperlink>
    </w:p>
    <w:p w14:paraId="6F2E541E" w14:textId="549342D4" w:rsidR="00427A9A" w:rsidRDefault="00427A9A">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801322" w:history="1">
        <w:r w:rsidRPr="00E45BF8">
          <w:rPr>
            <w:rStyle w:val="Hyperlink"/>
            <w:noProof/>
          </w:rPr>
          <w:t>2.  Sovereignty, Security &amp; Compliance Control Requirements (WI-1543459)</w:t>
        </w:r>
        <w:r>
          <w:rPr>
            <w:noProof/>
            <w:webHidden/>
          </w:rPr>
          <w:tab/>
        </w:r>
        <w:r>
          <w:rPr>
            <w:noProof/>
            <w:webHidden/>
          </w:rPr>
          <w:fldChar w:fldCharType="begin"/>
        </w:r>
        <w:r>
          <w:rPr>
            <w:noProof/>
            <w:webHidden/>
          </w:rPr>
          <w:instrText xml:space="preserve"> PAGEREF _Toc233801322 \h </w:instrText>
        </w:r>
        <w:r>
          <w:rPr>
            <w:noProof/>
            <w:webHidden/>
          </w:rPr>
        </w:r>
        <w:r>
          <w:rPr>
            <w:noProof/>
            <w:webHidden/>
          </w:rPr>
          <w:fldChar w:fldCharType="separate"/>
        </w:r>
        <w:r>
          <w:rPr>
            <w:noProof/>
            <w:webHidden/>
          </w:rPr>
          <w:t>5</w:t>
        </w:r>
        <w:r>
          <w:rPr>
            <w:noProof/>
            <w:webHidden/>
          </w:rPr>
          <w:fldChar w:fldCharType="end"/>
        </w:r>
      </w:hyperlink>
    </w:p>
    <w:p w14:paraId="5F5DF3BD" w14:textId="7ADBD0F0" w:rsidR="00427A9A" w:rsidRDefault="00427A9A">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801323" w:history="1">
        <w:r w:rsidRPr="00E45BF8">
          <w:rPr>
            <w:rStyle w:val="Hyperlink"/>
            <w:noProof/>
          </w:rPr>
          <w:t>2.1 ESC-Specific Baseline Facts</w:t>
        </w:r>
        <w:r>
          <w:rPr>
            <w:noProof/>
            <w:webHidden/>
          </w:rPr>
          <w:tab/>
        </w:r>
        <w:r>
          <w:rPr>
            <w:noProof/>
            <w:webHidden/>
          </w:rPr>
          <w:fldChar w:fldCharType="begin"/>
        </w:r>
        <w:r>
          <w:rPr>
            <w:noProof/>
            <w:webHidden/>
          </w:rPr>
          <w:instrText xml:space="preserve"> PAGEREF _Toc233801323 \h </w:instrText>
        </w:r>
        <w:r>
          <w:rPr>
            <w:noProof/>
            <w:webHidden/>
          </w:rPr>
        </w:r>
        <w:r>
          <w:rPr>
            <w:noProof/>
            <w:webHidden/>
          </w:rPr>
          <w:fldChar w:fldCharType="separate"/>
        </w:r>
        <w:r>
          <w:rPr>
            <w:noProof/>
            <w:webHidden/>
          </w:rPr>
          <w:t>5</w:t>
        </w:r>
        <w:r>
          <w:rPr>
            <w:noProof/>
            <w:webHidden/>
          </w:rPr>
          <w:fldChar w:fldCharType="end"/>
        </w:r>
      </w:hyperlink>
    </w:p>
    <w:p w14:paraId="325C88C8" w14:textId="2EE9C22F" w:rsidR="00427A9A" w:rsidRDefault="00427A9A">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801324" w:history="1">
        <w:r w:rsidRPr="00E45BF8">
          <w:rPr>
            <w:rStyle w:val="Hyperlink"/>
            <w:noProof/>
          </w:rPr>
          <w:t>2.2 Compliance Control Requirements by Driver</w:t>
        </w:r>
        <w:r>
          <w:rPr>
            <w:noProof/>
            <w:webHidden/>
          </w:rPr>
          <w:tab/>
        </w:r>
        <w:r>
          <w:rPr>
            <w:noProof/>
            <w:webHidden/>
          </w:rPr>
          <w:fldChar w:fldCharType="begin"/>
        </w:r>
        <w:r>
          <w:rPr>
            <w:noProof/>
            <w:webHidden/>
          </w:rPr>
          <w:instrText xml:space="preserve"> PAGEREF _Toc233801324 \h </w:instrText>
        </w:r>
        <w:r>
          <w:rPr>
            <w:noProof/>
            <w:webHidden/>
          </w:rPr>
        </w:r>
        <w:r>
          <w:rPr>
            <w:noProof/>
            <w:webHidden/>
          </w:rPr>
          <w:fldChar w:fldCharType="separate"/>
        </w:r>
        <w:r>
          <w:rPr>
            <w:noProof/>
            <w:webHidden/>
          </w:rPr>
          <w:t>6</w:t>
        </w:r>
        <w:r>
          <w:rPr>
            <w:noProof/>
            <w:webHidden/>
          </w:rPr>
          <w:fldChar w:fldCharType="end"/>
        </w:r>
      </w:hyperlink>
    </w:p>
    <w:p w14:paraId="22F82272" w14:textId="0ACEC229" w:rsidR="00427A9A" w:rsidRDefault="00427A9A">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801325" w:history="1">
        <w:r w:rsidRPr="00E45BF8">
          <w:rPr>
            <w:rStyle w:val="Hyperlink"/>
            <w:noProof/>
          </w:rPr>
          <w:t>3.  Baseline Security Services (WI-1543456)</w:t>
        </w:r>
        <w:r>
          <w:rPr>
            <w:noProof/>
            <w:webHidden/>
          </w:rPr>
          <w:tab/>
        </w:r>
        <w:r>
          <w:rPr>
            <w:noProof/>
            <w:webHidden/>
          </w:rPr>
          <w:fldChar w:fldCharType="begin"/>
        </w:r>
        <w:r>
          <w:rPr>
            <w:noProof/>
            <w:webHidden/>
          </w:rPr>
          <w:instrText xml:space="preserve"> PAGEREF _Toc233801325 \h </w:instrText>
        </w:r>
        <w:r>
          <w:rPr>
            <w:noProof/>
            <w:webHidden/>
          </w:rPr>
        </w:r>
        <w:r>
          <w:rPr>
            <w:noProof/>
            <w:webHidden/>
          </w:rPr>
          <w:fldChar w:fldCharType="separate"/>
        </w:r>
        <w:r>
          <w:rPr>
            <w:noProof/>
            <w:webHidden/>
          </w:rPr>
          <w:t>7</w:t>
        </w:r>
        <w:r>
          <w:rPr>
            <w:noProof/>
            <w:webHidden/>
          </w:rPr>
          <w:fldChar w:fldCharType="end"/>
        </w:r>
      </w:hyperlink>
    </w:p>
    <w:p w14:paraId="244E3553" w14:textId="1D712E3A" w:rsidR="00427A9A" w:rsidRDefault="00427A9A">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801326" w:history="1">
        <w:r w:rsidRPr="00E45BF8">
          <w:rPr>
            <w:rStyle w:val="Hyperlink"/>
            <w:noProof/>
          </w:rPr>
          <w:t>3.1 Mandatory Services on Every Landing Zone Account</w:t>
        </w:r>
        <w:r>
          <w:rPr>
            <w:noProof/>
            <w:webHidden/>
          </w:rPr>
          <w:tab/>
        </w:r>
        <w:r>
          <w:rPr>
            <w:noProof/>
            <w:webHidden/>
          </w:rPr>
          <w:fldChar w:fldCharType="begin"/>
        </w:r>
        <w:r>
          <w:rPr>
            <w:noProof/>
            <w:webHidden/>
          </w:rPr>
          <w:instrText xml:space="preserve"> PAGEREF _Toc233801326 \h </w:instrText>
        </w:r>
        <w:r>
          <w:rPr>
            <w:noProof/>
            <w:webHidden/>
          </w:rPr>
        </w:r>
        <w:r>
          <w:rPr>
            <w:noProof/>
            <w:webHidden/>
          </w:rPr>
          <w:fldChar w:fldCharType="separate"/>
        </w:r>
        <w:r>
          <w:rPr>
            <w:noProof/>
            <w:webHidden/>
          </w:rPr>
          <w:t>7</w:t>
        </w:r>
        <w:r>
          <w:rPr>
            <w:noProof/>
            <w:webHidden/>
          </w:rPr>
          <w:fldChar w:fldCharType="end"/>
        </w:r>
      </w:hyperlink>
    </w:p>
    <w:p w14:paraId="676076AF" w14:textId="21B12F12" w:rsidR="00427A9A" w:rsidRDefault="00427A9A">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801327" w:history="1">
        <w:r w:rsidRPr="00E45BF8">
          <w:rPr>
            <w:rStyle w:val="Hyperlink"/>
            <w:noProof/>
          </w:rPr>
          <w:t>3.2 Account Provisioning Checklist (Baseline Gate)</w:t>
        </w:r>
        <w:r>
          <w:rPr>
            <w:noProof/>
            <w:webHidden/>
          </w:rPr>
          <w:tab/>
        </w:r>
        <w:r>
          <w:rPr>
            <w:noProof/>
            <w:webHidden/>
          </w:rPr>
          <w:fldChar w:fldCharType="begin"/>
        </w:r>
        <w:r>
          <w:rPr>
            <w:noProof/>
            <w:webHidden/>
          </w:rPr>
          <w:instrText xml:space="preserve"> PAGEREF _Toc233801327 \h </w:instrText>
        </w:r>
        <w:r>
          <w:rPr>
            <w:noProof/>
            <w:webHidden/>
          </w:rPr>
        </w:r>
        <w:r>
          <w:rPr>
            <w:noProof/>
            <w:webHidden/>
          </w:rPr>
          <w:fldChar w:fldCharType="separate"/>
        </w:r>
        <w:r>
          <w:rPr>
            <w:noProof/>
            <w:webHidden/>
          </w:rPr>
          <w:t>8</w:t>
        </w:r>
        <w:r>
          <w:rPr>
            <w:noProof/>
            <w:webHidden/>
          </w:rPr>
          <w:fldChar w:fldCharType="end"/>
        </w:r>
      </w:hyperlink>
    </w:p>
    <w:p w14:paraId="7AB606FD" w14:textId="10D91AC1" w:rsidR="00427A9A" w:rsidRDefault="00427A9A">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801328" w:history="1">
        <w:r w:rsidRPr="00E45BF8">
          <w:rPr>
            <w:rStyle w:val="Hyperlink"/>
            <w:noProof/>
          </w:rPr>
          <w:t>4.  Account Security Configuration Standards (WI-1543457)</w:t>
        </w:r>
        <w:r>
          <w:rPr>
            <w:noProof/>
            <w:webHidden/>
          </w:rPr>
          <w:tab/>
        </w:r>
        <w:r>
          <w:rPr>
            <w:noProof/>
            <w:webHidden/>
          </w:rPr>
          <w:fldChar w:fldCharType="begin"/>
        </w:r>
        <w:r>
          <w:rPr>
            <w:noProof/>
            <w:webHidden/>
          </w:rPr>
          <w:instrText xml:space="preserve"> PAGEREF _Toc233801328 \h </w:instrText>
        </w:r>
        <w:r>
          <w:rPr>
            <w:noProof/>
            <w:webHidden/>
          </w:rPr>
        </w:r>
        <w:r>
          <w:rPr>
            <w:noProof/>
            <w:webHidden/>
          </w:rPr>
          <w:fldChar w:fldCharType="separate"/>
        </w:r>
        <w:r>
          <w:rPr>
            <w:noProof/>
            <w:webHidden/>
          </w:rPr>
          <w:t>9</w:t>
        </w:r>
        <w:r>
          <w:rPr>
            <w:noProof/>
            <w:webHidden/>
          </w:rPr>
          <w:fldChar w:fldCharType="end"/>
        </w:r>
      </w:hyperlink>
    </w:p>
    <w:p w14:paraId="34371BEF" w14:textId="0F304348" w:rsidR="00427A9A" w:rsidRDefault="00427A9A">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801329" w:history="1">
        <w:r w:rsidRPr="00E45BF8">
          <w:rPr>
            <w:rStyle w:val="Hyperlink"/>
            <w:noProof/>
          </w:rPr>
          <w:t>4.1 Identity &amp; Access Baseline</w:t>
        </w:r>
        <w:r>
          <w:rPr>
            <w:noProof/>
            <w:webHidden/>
          </w:rPr>
          <w:tab/>
        </w:r>
        <w:r>
          <w:rPr>
            <w:noProof/>
            <w:webHidden/>
          </w:rPr>
          <w:fldChar w:fldCharType="begin"/>
        </w:r>
        <w:r>
          <w:rPr>
            <w:noProof/>
            <w:webHidden/>
          </w:rPr>
          <w:instrText xml:space="preserve"> PAGEREF _Toc233801329 \h </w:instrText>
        </w:r>
        <w:r>
          <w:rPr>
            <w:noProof/>
            <w:webHidden/>
          </w:rPr>
        </w:r>
        <w:r>
          <w:rPr>
            <w:noProof/>
            <w:webHidden/>
          </w:rPr>
          <w:fldChar w:fldCharType="separate"/>
        </w:r>
        <w:r>
          <w:rPr>
            <w:noProof/>
            <w:webHidden/>
          </w:rPr>
          <w:t>9</w:t>
        </w:r>
        <w:r>
          <w:rPr>
            <w:noProof/>
            <w:webHidden/>
          </w:rPr>
          <w:fldChar w:fldCharType="end"/>
        </w:r>
      </w:hyperlink>
    </w:p>
    <w:p w14:paraId="41377BC3" w14:textId="7B325589" w:rsidR="00427A9A" w:rsidRDefault="00427A9A">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801330" w:history="1">
        <w:r w:rsidRPr="00E45BF8">
          <w:rPr>
            <w:rStyle w:val="Hyperlink"/>
            <w:noProof/>
          </w:rPr>
          <w:t>4.2 Network Baseline</w:t>
        </w:r>
        <w:r>
          <w:rPr>
            <w:noProof/>
            <w:webHidden/>
          </w:rPr>
          <w:tab/>
        </w:r>
        <w:r>
          <w:rPr>
            <w:noProof/>
            <w:webHidden/>
          </w:rPr>
          <w:fldChar w:fldCharType="begin"/>
        </w:r>
        <w:r>
          <w:rPr>
            <w:noProof/>
            <w:webHidden/>
          </w:rPr>
          <w:instrText xml:space="preserve"> PAGEREF _Toc233801330 \h </w:instrText>
        </w:r>
        <w:r>
          <w:rPr>
            <w:noProof/>
            <w:webHidden/>
          </w:rPr>
        </w:r>
        <w:r>
          <w:rPr>
            <w:noProof/>
            <w:webHidden/>
          </w:rPr>
          <w:fldChar w:fldCharType="separate"/>
        </w:r>
        <w:r>
          <w:rPr>
            <w:noProof/>
            <w:webHidden/>
          </w:rPr>
          <w:t>9</w:t>
        </w:r>
        <w:r>
          <w:rPr>
            <w:noProof/>
            <w:webHidden/>
          </w:rPr>
          <w:fldChar w:fldCharType="end"/>
        </w:r>
      </w:hyperlink>
    </w:p>
    <w:p w14:paraId="0893BCD0" w14:textId="3FC3DDCA" w:rsidR="00427A9A" w:rsidRDefault="00427A9A">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801331" w:history="1">
        <w:r w:rsidRPr="00E45BF8">
          <w:rPr>
            <w:rStyle w:val="Hyperlink"/>
            <w:noProof/>
          </w:rPr>
          <w:t>4.3 Storage &amp; Data Baseline</w:t>
        </w:r>
        <w:r>
          <w:rPr>
            <w:noProof/>
            <w:webHidden/>
          </w:rPr>
          <w:tab/>
        </w:r>
        <w:r>
          <w:rPr>
            <w:noProof/>
            <w:webHidden/>
          </w:rPr>
          <w:fldChar w:fldCharType="begin"/>
        </w:r>
        <w:r>
          <w:rPr>
            <w:noProof/>
            <w:webHidden/>
          </w:rPr>
          <w:instrText xml:space="preserve"> PAGEREF _Toc233801331 \h </w:instrText>
        </w:r>
        <w:r>
          <w:rPr>
            <w:noProof/>
            <w:webHidden/>
          </w:rPr>
        </w:r>
        <w:r>
          <w:rPr>
            <w:noProof/>
            <w:webHidden/>
          </w:rPr>
          <w:fldChar w:fldCharType="separate"/>
        </w:r>
        <w:r>
          <w:rPr>
            <w:noProof/>
            <w:webHidden/>
          </w:rPr>
          <w:t>10</w:t>
        </w:r>
        <w:r>
          <w:rPr>
            <w:noProof/>
            <w:webHidden/>
          </w:rPr>
          <w:fldChar w:fldCharType="end"/>
        </w:r>
      </w:hyperlink>
    </w:p>
    <w:p w14:paraId="26BF2A4A" w14:textId="6D794DD1" w:rsidR="00427A9A" w:rsidRDefault="00427A9A">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801332" w:history="1">
        <w:r w:rsidRPr="00E45BF8">
          <w:rPr>
            <w:rStyle w:val="Hyperlink"/>
            <w:noProof/>
          </w:rPr>
          <w:t>5.  Security Monitoring &amp; Audit Requirements (WI-1543458)</w:t>
        </w:r>
        <w:r>
          <w:rPr>
            <w:noProof/>
            <w:webHidden/>
          </w:rPr>
          <w:tab/>
        </w:r>
        <w:r>
          <w:rPr>
            <w:noProof/>
            <w:webHidden/>
          </w:rPr>
          <w:fldChar w:fldCharType="begin"/>
        </w:r>
        <w:r>
          <w:rPr>
            <w:noProof/>
            <w:webHidden/>
          </w:rPr>
          <w:instrText xml:space="preserve"> PAGEREF _Toc233801332 \h </w:instrText>
        </w:r>
        <w:r>
          <w:rPr>
            <w:noProof/>
            <w:webHidden/>
          </w:rPr>
        </w:r>
        <w:r>
          <w:rPr>
            <w:noProof/>
            <w:webHidden/>
          </w:rPr>
          <w:fldChar w:fldCharType="separate"/>
        </w:r>
        <w:r>
          <w:rPr>
            <w:noProof/>
            <w:webHidden/>
          </w:rPr>
          <w:t>10</w:t>
        </w:r>
        <w:r>
          <w:rPr>
            <w:noProof/>
            <w:webHidden/>
          </w:rPr>
          <w:fldChar w:fldCharType="end"/>
        </w:r>
      </w:hyperlink>
    </w:p>
    <w:p w14:paraId="0EC6319A" w14:textId="0273EDEA" w:rsidR="00427A9A" w:rsidRDefault="00427A9A">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801333" w:history="1">
        <w:r w:rsidRPr="00E45BF8">
          <w:rPr>
            <w:rStyle w:val="Hyperlink"/>
            <w:noProof/>
          </w:rPr>
          <w:t>5.1 Baseline Monitoring Requirements</w:t>
        </w:r>
        <w:r>
          <w:rPr>
            <w:noProof/>
            <w:webHidden/>
          </w:rPr>
          <w:tab/>
        </w:r>
        <w:r>
          <w:rPr>
            <w:noProof/>
            <w:webHidden/>
          </w:rPr>
          <w:fldChar w:fldCharType="begin"/>
        </w:r>
        <w:r>
          <w:rPr>
            <w:noProof/>
            <w:webHidden/>
          </w:rPr>
          <w:instrText xml:space="preserve"> PAGEREF _Toc233801333 \h </w:instrText>
        </w:r>
        <w:r>
          <w:rPr>
            <w:noProof/>
            <w:webHidden/>
          </w:rPr>
        </w:r>
        <w:r>
          <w:rPr>
            <w:noProof/>
            <w:webHidden/>
          </w:rPr>
          <w:fldChar w:fldCharType="separate"/>
        </w:r>
        <w:r>
          <w:rPr>
            <w:noProof/>
            <w:webHidden/>
          </w:rPr>
          <w:t>10</w:t>
        </w:r>
        <w:r>
          <w:rPr>
            <w:noProof/>
            <w:webHidden/>
          </w:rPr>
          <w:fldChar w:fldCharType="end"/>
        </w:r>
      </w:hyperlink>
    </w:p>
    <w:p w14:paraId="646996D1" w14:textId="6A7B399B" w:rsidR="00427A9A" w:rsidRDefault="00427A9A">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801334" w:history="1">
        <w:r w:rsidRPr="00E45BF8">
          <w:rPr>
            <w:rStyle w:val="Hyperlink"/>
            <w:noProof/>
          </w:rPr>
          <w:t>5.2 Audit Requirements</w:t>
        </w:r>
        <w:r>
          <w:rPr>
            <w:noProof/>
            <w:webHidden/>
          </w:rPr>
          <w:tab/>
        </w:r>
        <w:r>
          <w:rPr>
            <w:noProof/>
            <w:webHidden/>
          </w:rPr>
          <w:fldChar w:fldCharType="begin"/>
        </w:r>
        <w:r>
          <w:rPr>
            <w:noProof/>
            <w:webHidden/>
          </w:rPr>
          <w:instrText xml:space="preserve"> PAGEREF _Toc233801334 \h </w:instrText>
        </w:r>
        <w:r>
          <w:rPr>
            <w:noProof/>
            <w:webHidden/>
          </w:rPr>
        </w:r>
        <w:r>
          <w:rPr>
            <w:noProof/>
            <w:webHidden/>
          </w:rPr>
          <w:fldChar w:fldCharType="separate"/>
        </w:r>
        <w:r>
          <w:rPr>
            <w:noProof/>
            <w:webHidden/>
          </w:rPr>
          <w:t>10</w:t>
        </w:r>
        <w:r>
          <w:rPr>
            <w:noProof/>
            <w:webHidden/>
          </w:rPr>
          <w:fldChar w:fldCharType="end"/>
        </w:r>
      </w:hyperlink>
    </w:p>
    <w:p w14:paraId="41CBC0C5" w14:textId="6E3C79FD" w:rsidR="00427A9A" w:rsidRDefault="00427A9A">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801335" w:history="1">
        <w:r w:rsidRPr="00E45BF8">
          <w:rPr>
            <w:rStyle w:val="Hyperlink"/>
            <w:noProof/>
          </w:rPr>
          <w:t>6.  Landing Zone Security Control Matrix (WI-1543460)</w:t>
        </w:r>
        <w:r>
          <w:rPr>
            <w:noProof/>
            <w:webHidden/>
          </w:rPr>
          <w:tab/>
        </w:r>
        <w:r>
          <w:rPr>
            <w:noProof/>
            <w:webHidden/>
          </w:rPr>
          <w:fldChar w:fldCharType="begin"/>
        </w:r>
        <w:r>
          <w:rPr>
            <w:noProof/>
            <w:webHidden/>
          </w:rPr>
          <w:instrText xml:space="preserve"> PAGEREF _Toc233801335 \h </w:instrText>
        </w:r>
        <w:r>
          <w:rPr>
            <w:noProof/>
            <w:webHidden/>
          </w:rPr>
        </w:r>
        <w:r>
          <w:rPr>
            <w:noProof/>
            <w:webHidden/>
          </w:rPr>
          <w:fldChar w:fldCharType="separate"/>
        </w:r>
        <w:r>
          <w:rPr>
            <w:noProof/>
            <w:webHidden/>
          </w:rPr>
          <w:t>11</w:t>
        </w:r>
        <w:r>
          <w:rPr>
            <w:noProof/>
            <w:webHidden/>
          </w:rPr>
          <w:fldChar w:fldCharType="end"/>
        </w:r>
      </w:hyperlink>
    </w:p>
    <w:p w14:paraId="40AF0E2C" w14:textId="04DCF022" w:rsidR="00427A9A" w:rsidRDefault="00427A9A">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801336" w:history="1">
        <w:r w:rsidRPr="00E45BF8">
          <w:rPr>
            <w:rStyle w:val="Hyperlink"/>
            <w:noProof/>
          </w:rPr>
          <w:t>7.  Baseline Validation Matrix (WI-1543461)</w:t>
        </w:r>
        <w:r>
          <w:rPr>
            <w:noProof/>
            <w:webHidden/>
          </w:rPr>
          <w:tab/>
        </w:r>
        <w:r>
          <w:rPr>
            <w:noProof/>
            <w:webHidden/>
          </w:rPr>
          <w:fldChar w:fldCharType="begin"/>
        </w:r>
        <w:r>
          <w:rPr>
            <w:noProof/>
            <w:webHidden/>
          </w:rPr>
          <w:instrText xml:space="preserve"> PAGEREF _Toc233801336 \h </w:instrText>
        </w:r>
        <w:r>
          <w:rPr>
            <w:noProof/>
            <w:webHidden/>
          </w:rPr>
        </w:r>
        <w:r>
          <w:rPr>
            <w:noProof/>
            <w:webHidden/>
          </w:rPr>
          <w:fldChar w:fldCharType="separate"/>
        </w:r>
        <w:r>
          <w:rPr>
            <w:noProof/>
            <w:webHidden/>
          </w:rPr>
          <w:t>12</w:t>
        </w:r>
        <w:r>
          <w:rPr>
            <w:noProof/>
            <w:webHidden/>
          </w:rPr>
          <w:fldChar w:fldCharType="end"/>
        </w:r>
      </w:hyperlink>
    </w:p>
    <w:p w14:paraId="16BF8833" w14:textId="10BEC499" w:rsidR="00427A9A" w:rsidRDefault="00427A9A">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801337" w:history="1">
        <w:r w:rsidRPr="00E45BF8">
          <w:rPr>
            <w:rStyle w:val="Hyperlink"/>
            <w:noProof/>
          </w:rPr>
          <w:t>8.  Stakeholder Review &amp; Approval (WI-1543462)</w:t>
        </w:r>
        <w:r>
          <w:rPr>
            <w:noProof/>
            <w:webHidden/>
          </w:rPr>
          <w:tab/>
        </w:r>
        <w:r>
          <w:rPr>
            <w:noProof/>
            <w:webHidden/>
          </w:rPr>
          <w:fldChar w:fldCharType="begin"/>
        </w:r>
        <w:r>
          <w:rPr>
            <w:noProof/>
            <w:webHidden/>
          </w:rPr>
          <w:instrText xml:space="preserve"> PAGEREF _Toc233801337 \h </w:instrText>
        </w:r>
        <w:r>
          <w:rPr>
            <w:noProof/>
            <w:webHidden/>
          </w:rPr>
        </w:r>
        <w:r>
          <w:rPr>
            <w:noProof/>
            <w:webHidden/>
          </w:rPr>
          <w:fldChar w:fldCharType="separate"/>
        </w:r>
        <w:r>
          <w:rPr>
            <w:noProof/>
            <w:webHidden/>
          </w:rPr>
          <w:t>13</w:t>
        </w:r>
        <w:r>
          <w:rPr>
            <w:noProof/>
            <w:webHidden/>
          </w:rPr>
          <w:fldChar w:fldCharType="end"/>
        </w:r>
      </w:hyperlink>
    </w:p>
    <w:p w14:paraId="4CD8DAAD" w14:textId="7D30E647" w:rsidR="00427A9A" w:rsidRDefault="00427A9A">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801338" w:history="1">
        <w:r w:rsidRPr="00E45BF8">
          <w:rPr>
            <w:rStyle w:val="Hyperlink"/>
            <w:noProof/>
          </w:rPr>
          <w:t>8.1  Review Process</w:t>
        </w:r>
        <w:r>
          <w:rPr>
            <w:noProof/>
            <w:webHidden/>
          </w:rPr>
          <w:tab/>
        </w:r>
        <w:r>
          <w:rPr>
            <w:noProof/>
            <w:webHidden/>
          </w:rPr>
          <w:fldChar w:fldCharType="begin"/>
        </w:r>
        <w:r>
          <w:rPr>
            <w:noProof/>
            <w:webHidden/>
          </w:rPr>
          <w:instrText xml:space="preserve"> PAGEREF _Toc233801338 \h </w:instrText>
        </w:r>
        <w:r>
          <w:rPr>
            <w:noProof/>
            <w:webHidden/>
          </w:rPr>
        </w:r>
        <w:r>
          <w:rPr>
            <w:noProof/>
            <w:webHidden/>
          </w:rPr>
          <w:fldChar w:fldCharType="separate"/>
        </w:r>
        <w:r>
          <w:rPr>
            <w:noProof/>
            <w:webHidden/>
          </w:rPr>
          <w:t>13</w:t>
        </w:r>
        <w:r>
          <w:rPr>
            <w:noProof/>
            <w:webHidden/>
          </w:rPr>
          <w:fldChar w:fldCharType="end"/>
        </w:r>
      </w:hyperlink>
    </w:p>
    <w:p w14:paraId="364A09FF" w14:textId="71B85D2B" w:rsidR="00427A9A" w:rsidRDefault="00427A9A">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801339" w:history="1">
        <w:r w:rsidRPr="00E45BF8">
          <w:rPr>
            <w:rStyle w:val="Hyperlink"/>
            <w:noProof/>
          </w:rPr>
          <w:t>8.2  Key Review Points for Client</w:t>
        </w:r>
        <w:r>
          <w:rPr>
            <w:noProof/>
            <w:webHidden/>
          </w:rPr>
          <w:tab/>
        </w:r>
        <w:r>
          <w:rPr>
            <w:noProof/>
            <w:webHidden/>
          </w:rPr>
          <w:fldChar w:fldCharType="begin"/>
        </w:r>
        <w:r>
          <w:rPr>
            <w:noProof/>
            <w:webHidden/>
          </w:rPr>
          <w:instrText xml:space="preserve"> PAGEREF _Toc233801339 \h </w:instrText>
        </w:r>
        <w:r>
          <w:rPr>
            <w:noProof/>
            <w:webHidden/>
          </w:rPr>
        </w:r>
        <w:r>
          <w:rPr>
            <w:noProof/>
            <w:webHidden/>
          </w:rPr>
          <w:fldChar w:fldCharType="separate"/>
        </w:r>
        <w:r>
          <w:rPr>
            <w:noProof/>
            <w:webHidden/>
          </w:rPr>
          <w:t>13</w:t>
        </w:r>
        <w:r>
          <w:rPr>
            <w:noProof/>
            <w:webHidden/>
          </w:rPr>
          <w:fldChar w:fldCharType="end"/>
        </w:r>
      </w:hyperlink>
    </w:p>
    <w:p w14:paraId="516E4BBC" w14:textId="1A788457" w:rsidR="00427A9A" w:rsidRDefault="00427A9A">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801340" w:history="1">
        <w:r w:rsidRPr="00E45BF8">
          <w:rPr>
            <w:rStyle w:val="Hyperlink"/>
            <w:noProof/>
          </w:rPr>
          <w:t>8.3 Approval Sign-Off</w:t>
        </w:r>
        <w:r>
          <w:rPr>
            <w:noProof/>
            <w:webHidden/>
          </w:rPr>
          <w:tab/>
        </w:r>
        <w:r>
          <w:rPr>
            <w:noProof/>
            <w:webHidden/>
          </w:rPr>
          <w:fldChar w:fldCharType="begin"/>
        </w:r>
        <w:r>
          <w:rPr>
            <w:noProof/>
            <w:webHidden/>
          </w:rPr>
          <w:instrText xml:space="preserve"> PAGEREF _Toc233801340 \h </w:instrText>
        </w:r>
        <w:r>
          <w:rPr>
            <w:noProof/>
            <w:webHidden/>
          </w:rPr>
        </w:r>
        <w:r>
          <w:rPr>
            <w:noProof/>
            <w:webHidden/>
          </w:rPr>
          <w:fldChar w:fldCharType="separate"/>
        </w:r>
        <w:r>
          <w:rPr>
            <w:noProof/>
            <w:webHidden/>
          </w:rPr>
          <w:t>14</w:t>
        </w:r>
        <w:r>
          <w:rPr>
            <w:noProof/>
            <w:webHidden/>
          </w:rPr>
          <w:fldChar w:fldCharType="end"/>
        </w:r>
      </w:hyperlink>
    </w:p>
    <w:p w14:paraId="1C05809A" w14:textId="0F5C4BCF" w:rsidR="00E71041" w:rsidRDefault="0019433E" w:rsidP="0019433E">
      <w:r>
        <w:fldChar w:fldCharType="end"/>
      </w:r>
    </w:p>
    <w:p w14:paraId="57ED7B18" w14:textId="77777777" w:rsidR="00E71041" w:rsidRDefault="00E71041"/>
    <w:p w14:paraId="036EBB13" w14:textId="77777777" w:rsidR="00E71041" w:rsidRDefault="00E71041"/>
    <w:p w14:paraId="33CE5DD4" w14:textId="77777777" w:rsidR="00E71041" w:rsidRDefault="00E71041"/>
    <w:p w14:paraId="01D52D46" w14:textId="77777777" w:rsidR="00E71041" w:rsidRDefault="00E71041"/>
    <w:p w14:paraId="48022A37" w14:textId="77777777" w:rsidR="00E71041" w:rsidRDefault="00E71041"/>
    <w:p w14:paraId="0D78AD81" w14:textId="77777777" w:rsidR="00E71041" w:rsidRDefault="00E71041"/>
    <w:p w14:paraId="78315812" w14:textId="77777777" w:rsidR="00E71041" w:rsidRDefault="00E71041"/>
    <w:p w14:paraId="0F5C66D8" w14:textId="77777777" w:rsidR="00E71041" w:rsidRDefault="00E71041"/>
    <w:p w14:paraId="0FAD8D86" w14:textId="77777777" w:rsidR="00E71041" w:rsidRDefault="00E71041"/>
    <w:p w14:paraId="78473ED8" w14:textId="77777777" w:rsidR="00E71041" w:rsidRDefault="00E71041"/>
    <w:p w14:paraId="01AA47E5" w14:textId="77777777" w:rsidR="00E71041" w:rsidRDefault="00E71041"/>
    <w:p w14:paraId="70BC69A6" w14:textId="77777777" w:rsidR="00E71041" w:rsidRDefault="00E71041"/>
    <w:p w14:paraId="0B0C242F" w14:textId="77777777" w:rsidR="00E71041" w:rsidRDefault="00E71041"/>
    <w:p w14:paraId="607E474C" w14:textId="77777777" w:rsidR="00E71041" w:rsidRDefault="00E71041"/>
    <w:p w14:paraId="02D5B217" w14:textId="77777777" w:rsidR="00E71041" w:rsidRDefault="00E71041"/>
    <w:p w14:paraId="22DA631F" w14:textId="77777777" w:rsidR="00E71041" w:rsidRDefault="00E71041"/>
    <w:p w14:paraId="7DF17F55" w14:textId="77777777" w:rsidR="00E71041" w:rsidRDefault="00E71041"/>
    <w:p w14:paraId="07327FA7" w14:textId="15FBFCC1" w:rsidR="009E1FF3" w:rsidRDefault="00E71041">
      <w:pPr>
        <w:pStyle w:val="Heading1"/>
        <w:pBdr>
          <w:bottom w:val="single" w:sz="10" w:space="4" w:color="B03A2E"/>
        </w:pBdr>
      </w:pPr>
      <w:bookmarkStart w:id="12" w:name="_Toc233801317"/>
      <w:r>
        <w:t>I</w:t>
      </w:r>
      <w:r w:rsidR="00000000">
        <w:t>ntroduction</w:t>
      </w:r>
      <w:bookmarkEnd w:id="12"/>
    </w:p>
    <w:p w14:paraId="3757D5F4" w14:textId="77F3CC77" w:rsidR="009E1FF3" w:rsidRDefault="00000000">
      <w:pPr>
        <w:spacing w:before="60" w:after="60"/>
      </w:pPr>
      <w:r>
        <w:rPr>
          <w:color w:val="1C2833"/>
        </w:rPr>
        <w:t xml:space="preserve">This document defines the Security Baseline and Foundational Controls for the AWS Landing Zone implemented for If Insurance within the AWS European Sovereign Cloud (ESC). It establishes the prerequisite account-level security configuration, baseline security services, and foundational hardening standards that every account in the Landing Zone must satisfy </w:t>
      </w:r>
      <w:r w:rsidR="004B051C">
        <w:rPr>
          <w:color w:val="1C2833"/>
        </w:rPr>
        <w:t>-</w:t>
      </w:r>
      <w:r>
        <w:rPr>
          <w:color w:val="1C2833"/>
        </w:rPr>
        <w:t xml:space="preserve"> forming the foundation that the SCP guardrails (companion document, US-1542064) and centralized logging controls (companion document, US-1542069) are then layered on top of.</w:t>
      </w:r>
    </w:p>
    <w:p w14:paraId="3FB7B287" w14:textId="77777777" w:rsidR="009E1FF3" w:rsidRDefault="00000000">
      <w:pPr>
        <w:pStyle w:val="Heading2"/>
      </w:pPr>
      <w:bookmarkStart w:id="13" w:name="_Toc233801318"/>
      <w:r>
        <w:t>Purpose</w:t>
      </w:r>
      <w:bookmarkEnd w:id="13"/>
    </w:p>
    <w:p w14:paraId="0548CA6D" w14:textId="77777777" w:rsidR="009E1FF3" w:rsidRDefault="00000000">
      <w:pPr>
        <w:spacing w:before="60" w:after="60"/>
      </w:pPr>
      <w:r>
        <w:rPr>
          <w:color w:val="1C2833"/>
        </w:rPr>
        <w:t>This document has been prepared by the Cloud Engineering team of Hexaware to provide If Insurance's Cloud Governance Board, Information Security, and Compliance functions with a complete and reviewable security baseline prior to implementation.</w:t>
      </w:r>
    </w:p>
    <w:p w14:paraId="548A61DB" w14:textId="77777777" w:rsidR="009E1FF3" w:rsidRDefault="00000000">
      <w:pPr>
        <w:spacing w:before="60" w:after="60"/>
      </w:pPr>
      <w:r>
        <w:rPr>
          <w:color w:val="1C2833"/>
        </w:rPr>
        <w:t>The key objectives of this document are to:</w:t>
      </w:r>
    </w:p>
    <w:p w14:paraId="5BD8F97B" w14:textId="15128754" w:rsidR="009E1FF3" w:rsidRDefault="00000000">
      <w:pPr>
        <w:pStyle w:val="ListParagraph"/>
        <w:numPr>
          <w:ilvl w:val="0"/>
          <w:numId w:val="2"/>
        </w:numPr>
        <w:spacing w:before="40" w:after="40"/>
      </w:pPr>
      <w:r>
        <w:rPr>
          <w:color w:val="1C2833"/>
        </w:rPr>
        <w:t xml:space="preserve">Define the </w:t>
      </w:r>
      <w:r w:rsidR="00BA2E6F">
        <w:rPr>
          <w:color w:val="1C2833"/>
        </w:rPr>
        <w:t>minimum security</w:t>
      </w:r>
      <w:r>
        <w:rPr>
          <w:color w:val="1C2833"/>
        </w:rPr>
        <w:t xml:space="preserve"> configuration every AWS account in the Landing Zone must have before it is considered production-ready, independent of any workload-specific SCPs layered on top</w:t>
      </w:r>
    </w:p>
    <w:p w14:paraId="2DE7C53E" w14:textId="77777777" w:rsidR="009E1FF3" w:rsidRDefault="00000000">
      <w:pPr>
        <w:pStyle w:val="ListParagraph"/>
        <w:numPr>
          <w:ilvl w:val="0"/>
          <w:numId w:val="2"/>
        </w:numPr>
        <w:spacing w:before="40" w:after="40"/>
      </w:pPr>
      <w:r>
        <w:rPr>
          <w:color w:val="1C2833"/>
        </w:rPr>
        <w:t>Establish a single reference mapping each baseline control to business requirements and applicable regulatory or contractual obligations</w:t>
      </w:r>
    </w:p>
    <w:p w14:paraId="2F86A208" w14:textId="77777777" w:rsidR="009E1FF3" w:rsidRDefault="00000000">
      <w:pPr>
        <w:pStyle w:val="ListParagraph"/>
        <w:numPr>
          <w:ilvl w:val="0"/>
          <w:numId w:val="2"/>
        </w:numPr>
        <w:spacing w:before="40" w:after="40"/>
      </w:pPr>
      <w:r>
        <w:rPr>
          <w:color w:val="1C2833"/>
        </w:rPr>
        <w:t>Serve as the formal basis for stakeholder review and design approval in alignment with If Insurance's cloud governance framework, prior to provisioning any account in the ESC Landing Zone</w:t>
      </w:r>
    </w:p>
    <w:p w14:paraId="5B02E3D2" w14:textId="77777777" w:rsidR="009E1FF3" w:rsidRDefault="00000000">
      <w:pPr>
        <w:pStyle w:val="Heading2"/>
      </w:pPr>
      <w:bookmarkStart w:id="14" w:name="_Toc233801319"/>
      <w:r>
        <w:t>Scope</w:t>
      </w:r>
      <w:bookmarkEnd w:id="14"/>
    </w:p>
    <w:p w14:paraId="18EAE41B" w14:textId="77777777" w:rsidR="009E1FF3" w:rsidRDefault="00000000">
      <w:pPr>
        <w:spacing w:before="60" w:after="60"/>
      </w:pPr>
      <w:r>
        <w:rPr>
          <w:color w:val="1C2833"/>
        </w:rPr>
        <w:t>This document is limited to the design phase of the security baseline for the ESC Landing Zone. It defines what foundational controls will be implemented and why, and does not include implementation-level details.</w:t>
      </w:r>
    </w:p>
    <w:p w14:paraId="063D9A1B" w14:textId="77777777" w:rsidR="009E1FF3" w:rsidRPr="00BA2E6F" w:rsidRDefault="00000000">
      <w:pPr>
        <w:spacing w:before="60" w:after="60"/>
        <w:rPr>
          <w:b/>
          <w:bCs/>
        </w:rPr>
      </w:pPr>
      <w:r w:rsidRPr="00BA2E6F">
        <w:rPr>
          <w:b/>
          <w:bCs/>
          <w:color w:val="1C2833"/>
        </w:rPr>
        <w:t>In scope:</w:t>
      </w:r>
    </w:p>
    <w:p w14:paraId="044DBD6D" w14:textId="77777777" w:rsidR="009E1FF3" w:rsidRDefault="00000000">
      <w:pPr>
        <w:pStyle w:val="ListParagraph"/>
        <w:numPr>
          <w:ilvl w:val="0"/>
          <w:numId w:val="2"/>
        </w:numPr>
        <w:spacing w:before="40" w:after="40"/>
      </w:pPr>
      <w:r>
        <w:rPr>
          <w:color w:val="1C2833"/>
        </w:rPr>
        <w:t>Sovereignty, security, and compliance control requirements applicable specifically to the ESC partition</w:t>
      </w:r>
    </w:p>
    <w:p w14:paraId="3568BA3E" w14:textId="77777777" w:rsidR="009E1FF3" w:rsidRDefault="00000000">
      <w:pPr>
        <w:pStyle w:val="ListParagraph"/>
        <w:numPr>
          <w:ilvl w:val="0"/>
          <w:numId w:val="2"/>
        </w:numPr>
        <w:spacing w:before="40" w:after="40"/>
      </w:pPr>
      <w:r>
        <w:rPr>
          <w:color w:val="1C2833"/>
        </w:rPr>
        <w:t>Security monitoring and audit requirements at the baseline service level (distinct from the detailed logging architecture in the companion Logging document)</w:t>
      </w:r>
    </w:p>
    <w:p w14:paraId="0DBDA67B" w14:textId="77777777" w:rsidR="009E1FF3" w:rsidRDefault="00000000">
      <w:pPr>
        <w:pStyle w:val="ListParagraph"/>
        <w:numPr>
          <w:ilvl w:val="0"/>
          <w:numId w:val="2"/>
        </w:numPr>
        <w:spacing w:before="40" w:after="40"/>
      </w:pPr>
      <w:r>
        <w:rPr>
          <w:color w:val="1C2833"/>
        </w:rPr>
        <w:t>Baseline security services required on every Landing Zone account (GuardDuty, Config, Security Hub CSPM, IAM Identity Center)</w:t>
      </w:r>
    </w:p>
    <w:p w14:paraId="3FA87AE0" w14:textId="0C264908" w:rsidR="009E1FF3" w:rsidRDefault="00000000">
      <w:pPr>
        <w:pStyle w:val="ListParagraph"/>
        <w:numPr>
          <w:ilvl w:val="0"/>
          <w:numId w:val="2"/>
        </w:numPr>
        <w:spacing w:before="40" w:after="40"/>
      </w:pPr>
      <w:r>
        <w:rPr>
          <w:color w:val="1C2833"/>
        </w:rPr>
        <w:t xml:space="preserve">Account security configuration standards </w:t>
      </w:r>
      <w:r w:rsidR="00E153A6">
        <w:rPr>
          <w:color w:val="1C2833"/>
        </w:rPr>
        <w:t xml:space="preserve">- </w:t>
      </w:r>
      <w:r>
        <w:rPr>
          <w:color w:val="1C2833"/>
        </w:rPr>
        <w:t>MFA, password policy, root account hardening, default VPC handling</w:t>
      </w:r>
    </w:p>
    <w:p w14:paraId="3D7EB413" w14:textId="77777777" w:rsidR="009E1FF3" w:rsidRDefault="00000000">
      <w:pPr>
        <w:pStyle w:val="ListParagraph"/>
        <w:numPr>
          <w:ilvl w:val="0"/>
          <w:numId w:val="2"/>
        </w:numPr>
        <w:spacing w:before="40" w:after="40"/>
      </w:pPr>
      <w:r>
        <w:rPr>
          <w:color w:val="1C2833"/>
        </w:rPr>
        <w:t>The Landing Zone security control matrix mapping every baseline control to its owning service and validation method</w:t>
      </w:r>
    </w:p>
    <w:p w14:paraId="40CF086E" w14:textId="77777777" w:rsidR="009E1FF3" w:rsidRPr="00BA2E6F" w:rsidRDefault="00000000">
      <w:pPr>
        <w:spacing w:before="60" w:after="60"/>
        <w:rPr>
          <w:b/>
          <w:bCs/>
        </w:rPr>
      </w:pPr>
      <w:r w:rsidRPr="00BA2E6F">
        <w:rPr>
          <w:b/>
          <w:bCs/>
          <w:color w:val="1C2833"/>
        </w:rPr>
        <w:t>Out of Scope:</w:t>
      </w:r>
    </w:p>
    <w:p w14:paraId="61834165" w14:textId="77777777" w:rsidR="009E1FF3" w:rsidRDefault="00000000">
      <w:pPr>
        <w:pStyle w:val="ListParagraph"/>
        <w:numPr>
          <w:ilvl w:val="0"/>
          <w:numId w:val="2"/>
        </w:numPr>
        <w:spacing w:before="40" w:after="40"/>
      </w:pPr>
      <w:r>
        <w:rPr>
          <w:color w:val="1C2833"/>
        </w:rPr>
        <w:t>AWS CDK (TypeScript) implementation code and technical configurations</w:t>
      </w:r>
    </w:p>
    <w:p w14:paraId="0370ACF1" w14:textId="77777777" w:rsidR="009E1FF3" w:rsidRDefault="00000000">
      <w:pPr>
        <w:pStyle w:val="ListParagraph"/>
        <w:numPr>
          <w:ilvl w:val="0"/>
          <w:numId w:val="2"/>
        </w:numPr>
        <w:spacing w:before="40" w:after="40"/>
      </w:pPr>
      <w:r>
        <w:rPr>
          <w:color w:val="1C2833"/>
        </w:rPr>
        <w:t>Deployment scripts and step-by-step build instructions</w:t>
      </w:r>
    </w:p>
    <w:p w14:paraId="14A74696" w14:textId="25B48E5A" w:rsidR="009E1FF3" w:rsidRDefault="00000000">
      <w:pPr>
        <w:pStyle w:val="ListParagraph"/>
        <w:numPr>
          <w:ilvl w:val="0"/>
          <w:numId w:val="2"/>
        </w:numPr>
        <w:spacing w:before="40" w:after="40"/>
      </w:pPr>
      <w:r>
        <w:rPr>
          <w:color w:val="1C2833"/>
        </w:rPr>
        <w:t xml:space="preserve">Preventive guardrail (SCP/RCP) design </w:t>
      </w:r>
      <w:r w:rsidR="00BA2E6F">
        <w:rPr>
          <w:color w:val="1C2833"/>
        </w:rPr>
        <w:t>-</w:t>
      </w:r>
      <w:r>
        <w:rPr>
          <w:color w:val="1C2833"/>
        </w:rPr>
        <w:t xml:space="preserve"> covered in the companion SCP Design Catalogue (US-1542064)</w:t>
      </w:r>
    </w:p>
    <w:p w14:paraId="704BA256" w14:textId="35E50E63" w:rsidR="009E1FF3" w:rsidRDefault="00000000">
      <w:pPr>
        <w:pStyle w:val="ListParagraph"/>
        <w:numPr>
          <w:ilvl w:val="0"/>
          <w:numId w:val="2"/>
        </w:numPr>
        <w:spacing w:before="40" w:after="40"/>
      </w:pPr>
      <w:r>
        <w:rPr>
          <w:color w:val="1C2833"/>
        </w:rPr>
        <w:t xml:space="preserve">Encryption and key management strategy </w:t>
      </w:r>
      <w:r w:rsidR="00BA2E6F">
        <w:rPr>
          <w:color w:val="1C2833"/>
        </w:rPr>
        <w:t>-</w:t>
      </w:r>
      <w:r>
        <w:rPr>
          <w:color w:val="1C2833"/>
        </w:rPr>
        <w:t xml:space="preserve"> covered in the companion KMS &amp; Encryption Strategy (US-1542066)</w:t>
      </w:r>
    </w:p>
    <w:p w14:paraId="209F9FC6" w14:textId="6AB92BAA" w:rsidR="009E1FF3" w:rsidRDefault="00000000">
      <w:pPr>
        <w:pStyle w:val="ListParagraph"/>
        <w:numPr>
          <w:ilvl w:val="0"/>
          <w:numId w:val="2"/>
        </w:numPr>
        <w:spacing w:before="40" w:after="40"/>
      </w:pPr>
      <w:r>
        <w:rPr>
          <w:color w:val="1C2833"/>
        </w:rPr>
        <w:t xml:space="preserve">Centralized logging architecture and retention </w:t>
      </w:r>
      <w:r w:rsidR="00BA2E6F">
        <w:rPr>
          <w:color w:val="1C2833"/>
        </w:rPr>
        <w:t>-</w:t>
      </w:r>
      <w:r>
        <w:rPr>
          <w:color w:val="1C2833"/>
        </w:rPr>
        <w:t xml:space="preserve"> covered in the companion Centralized Logging Strategy (US-1542069)</w:t>
      </w:r>
    </w:p>
    <w:p w14:paraId="26C14360" w14:textId="77777777" w:rsidR="009E1FF3" w:rsidRDefault="00000000">
      <w:r>
        <w:br w:type="page"/>
      </w:r>
    </w:p>
    <w:p w14:paraId="5F42888C" w14:textId="77777777" w:rsidR="009E1FF3" w:rsidRDefault="00000000">
      <w:pPr>
        <w:pStyle w:val="Heading1"/>
        <w:pBdr>
          <w:bottom w:val="single" w:sz="10" w:space="4" w:color="B03A2E"/>
        </w:pBdr>
      </w:pPr>
      <w:bookmarkStart w:id="15" w:name="_Toc233801320"/>
      <w:r>
        <w:lastRenderedPageBreak/>
        <w:t>1.  Security Baseline Design Overview</w:t>
      </w:r>
      <w:bookmarkEnd w:id="15"/>
    </w:p>
    <w:p w14:paraId="167D586D" w14:textId="77777777" w:rsidR="009E1FF3" w:rsidRDefault="00000000">
      <w:pPr>
        <w:spacing w:before="60" w:after="60"/>
      </w:pPr>
      <w:r>
        <w:rPr>
          <w:color w:val="1C2833"/>
        </w:rPr>
        <w:t>This section defines the complete security baseline and foundational controls catalogue for the AWS European Sovereign Cloud (ESC) Landing Zone at eusc-de-east-1. This is a design-phase deliverable that describes what will be implemented, not how.</w:t>
      </w:r>
    </w:p>
    <w:p w14:paraId="61B600D9" w14:textId="77777777" w:rsidR="009E1FF3" w:rsidRDefault="00000000">
      <w:pPr>
        <w:spacing w:before="60" w:after="60"/>
      </w:pPr>
      <w:r>
        <w:rPr>
          <w:color w:val="1C2833"/>
        </w:rPr>
        <w:t>Each baseline requirement is defined with its purpose, applicability, priority, framework mapping, and validation method. The AWS CDK (TypeScript) implementation details and deployment steps are explicitly out of scope and will be addressed during the implementation phase.</w:t>
      </w:r>
    </w:p>
    <w:p w14:paraId="1062D13A" w14:textId="77777777" w:rsidR="00BA2E6F" w:rsidRPr="00BA2E6F" w:rsidRDefault="00BA2E6F" w:rsidP="00BA2E6F">
      <w:pPr>
        <w:spacing w:before="60" w:after="60"/>
        <w:rPr>
          <w:color w:val="1C2833"/>
        </w:rPr>
      </w:pPr>
      <w:r w:rsidRPr="00BA2E6F">
        <w:rPr>
          <w:b/>
          <w:bCs/>
          <w:color w:val="1C2833"/>
        </w:rPr>
        <w:t>Relationship to Companion Documents:</w:t>
      </w:r>
      <w:r w:rsidRPr="00BA2E6F">
        <w:rPr>
          <w:color w:val="1C2833"/>
        </w:rPr>
        <w:t xml:space="preserve">  This document defines the foundational baseline that every account must meet. The companion SCP document then layers preventive guardrails on top of this baseline, and the companion Logging document defines the detailed log architecture built on the baseline security services established here (GuardDuty, Config, Security Hub CSPM).</w:t>
      </w:r>
    </w:p>
    <w:p w14:paraId="00574E1B" w14:textId="4F114A6A" w:rsidR="009E1FF3" w:rsidRDefault="00BA2E6F">
      <w:pPr>
        <w:pStyle w:val="Heading2"/>
      </w:pPr>
      <w:bookmarkStart w:id="16" w:name="_Toc233801321"/>
      <w:r>
        <w:t>1.1 Work</w:t>
      </w:r>
      <w:r w:rsidR="00000000">
        <w:t xml:space="preserve"> Package Completion Matrix</w:t>
      </w:r>
      <w:bookmarkEnd w:id="16"/>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95"/>
        <w:gridCol w:w="3817"/>
        <w:gridCol w:w="2093"/>
        <w:gridCol w:w="1035"/>
      </w:tblGrid>
      <w:tr w:rsidR="009E1FF3" w14:paraId="6F38E08A"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05C1EE0" w14:textId="77777777" w:rsidR="009E1FF3" w:rsidRDefault="00000000">
            <w:r>
              <w:rPr>
                <w:b/>
                <w:bCs/>
                <w:color w:val="FFFFFF"/>
                <w:sz w:val="18"/>
                <w:szCs w:val="18"/>
              </w:rPr>
              <w:t>Work Item</w:t>
            </w:r>
          </w:p>
        </w:tc>
        <w:tc>
          <w:tcPr>
            <w:tcW w:w="13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91952A3" w14:textId="77777777" w:rsidR="009E1FF3" w:rsidRDefault="00000000">
            <w:r>
              <w:rPr>
                <w:b/>
                <w:bCs/>
                <w:color w:val="FFFFFF"/>
                <w:sz w:val="18"/>
                <w:szCs w:val="18"/>
              </w:rPr>
              <w:t>Type</w:t>
            </w:r>
          </w:p>
        </w:tc>
        <w:tc>
          <w:tcPr>
            <w:tcW w:w="38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B842895" w14:textId="77777777" w:rsidR="009E1FF3" w:rsidRDefault="00000000">
            <w:r>
              <w:rPr>
                <w:b/>
                <w:bCs/>
                <w:color w:val="FFFFFF"/>
                <w:sz w:val="18"/>
                <w:szCs w:val="18"/>
              </w:rPr>
              <w:t>Title</w:t>
            </w:r>
          </w:p>
        </w:tc>
        <w:tc>
          <w:tcPr>
            <w:tcW w:w="21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815AF26" w14:textId="77777777" w:rsidR="009E1FF3" w:rsidRDefault="00000000">
            <w:r>
              <w:rPr>
                <w:b/>
                <w:bCs/>
                <w:color w:val="FFFFFF"/>
                <w:sz w:val="18"/>
                <w:szCs w:val="18"/>
              </w:rPr>
              <w:t>Addressed In</w:t>
            </w:r>
          </w:p>
        </w:tc>
        <w:tc>
          <w:tcPr>
            <w:tcW w:w="1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2ED2889" w14:textId="77777777" w:rsidR="009E1FF3" w:rsidRDefault="00000000">
            <w:r>
              <w:rPr>
                <w:b/>
                <w:bCs/>
                <w:color w:val="FFFFFF"/>
                <w:sz w:val="18"/>
                <w:szCs w:val="18"/>
              </w:rPr>
              <w:t>Status</w:t>
            </w:r>
          </w:p>
        </w:tc>
      </w:tr>
      <w:tr w:rsidR="009E1FF3" w14:paraId="515AED5D"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40B06FD" w14:textId="77777777" w:rsidR="009E1FF3" w:rsidRDefault="00000000">
            <w:r>
              <w:rPr>
                <w:b/>
                <w:bCs/>
                <w:color w:val="1565C0"/>
                <w:sz w:val="18"/>
                <w:szCs w:val="18"/>
              </w:rPr>
              <w:t>1542065</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61817A9" w14:textId="77777777" w:rsidR="009E1FF3" w:rsidRDefault="00000000">
            <w:r>
              <w:rPr>
                <w:b/>
                <w:bCs/>
                <w:color w:val="B03A2E"/>
                <w:sz w:val="18"/>
                <w:szCs w:val="18"/>
              </w:rPr>
              <w:t>User Story</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550A30F" w14:textId="77777777" w:rsidR="009E1FF3" w:rsidRDefault="00000000">
            <w:r>
              <w:rPr>
                <w:color w:val="1C2833"/>
                <w:sz w:val="18"/>
                <w:szCs w:val="18"/>
              </w:rPr>
              <w:t>Define Security Baseline and Foundational Controls for AWS EUSC LZ</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18C492C" w14:textId="77777777" w:rsidR="009E1FF3" w:rsidRDefault="00000000">
            <w:r>
              <w:rPr>
                <w:color w:val="0E6655"/>
                <w:sz w:val="18"/>
                <w:szCs w:val="18"/>
              </w:rPr>
              <w:t>Sections 2–7 (full baseline)</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3DDFE4D7" w14:textId="77777777" w:rsidR="009E1FF3" w:rsidRDefault="00000000">
            <w:r>
              <w:rPr>
                <w:b/>
                <w:bCs/>
                <w:color w:val="1A6B3C"/>
                <w:sz w:val="17"/>
                <w:szCs w:val="17"/>
              </w:rPr>
              <w:t>Complete</w:t>
            </w:r>
          </w:p>
        </w:tc>
      </w:tr>
      <w:tr w:rsidR="009E1FF3" w14:paraId="60486C2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850D9C9" w14:textId="77777777" w:rsidR="009E1FF3" w:rsidRDefault="00000000">
            <w:r>
              <w:rPr>
                <w:b/>
                <w:bCs/>
                <w:color w:val="1565C0"/>
                <w:sz w:val="18"/>
                <w:szCs w:val="18"/>
              </w:rPr>
              <w:t>1543459</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0BFB50F" w14:textId="77777777" w:rsidR="009E1FF3" w:rsidRDefault="00000000">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591CD67" w14:textId="77777777" w:rsidR="009E1FF3" w:rsidRDefault="00000000">
            <w:r>
              <w:rPr>
                <w:color w:val="1C2833"/>
                <w:sz w:val="18"/>
                <w:szCs w:val="18"/>
              </w:rPr>
              <w:t>Define sovereignty, security and compliance control requirements applicable to EUSC</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581B0CD" w14:textId="5C27CF09" w:rsidR="009E1FF3" w:rsidRDefault="00000000">
            <w:r>
              <w:rPr>
                <w:color w:val="0E6655"/>
                <w:sz w:val="18"/>
                <w:szCs w:val="18"/>
              </w:rPr>
              <w:t xml:space="preserve">Section 2 </w:t>
            </w:r>
            <w:r w:rsidR="00BA2E6F">
              <w:rPr>
                <w:color w:val="0E6655"/>
                <w:sz w:val="18"/>
                <w:szCs w:val="18"/>
              </w:rPr>
              <w:t xml:space="preserve">- </w:t>
            </w:r>
            <w:r>
              <w:rPr>
                <w:color w:val="0E6655"/>
                <w:sz w:val="18"/>
                <w:szCs w:val="18"/>
              </w:rPr>
              <w:t>Sovereignty &amp; Compliance Control Requirements</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2B686DC8" w14:textId="77777777" w:rsidR="009E1FF3" w:rsidRDefault="00000000">
            <w:r>
              <w:rPr>
                <w:b/>
                <w:bCs/>
                <w:color w:val="1A6B3C"/>
                <w:sz w:val="17"/>
                <w:szCs w:val="17"/>
              </w:rPr>
              <w:t>Complete</w:t>
            </w:r>
          </w:p>
        </w:tc>
      </w:tr>
      <w:tr w:rsidR="009E1FF3" w14:paraId="393BC2CD"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56A97A5" w14:textId="77777777" w:rsidR="009E1FF3" w:rsidRDefault="00000000">
            <w:r>
              <w:rPr>
                <w:b/>
                <w:bCs/>
                <w:color w:val="1565C0"/>
                <w:sz w:val="18"/>
                <w:szCs w:val="18"/>
              </w:rPr>
              <w:t>1543456</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5486F9A" w14:textId="77777777" w:rsidR="009E1FF3" w:rsidRDefault="00000000">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6EE5EE7" w14:textId="77777777" w:rsidR="009E1FF3" w:rsidRDefault="00000000">
            <w:r>
              <w:rPr>
                <w:color w:val="1C2833"/>
                <w:sz w:val="18"/>
                <w:szCs w:val="18"/>
              </w:rPr>
              <w:t>Define baseline security services required for Landing Zone accounts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1BBBCC7" w14:textId="3C1C439E" w:rsidR="009E1FF3" w:rsidRDefault="00000000">
            <w:r>
              <w:rPr>
                <w:color w:val="0E6655"/>
                <w:sz w:val="18"/>
                <w:szCs w:val="18"/>
              </w:rPr>
              <w:t xml:space="preserve">Section 3 </w:t>
            </w:r>
            <w:r w:rsidR="00BA2E6F">
              <w:rPr>
                <w:color w:val="0E6655"/>
                <w:sz w:val="18"/>
                <w:szCs w:val="18"/>
              </w:rPr>
              <w:t>-</w:t>
            </w:r>
            <w:r>
              <w:rPr>
                <w:color w:val="0E6655"/>
                <w:sz w:val="18"/>
                <w:szCs w:val="18"/>
              </w:rPr>
              <w:t xml:space="preserve"> Baseline Security Services</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0A45F7B0" w14:textId="77777777" w:rsidR="009E1FF3" w:rsidRDefault="00000000">
            <w:r>
              <w:rPr>
                <w:b/>
                <w:bCs/>
                <w:color w:val="1A6B3C"/>
                <w:sz w:val="17"/>
                <w:szCs w:val="17"/>
              </w:rPr>
              <w:t>Complete</w:t>
            </w:r>
          </w:p>
        </w:tc>
      </w:tr>
      <w:tr w:rsidR="009E1FF3" w14:paraId="09E1F8A9"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4ACFE3A" w14:textId="77777777" w:rsidR="009E1FF3" w:rsidRDefault="00000000">
            <w:r>
              <w:rPr>
                <w:b/>
                <w:bCs/>
                <w:color w:val="1565C0"/>
                <w:sz w:val="18"/>
                <w:szCs w:val="18"/>
              </w:rPr>
              <w:t>1543457</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BA1C30C" w14:textId="77777777" w:rsidR="009E1FF3" w:rsidRDefault="00000000">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7C4843E" w14:textId="77777777" w:rsidR="009E1FF3" w:rsidRDefault="00000000">
            <w:r>
              <w:rPr>
                <w:color w:val="1C2833"/>
                <w:sz w:val="18"/>
                <w:szCs w:val="18"/>
              </w:rPr>
              <w:t>Define account security configuration standards</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912130B" w14:textId="71099073" w:rsidR="009E1FF3" w:rsidRDefault="00000000">
            <w:r>
              <w:rPr>
                <w:color w:val="0E6655"/>
                <w:sz w:val="18"/>
                <w:szCs w:val="18"/>
              </w:rPr>
              <w:t xml:space="preserve">Section 4 </w:t>
            </w:r>
            <w:r w:rsidR="00BA2E6F">
              <w:rPr>
                <w:color w:val="0E6655"/>
                <w:sz w:val="18"/>
                <w:szCs w:val="18"/>
              </w:rPr>
              <w:t>-</w:t>
            </w:r>
            <w:r>
              <w:rPr>
                <w:color w:val="0E6655"/>
                <w:sz w:val="18"/>
                <w:szCs w:val="18"/>
              </w:rPr>
              <w:t xml:space="preserve"> Account Security Configuration Standards</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257162A4" w14:textId="77777777" w:rsidR="009E1FF3" w:rsidRDefault="00000000">
            <w:r>
              <w:rPr>
                <w:b/>
                <w:bCs/>
                <w:color w:val="1A6B3C"/>
                <w:sz w:val="17"/>
                <w:szCs w:val="17"/>
              </w:rPr>
              <w:t>Complete</w:t>
            </w:r>
          </w:p>
        </w:tc>
      </w:tr>
      <w:tr w:rsidR="009E1FF3" w14:paraId="308BD34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D0D1F05" w14:textId="77777777" w:rsidR="009E1FF3" w:rsidRDefault="00000000">
            <w:r>
              <w:rPr>
                <w:b/>
                <w:bCs/>
                <w:color w:val="1565C0"/>
                <w:sz w:val="18"/>
                <w:szCs w:val="18"/>
              </w:rPr>
              <w:t>1543458</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B6BE26D" w14:textId="77777777" w:rsidR="009E1FF3" w:rsidRDefault="00000000">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4DA40BF" w14:textId="77777777" w:rsidR="009E1FF3" w:rsidRDefault="00000000">
            <w:r>
              <w:rPr>
                <w:color w:val="1C2833"/>
                <w:sz w:val="18"/>
                <w:szCs w:val="18"/>
              </w:rPr>
              <w:t>Define security monitoring and audit requirements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3F2AE5D" w14:textId="2F15CCB6" w:rsidR="009E1FF3" w:rsidRDefault="00000000">
            <w:r>
              <w:rPr>
                <w:color w:val="0E6655"/>
                <w:sz w:val="18"/>
                <w:szCs w:val="18"/>
              </w:rPr>
              <w:t xml:space="preserve">Section 5 </w:t>
            </w:r>
            <w:r w:rsidR="00BA2E6F">
              <w:rPr>
                <w:color w:val="0E6655"/>
                <w:sz w:val="18"/>
                <w:szCs w:val="18"/>
              </w:rPr>
              <w:t>-</w:t>
            </w:r>
            <w:r>
              <w:rPr>
                <w:color w:val="0E6655"/>
                <w:sz w:val="18"/>
                <w:szCs w:val="18"/>
              </w:rPr>
              <w:t xml:space="preserve"> Security Monitoring &amp; Audit Requirements</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0017EA80" w14:textId="77777777" w:rsidR="009E1FF3" w:rsidRDefault="00000000">
            <w:r>
              <w:rPr>
                <w:b/>
                <w:bCs/>
                <w:color w:val="1A6B3C"/>
                <w:sz w:val="17"/>
                <w:szCs w:val="17"/>
              </w:rPr>
              <w:t>Complete</w:t>
            </w:r>
          </w:p>
        </w:tc>
      </w:tr>
      <w:tr w:rsidR="009E1FF3" w14:paraId="3ADF2660"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F34BC54" w14:textId="77777777" w:rsidR="009E1FF3" w:rsidRDefault="00000000">
            <w:r>
              <w:rPr>
                <w:b/>
                <w:bCs/>
                <w:color w:val="1565C0"/>
                <w:sz w:val="18"/>
                <w:szCs w:val="18"/>
              </w:rPr>
              <w:t>1543460</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529EE2F" w14:textId="77777777" w:rsidR="009E1FF3" w:rsidRDefault="00000000">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4A34ABA" w14:textId="77777777" w:rsidR="009E1FF3" w:rsidRDefault="00000000">
            <w:r>
              <w:rPr>
                <w:color w:val="1C2833"/>
                <w:sz w:val="18"/>
                <w:szCs w:val="18"/>
              </w:rPr>
              <w:t>Create the Landing Zone security control matrix</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776B09E" w14:textId="2F93E923" w:rsidR="009E1FF3" w:rsidRDefault="00000000">
            <w:r>
              <w:rPr>
                <w:color w:val="0E6655"/>
                <w:sz w:val="18"/>
                <w:szCs w:val="18"/>
              </w:rPr>
              <w:t xml:space="preserve">Section 6 </w:t>
            </w:r>
            <w:r w:rsidR="00BA2E6F">
              <w:rPr>
                <w:color w:val="0E6655"/>
                <w:sz w:val="18"/>
                <w:szCs w:val="18"/>
              </w:rPr>
              <w:t>-</w:t>
            </w:r>
            <w:r>
              <w:rPr>
                <w:color w:val="0E6655"/>
                <w:sz w:val="18"/>
                <w:szCs w:val="18"/>
              </w:rPr>
              <w:t xml:space="preserve"> Security Control Matrix</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3F625838" w14:textId="77777777" w:rsidR="009E1FF3" w:rsidRDefault="00000000">
            <w:r>
              <w:rPr>
                <w:b/>
                <w:bCs/>
                <w:color w:val="1A6B3C"/>
                <w:sz w:val="17"/>
                <w:szCs w:val="17"/>
              </w:rPr>
              <w:t>Complete</w:t>
            </w:r>
          </w:p>
        </w:tc>
      </w:tr>
      <w:tr w:rsidR="009E1FF3" w14:paraId="6FF6223E"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DCFF609" w14:textId="77777777" w:rsidR="009E1FF3" w:rsidRDefault="00000000">
            <w:r>
              <w:rPr>
                <w:b/>
                <w:bCs/>
                <w:color w:val="1565C0"/>
                <w:sz w:val="18"/>
                <w:szCs w:val="18"/>
              </w:rPr>
              <w:t>1543461</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E1E83D9" w14:textId="77777777" w:rsidR="009E1FF3" w:rsidRDefault="00000000">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3B4E7BD" w14:textId="77777777" w:rsidR="009E1FF3" w:rsidRDefault="00000000">
            <w:r>
              <w:rPr>
                <w:color w:val="1C2833"/>
                <w:sz w:val="18"/>
                <w:szCs w:val="18"/>
              </w:rPr>
              <w:t>Validate the security baseline against governance requirements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E2AF136" w14:textId="028063E3" w:rsidR="009E1FF3" w:rsidRDefault="00000000">
            <w:r>
              <w:rPr>
                <w:color w:val="0E6655"/>
                <w:sz w:val="18"/>
                <w:szCs w:val="18"/>
              </w:rPr>
              <w:t xml:space="preserve">Section 7 </w:t>
            </w:r>
            <w:r w:rsidR="00BA2E6F">
              <w:rPr>
                <w:color w:val="0E6655"/>
                <w:sz w:val="18"/>
                <w:szCs w:val="18"/>
              </w:rPr>
              <w:t>-</w:t>
            </w:r>
            <w:r>
              <w:rPr>
                <w:color w:val="0E6655"/>
                <w:sz w:val="18"/>
                <w:szCs w:val="18"/>
              </w:rPr>
              <w:t xml:space="preserve"> Baseline Validation Matrix</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60747D41" w14:textId="77777777" w:rsidR="009E1FF3" w:rsidRDefault="00000000">
            <w:r>
              <w:rPr>
                <w:b/>
                <w:bCs/>
                <w:color w:val="1A6B3C"/>
                <w:sz w:val="17"/>
                <w:szCs w:val="17"/>
              </w:rPr>
              <w:t>Complete</w:t>
            </w:r>
          </w:p>
        </w:tc>
      </w:tr>
      <w:tr w:rsidR="009E1FF3" w14:paraId="03AAB09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08C997C" w14:textId="77777777" w:rsidR="009E1FF3" w:rsidRDefault="00000000">
            <w:r>
              <w:rPr>
                <w:b/>
                <w:bCs/>
                <w:color w:val="1565C0"/>
                <w:sz w:val="18"/>
                <w:szCs w:val="18"/>
              </w:rPr>
              <w:t>1543462</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CE918B7" w14:textId="77777777" w:rsidR="009E1FF3" w:rsidRDefault="00000000">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566092F" w14:textId="77777777" w:rsidR="009E1FF3" w:rsidRDefault="00000000">
            <w:r>
              <w:rPr>
                <w:color w:val="1C2833"/>
                <w:sz w:val="18"/>
                <w:szCs w:val="18"/>
              </w:rPr>
              <w:t>Conduct stakeholder review and obtain approval</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67B2EB5" w14:textId="51013E16" w:rsidR="009E1FF3" w:rsidRDefault="00000000">
            <w:r>
              <w:rPr>
                <w:color w:val="0E6655"/>
                <w:sz w:val="18"/>
                <w:szCs w:val="18"/>
              </w:rPr>
              <w:t xml:space="preserve">Section 8 </w:t>
            </w:r>
            <w:r w:rsidR="00BA2E6F">
              <w:rPr>
                <w:color w:val="0E6655"/>
                <w:sz w:val="18"/>
                <w:szCs w:val="18"/>
              </w:rPr>
              <w:t xml:space="preserve">- </w:t>
            </w:r>
            <w:r>
              <w:rPr>
                <w:color w:val="0E6655"/>
                <w:sz w:val="18"/>
                <w:szCs w:val="18"/>
              </w:rPr>
              <w:t>Stakeholder Review &amp; Sign-off</w:t>
            </w:r>
          </w:p>
        </w:tc>
        <w:tc>
          <w:tcPr>
            <w:tcW w:w="10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7EBBBF66" w14:textId="77777777" w:rsidR="009E1FF3" w:rsidRDefault="00000000">
            <w:r>
              <w:rPr>
                <w:b/>
                <w:bCs/>
                <w:color w:val="7D5A00"/>
                <w:sz w:val="17"/>
                <w:szCs w:val="17"/>
              </w:rPr>
              <w:t>Pending</w:t>
            </w:r>
          </w:p>
        </w:tc>
      </w:tr>
    </w:tbl>
    <w:p w14:paraId="4645EA39" w14:textId="77777777" w:rsidR="009E1FF3" w:rsidRDefault="00000000">
      <w:r>
        <w:br w:type="page"/>
      </w:r>
    </w:p>
    <w:p w14:paraId="0337643A" w14:textId="5629ABC7" w:rsidR="009E1FF3" w:rsidRDefault="00000000">
      <w:pPr>
        <w:pStyle w:val="Heading1"/>
        <w:pBdr>
          <w:bottom w:val="single" w:sz="10" w:space="4" w:color="B03A2E"/>
        </w:pBdr>
      </w:pPr>
      <w:bookmarkStart w:id="17" w:name="_Toc233801322"/>
      <w:r>
        <w:lastRenderedPageBreak/>
        <w:t xml:space="preserve">2.  Sovereignty, Security &amp; Compliance Control </w:t>
      </w:r>
      <w:r w:rsidR="00C50E03">
        <w:t>Requirements (</w:t>
      </w:r>
      <w:r>
        <w:t>WI-1543459)</w:t>
      </w:r>
      <w:bookmarkEnd w:id="17"/>
    </w:p>
    <w:p w14:paraId="7F0CBE89" w14:textId="4F1EDCDE" w:rsidR="009E1FF3" w:rsidRDefault="00C50E03">
      <w:pPr>
        <w:pStyle w:val="Heading2"/>
      </w:pPr>
      <w:bookmarkStart w:id="18" w:name="_Toc233801323"/>
      <w:r>
        <w:t>2.1 ESC</w:t>
      </w:r>
      <w:r w:rsidR="00000000">
        <w:t>-Specific Baseline Facts</w:t>
      </w:r>
      <w:bookmarkEnd w:id="18"/>
    </w:p>
    <w:p w14:paraId="661E32FC" w14:textId="2ADBBC9C" w:rsidR="00C50E03" w:rsidRPr="00C50E03" w:rsidRDefault="00C50E03" w:rsidP="00C50E03">
      <w:pPr>
        <w:spacing w:before="60" w:after="60"/>
        <w:rPr>
          <w:color w:val="1C2833"/>
        </w:rPr>
      </w:pPr>
      <w:r>
        <w:rPr>
          <w:color w:val="1C2833"/>
        </w:rPr>
        <w:t xml:space="preserve">The </w:t>
      </w:r>
      <w:r w:rsidRPr="00C50E03">
        <w:rPr>
          <w:color w:val="1C2833"/>
        </w:rPr>
        <w:t xml:space="preserve">security baseline defined in this document is scoped to the aws-eusc partition at eusc-de-east-1 and accounts for ESC-specific service availability gaps that do not exist in commercial AWS. Several baseline services common in commercial AWS Landing Zones are either limited, delayed, or unavailable in ESC - this section documents those gaps explicitly so the baseline reflects what is </w:t>
      </w:r>
      <w:r w:rsidRPr="00C50E03">
        <w:rPr>
          <w:color w:val="1C2833"/>
        </w:rPr>
        <w:t>achievable</w:t>
      </w:r>
      <w:r w:rsidRPr="00C50E03">
        <w:rPr>
          <w:color w:val="1C2833"/>
        </w:rPr>
        <w:t xml:space="preserve"> today.</w:t>
      </w:r>
    </w:p>
    <w:p w14:paraId="5D85FD20" w14:textId="77777777" w:rsidR="009E1FF3" w:rsidRDefault="009E1FF3">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20"/>
        <w:gridCol w:w="3320"/>
      </w:tblGrid>
      <w:tr w:rsidR="009E1FF3" w14:paraId="4AC0D7CC"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84C9EB8" w14:textId="32618969" w:rsidR="009E1FF3" w:rsidRDefault="00C50E03">
            <w:r>
              <w:rPr>
                <w:b/>
                <w:bCs/>
                <w:color w:val="FFFFFF"/>
                <w:sz w:val="18"/>
                <w:szCs w:val="18"/>
              </w:rPr>
              <w:t xml:space="preserve">    </w:t>
            </w:r>
            <w:r w:rsidR="00000000">
              <w:rPr>
                <w:b/>
                <w:bCs/>
                <w:color w:val="FFFFFF"/>
                <w:sz w:val="18"/>
                <w:szCs w:val="18"/>
              </w:rPr>
              <w:t>Service / Capability</w:t>
            </w:r>
          </w:p>
        </w:tc>
        <w:tc>
          <w:tcPr>
            <w:tcW w:w="332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E7200D7" w14:textId="74819B4C" w:rsidR="009E1FF3" w:rsidRDefault="00C50E03">
            <w:r>
              <w:rPr>
                <w:b/>
                <w:bCs/>
                <w:color w:val="FFFFFF"/>
                <w:sz w:val="18"/>
                <w:szCs w:val="18"/>
              </w:rPr>
              <w:t xml:space="preserve">                </w:t>
            </w:r>
            <w:r w:rsidR="00000000">
              <w:rPr>
                <w:b/>
                <w:bCs/>
                <w:color w:val="FFFFFF"/>
                <w:sz w:val="18"/>
                <w:szCs w:val="18"/>
              </w:rPr>
              <w:t>ESC Status</w:t>
            </w:r>
          </w:p>
        </w:tc>
        <w:tc>
          <w:tcPr>
            <w:tcW w:w="332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69705A7" w14:textId="3AE7B06F" w:rsidR="009E1FF3" w:rsidRDefault="00C50E03">
            <w:r>
              <w:rPr>
                <w:b/>
                <w:bCs/>
                <w:color w:val="FFFFFF"/>
                <w:sz w:val="18"/>
                <w:szCs w:val="18"/>
              </w:rPr>
              <w:t xml:space="preserve">          </w:t>
            </w:r>
            <w:r w:rsidR="00000000">
              <w:rPr>
                <w:b/>
                <w:bCs/>
                <w:color w:val="FFFFFF"/>
                <w:sz w:val="18"/>
                <w:szCs w:val="18"/>
              </w:rPr>
              <w:t>Baseline Implication</w:t>
            </w:r>
          </w:p>
        </w:tc>
      </w:tr>
      <w:tr w:rsidR="009E1FF3" w14:paraId="0B5E6D6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32377D0" w14:textId="77777777" w:rsidR="009E1FF3" w:rsidRDefault="00000000">
            <w:r>
              <w:rPr>
                <w:color w:val="1C2833"/>
                <w:sz w:val="18"/>
                <w:szCs w:val="18"/>
              </w:rPr>
              <w:t>GuardDuty</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2B84412" w14:textId="7C8B7D82" w:rsidR="009E1FF3" w:rsidRDefault="00000000">
            <w:r>
              <w:rPr>
                <w:b/>
                <w:bCs/>
                <w:color w:val="7D5A00"/>
                <w:sz w:val="18"/>
                <w:szCs w:val="18"/>
              </w:rPr>
              <w:t xml:space="preserve">Available, but limited </w:t>
            </w:r>
            <w:r w:rsidR="00C50E03">
              <w:rPr>
                <w:b/>
                <w:bCs/>
                <w:color w:val="7D5A00"/>
                <w:sz w:val="18"/>
                <w:szCs w:val="18"/>
              </w:rPr>
              <w:t>-</w:t>
            </w:r>
            <w:r>
              <w:rPr>
                <w:b/>
                <w:bCs/>
                <w:color w:val="7D5A00"/>
                <w:sz w:val="18"/>
                <w:szCs w:val="18"/>
              </w:rPr>
              <w:t xml:space="preserve"> no Organization-level management; missing some newer detection capabilities</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2185AC1" w14:textId="7E203193" w:rsidR="009E1FF3" w:rsidRPr="00E019AE" w:rsidRDefault="00E019AE">
            <w:pPr>
              <w:rPr>
                <w:color w:val="1C2833"/>
                <w:sz w:val="18"/>
                <w:szCs w:val="18"/>
              </w:rPr>
            </w:pPr>
            <w:r w:rsidRPr="00E019AE">
              <w:rPr>
                <w:color w:val="1C2833"/>
                <w:sz w:val="18"/>
                <w:szCs w:val="18"/>
              </w:rPr>
              <w:t>Must be enabled individually in each account rather than centrally through delegated administration; the baseline includes a per-account enablement check.</w:t>
            </w:r>
          </w:p>
        </w:tc>
      </w:tr>
      <w:tr w:rsidR="009E1FF3" w14:paraId="1CA0C9E0"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0974F8C" w14:textId="77777777" w:rsidR="009E1FF3" w:rsidRDefault="00000000">
            <w:r>
              <w:rPr>
                <w:color w:val="1C2833"/>
                <w:sz w:val="18"/>
                <w:szCs w:val="18"/>
              </w:rPr>
              <w:t>AWS Config</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7D38CDF" w14:textId="4F3F4A30" w:rsidR="009E1FF3" w:rsidRDefault="00000000">
            <w:r>
              <w:rPr>
                <w:b/>
                <w:bCs/>
                <w:color w:val="7D5A00"/>
                <w:sz w:val="18"/>
                <w:szCs w:val="18"/>
              </w:rPr>
              <w:t xml:space="preserve">Available, but with gaps </w:t>
            </w:r>
            <w:r w:rsidR="00C50E03">
              <w:rPr>
                <w:b/>
                <w:bCs/>
                <w:color w:val="7D5A00"/>
                <w:sz w:val="18"/>
                <w:szCs w:val="18"/>
              </w:rPr>
              <w:t>-</w:t>
            </w:r>
            <w:r>
              <w:rPr>
                <w:b/>
                <w:bCs/>
                <w:color w:val="7D5A00"/>
                <w:sz w:val="18"/>
                <w:szCs w:val="18"/>
              </w:rPr>
              <w:t xml:space="preserve"> some managed rules (e.g. certain DynamoDB encryption checks) are not yet supported</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9D006C6" w14:textId="77777777" w:rsidR="009E1FF3" w:rsidRDefault="00000000">
            <w:r>
              <w:rPr>
                <w:color w:val="1C2833"/>
                <w:sz w:val="18"/>
                <w:szCs w:val="18"/>
              </w:rPr>
              <w:t>Baseline relies on a custom Config rule set rather than 100% AWS-managed rules where gaps exist</w:t>
            </w:r>
          </w:p>
        </w:tc>
      </w:tr>
      <w:tr w:rsidR="009E1FF3" w14:paraId="1E538363"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F6D5816" w14:textId="77777777" w:rsidR="009E1FF3" w:rsidRDefault="00000000">
            <w:r>
              <w:rPr>
                <w:color w:val="1C2833"/>
                <w:sz w:val="18"/>
                <w:szCs w:val="18"/>
              </w:rPr>
              <w:t>Security Hub (core)</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0D9294D" w14:textId="1540185A" w:rsidR="009E1FF3" w:rsidRDefault="00000000">
            <w:r>
              <w:rPr>
                <w:b/>
                <w:bCs/>
                <w:color w:val="922B21"/>
                <w:sz w:val="18"/>
                <w:szCs w:val="18"/>
              </w:rPr>
              <w:t xml:space="preserve">Targeted Q1 2027 </w:t>
            </w:r>
            <w:r w:rsidR="00C50E03">
              <w:rPr>
                <w:b/>
                <w:bCs/>
                <w:color w:val="922B21"/>
                <w:sz w:val="18"/>
                <w:szCs w:val="18"/>
              </w:rPr>
              <w:t>-</w:t>
            </w:r>
            <w:r>
              <w:rPr>
                <w:b/>
                <w:bCs/>
                <w:color w:val="922B21"/>
                <w:sz w:val="18"/>
                <w:szCs w:val="18"/>
              </w:rPr>
              <w:t xml:space="preserve"> not yet available</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6121244" w14:textId="26C69F27" w:rsidR="009E1FF3" w:rsidRPr="00E019AE" w:rsidRDefault="00E019AE">
            <w:pPr>
              <w:rPr>
                <w:color w:val="1C2833"/>
                <w:sz w:val="18"/>
                <w:szCs w:val="18"/>
              </w:rPr>
            </w:pPr>
            <w:r w:rsidRPr="00E019AE">
              <w:rPr>
                <w:color w:val="1C2833"/>
                <w:sz w:val="18"/>
                <w:szCs w:val="18"/>
              </w:rPr>
              <w:t>AWS Security Hub CSPM (see below) serves as the current-state baseline capability; native AWS Security Hub finding aggregation is a planned future-state enhancement.</w:t>
            </w:r>
          </w:p>
        </w:tc>
      </w:tr>
      <w:tr w:rsidR="009E1FF3" w14:paraId="2E95F0D7"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4E4334A" w14:textId="77777777" w:rsidR="009E1FF3" w:rsidRDefault="00000000">
            <w:r>
              <w:rPr>
                <w:color w:val="1C2833"/>
                <w:sz w:val="18"/>
                <w:szCs w:val="18"/>
              </w:rPr>
              <w:t>Security Hub CSPM</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1905033" w14:textId="77777777" w:rsidR="009E1FF3" w:rsidRDefault="00000000">
            <w:r>
              <w:rPr>
                <w:b/>
                <w:bCs/>
                <w:color w:val="1A6B3C"/>
                <w:sz w:val="18"/>
                <w:szCs w:val="18"/>
              </w:rPr>
              <w:t>Available now</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8617A19" w14:textId="77777777" w:rsidR="009E1FF3" w:rsidRDefault="00000000">
            <w:r>
              <w:rPr>
                <w:color w:val="1C2833"/>
                <w:sz w:val="18"/>
                <w:szCs w:val="18"/>
              </w:rPr>
              <w:t>Included in the baseline as the current security posture management mechanism (see companion Logging doc, Section 2.1)</w:t>
            </w:r>
          </w:p>
        </w:tc>
      </w:tr>
      <w:tr w:rsidR="009E1FF3" w14:paraId="79608385"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9454730" w14:textId="77777777" w:rsidR="009E1FF3" w:rsidRDefault="00000000">
            <w:r>
              <w:rPr>
                <w:color w:val="1C2833"/>
                <w:sz w:val="18"/>
                <w:szCs w:val="18"/>
              </w:rPr>
              <w:t>Amazon Inspector</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1C8E98A" w14:textId="77777777" w:rsidR="009E1FF3" w:rsidRDefault="00000000">
            <w:r>
              <w:rPr>
                <w:b/>
                <w:bCs/>
                <w:color w:val="922B21"/>
                <w:sz w:val="18"/>
                <w:szCs w:val="18"/>
              </w:rPr>
              <w:t>NOT available</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3B3F23B" w14:textId="696819F8" w:rsidR="009E1FF3" w:rsidRDefault="00000000">
            <w:r>
              <w:rPr>
                <w:color w:val="1C2833"/>
                <w:sz w:val="18"/>
                <w:szCs w:val="18"/>
              </w:rPr>
              <w:t>Baseline relies on SSM Patch Manager as a compensating control for vulnerability</w:t>
            </w:r>
            <w:r w:rsidR="001E1276">
              <w:rPr>
                <w:color w:val="1C2833"/>
                <w:sz w:val="18"/>
                <w:szCs w:val="18"/>
              </w:rPr>
              <w:t xml:space="preserve"> and </w:t>
            </w:r>
            <w:r>
              <w:rPr>
                <w:color w:val="1C2833"/>
                <w:sz w:val="18"/>
                <w:szCs w:val="18"/>
              </w:rPr>
              <w:t>patch management (see Section 3.</w:t>
            </w:r>
            <w:r w:rsidR="001E1276">
              <w:rPr>
                <w:color w:val="1C2833"/>
                <w:sz w:val="18"/>
                <w:szCs w:val="18"/>
              </w:rPr>
              <w:t>1</w:t>
            </w:r>
            <w:r>
              <w:rPr>
                <w:color w:val="1C2833"/>
                <w:sz w:val="18"/>
                <w:szCs w:val="18"/>
              </w:rPr>
              <w:t>)</w:t>
            </w:r>
          </w:p>
        </w:tc>
      </w:tr>
      <w:tr w:rsidR="009E1FF3" w14:paraId="71C5BB1F"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6A27E1B" w14:textId="77777777" w:rsidR="009E1FF3" w:rsidRDefault="00000000">
            <w:r>
              <w:rPr>
                <w:color w:val="1C2833"/>
                <w:sz w:val="18"/>
                <w:szCs w:val="18"/>
              </w:rPr>
              <w:t>IAM Identity Center</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2CC7DCB" w14:textId="77777777" w:rsidR="009E1FF3" w:rsidRDefault="00000000">
            <w:r>
              <w:rPr>
                <w:b/>
                <w:bCs/>
                <w:color w:val="1A6B3C"/>
                <w:sz w:val="18"/>
                <w:szCs w:val="18"/>
              </w:rPr>
              <w:t>Available</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A02A020" w14:textId="54121854" w:rsidR="009E1FF3" w:rsidRDefault="00000000">
            <w:r>
              <w:rPr>
                <w:color w:val="1C2833"/>
                <w:sz w:val="18"/>
                <w:szCs w:val="18"/>
              </w:rPr>
              <w:t xml:space="preserve">Baseline mandates SSO via IAM Identity Center as the sole human access mechanism </w:t>
            </w:r>
            <w:r w:rsidR="002D0798">
              <w:rPr>
                <w:color w:val="1C2833"/>
                <w:sz w:val="18"/>
                <w:szCs w:val="18"/>
              </w:rPr>
              <w:t>-</w:t>
            </w:r>
            <w:r>
              <w:rPr>
                <w:color w:val="1C2833"/>
                <w:sz w:val="18"/>
                <w:szCs w:val="18"/>
              </w:rPr>
              <w:t xml:space="preserve"> no standing IAM users (see Section 4.1)</w:t>
            </w:r>
          </w:p>
        </w:tc>
      </w:tr>
      <w:tr w:rsidR="009E1FF3" w14:paraId="14E94CEF"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9A889C0" w14:textId="77777777" w:rsidR="009E1FF3" w:rsidRDefault="00000000">
            <w:r>
              <w:rPr>
                <w:color w:val="1C2833"/>
                <w:sz w:val="18"/>
                <w:szCs w:val="18"/>
              </w:rPr>
              <w:t>S3 Block Public Access</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1B95D65" w14:textId="77777777" w:rsidR="009E1FF3" w:rsidRDefault="00000000">
            <w:r>
              <w:rPr>
                <w:b/>
                <w:bCs/>
                <w:color w:val="922B21"/>
                <w:sz w:val="18"/>
                <w:szCs w:val="18"/>
              </w:rPr>
              <w:t>Available, but NOT enabled by default (unlike commercial AWS)</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F40D2F2" w14:textId="7F9FFFD5" w:rsidR="009E1FF3" w:rsidRDefault="00000000">
            <w:r>
              <w:rPr>
                <w:color w:val="1C2833"/>
                <w:sz w:val="18"/>
                <w:szCs w:val="18"/>
              </w:rPr>
              <w:t xml:space="preserve">Baseline mandates explicit account-level and bucket-level enablement at account creation </w:t>
            </w:r>
            <w:r w:rsidR="002D0798">
              <w:rPr>
                <w:color w:val="1C2833"/>
                <w:sz w:val="18"/>
                <w:szCs w:val="18"/>
              </w:rPr>
              <w:t>-</w:t>
            </w:r>
            <w:r>
              <w:rPr>
                <w:color w:val="1C2833"/>
                <w:sz w:val="18"/>
                <w:szCs w:val="18"/>
              </w:rPr>
              <w:t xml:space="preserve"> cannot be assumed</w:t>
            </w:r>
          </w:p>
        </w:tc>
      </w:tr>
      <w:tr w:rsidR="009E1FF3" w14:paraId="47537C2A"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5391715" w14:textId="77777777" w:rsidR="009E1FF3" w:rsidRDefault="00000000">
            <w:r>
              <w:rPr>
                <w:color w:val="1C2833"/>
                <w:sz w:val="18"/>
                <w:szCs w:val="18"/>
              </w:rPr>
              <w:t>Shield Advanced / Firewall Manager</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A376B8E" w14:textId="77777777" w:rsidR="009E1FF3" w:rsidRDefault="00000000">
            <w:r>
              <w:rPr>
                <w:b/>
                <w:bCs/>
                <w:color w:val="922B21"/>
                <w:sz w:val="18"/>
                <w:szCs w:val="18"/>
              </w:rPr>
              <w:t>NOT available</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B25E1C8" w14:textId="77777777" w:rsidR="009E1FF3" w:rsidRDefault="00000000">
            <w:r>
              <w:rPr>
                <w:color w:val="1C2833"/>
                <w:sz w:val="18"/>
                <w:szCs w:val="18"/>
              </w:rPr>
              <w:t>Baseline relies on standard Shield (always-on, included) and per-account WAF configuration instead of centralized Firewall Manager</w:t>
            </w:r>
          </w:p>
        </w:tc>
      </w:tr>
      <w:tr w:rsidR="009E1FF3" w14:paraId="638F815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8CF2E2C" w14:textId="77777777" w:rsidR="009E1FF3" w:rsidRDefault="00000000">
            <w:r>
              <w:rPr>
                <w:color w:val="1C2833"/>
                <w:sz w:val="18"/>
                <w:szCs w:val="18"/>
              </w:rPr>
              <w:t>Availability Zones</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F2B42CC" w14:textId="77777777" w:rsidR="009E1FF3" w:rsidRDefault="00000000">
            <w:r>
              <w:rPr>
                <w:b/>
                <w:bCs/>
                <w:color w:val="7D5A00"/>
                <w:sz w:val="18"/>
                <w:szCs w:val="18"/>
              </w:rPr>
              <w:t>2 AZs currently in eusc-de-east-1 (vs. 3+ typical elsewhere)</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B1861A5" w14:textId="77777777" w:rsidR="003454EA" w:rsidRPr="003454EA" w:rsidRDefault="003454EA" w:rsidP="003454EA">
            <w:pPr>
              <w:rPr>
                <w:color w:val="1C2833"/>
                <w:sz w:val="18"/>
                <w:szCs w:val="18"/>
              </w:rPr>
            </w:pPr>
            <w:r w:rsidRPr="003454EA">
              <w:rPr>
                <w:color w:val="1C2833"/>
                <w:sz w:val="18"/>
                <w:szCs w:val="18"/>
              </w:rPr>
              <w:t>Baseline resilience standards are designed around the currently available 2-AZ architecture and are documented as a constraint to be re-</w:t>
            </w:r>
            <w:r w:rsidRPr="003454EA">
              <w:rPr>
                <w:color w:val="1C2833"/>
                <w:sz w:val="18"/>
                <w:szCs w:val="18"/>
              </w:rPr>
              <w:lastRenderedPageBreak/>
              <w:t>evaluated if additional Availability Zones become available in the future.</w:t>
            </w:r>
          </w:p>
          <w:p w14:paraId="69AE6CC4" w14:textId="733F3670" w:rsidR="009E1FF3" w:rsidRDefault="009E1FF3"/>
        </w:tc>
      </w:tr>
    </w:tbl>
    <w:p w14:paraId="13616376" w14:textId="77777777" w:rsidR="009E1FF3" w:rsidRDefault="009E1FF3">
      <w:pPr>
        <w:spacing w:before="60" w:after="60"/>
      </w:pPr>
    </w:p>
    <w:p w14:paraId="1A316795" w14:textId="7D00CC04" w:rsidR="009E1FF3" w:rsidRDefault="005C0CE1">
      <w:pPr>
        <w:pStyle w:val="Heading2"/>
      </w:pPr>
      <w:bookmarkStart w:id="19" w:name="_Toc233801324"/>
      <w:r>
        <w:t>2.2 Compliance</w:t>
      </w:r>
      <w:r w:rsidR="00000000">
        <w:t xml:space="preserve"> Control Requirements by Driver</w:t>
      </w:r>
      <w:bookmarkEnd w:id="19"/>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640"/>
      </w:tblGrid>
      <w:tr w:rsidR="009E1FF3" w14:paraId="5FF35F85"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45F7E11" w14:textId="77777777" w:rsidR="009E1FF3" w:rsidRDefault="00000000">
            <w:r>
              <w:rPr>
                <w:b/>
                <w:bCs/>
                <w:color w:val="FFFFFF"/>
                <w:sz w:val="18"/>
                <w:szCs w:val="18"/>
              </w:rPr>
              <w:t>Driver</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E744232" w14:textId="77777777" w:rsidR="009E1FF3" w:rsidRDefault="00000000">
            <w:r>
              <w:rPr>
                <w:b/>
                <w:bCs/>
                <w:color w:val="FFFFFF"/>
                <w:sz w:val="18"/>
                <w:szCs w:val="18"/>
              </w:rPr>
              <w:t>Requirement</w:t>
            </w:r>
          </w:p>
        </w:tc>
        <w:tc>
          <w:tcPr>
            <w:tcW w:w="46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D1C40EC" w14:textId="77777777" w:rsidR="009E1FF3" w:rsidRDefault="00000000">
            <w:r>
              <w:rPr>
                <w:b/>
                <w:bCs/>
                <w:color w:val="FFFFFF"/>
                <w:sz w:val="18"/>
                <w:szCs w:val="18"/>
              </w:rPr>
              <w:t>Baseline Response</w:t>
            </w:r>
          </w:p>
        </w:tc>
      </w:tr>
      <w:tr w:rsidR="009E1FF3" w14:paraId="1F670544"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6A45D97" w14:textId="77777777" w:rsidR="009E1FF3" w:rsidRDefault="00000000">
            <w:r>
              <w:rPr>
                <w:b/>
                <w:bCs/>
                <w:color w:val="1C2833"/>
                <w:sz w:val="18"/>
                <w:szCs w:val="18"/>
              </w:rPr>
              <w:t>GDPR Art.32</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AA72F64" w14:textId="77777777" w:rsidR="009E1FF3" w:rsidRDefault="00000000">
            <w:r>
              <w:rPr>
                <w:color w:val="1C2833"/>
                <w:sz w:val="18"/>
                <w:szCs w:val="18"/>
              </w:rPr>
              <w:t>Appropriate technical and organisational security measures</w:t>
            </w:r>
          </w:p>
        </w:tc>
        <w:tc>
          <w:tcPr>
            <w:tcW w:w="4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AD1D862" w14:textId="77777777" w:rsidR="009E1FF3" w:rsidRDefault="00000000">
            <w:r>
              <w:rPr>
                <w:color w:val="0E6655"/>
                <w:sz w:val="18"/>
                <w:szCs w:val="18"/>
              </w:rPr>
              <w:t>MFA enforcement, encryption baseline (cross-ref KMS doc), account isolation, access logging (Section 4, 5)</w:t>
            </w:r>
          </w:p>
        </w:tc>
      </w:tr>
      <w:tr w:rsidR="009E1FF3" w14:paraId="05ABDAC6"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E41B720" w14:textId="77777777" w:rsidR="009E1FF3" w:rsidRDefault="00000000">
            <w:r>
              <w:rPr>
                <w:b/>
                <w:bCs/>
                <w:color w:val="1C2833"/>
                <w:sz w:val="18"/>
                <w:szCs w:val="18"/>
              </w:rPr>
              <w:t>NIS2 Art.21</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A1B3405" w14:textId="77777777" w:rsidR="009E1FF3" w:rsidRDefault="00000000">
            <w:r>
              <w:rPr>
                <w:color w:val="1C2833"/>
                <w:sz w:val="18"/>
                <w:szCs w:val="18"/>
              </w:rPr>
              <w:t>Risk management measures including access control and incident detection</w:t>
            </w:r>
          </w:p>
        </w:tc>
        <w:tc>
          <w:tcPr>
            <w:tcW w:w="4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0A78527" w14:textId="77777777" w:rsidR="009E1FF3" w:rsidRDefault="00000000">
            <w:r>
              <w:rPr>
                <w:color w:val="0E6655"/>
                <w:sz w:val="18"/>
                <w:szCs w:val="18"/>
              </w:rPr>
              <w:t>GuardDuty + Security Hub CSPM baseline enablement, account security configuration standards (Section 3, 4)</w:t>
            </w:r>
          </w:p>
        </w:tc>
      </w:tr>
      <w:tr w:rsidR="009E1FF3" w14:paraId="20D4CC2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CF49AD9" w14:textId="77777777" w:rsidR="009E1FF3" w:rsidRDefault="00000000">
            <w:r>
              <w:rPr>
                <w:b/>
                <w:bCs/>
                <w:color w:val="1C2833"/>
                <w:sz w:val="18"/>
                <w:szCs w:val="18"/>
              </w:rPr>
              <w:t>BSI C5:2020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EE54429" w14:textId="77777777" w:rsidR="009E1FF3" w:rsidRDefault="00000000">
            <w:r>
              <w:rPr>
                <w:color w:val="1C2833"/>
                <w:sz w:val="18"/>
                <w:szCs w:val="18"/>
              </w:rPr>
              <w:t>Identity and access management; cryptography; logging and monitoring control objectives</w:t>
            </w:r>
          </w:p>
        </w:tc>
        <w:tc>
          <w:tcPr>
            <w:tcW w:w="4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C749DC0" w14:textId="77777777" w:rsidR="009E1FF3" w:rsidRDefault="00000000">
            <w:r>
              <w:rPr>
                <w:color w:val="0E6655"/>
                <w:sz w:val="18"/>
                <w:szCs w:val="18"/>
              </w:rPr>
              <w:t>IAM Identity Center SSO mandate, baseline service enablement, security control matrix (Section 4, 6)</w:t>
            </w:r>
          </w:p>
        </w:tc>
      </w:tr>
      <w:tr w:rsidR="009E1FF3" w14:paraId="572EEFBA"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EA9DD40" w14:textId="77777777" w:rsidR="009E1FF3" w:rsidRDefault="00000000">
            <w:r>
              <w:rPr>
                <w:b/>
                <w:bCs/>
                <w:color w:val="1C2833"/>
                <w:sz w:val="18"/>
                <w:szCs w:val="18"/>
              </w:rPr>
              <w:t>ISO 27001:2022 Annex A</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599A03C" w14:textId="77777777" w:rsidR="009E1FF3" w:rsidRDefault="00000000">
            <w:r>
              <w:rPr>
                <w:color w:val="1C2833"/>
                <w:sz w:val="18"/>
                <w:szCs w:val="18"/>
              </w:rPr>
              <w:t>Access control (A.9), cryptography (A.10), operations security (A.12)</w:t>
            </w:r>
          </w:p>
        </w:tc>
        <w:tc>
          <w:tcPr>
            <w:tcW w:w="4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1A522A6" w14:textId="77777777" w:rsidR="009E1FF3" w:rsidRDefault="00000000">
            <w:r>
              <w:rPr>
                <w:color w:val="0E6655"/>
                <w:sz w:val="18"/>
                <w:szCs w:val="18"/>
              </w:rPr>
              <w:t>Account configuration standards align to Annex A control objectives (Section 4)</w:t>
            </w:r>
          </w:p>
        </w:tc>
      </w:tr>
      <w:tr w:rsidR="009E1FF3" w14:paraId="38A5C6B9"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EAF9FF7" w14:textId="787FC670" w:rsidR="009E1FF3" w:rsidRDefault="00000000">
            <w:r>
              <w:rPr>
                <w:b/>
                <w:bCs/>
                <w:color w:val="1C2833"/>
                <w:sz w:val="18"/>
                <w:szCs w:val="18"/>
              </w:rPr>
              <w:t xml:space="preserve">NIST </w:t>
            </w:r>
            <w:r w:rsidR="00427A9A">
              <w:rPr>
                <w:b/>
                <w:bCs/>
                <w:color w:val="1C2833"/>
                <w:sz w:val="18"/>
                <w:szCs w:val="18"/>
              </w:rPr>
              <w:t xml:space="preserve">SP </w:t>
            </w:r>
            <w:r>
              <w:rPr>
                <w:b/>
                <w:bCs/>
                <w:color w:val="1C2833"/>
                <w:sz w:val="18"/>
                <w:szCs w:val="18"/>
              </w:rPr>
              <w:t>800-53 (</w:t>
            </w:r>
            <w:r w:rsidR="00427A9A">
              <w:rPr>
                <w:b/>
                <w:bCs/>
                <w:color w:val="1C2833"/>
                <w:sz w:val="18"/>
                <w:szCs w:val="18"/>
              </w:rPr>
              <w:t>informative</w:t>
            </w:r>
            <w:r>
              <w:rPr>
                <w:b/>
                <w:bCs/>
                <w:color w:val="1C2833"/>
                <w:sz w:val="18"/>
                <w:szCs w:val="18"/>
              </w:rPr>
              <w: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298A80F" w14:textId="77777777" w:rsidR="009E1FF3" w:rsidRDefault="00000000">
            <w:r>
              <w:rPr>
                <w:color w:val="1C2833"/>
                <w:sz w:val="18"/>
                <w:szCs w:val="18"/>
              </w:rPr>
              <w:t>AC, IA, SI control families</w:t>
            </w:r>
          </w:p>
        </w:tc>
        <w:tc>
          <w:tcPr>
            <w:tcW w:w="4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57445C7" w14:textId="3337C5D8" w:rsidR="009E1FF3" w:rsidRPr="00427A9A" w:rsidRDefault="00427A9A">
            <w:pPr>
              <w:rPr>
                <w:color w:val="0E6655"/>
                <w:sz w:val="18"/>
                <w:szCs w:val="18"/>
              </w:rPr>
            </w:pPr>
            <w:r w:rsidRPr="00427A9A">
              <w:rPr>
                <w:color w:val="0E6655"/>
                <w:sz w:val="18"/>
                <w:szCs w:val="18"/>
              </w:rPr>
              <w:t>Baseline controls align with relevant NIST SP 800-53 control families as an informative security reference - see Section 7 Validation Matrix.</w:t>
            </w:r>
          </w:p>
        </w:tc>
      </w:tr>
    </w:tbl>
    <w:p w14:paraId="4AC58278" w14:textId="77777777" w:rsidR="009E1FF3" w:rsidRDefault="00000000">
      <w:r>
        <w:br w:type="page"/>
      </w:r>
    </w:p>
    <w:p w14:paraId="162B1894" w14:textId="2B1A31FD" w:rsidR="009E1FF3" w:rsidRDefault="00000000">
      <w:pPr>
        <w:pStyle w:val="Heading1"/>
        <w:pBdr>
          <w:bottom w:val="single" w:sz="10" w:space="4" w:color="B03A2E"/>
        </w:pBdr>
      </w:pPr>
      <w:bookmarkStart w:id="20" w:name="_Toc233801325"/>
      <w:r>
        <w:lastRenderedPageBreak/>
        <w:t xml:space="preserve">3.  Baseline Security </w:t>
      </w:r>
      <w:r w:rsidR="005C0CE1">
        <w:t>Services (</w:t>
      </w:r>
      <w:r>
        <w:t>WI-1543456)</w:t>
      </w:r>
      <w:bookmarkEnd w:id="20"/>
    </w:p>
    <w:p w14:paraId="0E5A9739" w14:textId="7DCD8573" w:rsidR="009E1FF3" w:rsidRDefault="005C0CE1">
      <w:pPr>
        <w:pStyle w:val="Heading2"/>
      </w:pPr>
      <w:bookmarkStart w:id="21" w:name="_Toc233801326"/>
      <w:r>
        <w:t>3.1 Mandatory</w:t>
      </w:r>
      <w:r w:rsidR="00000000">
        <w:t xml:space="preserve"> Services on Every Landing Zone Account</w:t>
      </w:r>
      <w:bookmarkEnd w:id="21"/>
    </w:p>
    <w:p w14:paraId="446814B0" w14:textId="10A3DC2D" w:rsidR="009E1FF3" w:rsidRDefault="00000000">
      <w:pPr>
        <w:spacing w:before="60" w:after="60"/>
      </w:pPr>
      <w:r>
        <w:rPr>
          <w:color w:val="1C2833"/>
        </w:rPr>
        <w:t>Every account provisioned in the ESC Landing Zone</w:t>
      </w:r>
      <w:r w:rsidR="00356382">
        <w:rPr>
          <w:color w:val="1C2833"/>
        </w:rPr>
        <w:t xml:space="preserve">, </w:t>
      </w:r>
      <w:r>
        <w:rPr>
          <w:color w:val="1C2833"/>
        </w:rPr>
        <w:t>regardless of OU placement</w:t>
      </w:r>
      <w:r w:rsidR="00F11C23">
        <w:rPr>
          <w:color w:val="1C2833"/>
        </w:rPr>
        <w:t xml:space="preserve">, </w:t>
      </w:r>
      <w:r>
        <w:rPr>
          <w:color w:val="1C2833"/>
        </w:rPr>
        <w:t>must have the following baseline security services enabled before any workload is deployed. These are distinct from and prerequisite to the SCP guardrails defined in the companion SCP document, which restrict what actions can be taken</w:t>
      </w:r>
      <w:r w:rsidR="005C0CE1">
        <w:rPr>
          <w:color w:val="1C2833"/>
        </w:rPr>
        <w:t>,</w:t>
      </w:r>
      <w:r>
        <w:rPr>
          <w:color w:val="1C2833"/>
        </w:rPr>
        <w:t xml:space="preserve"> these services instead provide visibility and detection.</w:t>
      </w:r>
    </w:p>
    <w:p w14:paraId="67EE7981" w14:textId="77777777" w:rsidR="009E1FF3" w:rsidRDefault="009E1FF3">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640"/>
        <w:gridCol w:w="3000"/>
      </w:tblGrid>
      <w:tr w:rsidR="009E1FF3" w14:paraId="1F01A4B8"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2B83456" w14:textId="77777777" w:rsidR="009E1FF3" w:rsidRDefault="00000000">
            <w:r>
              <w:rPr>
                <w:b/>
                <w:bCs/>
                <w:color w:val="FFFFFF"/>
                <w:sz w:val="18"/>
                <w:szCs w:val="18"/>
              </w:rPr>
              <w:t>Service</w:t>
            </w:r>
          </w:p>
        </w:tc>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FBCA55A" w14:textId="77777777" w:rsidR="009E1FF3" w:rsidRDefault="00000000">
            <w:r>
              <w:rPr>
                <w:b/>
                <w:bCs/>
                <w:color w:val="FFFFFF"/>
                <w:sz w:val="18"/>
                <w:szCs w:val="18"/>
              </w:rPr>
              <w:t>Purpose</w:t>
            </w:r>
          </w:p>
        </w:tc>
        <w:tc>
          <w:tcPr>
            <w:tcW w:w="16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3204CED" w14:textId="77777777" w:rsidR="009E1FF3" w:rsidRDefault="00000000">
            <w:r>
              <w:rPr>
                <w:b/>
                <w:bCs/>
                <w:color w:val="FFFFFF"/>
                <w:sz w:val="18"/>
                <w:szCs w:val="18"/>
              </w:rPr>
              <w:t>Enablement</w:t>
            </w:r>
          </w:p>
        </w:tc>
        <w:tc>
          <w:tcPr>
            <w:tcW w:w="3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9341B21" w14:textId="77777777" w:rsidR="009E1FF3" w:rsidRDefault="00000000">
            <w:r>
              <w:rPr>
                <w:b/>
                <w:bCs/>
                <w:color w:val="FFFFFF"/>
                <w:sz w:val="18"/>
                <w:szCs w:val="18"/>
              </w:rPr>
              <w:t>Applies To</w:t>
            </w:r>
          </w:p>
        </w:tc>
      </w:tr>
      <w:tr w:rsidR="009E1FF3" w14:paraId="245E7AFF"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D18F79E" w14:textId="77777777" w:rsidR="009E1FF3" w:rsidRDefault="00000000">
            <w:r>
              <w:rPr>
                <w:b/>
                <w:bCs/>
                <w:color w:val="1C2833"/>
                <w:sz w:val="18"/>
                <w:szCs w:val="18"/>
              </w:rPr>
              <w:t>Amazon GuardDuty</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1E03AE5" w14:textId="1E2D52BA" w:rsidR="009E1FF3" w:rsidRDefault="00000000">
            <w:r>
              <w:rPr>
                <w:color w:val="1C2833"/>
                <w:sz w:val="18"/>
                <w:szCs w:val="18"/>
              </w:rPr>
              <w:t xml:space="preserve">Threat detection </w:t>
            </w:r>
            <w:r w:rsidR="005C0CE1">
              <w:rPr>
                <w:color w:val="1C2833"/>
                <w:sz w:val="18"/>
                <w:szCs w:val="18"/>
              </w:rPr>
              <w:t>-</w:t>
            </w:r>
            <w:r>
              <w:rPr>
                <w:color w:val="1C2833"/>
                <w:sz w:val="18"/>
                <w:szCs w:val="18"/>
              </w:rPr>
              <w:t xml:space="preserve"> malicious activity, unusual API calls, compromised credentials</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2403C81" w14:textId="77777777" w:rsidR="009E1FF3" w:rsidRDefault="00000000">
            <w:r>
              <w:rPr>
                <w:color w:val="0E6655"/>
                <w:sz w:val="18"/>
                <w:szCs w:val="18"/>
              </w:rPr>
              <w:t>Per-account (no Org-level management in ESC)</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55E0E7C" w14:textId="77777777" w:rsidR="009E1FF3" w:rsidRDefault="00000000">
            <w:r>
              <w:rPr>
                <w:color w:val="1C2833"/>
                <w:sz w:val="18"/>
                <w:szCs w:val="18"/>
              </w:rPr>
              <w:t>All accounts, all OUs, no exceptions</w:t>
            </w:r>
          </w:p>
        </w:tc>
      </w:tr>
      <w:tr w:rsidR="009E1FF3" w14:paraId="13032F83"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7A15B35" w14:textId="77777777" w:rsidR="009E1FF3" w:rsidRDefault="00000000">
            <w:r>
              <w:rPr>
                <w:b/>
                <w:bCs/>
                <w:color w:val="1C2833"/>
                <w:sz w:val="18"/>
                <w:szCs w:val="18"/>
              </w:rPr>
              <w:t>AWS Config</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434E089" w14:textId="77777777" w:rsidR="009E1FF3" w:rsidRDefault="00000000">
            <w:r>
              <w:rPr>
                <w:color w:val="1C2833"/>
                <w:sz w:val="18"/>
                <w:szCs w:val="18"/>
              </w:rPr>
              <w:t>Configuration recording and compliance rule evaluation</w:t>
            </w:r>
          </w:p>
        </w:tc>
        <w:tc>
          <w:tcPr>
            <w:tcW w:w="1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B96D144" w14:textId="77777777" w:rsidR="009E1FF3" w:rsidRDefault="00000000">
            <w:r>
              <w:rPr>
                <w:color w:val="0E6655"/>
                <w:sz w:val="18"/>
                <w:szCs w:val="18"/>
              </w:rPr>
              <w:t>Org-wide recorder with custom rule set (gap-filling for unsupported managed rules)</w:t>
            </w:r>
          </w:p>
        </w:tc>
        <w:tc>
          <w:tcPr>
            <w:tcW w:w="3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3E71451" w14:textId="77777777" w:rsidR="009E1FF3" w:rsidRDefault="00000000">
            <w:r>
              <w:rPr>
                <w:color w:val="1C2833"/>
                <w:sz w:val="18"/>
                <w:szCs w:val="18"/>
              </w:rPr>
              <w:t>All accounts, all OUs, no exceptions</w:t>
            </w:r>
          </w:p>
        </w:tc>
      </w:tr>
      <w:tr w:rsidR="009E1FF3" w14:paraId="74D96021"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C425E06" w14:textId="77777777" w:rsidR="009E1FF3" w:rsidRDefault="00000000">
            <w:r>
              <w:rPr>
                <w:b/>
                <w:bCs/>
                <w:color w:val="1C2833"/>
                <w:sz w:val="18"/>
                <w:szCs w:val="18"/>
              </w:rPr>
              <w:t>AWS Security Hub CSPM</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91DF72E" w14:textId="580279E2" w:rsidR="009E1FF3" w:rsidRDefault="00000000">
            <w:r>
              <w:rPr>
                <w:color w:val="1C2833"/>
                <w:sz w:val="18"/>
                <w:szCs w:val="18"/>
              </w:rPr>
              <w:t xml:space="preserve">Cloud security posture management </w:t>
            </w:r>
            <w:r w:rsidR="005C0CE1">
              <w:rPr>
                <w:color w:val="1C2833"/>
                <w:sz w:val="18"/>
                <w:szCs w:val="18"/>
              </w:rPr>
              <w:t>-</w:t>
            </w:r>
            <w:r>
              <w:rPr>
                <w:color w:val="1C2833"/>
                <w:sz w:val="18"/>
                <w:szCs w:val="18"/>
              </w:rPr>
              <w:t xml:space="preserve"> misconfiguration detection across services</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DA061E0" w14:textId="77777777" w:rsidR="009E1FF3" w:rsidRDefault="00000000">
            <w:r>
              <w:rPr>
                <w:color w:val="0E6655"/>
                <w:sz w:val="18"/>
                <w:szCs w:val="18"/>
              </w:rPr>
              <w:t>Per-account, current-state equivalent to full Security Hub</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CD790C2" w14:textId="77777777" w:rsidR="009E1FF3" w:rsidRDefault="00000000">
            <w:r>
              <w:rPr>
                <w:color w:val="1C2833"/>
                <w:sz w:val="18"/>
                <w:szCs w:val="18"/>
              </w:rPr>
              <w:t>All accounts, all OUs, no exceptions</w:t>
            </w:r>
          </w:p>
        </w:tc>
      </w:tr>
      <w:tr w:rsidR="009E1FF3" w14:paraId="5BB05CEB"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249C35B" w14:textId="77777777" w:rsidR="009E1FF3" w:rsidRDefault="00000000">
            <w:r>
              <w:rPr>
                <w:b/>
                <w:bCs/>
                <w:color w:val="1C2833"/>
                <w:sz w:val="18"/>
                <w:szCs w:val="18"/>
              </w:rPr>
              <w:t>AWS CloudTrail</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2D84D27" w14:textId="77777777" w:rsidR="009E1FF3" w:rsidRDefault="00000000">
            <w:r>
              <w:rPr>
                <w:color w:val="1C2833"/>
                <w:sz w:val="18"/>
                <w:szCs w:val="18"/>
              </w:rPr>
              <w:t>Management and data event logging (detailed in companion Logging doc)</w:t>
            </w:r>
          </w:p>
        </w:tc>
        <w:tc>
          <w:tcPr>
            <w:tcW w:w="1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F14BBDD" w14:textId="77777777" w:rsidR="009E1FF3" w:rsidRDefault="00000000">
            <w:r>
              <w:rPr>
                <w:color w:val="0E6655"/>
                <w:sz w:val="18"/>
                <w:szCs w:val="18"/>
              </w:rPr>
              <w:t>Organization trail, configured once</w:t>
            </w:r>
          </w:p>
        </w:tc>
        <w:tc>
          <w:tcPr>
            <w:tcW w:w="3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978004E" w14:textId="77777777" w:rsidR="009E1FF3" w:rsidRDefault="00000000">
            <w:r>
              <w:rPr>
                <w:color w:val="1C2833"/>
                <w:sz w:val="18"/>
                <w:szCs w:val="18"/>
              </w:rPr>
              <w:t>All accounts, all OUs, no exceptions</w:t>
            </w:r>
          </w:p>
        </w:tc>
      </w:tr>
      <w:tr w:rsidR="009E1FF3" w14:paraId="6B95112C"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7E98023" w14:textId="77777777" w:rsidR="009E1FF3" w:rsidRDefault="00000000">
            <w:r>
              <w:rPr>
                <w:b/>
                <w:bCs/>
                <w:color w:val="1C2833"/>
                <w:sz w:val="18"/>
                <w:szCs w:val="18"/>
              </w:rPr>
              <w:t>IAM Identity Center</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3E56D3E" w14:textId="22E93990" w:rsidR="009E1FF3" w:rsidRDefault="00000000">
            <w:r>
              <w:rPr>
                <w:color w:val="1C2833"/>
                <w:sz w:val="18"/>
                <w:szCs w:val="18"/>
              </w:rPr>
              <w:t xml:space="preserve">Centralized SSO </w:t>
            </w:r>
            <w:r w:rsidR="005C0CE1">
              <w:rPr>
                <w:color w:val="1C2833"/>
                <w:sz w:val="18"/>
                <w:szCs w:val="18"/>
              </w:rPr>
              <w:t>-</w:t>
            </w:r>
            <w:r>
              <w:rPr>
                <w:color w:val="1C2833"/>
                <w:sz w:val="18"/>
                <w:szCs w:val="18"/>
              </w:rPr>
              <w:t xml:space="preserve"> the sole mechanism for human access</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39CDC02" w14:textId="77777777" w:rsidR="009E1FF3" w:rsidRDefault="00000000">
            <w:r>
              <w:rPr>
                <w:color w:val="0E6655"/>
                <w:sz w:val="18"/>
                <w:szCs w:val="18"/>
              </w:rPr>
              <w:t>Org-wide, configured once at Management account</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3B1158F" w14:textId="77777777" w:rsidR="009E1FF3" w:rsidRDefault="00000000">
            <w:r>
              <w:rPr>
                <w:color w:val="1C2833"/>
                <w:sz w:val="18"/>
                <w:szCs w:val="18"/>
              </w:rPr>
              <w:t>All accounts, all OUs, no exceptions</w:t>
            </w:r>
          </w:p>
        </w:tc>
      </w:tr>
      <w:tr w:rsidR="009E1FF3" w14:paraId="5454AD86"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0C0B97F" w14:textId="77777777" w:rsidR="009E1FF3" w:rsidRDefault="00000000">
            <w:r>
              <w:rPr>
                <w:b/>
                <w:bCs/>
                <w:color w:val="1C2833"/>
                <w:sz w:val="18"/>
                <w:szCs w:val="18"/>
              </w:rPr>
              <w:t>AWS Systems Manager (SSM)</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C99285D" w14:textId="77777777" w:rsidR="009E1FF3" w:rsidRDefault="00000000">
            <w:r>
              <w:rPr>
                <w:color w:val="1C2833"/>
                <w:sz w:val="18"/>
                <w:szCs w:val="18"/>
              </w:rPr>
              <w:t>Patch management compensating control (Inspector not available); also enables break-glass session access</w:t>
            </w:r>
          </w:p>
        </w:tc>
        <w:tc>
          <w:tcPr>
            <w:tcW w:w="1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AAE287C" w14:textId="77777777" w:rsidR="009E1FF3" w:rsidRDefault="00000000">
            <w:r>
              <w:rPr>
                <w:color w:val="0E6655"/>
                <w:sz w:val="18"/>
                <w:szCs w:val="18"/>
              </w:rPr>
              <w:t>Per-account, Patch Manager baseline configured</w:t>
            </w:r>
          </w:p>
        </w:tc>
        <w:tc>
          <w:tcPr>
            <w:tcW w:w="3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6541FCC" w14:textId="77777777" w:rsidR="009E1FF3" w:rsidRDefault="00000000">
            <w:r>
              <w:rPr>
                <w:color w:val="1C2833"/>
                <w:sz w:val="18"/>
                <w:szCs w:val="18"/>
              </w:rPr>
              <w:t>All accounts, all OUs, no exceptions</w:t>
            </w:r>
          </w:p>
        </w:tc>
      </w:tr>
      <w:tr w:rsidR="009E1FF3" w14:paraId="5CCF68BF"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F91D468" w14:textId="77777777" w:rsidR="009E1FF3" w:rsidRDefault="00000000">
            <w:r>
              <w:rPr>
                <w:b/>
                <w:bCs/>
                <w:color w:val="1C2833"/>
                <w:sz w:val="18"/>
                <w:szCs w:val="18"/>
              </w:rPr>
              <w:t>AWS KMS (account default key)</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88E74BF" w14:textId="77777777" w:rsidR="009E1FF3" w:rsidRDefault="00000000">
            <w:r>
              <w:rPr>
                <w:color w:val="1C2833"/>
                <w:sz w:val="18"/>
                <w:szCs w:val="18"/>
              </w:rPr>
              <w:t>Baseline encryption capability (full strategy in companion KMS doc)</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C218A7E" w14:textId="77777777" w:rsidR="009E1FF3" w:rsidRDefault="00000000">
            <w:r>
              <w:rPr>
                <w:color w:val="0E6655"/>
                <w:sz w:val="18"/>
                <w:szCs w:val="18"/>
              </w:rPr>
              <w:t>Per-account, customer-managed key created at provisioning</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DCAEC13" w14:textId="77777777" w:rsidR="009E1FF3" w:rsidRDefault="00000000">
            <w:r>
              <w:rPr>
                <w:color w:val="1C2833"/>
                <w:sz w:val="18"/>
                <w:szCs w:val="18"/>
              </w:rPr>
              <w:t>All accounts, all OUs, no exceptions</w:t>
            </w:r>
          </w:p>
        </w:tc>
      </w:tr>
    </w:tbl>
    <w:p w14:paraId="1BF24B0B" w14:textId="77777777" w:rsidR="009E1FF3" w:rsidRDefault="00000000">
      <w:r>
        <w:br w:type="page"/>
      </w:r>
    </w:p>
    <w:p w14:paraId="326AE022" w14:textId="77777777" w:rsidR="00937956" w:rsidRDefault="00937956">
      <w:pPr>
        <w:pStyle w:val="Heading2"/>
      </w:pPr>
      <w:bookmarkStart w:id="22" w:name="_Toc233801327"/>
    </w:p>
    <w:p w14:paraId="3935AECD" w14:textId="2D15A515" w:rsidR="009E1FF3" w:rsidRDefault="005C0CE1">
      <w:pPr>
        <w:pStyle w:val="Heading2"/>
      </w:pPr>
      <w:r>
        <w:t>3.2 Account</w:t>
      </w:r>
      <w:r w:rsidR="00000000">
        <w:t xml:space="preserve"> Provisioning Checklist (Baseline Gate)</w:t>
      </w:r>
      <w:bookmarkEnd w:id="22"/>
    </w:p>
    <w:p w14:paraId="5B7FC517" w14:textId="77777777" w:rsidR="009E1FF3" w:rsidRDefault="00000000">
      <w:pPr>
        <w:spacing w:before="60" w:after="60"/>
      </w:pPr>
      <w:r>
        <w:rPr>
          <w:color w:val="1C2833"/>
        </w:rPr>
        <w:t>No account is considered Landing Zone-ready, and no workload may be deployed into it, until every item below is confirmed. This functions as the gate between account creation and account use.</w:t>
      </w:r>
    </w:p>
    <w:p w14:paraId="4FB8DC4B" w14:textId="77777777" w:rsidR="009E1FF3" w:rsidRDefault="009E1FF3">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600"/>
        <w:gridCol w:w="3040"/>
      </w:tblGrid>
      <w:tr w:rsidR="009E1FF3" w14:paraId="36F60118"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1E81A64" w14:textId="77777777" w:rsidR="009E1FF3" w:rsidRDefault="00000000">
            <w:r>
              <w:rPr>
                <w:b/>
                <w:bCs/>
                <w:color w:val="FFFFFF"/>
                <w:sz w:val="18"/>
                <w:szCs w:val="18"/>
              </w:rPr>
              <w:t>#</w:t>
            </w:r>
          </w:p>
        </w:tc>
        <w:tc>
          <w:tcPr>
            <w:tcW w:w="5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0492C72" w14:textId="77777777" w:rsidR="009E1FF3" w:rsidRDefault="00000000">
            <w:r>
              <w:rPr>
                <w:b/>
                <w:bCs/>
                <w:color w:val="FFFFFF"/>
                <w:sz w:val="18"/>
                <w:szCs w:val="18"/>
              </w:rPr>
              <w:t>Checklist Item</w:t>
            </w:r>
          </w:p>
        </w:tc>
        <w:tc>
          <w:tcPr>
            <w:tcW w:w="30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23ADB25" w14:textId="77777777" w:rsidR="009E1FF3" w:rsidRDefault="00000000">
            <w:r>
              <w:rPr>
                <w:b/>
                <w:bCs/>
                <w:color w:val="FFFFFF"/>
                <w:sz w:val="18"/>
                <w:szCs w:val="18"/>
              </w:rPr>
              <w:t>Validation Method</w:t>
            </w:r>
          </w:p>
        </w:tc>
      </w:tr>
      <w:tr w:rsidR="009E1FF3" w14:paraId="4ED99194"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694C9B7" w14:textId="77777777" w:rsidR="009E1FF3" w:rsidRDefault="00000000">
            <w:r>
              <w:rPr>
                <w:b/>
                <w:bCs/>
                <w:color w:val="1565C0"/>
                <w:sz w:val="18"/>
                <w:szCs w:val="18"/>
              </w:rPr>
              <w:t>1</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50B3CB5" w14:textId="77777777" w:rsidR="009E1FF3" w:rsidRDefault="00000000">
            <w:r>
              <w:rPr>
                <w:color w:val="1C2833"/>
                <w:sz w:val="18"/>
                <w:szCs w:val="18"/>
              </w:rPr>
              <w:t>Account created within the correct OU per the companion SCP document's OU hierarchy (Section 2.2)</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B24D3AD" w14:textId="77777777" w:rsidR="009E1FF3" w:rsidRDefault="00000000">
            <w:r>
              <w:rPr>
                <w:color w:val="0E6655"/>
                <w:sz w:val="18"/>
                <w:szCs w:val="18"/>
              </w:rPr>
              <w:t>AWS Organizations console / CDK pipeline confirmation</w:t>
            </w:r>
          </w:p>
        </w:tc>
      </w:tr>
      <w:tr w:rsidR="009E1FF3" w14:paraId="76844589"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BB2ACD1" w14:textId="77777777" w:rsidR="009E1FF3" w:rsidRDefault="00000000">
            <w:r>
              <w:rPr>
                <w:b/>
                <w:bCs/>
                <w:color w:val="1565C0"/>
                <w:sz w:val="18"/>
                <w:szCs w:val="18"/>
              </w:rPr>
              <w:t>2</w:t>
            </w:r>
          </w:p>
        </w:tc>
        <w:tc>
          <w:tcPr>
            <w:tcW w:w="5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09C7D6E" w14:textId="77777777" w:rsidR="009E1FF3" w:rsidRDefault="00000000">
            <w:r>
              <w:rPr>
                <w:color w:val="1C2833"/>
                <w:sz w:val="18"/>
                <w:szCs w:val="18"/>
              </w:rPr>
              <w:t>GuardDuty enabled and actively detecting (per-account, since Org-level management is unavailable)</w:t>
            </w:r>
          </w:p>
        </w:tc>
        <w:tc>
          <w:tcPr>
            <w:tcW w:w="3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E84C4F1" w14:textId="39FEBB77" w:rsidR="009E1FF3" w:rsidRDefault="00000000">
            <w:r>
              <w:rPr>
                <w:color w:val="0E6655"/>
                <w:sz w:val="18"/>
                <w:szCs w:val="18"/>
              </w:rPr>
              <w:t xml:space="preserve">AWS Config rule: </w:t>
            </w:r>
            <w:r w:rsidR="005C0CE1">
              <w:rPr>
                <w:color w:val="0E6655"/>
                <w:sz w:val="18"/>
                <w:szCs w:val="18"/>
              </w:rPr>
              <w:t>G</w:t>
            </w:r>
            <w:r>
              <w:rPr>
                <w:color w:val="0E6655"/>
                <w:sz w:val="18"/>
                <w:szCs w:val="18"/>
              </w:rPr>
              <w:t>uard</w:t>
            </w:r>
            <w:r w:rsidR="005C0CE1">
              <w:rPr>
                <w:color w:val="0E6655"/>
                <w:sz w:val="18"/>
                <w:szCs w:val="18"/>
              </w:rPr>
              <w:t>D</w:t>
            </w:r>
            <w:r>
              <w:rPr>
                <w:color w:val="0E6655"/>
                <w:sz w:val="18"/>
                <w:szCs w:val="18"/>
              </w:rPr>
              <w:t>uty-enabled-centralized (custom variant)</w:t>
            </w:r>
          </w:p>
        </w:tc>
      </w:tr>
      <w:tr w:rsidR="009E1FF3" w14:paraId="05BCFD03"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B6C9FDD" w14:textId="77777777" w:rsidR="009E1FF3" w:rsidRDefault="00000000">
            <w:r>
              <w:rPr>
                <w:b/>
                <w:bCs/>
                <w:color w:val="1565C0"/>
                <w:sz w:val="18"/>
                <w:szCs w:val="18"/>
              </w:rPr>
              <w:t>3</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13DCE4F" w14:textId="77777777" w:rsidR="009E1FF3" w:rsidRDefault="00000000">
            <w:r>
              <w:rPr>
                <w:color w:val="1C2833"/>
                <w:sz w:val="18"/>
                <w:szCs w:val="18"/>
              </w:rPr>
              <w:t>AWS Config recorder enabled and delivering to the centralized aggregator (companion SCP doc, SCP-ESC-SEC-003)</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B206B30" w14:textId="77777777" w:rsidR="009E1FF3" w:rsidRDefault="00000000">
            <w:r>
              <w:rPr>
                <w:color w:val="0E6655"/>
                <w:sz w:val="18"/>
                <w:szCs w:val="18"/>
              </w:rPr>
              <w:t>Config recorder status check</w:t>
            </w:r>
          </w:p>
        </w:tc>
      </w:tr>
      <w:tr w:rsidR="009E1FF3" w14:paraId="5F4475E9"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E431722" w14:textId="77777777" w:rsidR="009E1FF3" w:rsidRDefault="00000000">
            <w:r>
              <w:rPr>
                <w:b/>
                <w:bCs/>
                <w:color w:val="1565C0"/>
                <w:sz w:val="18"/>
                <w:szCs w:val="18"/>
              </w:rPr>
              <w:t>4</w:t>
            </w:r>
          </w:p>
        </w:tc>
        <w:tc>
          <w:tcPr>
            <w:tcW w:w="5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EDB5249" w14:textId="77777777" w:rsidR="009E1FF3" w:rsidRDefault="00000000">
            <w:r>
              <w:rPr>
                <w:color w:val="1C2833"/>
                <w:sz w:val="18"/>
                <w:szCs w:val="18"/>
              </w:rPr>
              <w:t>Security Hub CSPM enabled and reporting findings</w:t>
            </w:r>
          </w:p>
        </w:tc>
        <w:tc>
          <w:tcPr>
            <w:tcW w:w="3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EF099AE" w14:textId="77777777" w:rsidR="009E1FF3" w:rsidRDefault="00000000">
            <w:r>
              <w:rPr>
                <w:color w:val="0E6655"/>
                <w:sz w:val="18"/>
                <w:szCs w:val="18"/>
              </w:rPr>
              <w:t>Security Hub CSPM dashboard confirmation</w:t>
            </w:r>
          </w:p>
        </w:tc>
      </w:tr>
      <w:tr w:rsidR="009E1FF3" w14:paraId="45ED6C89"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06C5358" w14:textId="77777777" w:rsidR="009E1FF3" w:rsidRDefault="00000000">
            <w:r>
              <w:rPr>
                <w:b/>
                <w:bCs/>
                <w:color w:val="1565C0"/>
                <w:sz w:val="18"/>
                <w:szCs w:val="18"/>
              </w:rPr>
              <w:t>5</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6C63FCB" w14:textId="77777777" w:rsidR="009E1FF3" w:rsidRDefault="00000000">
            <w:r>
              <w:rPr>
                <w:color w:val="1C2833"/>
                <w:sz w:val="18"/>
                <w:szCs w:val="18"/>
              </w:rPr>
              <w:t>Account joined to the Organization CloudTrail (no separate trail created)</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E8A2D01" w14:textId="77777777" w:rsidR="009E1FF3" w:rsidRDefault="00000000">
            <w:r>
              <w:rPr>
                <w:color w:val="0E6655"/>
                <w:sz w:val="18"/>
                <w:szCs w:val="18"/>
              </w:rPr>
              <w:t>CloudTrail console / Organizations trail member list</w:t>
            </w:r>
          </w:p>
        </w:tc>
      </w:tr>
      <w:tr w:rsidR="009E1FF3" w14:paraId="07E36B8F"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0699046" w14:textId="77777777" w:rsidR="009E1FF3" w:rsidRDefault="00000000">
            <w:r>
              <w:rPr>
                <w:b/>
                <w:bCs/>
                <w:color w:val="1565C0"/>
                <w:sz w:val="18"/>
                <w:szCs w:val="18"/>
              </w:rPr>
              <w:t>6</w:t>
            </w:r>
          </w:p>
        </w:tc>
        <w:tc>
          <w:tcPr>
            <w:tcW w:w="5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CD0925D" w14:textId="77777777" w:rsidR="009E1FF3" w:rsidRDefault="00000000">
            <w:r>
              <w:rPr>
                <w:color w:val="1C2833"/>
                <w:sz w:val="18"/>
                <w:szCs w:val="18"/>
              </w:rPr>
              <w:t>IAM Identity Center permission sets assigned; no standing IAM users created (enforced by SCP-ESC-WL-003)</w:t>
            </w:r>
          </w:p>
        </w:tc>
        <w:tc>
          <w:tcPr>
            <w:tcW w:w="3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88BD7D2" w14:textId="77777777" w:rsidR="009E1FF3" w:rsidRDefault="00000000">
            <w:r>
              <w:rPr>
                <w:color w:val="0E6655"/>
                <w:sz w:val="18"/>
                <w:szCs w:val="18"/>
              </w:rPr>
              <w:t>IAM Identity Center assignment review</w:t>
            </w:r>
          </w:p>
        </w:tc>
      </w:tr>
      <w:tr w:rsidR="009E1FF3" w14:paraId="535702F7"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AA1FF60" w14:textId="77777777" w:rsidR="009E1FF3" w:rsidRDefault="00000000">
            <w:r>
              <w:rPr>
                <w:b/>
                <w:bCs/>
                <w:color w:val="1565C0"/>
                <w:sz w:val="18"/>
                <w:szCs w:val="18"/>
              </w:rPr>
              <w:t>7</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3CEE914" w14:textId="77777777" w:rsidR="009E1FF3" w:rsidRDefault="00000000">
            <w:r>
              <w:rPr>
                <w:color w:val="1C2833"/>
                <w:sz w:val="18"/>
                <w:szCs w:val="18"/>
              </w:rPr>
              <w:t>Root user MFA enabled and root access keys confirmed absent (Section 4.1)</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3D090FC" w14:textId="77777777" w:rsidR="009E1FF3" w:rsidRDefault="00000000">
            <w:r>
              <w:rPr>
                <w:color w:val="0E6655"/>
                <w:sz w:val="18"/>
                <w:szCs w:val="18"/>
              </w:rPr>
              <w:t>IAM credential report</w:t>
            </w:r>
          </w:p>
        </w:tc>
      </w:tr>
      <w:tr w:rsidR="009E1FF3" w14:paraId="3EA13BCB"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C199B64" w14:textId="77777777" w:rsidR="009E1FF3" w:rsidRDefault="00000000">
            <w:r>
              <w:rPr>
                <w:b/>
                <w:bCs/>
                <w:color w:val="1565C0"/>
                <w:sz w:val="18"/>
                <w:szCs w:val="18"/>
              </w:rPr>
              <w:t>8</w:t>
            </w:r>
          </w:p>
        </w:tc>
        <w:tc>
          <w:tcPr>
            <w:tcW w:w="5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D6B271E" w14:textId="0FD3F669" w:rsidR="009E1FF3" w:rsidRDefault="00000000">
            <w:r>
              <w:rPr>
                <w:color w:val="1C2833"/>
                <w:sz w:val="18"/>
                <w:szCs w:val="18"/>
              </w:rPr>
              <w:t xml:space="preserve">S3 Block Public Access enabled at the account level (NOT default in ESC </w:t>
            </w:r>
            <w:r w:rsidR="00A52B7C">
              <w:rPr>
                <w:color w:val="1C2833"/>
                <w:sz w:val="18"/>
                <w:szCs w:val="18"/>
              </w:rPr>
              <w:t>-</w:t>
            </w:r>
            <w:r>
              <w:rPr>
                <w:color w:val="1C2833"/>
                <w:sz w:val="18"/>
                <w:szCs w:val="18"/>
              </w:rPr>
              <w:t xml:space="preserve"> must be explicit)</w:t>
            </w:r>
          </w:p>
        </w:tc>
        <w:tc>
          <w:tcPr>
            <w:tcW w:w="3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2C870EE" w14:textId="77777777" w:rsidR="009E1FF3" w:rsidRDefault="00000000">
            <w:r>
              <w:rPr>
                <w:color w:val="0E6655"/>
                <w:sz w:val="18"/>
                <w:szCs w:val="18"/>
              </w:rPr>
              <w:t>S3 account public access block setting</w:t>
            </w:r>
          </w:p>
        </w:tc>
      </w:tr>
      <w:tr w:rsidR="009E1FF3" w14:paraId="1CEF1D77"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A7FB2B6" w14:textId="77777777" w:rsidR="009E1FF3" w:rsidRDefault="00000000">
            <w:r>
              <w:rPr>
                <w:b/>
                <w:bCs/>
                <w:color w:val="1565C0"/>
                <w:sz w:val="18"/>
                <w:szCs w:val="18"/>
              </w:rPr>
              <w:t>9</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FF7D366" w14:textId="77777777" w:rsidR="009E1FF3" w:rsidRDefault="00000000">
            <w:r>
              <w:rPr>
                <w:color w:val="1C2833"/>
                <w:sz w:val="18"/>
                <w:szCs w:val="18"/>
              </w:rPr>
              <w:t>Default VPC removed or explicitly justified and documented if retained</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175BD63" w14:textId="77777777" w:rsidR="009E1FF3" w:rsidRDefault="00000000">
            <w:r>
              <w:rPr>
                <w:color w:val="0E6655"/>
                <w:sz w:val="18"/>
                <w:szCs w:val="18"/>
              </w:rPr>
              <w:t>VPC inventory review</w:t>
            </w:r>
          </w:p>
        </w:tc>
      </w:tr>
      <w:tr w:rsidR="009E1FF3" w14:paraId="7AD4E2CF"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C4A0EF0" w14:textId="77777777" w:rsidR="009E1FF3" w:rsidRDefault="00000000">
            <w:r>
              <w:rPr>
                <w:b/>
                <w:bCs/>
                <w:color w:val="1565C0"/>
                <w:sz w:val="18"/>
                <w:szCs w:val="18"/>
              </w:rPr>
              <w:t>10</w:t>
            </w:r>
          </w:p>
        </w:tc>
        <w:tc>
          <w:tcPr>
            <w:tcW w:w="5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02BCEB6" w14:textId="77777777" w:rsidR="009E1FF3" w:rsidRDefault="00000000">
            <w:r>
              <w:rPr>
                <w:color w:val="1C2833"/>
                <w:sz w:val="18"/>
                <w:szCs w:val="18"/>
              </w:rPr>
              <w:t>Account-default KMS CMK created and tagged per the companion KMS document's naming convention</w:t>
            </w:r>
          </w:p>
        </w:tc>
        <w:tc>
          <w:tcPr>
            <w:tcW w:w="3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BA6032F" w14:textId="77777777" w:rsidR="009E1FF3" w:rsidRDefault="00000000">
            <w:r>
              <w:rPr>
                <w:color w:val="0E6655"/>
                <w:sz w:val="18"/>
                <w:szCs w:val="18"/>
              </w:rPr>
              <w:t>KMS key inventory check</w:t>
            </w:r>
          </w:p>
        </w:tc>
      </w:tr>
      <w:tr w:rsidR="009E1FF3" w14:paraId="3D9DB404"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40E1D01" w14:textId="77777777" w:rsidR="009E1FF3" w:rsidRDefault="00000000">
            <w:r>
              <w:rPr>
                <w:b/>
                <w:bCs/>
                <w:color w:val="1565C0"/>
                <w:sz w:val="18"/>
                <w:szCs w:val="18"/>
              </w:rPr>
              <w:t>11</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C7B884E" w14:textId="77777777" w:rsidR="009E1FF3" w:rsidRDefault="00000000">
            <w:r>
              <w:rPr>
                <w:color w:val="1C2833"/>
                <w:sz w:val="18"/>
                <w:szCs w:val="18"/>
              </w:rPr>
              <w:t>SSM Patch Manager baseline configured (Inspector compensating control)</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A28E31D" w14:textId="77777777" w:rsidR="009E1FF3" w:rsidRDefault="00000000">
            <w:r>
              <w:rPr>
                <w:color w:val="0E6655"/>
                <w:sz w:val="18"/>
                <w:szCs w:val="18"/>
              </w:rPr>
              <w:t>SSM compliance dashboard</w:t>
            </w:r>
          </w:p>
        </w:tc>
      </w:tr>
      <w:tr w:rsidR="009E1FF3" w14:paraId="6668AC78"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60FC72E" w14:textId="77777777" w:rsidR="009E1FF3" w:rsidRDefault="00000000">
            <w:r>
              <w:rPr>
                <w:b/>
                <w:bCs/>
                <w:color w:val="1565C0"/>
                <w:sz w:val="18"/>
                <w:szCs w:val="18"/>
              </w:rPr>
              <w:t>12</w:t>
            </w:r>
          </w:p>
        </w:tc>
        <w:tc>
          <w:tcPr>
            <w:tcW w:w="5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65925BA" w14:textId="77777777" w:rsidR="009E1FF3" w:rsidRDefault="00000000">
            <w:r>
              <w:rPr>
                <w:color w:val="1C2833"/>
                <w:sz w:val="18"/>
                <w:szCs w:val="18"/>
              </w:rPr>
              <w:t>Mandatory tags applied to the account itself (Owner, Environment, CostCentre, DataClassification)</w:t>
            </w:r>
          </w:p>
        </w:tc>
        <w:tc>
          <w:tcPr>
            <w:tcW w:w="3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5090745" w14:textId="77777777" w:rsidR="009E1FF3" w:rsidRDefault="00000000">
            <w:r>
              <w:rPr>
                <w:color w:val="0E6655"/>
                <w:sz w:val="18"/>
                <w:szCs w:val="18"/>
              </w:rPr>
              <w:t>AWS Organizations account tag review</w:t>
            </w:r>
          </w:p>
        </w:tc>
      </w:tr>
    </w:tbl>
    <w:p w14:paraId="58AD5F98" w14:textId="77777777" w:rsidR="009E1FF3" w:rsidRDefault="00000000">
      <w:r>
        <w:br w:type="page"/>
      </w:r>
    </w:p>
    <w:p w14:paraId="0E39288F" w14:textId="32E30813" w:rsidR="009E1FF3" w:rsidRDefault="00000000">
      <w:pPr>
        <w:pStyle w:val="Heading1"/>
        <w:pBdr>
          <w:bottom w:val="single" w:sz="10" w:space="4" w:color="B03A2E"/>
        </w:pBdr>
      </w:pPr>
      <w:bookmarkStart w:id="23" w:name="_Toc233801328"/>
      <w:r>
        <w:lastRenderedPageBreak/>
        <w:t xml:space="preserve">4.  Account Security Configuration </w:t>
      </w:r>
      <w:r w:rsidR="00C77CFC">
        <w:t>Standards (</w:t>
      </w:r>
      <w:r>
        <w:t>WI-1543457)</w:t>
      </w:r>
      <w:bookmarkEnd w:id="23"/>
    </w:p>
    <w:p w14:paraId="41D59D5D" w14:textId="4CD2242E" w:rsidR="009E1FF3" w:rsidRDefault="00C77CFC">
      <w:pPr>
        <w:pStyle w:val="Heading2"/>
      </w:pPr>
      <w:bookmarkStart w:id="24" w:name="_Toc233801329"/>
      <w:r>
        <w:t>4.1 Identity</w:t>
      </w:r>
      <w:r w:rsidR="00000000">
        <w:t xml:space="preserve"> &amp; Access Baseline</w:t>
      </w:r>
      <w:bookmarkEnd w:id="24"/>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40"/>
      </w:tblGrid>
      <w:tr w:rsidR="009E1FF3" w14:paraId="398F4216"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B02C117" w14:textId="77777777" w:rsidR="009E1FF3" w:rsidRDefault="00000000">
            <w:r>
              <w:rPr>
                <w:b/>
                <w:bCs/>
                <w:color w:val="FFFFFF"/>
                <w:sz w:val="18"/>
                <w:szCs w:val="18"/>
              </w:rPr>
              <w:t>Standard</w:t>
            </w:r>
          </w:p>
        </w:tc>
        <w:tc>
          <w:tcPr>
            <w:tcW w:w="68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3B6740E" w14:textId="77777777" w:rsidR="009E1FF3" w:rsidRDefault="00000000">
            <w:r>
              <w:rPr>
                <w:b/>
                <w:bCs/>
                <w:color w:val="FFFFFF"/>
                <w:sz w:val="18"/>
                <w:szCs w:val="18"/>
              </w:rPr>
              <w:t>Requirement</w:t>
            </w:r>
          </w:p>
        </w:tc>
      </w:tr>
      <w:tr w:rsidR="009E1FF3" w14:paraId="1B33B4E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7E7095A" w14:textId="77777777" w:rsidR="009E1FF3" w:rsidRDefault="00000000">
            <w:r>
              <w:rPr>
                <w:color w:val="1C2833"/>
                <w:sz w:val="18"/>
                <w:szCs w:val="18"/>
              </w:rPr>
              <w:t>Root user</w:t>
            </w:r>
          </w:p>
        </w:tc>
        <w:tc>
          <w:tcPr>
            <w:tcW w:w="6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55EA6DA" w14:textId="50280ED2" w:rsidR="009E1FF3" w:rsidRDefault="00000000">
            <w:r>
              <w:rPr>
                <w:color w:val="1C2833"/>
                <w:sz w:val="18"/>
                <w:szCs w:val="18"/>
              </w:rPr>
              <w:t xml:space="preserve">MFA mandatory on every account's root user (hardware or virtual MFA device). Root access keys must not exist </w:t>
            </w:r>
            <w:r w:rsidR="00C77CFC">
              <w:rPr>
                <w:color w:val="1C2833"/>
                <w:sz w:val="18"/>
                <w:szCs w:val="18"/>
              </w:rPr>
              <w:t>-</w:t>
            </w:r>
            <w:r>
              <w:rPr>
                <w:color w:val="1C2833"/>
                <w:sz w:val="18"/>
                <w:szCs w:val="18"/>
              </w:rPr>
              <w:t xml:space="preserve"> if found during the provisioning checklist, they are deleted immediately. Root login is reserved for documented break-glass scenarios only.</w:t>
            </w:r>
          </w:p>
        </w:tc>
      </w:tr>
      <w:tr w:rsidR="009E1FF3" w14:paraId="09A47144"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9B045EF" w14:textId="77777777" w:rsidR="009E1FF3" w:rsidRDefault="00000000">
            <w:r>
              <w:rPr>
                <w:color w:val="1C2833"/>
                <w:sz w:val="18"/>
                <w:szCs w:val="18"/>
              </w:rPr>
              <w:t>Human access</w:t>
            </w:r>
          </w:p>
        </w:tc>
        <w:tc>
          <w:tcPr>
            <w:tcW w:w="6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A779BE4" w14:textId="6BAB4960" w:rsidR="009E1FF3" w:rsidRPr="00F11C23" w:rsidRDefault="00000000">
            <w:pPr>
              <w:rPr>
                <w:color w:val="1C2833"/>
                <w:sz w:val="18"/>
                <w:szCs w:val="18"/>
              </w:rPr>
            </w:pPr>
            <w:r>
              <w:rPr>
                <w:color w:val="1C2833"/>
                <w:sz w:val="18"/>
                <w:szCs w:val="18"/>
              </w:rPr>
              <w:t xml:space="preserve">IAM Identity Center (SSO) is the sole mechanism for human access to any account. </w:t>
            </w:r>
            <w:r w:rsidR="00F11C23" w:rsidRPr="00F11C23">
              <w:rPr>
                <w:color w:val="1C2833"/>
                <w:sz w:val="18"/>
                <w:szCs w:val="18"/>
              </w:rPr>
              <w:t>No IAM users are created for individuals</w:t>
            </w:r>
            <w:r w:rsidR="00F11C23">
              <w:rPr>
                <w:color w:val="1C2833"/>
                <w:sz w:val="18"/>
                <w:szCs w:val="18"/>
              </w:rPr>
              <w:t xml:space="preserve"> and </w:t>
            </w:r>
            <w:r w:rsidR="00F11C23" w:rsidRPr="00F11C23">
              <w:rPr>
                <w:color w:val="1C2833"/>
                <w:sz w:val="18"/>
                <w:szCs w:val="18"/>
              </w:rPr>
              <w:t>this is enforced at the policy level by SCP-ESC-WL-003 in the companion SCP document.</w:t>
            </w:r>
          </w:p>
        </w:tc>
      </w:tr>
      <w:tr w:rsidR="009E1FF3" w14:paraId="7871360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49A05B7" w14:textId="77777777" w:rsidR="009E1FF3" w:rsidRDefault="00000000">
            <w:r>
              <w:rPr>
                <w:color w:val="1C2833"/>
                <w:sz w:val="18"/>
                <w:szCs w:val="18"/>
              </w:rPr>
              <w:t>MFA for human users</w:t>
            </w:r>
          </w:p>
        </w:tc>
        <w:tc>
          <w:tcPr>
            <w:tcW w:w="6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3D9DFF3" w14:textId="77777777" w:rsidR="009E1FF3" w:rsidRDefault="00000000">
            <w:r>
              <w:rPr>
                <w:color w:val="1C2833"/>
                <w:sz w:val="18"/>
                <w:szCs w:val="18"/>
              </w:rPr>
              <w:t>MFA mandatory for every IAM Identity Center user at sign-in. No exceptions, including for the Cloud Platform Team or break-glass roles.</w:t>
            </w:r>
          </w:p>
        </w:tc>
      </w:tr>
      <w:tr w:rsidR="009E1FF3" w14:paraId="45BB60B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A32B90F" w14:textId="77777777" w:rsidR="009E1FF3" w:rsidRDefault="00000000">
            <w:r>
              <w:rPr>
                <w:color w:val="1C2833"/>
                <w:sz w:val="18"/>
                <w:szCs w:val="18"/>
              </w:rPr>
              <w:t>Service accounts / roles</w:t>
            </w:r>
          </w:p>
        </w:tc>
        <w:tc>
          <w:tcPr>
            <w:tcW w:w="6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6F23A81" w14:textId="246688AF" w:rsidR="009E1FF3" w:rsidRDefault="00000000">
            <w:r>
              <w:rPr>
                <w:color w:val="1C2833"/>
                <w:sz w:val="18"/>
                <w:szCs w:val="18"/>
              </w:rPr>
              <w:t>Machine-to-machine access uses IAM roles with short-lived credentials (</w:t>
            </w:r>
            <w:r w:rsidR="00C77CFC">
              <w:rPr>
                <w:color w:val="1C2833"/>
                <w:sz w:val="18"/>
                <w:szCs w:val="18"/>
              </w:rPr>
              <w:t>Assume Role</w:t>
            </w:r>
            <w:r>
              <w:rPr>
                <w:color w:val="1C2833"/>
                <w:sz w:val="18"/>
                <w:szCs w:val="18"/>
              </w:rPr>
              <w:t xml:space="preserve"> / STS), never long-lived access keys. The CDK pipeline role is the only standing service identity with elevated privileges.</w:t>
            </w:r>
          </w:p>
        </w:tc>
      </w:tr>
      <w:tr w:rsidR="009E1FF3" w14:paraId="1E94B97B"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07973FE" w14:textId="77777777" w:rsidR="009E1FF3" w:rsidRDefault="00000000">
            <w:r>
              <w:rPr>
                <w:color w:val="1C2833"/>
                <w:sz w:val="18"/>
                <w:szCs w:val="18"/>
              </w:rPr>
              <w:t>Password policy (where applicable)</w:t>
            </w:r>
          </w:p>
        </w:tc>
        <w:tc>
          <w:tcPr>
            <w:tcW w:w="6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E639D43" w14:textId="77777777" w:rsidR="009E1FF3" w:rsidRDefault="00000000">
            <w:r>
              <w:rPr>
                <w:color w:val="1C2833"/>
                <w:sz w:val="18"/>
                <w:szCs w:val="18"/>
              </w:rPr>
              <w:t>For any identity provider-side password policy (outside AWS IAM, since IAM users are not used): minimum 14 characters, complexity required, no password reuse within 12 generations, 90-day rotation for non-MFA-protected service accounts only.</w:t>
            </w:r>
          </w:p>
        </w:tc>
      </w:tr>
      <w:tr w:rsidR="009E1FF3" w14:paraId="099BA19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A9C689E" w14:textId="77777777" w:rsidR="009E1FF3" w:rsidRDefault="00000000">
            <w:r>
              <w:rPr>
                <w:color w:val="1C2833"/>
                <w:sz w:val="18"/>
                <w:szCs w:val="18"/>
              </w:rPr>
              <w:t>Break-glass access</w:t>
            </w:r>
          </w:p>
        </w:tc>
        <w:tc>
          <w:tcPr>
            <w:tcW w:w="6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D66536E" w14:textId="77777777" w:rsidR="009E1FF3" w:rsidRDefault="00000000">
            <w:r>
              <w:rPr>
                <w:color w:val="1C2833"/>
                <w:sz w:val="18"/>
                <w:szCs w:val="18"/>
              </w:rPr>
              <w:t>A documented, time-boxed emergency access role exists per account, requiring MFA and generating an automatic Security Hub CSPM finding + CloudTrail entry on use. Follows the same exception process as the companion SCP document, Section 7.</w:t>
            </w:r>
          </w:p>
        </w:tc>
      </w:tr>
    </w:tbl>
    <w:p w14:paraId="3292F6CC" w14:textId="77777777" w:rsidR="009E1FF3" w:rsidRDefault="009E1FF3">
      <w:pPr>
        <w:spacing w:before="60" w:after="60"/>
      </w:pPr>
    </w:p>
    <w:p w14:paraId="4B12BAE3" w14:textId="4BAEF100" w:rsidR="009E1FF3" w:rsidRDefault="00C77CFC">
      <w:pPr>
        <w:pStyle w:val="Heading2"/>
      </w:pPr>
      <w:bookmarkStart w:id="25" w:name="_Toc233801330"/>
      <w:r>
        <w:t>4.2 Network</w:t>
      </w:r>
      <w:r w:rsidR="00000000">
        <w:t xml:space="preserve"> Baseline</w:t>
      </w:r>
      <w:bookmarkEnd w:id="25"/>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40"/>
      </w:tblGrid>
      <w:tr w:rsidR="009E1FF3" w14:paraId="3BAF0C9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8987AF2" w14:textId="77777777" w:rsidR="009E1FF3" w:rsidRDefault="00000000">
            <w:r>
              <w:rPr>
                <w:b/>
                <w:bCs/>
                <w:color w:val="FFFFFF"/>
                <w:sz w:val="18"/>
                <w:szCs w:val="18"/>
              </w:rPr>
              <w:t>Standard</w:t>
            </w:r>
          </w:p>
        </w:tc>
        <w:tc>
          <w:tcPr>
            <w:tcW w:w="68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CB15FA4" w14:textId="77777777" w:rsidR="009E1FF3" w:rsidRDefault="00000000">
            <w:r>
              <w:rPr>
                <w:b/>
                <w:bCs/>
                <w:color w:val="FFFFFF"/>
                <w:sz w:val="18"/>
                <w:szCs w:val="18"/>
              </w:rPr>
              <w:t>Requirement</w:t>
            </w:r>
          </w:p>
        </w:tc>
      </w:tr>
      <w:tr w:rsidR="009E1FF3" w14:paraId="1EF8BBD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582D9FE" w14:textId="77777777" w:rsidR="009E1FF3" w:rsidRDefault="00000000">
            <w:r>
              <w:rPr>
                <w:color w:val="1C2833"/>
                <w:sz w:val="18"/>
                <w:szCs w:val="18"/>
              </w:rPr>
              <w:t>Default VPC</w:t>
            </w:r>
          </w:p>
        </w:tc>
        <w:tc>
          <w:tcPr>
            <w:tcW w:w="6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7F1B6A5" w14:textId="77777777" w:rsidR="009E1FF3" w:rsidRDefault="00000000">
            <w:r>
              <w:rPr>
                <w:color w:val="1C2833"/>
                <w:sz w:val="18"/>
                <w:szCs w:val="18"/>
              </w:rPr>
              <w:t>The default VPC created automatically in every new account is removed unless an explicit, documented business justification is recorded. Workload VPCs are provisioned deliberately via the CDK pipeline, centralized to the Network account per SCP-ESC-INF-001.</w:t>
            </w:r>
          </w:p>
        </w:tc>
      </w:tr>
      <w:tr w:rsidR="009E1FF3" w14:paraId="5DB6EFA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74A4600" w14:textId="77777777" w:rsidR="009E1FF3" w:rsidRDefault="00000000">
            <w:r>
              <w:rPr>
                <w:color w:val="1C2833"/>
                <w:sz w:val="18"/>
                <w:szCs w:val="18"/>
              </w:rPr>
              <w:t>Security groups</w:t>
            </w:r>
          </w:p>
        </w:tc>
        <w:tc>
          <w:tcPr>
            <w:tcW w:w="6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76C3842" w14:textId="77777777" w:rsidR="009E1FF3" w:rsidRDefault="00000000">
            <w:r>
              <w:rPr>
                <w:color w:val="1C2833"/>
                <w:sz w:val="18"/>
                <w:szCs w:val="18"/>
              </w:rPr>
              <w:t>No security group permits unrestricted inbound access (0.0.0.0/0) on any port other than 443 for explicitly justified internet-facing services. Default security groups are not used for workload resources.</w:t>
            </w:r>
          </w:p>
        </w:tc>
      </w:tr>
      <w:tr w:rsidR="009E1FF3" w14:paraId="6C537979"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E15A66D" w14:textId="77777777" w:rsidR="009E1FF3" w:rsidRDefault="00000000">
            <w:r>
              <w:rPr>
                <w:color w:val="1C2833"/>
                <w:sz w:val="18"/>
                <w:szCs w:val="18"/>
              </w:rPr>
              <w:t>Public subnets</w:t>
            </w:r>
          </w:p>
        </w:tc>
        <w:tc>
          <w:tcPr>
            <w:tcW w:w="6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F9E70A0" w14:textId="58474948" w:rsidR="009E1FF3" w:rsidRDefault="00000000">
            <w:r>
              <w:rPr>
                <w:color w:val="1C2833"/>
                <w:sz w:val="18"/>
                <w:szCs w:val="18"/>
              </w:rPr>
              <w:t>Workload resources are not placed directly in public subnets. Internet-facing access flows through an ALB in a public subnet, with workload resources in private subnets consistent with the Online OU pattern in the companion SCP document.</w:t>
            </w:r>
          </w:p>
        </w:tc>
      </w:tr>
      <w:tr w:rsidR="009E1FF3" w14:paraId="3DC6AAC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967FE82" w14:textId="77777777" w:rsidR="009E1FF3" w:rsidRDefault="00000000">
            <w:r>
              <w:rPr>
                <w:color w:val="1C2833"/>
                <w:sz w:val="18"/>
                <w:szCs w:val="18"/>
              </w:rPr>
              <w:t>VPC Flow Logs</w:t>
            </w:r>
          </w:p>
        </w:tc>
        <w:tc>
          <w:tcPr>
            <w:tcW w:w="6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59B9C45" w14:textId="23714885" w:rsidR="009E1FF3" w:rsidRDefault="00000000">
            <w:r>
              <w:rPr>
                <w:color w:val="1C2833"/>
                <w:sz w:val="18"/>
                <w:szCs w:val="18"/>
              </w:rPr>
              <w:t xml:space="preserve">Enabled on every VPC at creation detailed requirements </w:t>
            </w:r>
            <w:r w:rsidR="00F11C23">
              <w:rPr>
                <w:color w:val="1C2833"/>
                <w:sz w:val="18"/>
                <w:szCs w:val="18"/>
              </w:rPr>
              <w:t xml:space="preserve">are defined </w:t>
            </w:r>
            <w:r>
              <w:rPr>
                <w:color w:val="1C2833"/>
                <w:sz w:val="18"/>
                <w:szCs w:val="18"/>
              </w:rPr>
              <w:t>in the companion Logging document, Section 3.1.</w:t>
            </w:r>
          </w:p>
        </w:tc>
      </w:tr>
    </w:tbl>
    <w:p w14:paraId="0992787A" w14:textId="77777777" w:rsidR="009E1FF3" w:rsidRDefault="009E1FF3">
      <w:pPr>
        <w:spacing w:before="60" w:after="60"/>
      </w:pPr>
    </w:p>
    <w:p w14:paraId="41AEB88E" w14:textId="77777777" w:rsidR="00C77CFC" w:rsidRDefault="00C77CFC">
      <w:pPr>
        <w:spacing w:before="60" w:after="60"/>
      </w:pPr>
    </w:p>
    <w:p w14:paraId="5C8FBD60" w14:textId="77777777" w:rsidR="00C77CFC" w:rsidRDefault="00C77CFC">
      <w:pPr>
        <w:spacing w:before="60" w:after="60"/>
      </w:pPr>
    </w:p>
    <w:p w14:paraId="53248E2D" w14:textId="397E817A" w:rsidR="009E1FF3" w:rsidRDefault="00C77CFC">
      <w:pPr>
        <w:pStyle w:val="Heading2"/>
      </w:pPr>
      <w:bookmarkStart w:id="26" w:name="_Toc233801331"/>
      <w:r>
        <w:lastRenderedPageBreak/>
        <w:t>4.3 Storage</w:t>
      </w:r>
      <w:r w:rsidR="00000000">
        <w:t xml:space="preserve"> &amp; Data Baseline</w:t>
      </w:r>
      <w:bookmarkEnd w:id="26"/>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40"/>
      </w:tblGrid>
      <w:tr w:rsidR="009E1FF3" w14:paraId="7323FF60"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C6F347B" w14:textId="77777777" w:rsidR="009E1FF3" w:rsidRDefault="00000000">
            <w:r>
              <w:rPr>
                <w:b/>
                <w:bCs/>
                <w:color w:val="FFFFFF"/>
                <w:sz w:val="18"/>
                <w:szCs w:val="18"/>
              </w:rPr>
              <w:t>Standard</w:t>
            </w:r>
          </w:p>
        </w:tc>
        <w:tc>
          <w:tcPr>
            <w:tcW w:w="68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13D2E40" w14:textId="77777777" w:rsidR="009E1FF3" w:rsidRDefault="00000000">
            <w:r>
              <w:rPr>
                <w:b/>
                <w:bCs/>
                <w:color w:val="FFFFFF"/>
                <w:sz w:val="18"/>
                <w:szCs w:val="18"/>
              </w:rPr>
              <w:t>Requirement</w:t>
            </w:r>
          </w:p>
        </w:tc>
      </w:tr>
      <w:tr w:rsidR="009E1FF3" w14:paraId="4C62EB9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708F392" w14:textId="77777777" w:rsidR="009E1FF3" w:rsidRDefault="00000000">
            <w:r>
              <w:rPr>
                <w:color w:val="1C2833"/>
                <w:sz w:val="18"/>
                <w:szCs w:val="18"/>
              </w:rPr>
              <w:t>S3 Block Public Access</w:t>
            </w:r>
          </w:p>
        </w:tc>
        <w:tc>
          <w:tcPr>
            <w:tcW w:w="6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D74FEE2" w14:textId="1655DDBE" w:rsidR="009E1FF3" w:rsidRDefault="00000000">
            <w:r>
              <w:rPr>
                <w:color w:val="1C2833"/>
                <w:sz w:val="18"/>
                <w:szCs w:val="18"/>
              </w:rPr>
              <w:t>Enabled explicitly at the account level for every account. This is NOT the ESC default (unlike commercial AWS, where it is</w:t>
            </w:r>
            <w:r w:rsidR="00A274EF">
              <w:rPr>
                <w:color w:val="1C2833"/>
                <w:sz w:val="18"/>
                <w:szCs w:val="18"/>
              </w:rPr>
              <w:t xml:space="preserve"> enabled by default</w:t>
            </w:r>
            <w:r>
              <w:rPr>
                <w:color w:val="1C2833"/>
                <w:sz w:val="18"/>
                <w:szCs w:val="18"/>
              </w:rPr>
              <w:t>)</w:t>
            </w:r>
            <w:r w:rsidR="0081157A">
              <w:rPr>
                <w:color w:val="1C2833"/>
                <w:sz w:val="18"/>
                <w:szCs w:val="18"/>
              </w:rPr>
              <w:t xml:space="preserve"> </w:t>
            </w:r>
            <w:r w:rsidR="00A274EF">
              <w:rPr>
                <w:color w:val="1C2833"/>
                <w:sz w:val="18"/>
                <w:szCs w:val="18"/>
              </w:rPr>
              <w:t xml:space="preserve">and </w:t>
            </w:r>
            <w:r>
              <w:rPr>
                <w:color w:val="1C2833"/>
                <w:sz w:val="18"/>
                <w:szCs w:val="18"/>
              </w:rPr>
              <w:t xml:space="preserve">must be confirmed during account provisioning (Section 3.2, </w:t>
            </w:r>
            <w:r w:rsidR="00A274EF">
              <w:rPr>
                <w:color w:val="1C2833"/>
                <w:sz w:val="18"/>
                <w:szCs w:val="18"/>
              </w:rPr>
              <w:t>I</w:t>
            </w:r>
            <w:r>
              <w:rPr>
                <w:color w:val="1C2833"/>
                <w:sz w:val="18"/>
                <w:szCs w:val="18"/>
              </w:rPr>
              <w:t>tem 8).</w:t>
            </w:r>
          </w:p>
        </w:tc>
      </w:tr>
      <w:tr w:rsidR="009E1FF3" w14:paraId="1C1AB7A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9F497E9" w14:textId="77777777" w:rsidR="009E1FF3" w:rsidRDefault="00000000">
            <w:r>
              <w:rPr>
                <w:color w:val="1C2833"/>
                <w:sz w:val="18"/>
                <w:szCs w:val="18"/>
              </w:rPr>
              <w:t>Encryption at rest</w:t>
            </w:r>
          </w:p>
        </w:tc>
        <w:tc>
          <w:tcPr>
            <w:tcW w:w="6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77484E3" w14:textId="77777777" w:rsidR="009E1FF3" w:rsidRDefault="00000000">
            <w:r>
              <w:rPr>
                <w:color w:val="1C2833"/>
                <w:sz w:val="18"/>
                <w:szCs w:val="18"/>
              </w:rPr>
              <w:t>Full requirements defined in the companion KMS &amp; Encryption Strategy document; this baseline confirms a customer-managed KMS key exists on every account at provisioning.</w:t>
            </w:r>
          </w:p>
        </w:tc>
      </w:tr>
      <w:tr w:rsidR="009E1FF3" w14:paraId="3F2ABEF0"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8037A0C" w14:textId="77777777" w:rsidR="009E1FF3" w:rsidRDefault="00000000">
            <w:r>
              <w:rPr>
                <w:color w:val="1C2833"/>
                <w:sz w:val="18"/>
                <w:szCs w:val="18"/>
              </w:rPr>
              <w:t>EBS default encryption</w:t>
            </w:r>
          </w:p>
        </w:tc>
        <w:tc>
          <w:tcPr>
            <w:tcW w:w="6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86E010A" w14:textId="77777777" w:rsidR="009E1FF3" w:rsidRDefault="00000000">
            <w:r>
              <w:rPr>
                <w:color w:val="1C2833"/>
                <w:sz w:val="18"/>
                <w:szCs w:val="18"/>
              </w:rPr>
              <w:t>Enabled at the account level so every new EBS volume is encrypted by default, independent of the SCP-level enforcement in the companion SCP document.</w:t>
            </w:r>
          </w:p>
        </w:tc>
      </w:tr>
    </w:tbl>
    <w:p w14:paraId="65EBE303" w14:textId="453A00E2" w:rsidR="009E1FF3" w:rsidRDefault="009E1FF3"/>
    <w:p w14:paraId="2570E486" w14:textId="2395DCCC" w:rsidR="009E1FF3" w:rsidRDefault="00000000">
      <w:pPr>
        <w:pStyle w:val="Heading1"/>
        <w:pBdr>
          <w:bottom w:val="single" w:sz="10" w:space="4" w:color="B03A2E"/>
        </w:pBdr>
      </w:pPr>
      <w:bookmarkStart w:id="27" w:name="_Toc233801332"/>
      <w:r>
        <w:t xml:space="preserve">5.  Security Monitoring &amp; Audit </w:t>
      </w:r>
      <w:r w:rsidR="00C77CFC">
        <w:t>Requirements (</w:t>
      </w:r>
      <w:r>
        <w:t>WI-1543458)</w:t>
      </w:r>
      <w:bookmarkEnd w:id="27"/>
    </w:p>
    <w:p w14:paraId="76FBBADF" w14:textId="20349E92" w:rsidR="009E1FF3" w:rsidRDefault="00000000">
      <w:pPr>
        <w:spacing w:before="60" w:after="60"/>
      </w:pPr>
      <w:r>
        <w:rPr>
          <w:color w:val="1C2833"/>
        </w:rPr>
        <w:t>This section defines baseline-level monitoring requirements. Detailed log architecture, retention, and immutability are covered in the companion Centralized Logging Strategy document (US-1542069)</w:t>
      </w:r>
      <w:r w:rsidR="005F073D">
        <w:rPr>
          <w:color w:val="1C2833"/>
        </w:rPr>
        <w:t>. T</w:t>
      </w:r>
      <w:r>
        <w:rPr>
          <w:color w:val="1C2833"/>
        </w:rPr>
        <w:t>his section focuses specifically on what monitoring must exist as part of the account baseline itself.</w:t>
      </w:r>
    </w:p>
    <w:p w14:paraId="323D072E" w14:textId="77777777" w:rsidR="009E1FF3" w:rsidRDefault="009E1FF3">
      <w:pPr>
        <w:spacing w:before="60" w:after="60"/>
      </w:pPr>
    </w:p>
    <w:p w14:paraId="6A494773" w14:textId="47443D93" w:rsidR="009E1FF3" w:rsidRDefault="00000000">
      <w:pPr>
        <w:pStyle w:val="Heading2"/>
      </w:pPr>
      <w:bookmarkStart w:id="28" w:name="_Toc233801333"/>
      <w:r>
        <w:t>5.1 Baseline Monitoring Requirements</w:t>
      </w:r>
      <w:bookmarkEnd w:id="28"/>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40"/>
        <w:gridCol w:w="2400"/>
      </w:tblGrid>
      <w:tr w:rsidR="009E1FF3" w14:paraId="5949877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846FB85" w14:textId="77777777" w:rsidR="009E1FF3" w:rsidRDefault="00000000">
            <w:r>
              <w:rPr>
                <w:b/>
                <w:bCs/>
                <w:color w:val="FFFFFF"/>
                <w:sz w:val="18"/>
                <w:szCs w:val="18"/>
              </w:rPr>
              <w:t>Requirement</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62BD0A4" w14:textId="77777777" w:rsidR="009E1FF3" w:rsidRDefault="00000000">
            <w:r>
              <w:rPr>
                <w:b/>
                <w:bCs/>
                <w:color w:val="FFFFFF"/>
                <w:sz w:val="18"/>
                <w:szCs w:val="18"/>
              </w:rPr>
              <w:t>Description</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9F00DAE" w14:textId="77777777" w:rsidR="009E1FF3" w:rsidRDefault="00000000">
            <w:r>
              <w:rPr>
                <w:b/>
                <w:bCs/>
                <w:color w:val="FFFFFF"/>
                <w:sz w:val="18"/>
                <w:szCs w:val="18"/>
              </w:rPr>
              <w:t>Reference</w:t>
            </w:r>
          </w:p>
        </w:tc>
      </w:tr>
      <w:tr w:rsidR="009E1FF3" w14:paraId="170FBBA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4DF4728" w14:textId="77777777" w:rsidR="009E1FF3" w:rsidRDefault="00000000">
            <w:r>
              <w:rPr>
                <w:b/>
                <w:bCs/>
                <w:color w:val="1C2833"/>
                <w:sz w:val="18"/>
                <w:szCs w:val="18"/>
              </w:rPr>
              <w:t>Threat detection active</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4B9C2B1" w14:textId="77777777" w:rsidR="009E1FF3" w:rsidRDefault="00000000">
            <w:r>
              <w:rPr>
                <w:color w:val="1C2833"/>
                <w:sz w:val="18"/>
                <w:szCs w:val="18"/>
              </w:rPr>
              <w:t>GuardDuty enabled and actively generating findings on every account from the moment of provisioning</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56ECF33" w14:textId="77777777" w:rsidR="009E1FF3" w:rsidRDefault="00000000">
            <w:r>
              <w:rPr>
                <w:color w:val="0E6655"/>
                <w:sz w:val="18"/>
                <w:szCs w:val="18"/>
              </w:rPr>
              <w:t>Section 3.1</w:t>
            </w:r>
          </w:p>
        </w:tc>
      </w:tr>
      <w:tr w:rsidR="009E1FF3" w14:paraId="7B542FF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19E031A" w14:textId="77777777" w:rsidR="009E1FF3" w:rsidRDefault="00000000">
            <w:r>
              <w:rPr>
                <w:b/>
                <w:bCs/>
                <w:color w:val="1C2833"/>
                <w:sz w:val="18"/>
                <w:szCs w:val="18"/>
              </w:rPr>
              <w:t>Configuration compliance tracked</w:t>
            </w:r>
          </w:p>
        </w:tc>
        <w:tc>
          <w:tcPr>
            <w:tcW w:w="4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5E9E0B3" w14:textId="77777777" w:rsidR="009E1FF3" w:rsidRDefault="00000000">
            <w:r>
              <w:rPr>
                <w:color w:val="1C2833"/>
                <w:sz w:val="18"/>
                <w:szCs w:val="18"/>
              </w:rPr>
              <w:t>AWS Config recording every supported resource type, evaluated against the custom rule set</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85E0E37" w14:textId="77777777" w:rsidR="009E1FF3" w:rsidRDefault="00000000">
            <w:r>
              <w:rPr>
                <w:color w:val="0E6655"/>
                <w:sz w:val="18"/>
                <w:szCs w:val="18"/>
              </w:rPr>
              <w:t>Section 3.1</w:t>
            </w:r>
          </w:p>
        </w:tc>
      </w:tr>
      <w:tr w:rsidR="009E1FF3" w14:paraId="303C04BC"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7C1FF35" w14:textId="77777777" w:rsidR="009E1FF3" w:rsidRDefault="00000000">
            <w:r>
              <w:rPr>
                <w:b/>
                <w:bCs/>
                <w:color w:val="1C2833"/>
                <w:sz w:val="18"/>
                <w:szCs w:val="18"/>
              </w:rPr>
              <w:t>Posture findings visible</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8688FAA" w14:textId="77777777" w:rsidR="009E1FF3" w:rsidRDefault="00000000">
            <w:r>
              <w:rPr>
                <w:color w:val="1C2833"/>
                <w:sz w:val="18"/>
                <w:szCs w:val="18"/>
              </w:rPr>
              <w:t>Security Hub CSPM findings reviewed as part of the account's ongoing operational cadence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E5C2673" w14:textId="77777777" w:rsidR="009E1FF3" w:rsidRDefault="00000000">
            <w:r>
              <w:rPr>
                <w:color w:val="0E6655"/>
                <w:sz w:val="18"/>
                <w:szCs w:val="18"/>
              </w:rPr>
              <w:t>Section 3.1</w:t>
            </w:r>
          </w:p>
        </w:tc>
      </w:tr>
      <w:tr w:rsidR="009E1FF3" w14:paraId="218DDDF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98E7CFD" w14:textId="77777777" w:rsidR="009E1FF3" w:rsidRDefault="00000000">
            <w:r>
              <w:rPr>
                <w:b/>
                <w:bCs/>
                <w:color w:val="1C2833"/>
                <w:sz w:val="18"/>
                <w:szCs w:val="18"/>
              </w:rPr>
              <w:t>All API activity logged</w:t>
            </w:r>
          </w:p>
        </w:tc>
        <w:tc>
          <w:tcPr>
            <w:tcW w:w="4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A5D9D79" w14:textId="1DDA9D67" w:rsidR="009E1FF3" w:rsidRDefault="00000000">
            <w:r>
              <w:rPr>
                <w:color w:val="1C2833"/>
                <w:sz w:val="18"/>
                <w:szCs w:val="18"/>
              </w:rPr>
              <w:t xml:space="preserve">Account is a member of the Organization CloudTrail </w:t>
            </w:r>
            <w:r w:rsidR="005F073D">
              <w:rPr>
                <w:color w:val="1C2833"/>
                <w:sz w:val="18"/>
                <w:szCs w:val="18"/>
              </w:rPr>
              <w:t>-</w:t>
            </w:r>
            <w:r>
              <w:rPr>
                <w:color w:val="1C2833"/>
                <w:sz w:val="18"/>
                <w:szCs w:val="18"/>
              </w:rPr>
              <w:t xml:space="preserve"> no separate or missing trail</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46F0133" w14:textId="77777777" w:rsidR="009E1FF3" w:rsidRDefault="00000000">
            <w:r>
              <w:rPr>
                <w:color w:val="0E6655"/>
                <w:sz w:val="18"/>
                <w:szCs w:val="18"/>
              </w:rPr>
              <w:t>Companion Logging doc, Section 2.2</w:t>
            </w:r>
          </w:p>
        </w:tc>
      </w:tr>
      <w:tr w:rsidR="009E1FF3" w14:paraId="6B24AA6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A8A124B" w14:textId="77777777" w:rsidR="009E1FF3" w:rsidRDefault="00000000">
            <w:r>
              <w:rPr>
                <w:b/>
                <w:bCs/>
                <w:color w:val="1C2833"/>
                <w:sz w:val="18"/>
                <w:szCs w:val="18"/>
              </w:rPr>
              <w:t>Alerts reach the security team</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DECA9D9" w14:textId="77777777" w:rsidR="009E1FF3" w:rsidRDefault="00000000">
            <w:r>
              <w:rPr>
                <w:color w:val="1C2833"/>
                <w:sz w:val="18"/>
                <w:szCs w:val="18"/>
              </w:rPr>
              <w:t>High-severity GuardDuty/Security Hub CSPM findings forwarded to Microsoft Sentinel as alerts only (raw data stays in ESC)</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B3CEB88" w14:textId="77777777" w:rsidR="009E1FF3" w:rsidRDefault="00000000">
            <w:r>
              <w:rPr>
                <w:color w:val="0E6655"/>
                <w:sz w:val="18"/>
                <w:szCs w:val="18"/>
              </w:rPr>
              <w:t>Companion Logging doc, Section 2.4</w:t>
            </w:r>
          </w:p>
        </w:tc>
      </w:tr>
      <w:tr w:rsidR="009E1FF3" w14:paraId="2BF0E6C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8AB18B2" w14:textId="77777777" w:rsidR="009E1FF3" w:rsidRDefault="00000000">
            <w:r>
              <w:rPr>
                <w:b/>
                <w:bCs/>
                <w:color w:val="1C2833"/>
                <w:sz w:val="18"/>
                <w:szCs w:val="18"/>
              </w:rPr>
              <w:t>Patch compliance tracked</w:t>
            </w:r>
          </w:p>
        </w:tc>
        <w:tc>
          <w:tcPr>
            <w:tcW w:w="4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6DF63AB" w14:textId="77777777" w:rsidR="009E1FF3" w:rsidRDefault="00000000">
            <w:r>
              <w:rPr>
                <w:color w:val="1C2833"/>
                <w:sz w:val="18"/>
                <w:szCs w:val="18"/>
              </w:rPr>
              <w:t>SSM Patch Manager compliance status reviewed regularly as the Inspector compensating control</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2FF6C77" w14:textId="77777777" w:rsidR="009E1FF3" w:rsidRDefault="00000000">
            <w:r>
              <w:rPr>
                <w:color w:val="0E6655"/>
                <w:sz w:val="18"/>
                <w:szCs w:val="18"/>
              </w:rPr>
              <w:t>Section 3.1</w:t>
            </w:r>
          </w:p>
        </w:tc>
      </w:tr>
    </w:tbl>
    <w:p w14:paraId="53D30A95" w14:textId="77777777" w:rsidR="009E1FF3" w:rsidRDefault="009E1FF3">
      <w:pPr>
        <w:spacing w:before="60" w:after="60"/>
      </w:pPr>
    </w:p>
    <w:p w14:paraId="6249D43D" w14:textId="7BE76826" w:rsidR="009E1FF3" w:rsidRDefault="00C77CFC">
      <w:pPr>
        <w:pStyle w:val="Heading2"/>
      </w:pPr>
      <w:bookmarkStart w:id="29" w:name="_Toc233801334"/>
      <w:r>
        <w:t>5.2 Audit</w:t>
      </w:r>
      <w:r w:rsidR="00000000">
        <w:t xml:space="preserve"> Requirements</w:t>
      </w:r>
      <w:bookmarkEnd w:id="29"/>
    </w:p>
    <w:p w14:paraId="45600765" w14:textId="07705021" w:rsidR="009E1FF3" w:rsidRDefault="00000000">
      <w:pPr>
        <w:pStyle w:val="ListParagraph"/>
        <w:numPr>
          <w:ilvl w:val="0"/>
          <w:numId w:val="2"/>
        </w:numPr>
        <w:spacing w:before="40" w:after="40"/>
      </w:pPr>
      <w:r>
        <w:rPr>
          <w:color w:val="1C2833"/>
        </w:rPr>
        <w:t>Every baseline control in this document is independently verifiable</w:t>
      </w:r>
      <w:r w:rsidR="005F073D">
        <w:rPr>
          <w:color w:val="1C2833"/>
        </w:rPr>
        <w:t xml:space="preserve">, </w:t>
      </w:r>
      <w:r>
        <w:rPr>
          <w:color w:val="1C2833"/>
        </w:rPr>
        <w:t>no control relies solely on self-attestation by the account owner</w:t>
      </w:r>
    </w:p>
    <w:p w14:paraId="1008825D" w14:textId="77777777" w:rsidR="009E1FF3" w:rsidRDefault="00000000">
      <w:pPr>
        <w:pStyle w:val="ListParagraph"/>
        <w:numPr>
          <w:ilvl w:val="0"/>
          <w:numId w:val="2"/>
        </w:numPr>
        <w:spacing w:before="40" w:after="40"/>
      </w:pPr>
      <w:r>
        <w:rPr>
          <w:color w:val="1C2833"/>
        </w:rPr>
        <w:t>The Account Provisioning Checklist (Section 3.2) is captured and retained as evidence for each account, consistent with the audit log retention standards in the companion Logging document</w:t>
      </w:r>
    </w:p>
    <w:p w14:paraId="317DE701" w14:textId="77777777" w:rsidR="009E1FF3" w:rsidRDefault="00000000">
      <w:pPr>
        <w:pStyle w:val="ListParagraph"/>
        <w:numPr>
          <w:ilvl w:val="0"/>
          <w:numId w:val="2"/>
        </w:numPr>
        <w:spacing w:before="40" w:after="40"/>
      </w:pPr>
      <w:r w:rsidRPr="005F073D">
        <w:rPr>
          <w:b/>
          <w:bCs/>
          <w:color w:val="1C2833"/>
        </w:rPr>
        <w:t>Quarterly baseline drift review:</w:t>
      </w:r>
      <w:r>
        <w:rPr>
          <w:color w:val="1C2833"/>
        </w:rPr>
        <w:t xml:space="preserve"> Cloud Platform Team confirms every existing account still satisfies the 12-point checklist, flagging any account that has drifted (e.g. GuardDuty disabled, Config recorder stopped)</w:t>
      </w:r>
    </w:p>
    <w:p w14:paraId="4613D433" w14:textId="77777777" w:rsidR="009E1FF3" w:rsidRPr="005F073D" w:rsidRDefault="00000000">
      <w:pPr>
        <w:pStyle w:val="ListParagraph"/>
        <w:numPr>
          <w:ilvl w:val="0"/>
          <w:numId w:val="2"/>
        </w:numPr>
        <w:spacing w:before="40" w:after="40"/>
      </w:pPr>
      <w:r>
        <w:rPr>
          <w:color w:val="1C2833"/>
        </w:rPr>
        <w:lastRenderedPageBreak/>
        <w:t xml:space="preserve">Any baseline control gap discovered outside the quarterly review (e.g. via a Security Hub CSPM finding) is treated as a P2 incident </w:t>
      </w:r>
      <w:r w:rsidRPr="006C7777">
        <w:rPr>
          <w:color w:val="1C2833"/>
        </w:rPr>
        <w:t>and remediated within 5 business days</w:t>
      </w:r>
    </w:p>
    <w:p w14:paraId="45FC1AE0" w14:textId="77777777" w:rsidR="005F073D" w:rsidRDefault="005F073D" w:rsidP="005F073D">
      <w:pPr>
        <w:rPr>
          <w:b/>
          <w:bCs/>
          <w:color w:val="0B2F6B"/>
          <w:sz w:val="32"/>
          <w:szCs w:val="32"/>
        </w:rPr>
      </w:pPr>
    </w:p>
    <w:p w14:paraId="5178A045" w14:textId="58EAE265" w:rsidR="009E1FF3" w:rsidRDefault="00000000" w:rsidP="00427A9A">
      <w:pPr>
        <w:pStyle w:val="Heading1"/>
        <w:pBdr>
          <w:bottom w:val="single" w:sz="10" w:space="4" w:color="B03A2E"/>
        </w:pBdr>
      </w:pPr>
      <w:bookmarkStart w:id="30" w:name="_Toc233801335"/>
      <w:r>
        <w:t xml:space="preserve">6.  Landing Zone Security Control </w:t>
      </w:r>
      <w:r w:rsidR="00C77CFC" w:rsidRPr="00427A9A">
        <w:t>Matrix (</w:t>
      </w:r>
      <w:r>
        <w:t>WI-1543460)</w:t>
      </w:r>
      <w:bookmarkEnd w:id="30"/>
    </w:p>
    <w:p w14:paraId="1BA9455F" w14:textId="77777777" w:rsidR="009E1FF3" w:rsidRDefault="00000000">
      <w:pPr>
        <w:spacing w:before="60" w:after="60"/>
      </w:pPr>
      <w:r>
        <w:rPr>
          <w:color w:val="1C2833"/>
        </w:rPr>
        <w:t>This matrix consolidates every baseline control defined in this document into a single reference, mapping each to its priority, owning service, and the SCP (if any) that enforces it at the policy level.</w:t>
      </w:r>
    </w:p>
    <w:p w14:paraId="47D710DF" w14:textId="77777777" w:rsidR="009E1FF3" w:rsidRDefault="009E1FF3">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2440"/>
        <w:gridCol w:w="2500"/>
      </w:tblGrid>
      <w:tr w:rsidR="009E1FF3" w14:paraId="21C7136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0AF202B" w14:textId="77777777" w:rsidR="009E1FF3" w:rsidRDefault="00000000">
            <w:r>
              <w:rPr>
                <w:b/>
                <w:bCs/>
                <w:color w:val="FFFFFF"/>
                <w:sz w:val="18"/>
                <w:szCs w:val="18"/>
              </w:rPr>
              <w:t>Control</w:t>
            </w:r>
          </w:p>
        </w:tc>
        <w:tc>
          <w:tcPr>
            <w:tcW w:w="15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971CD56" w14:textId="77777777" w:rsidR="009E1FF3" w:rsidRDefault="00000000">
            <w:r>
              <w:rPr>
                <w:b/>
                <w:bCs/>
                <w:color w:val="FFFFFF"/>
                <w:sz w:val="18"/>
                <w:szCs w:val="18"/>
              </w:rPr>
              <w:t>Priority</w:t>
            </w:r>
          </w:p>
        </w:tc>
        <w:tc>
          <w:tcPr>
            <w:tcW w:w="2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DDF5388" w14:textId="77777777" w:rsidR="009E1FF3" w:rsidRDefault="00000000">
            <w:r>
              <w:rPr>
                <w:b/>
                <w:bCs/>
                <w:color w:val="FFFFFF"/>
                <w:sz w:val="18"/>
                <w:szCs w:val="18"/>
              </w:rPr>
              <w:t>Owning Service</w:t>
            </w:r>
          </w:p>
        </w:tc>
        <w:tc>
          <w:tcPr>
            <w:tcW w:w="25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B94427A" w14:textId="77777777" w:rsidR="009E1FF3" w:rsidRDefault="00000000">
            <w:r>
              <w:rPr>
                <w:b/>
                <w:bCs/>
                <w:color w:val="FFFFFF"/>
                <w:sz w:val="18"/>
                <w:szCs w:val="18"/>
              </w:rPr>
              <w:t>Enforced By (if applicable)</w:t>
            </w:r>
          </w:p>
        </w:tc>
      </w:tr>
      <w:tr w:rsidR="009E1FF3" w14:paraId="51808EE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D3FD1B2" w14:textId="77777777" w:rsidR="009E1FF3" w:rsidRDefault="00000000">
            <w:r>
              <w:rPr>
                <w:b/>
                <w:bCs/>
                <w:color w:val="1C2833"/>
                <w:sz w:val="18"/>
                <w:szCs w:val="18"/>
              </w:rPr>
              <w:t>Root MFA enforced</w:t>
            </w:r>
          </w:p>
        </w:tc>
        <w:tc>
          <w:tcPr>
            <w:tcW w:w="1500" w:type="dxa"/>
            <w:tcBorders>
              <w:top w:val="single" w:sz="4" w:space="0" w:color="BBBBBB"/>
              <w:left w:val="single" w:sz="4" w:space="0" w:color="BBBBBB"/>
              <w:bottom w:val="single" w:sz="4" w:space="0" w:color="BBBBBB"/>
              <w:right w:val="single" w:sz="4" w:space="0" w:color="BBBBBB"/>
            </w:tcBorders>
            <w:shd w:val="clear" w:color="auto" w:fill="FADBD8"/>
            <w:tcMar>
              <w:top w:w="100" w:type="dxa"/>
              <w:left w:w="130" w:type="dxa"/>
              <w:bottom w:w="100" w:type="dxa"/>
              <w:right w:w="130" w:type="dxa"/>
            </w:tcMar>
          </w:tcPr>
          <w:p w14:paraId="445C88DC" w14:textId="77777777" w:rsidR="009E1FF3" w:rsidRDefault="00000000">
            <w:r>
              <w:rPr>
                <w:b/>
                <w:bCs/>
                <w:color w:val="922B21"/>
                <w:sz w:val="17"/>
                <w:szCs w:val="17"/>
              </w:rPr>
              <w:t>CRITICAL</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CFB28AE" w14:textId="77777777" w:rsidR="009E1FF3" w:rsidRDefault="00000000">
            <w:r>
              <w:rPr>
                <w:color w:val="1565C0"/>
                <w:sz w:val="18"/>
                <w:szCs w:val="18"/>
              </w:rPr>
              <w:t>IAM</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A545D00" w14:textId="77777777" w:rsidR="009E1FF3" w:rsidRDefault="00000000">
            <w:r>
              <w:rPr>
                <w:color w:val="0E6655"/>
                <w:sz w:val="18"/>
                <w:szCs w:val="18"/>
              </w:rPr>
              <w:t>SCP-ESC-ROOT-002 (companion SCP doc)</w:t>
            </w:r>
          </w:p>
        </w:tc>
      </w:tr>
      <w:tr w:rsidR="009E1FF3" w14:paraId="53E914E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BF7462D" w14:textId="77777777" w:rsidR="009E1FF3" w:rsidRDefault="00000000">
            <w:r>
              <w:rPr>
                <w:b/>
                <w:bCs/>
                <w:color w:val="1C2833"/>
                <w:sz w:val="18"/>
                <w:szCs w:val="18"/>
              </w:rPr>
              <w:t>No root access keys</w:t>
            </w:r>
          </w:p>
        </w:tc>
        <w:tc>
          <w:tcPr>
            <w:tcW w:w="1500" w:type="dxa"/>
            <w:tcBorders>
              <w:top w:val="single" w:sz="4" w:space="0" w:color="BBBBBB"/>
              <w:left w:val="single" w:sz="4" w:space="0" w:color="BBBBBB"/>
              <w:bottom w:val="single" w:sz="4" w:space="0" w:color="BBBBBB"/>
              <w:right w:val="single" w:sz="4" w:space="0" w:color="BBBBBB"/>
            </w:tcBorders>
            <w:shd w:val="clear" w:color="auto" w:fill="FADBD8"/>
            <w:tcMar>
              <w:top w:w="100" w:type="dxa"/>
              <w:left w:w="130" w:type="dxa"/>
              <w:bottom w:w="100" w:type="dxa"/>
              <w:right w:w="130" w:type="dxa"/>
            </w:tcMar>
          </w:tcPr>
          <w:p w14:paraId="684C1BC4" w14:textId="77777777" w:rsidR="009E1FF3" w:rsidRDefault="00000000">
            <w:r>
              <w:rPr>
                <w:b/>
                <w:bCs/>
                <w:color w:val="922B21"/>
                <w:sz w:val="17"/>
                <w:szCs w:val="17"/>
              </w:rPr>
              <w:t>CRITICAL</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AD20BDD" w14:textId="77777777" w:rsidR="009E1FF3" w:rsidRDefault="00000000">
            <w:r>
              <w:rPr>
                <w:color w:val="1565C0"/>
                <w:sz w:val="18"/>
                <w:szCs w:val="18"/>
              </w:rPr>
              <w:t>IAM</w:t>
            </w:r>
          </w:p>
        </w:tc>
        <w:tc>
          <w:tcPr>
            <w:tcW w:w="25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71DF912" w14:textId="77777777" w:rsidR="009E1FF3" w:rsidRDefault="00000000">
            <w:r>
              <w:rPr>
                <w:color w:val="0E6655"/>
                <w:sz w:val="18"/>
                <w:szCs w:val="18"/>
              </w:rPr>
              <w:t>SCP-ESC-ROOT-002 (companion SCP doc)</w:t>
            </w:r>
          </w:p>
        </w:tc>
      </w:tr>
      <w:tr w:rsidR="009E1FF3" w14:paraId="0A45AE64"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FD4F628" w14:textId="77777777" w:rsidR="009E1FF3" w:rsidRDefault="00000000">
            <w:r>
              <w:rPr>
                <w:b/>
                <w:bCs/>
                <w:color w:val="1C2833"/>
                <w:sz w:val="18"/>
                <w:szCs w:val="18"/>
              </w:rPr>
              <w:t>No standing IAM users</w:t>
            </w:r>
          </w:p>
        </w:tc>
        <w:tc>
          <w:tcPr>
            <w:tcW w:w="15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17F43480" w14:textId="77777777" w:rsidR="009E1FF3" w:rsidRDefault="00000000">
            <w:r>
              <w:rPr>
                <w:b/>
                <w:bCs/>
                <w:color w:val="7D5A00"/>
                <w:sz w:val="17"/>
                <w:szCs w:val="17"/>
              </w:rPr>
              <w:t>HIGH</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E8ECF6C" w14:textId="77777777" w:rsidR="009E1FF3" w:rsidRDefault="00000000">
            <w:r>
              <w:rPr>
                <w:color w:val="1565C0"/>
                <w:sz w:val="18"/>
                <w:szCs w:val="18"/>
              </w:rPr>
              <w:t>IAM Identity Center</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7B80933" w14:textId="77777777" w:rsidR="009E1FF3" w:rsidRDefault="00000000">
            <w:r>
              <w:rPr>
                <w:color w:val="0E6655"/>
                <w:sz w:val="18"/>
                <w:szCs w:val="18"/>
              </w:rPr>
              <w:t>SCP-ESC-WL-003 (companion SCP doc)</w:t>
            </w:r>
          </w:p>
        </w:tc>
      </w:tr>
      <w:tr w:rsidR="009E1FF3" w14:paraId="1375AD3A"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E3FE308" w14:textId="77777777" w:rsidR="009E1FF3" w:rsidRDefault="00000000">
            <w:r>
              <w:rPr>
                <w:b/>
                <w:bCs/>
                <w:color w:val="1C2833"/>
                <w:sz w:val="18"/>
                <w:szCs w:val="18"/>
              </w:rPr>
              <w:t>MFA for all human SSO users</w:t>
            </w:r>
          </w:p>
        </w:tc>
        <w:tc>
          <w:tcPr>
            <w:tcW w:w="1500" w:type="dxa"/>
            <w:tcBorders>
              <w:top w:val="single" w:sz="4" w:space="0" w:color="BBBBBB"/>
              <w:left w:val="single" w:sz="4" w:space="0" w:color="BBBBBB"/>
              <w:bottom w:val="single" w:sz="4" w:space="0" w:color="BBBBBB"/>
              <w:right w:val="single" w:sz="4" w:space="0" w:color="BBBBBB"/>
            </w:tcBorders>
            <w:shd w:val="clear" w:color="auto" w:fill="FADBD8"/>
            <w:tcMar>
              <w:top w:w="100" w:type="dxa"/>
              <w:left w:w="130" w:type="dxa"/>
              <w:bottom w:w="100" w:type="dxa"/>
              <w:right w:w="130" w:type="dxa"/>
            </w:tcMar>
          </w:tcPr>
          <w:p w14:paraId="63F5864A" w14:textId="77777777" w:rsidR="009E1FF3" w:rsidRDefault="00000000">
            <w:r>
              <w:rPr>
                <w:b/>
                <w:bCs/>
                <w:color w:val="922B21"/>
                <w:sz w:val="17"/>
                <w:szCs w:val="17"/>
              </w:rPr>
              <w:t>CRITICAL</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D2DC3A9" w14:textId="77777777" w:rsidR="009E1FF3" w:rsidRDefault="00000000">
            <w:r>
              <w:rPr>
                <w:color w:val="1565C0"/>
                <w:sz w:val="18"/>
                <w:szCs w:val="18"/>
              </w:rPr>
              <w:t>IAM Identity Center</w:t>
            </w:r>
          </w:p>
        </w:tc>
        <w:tc>
          <w:tcPr>
            <w:tcW w:w="25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FB8111F" w14:textId="77777777" w:rsidR="009E1FF3" w:rsidRDefault="00000000">
            <w:r>
              <w:rPr>
                <w:color w:val="0E6655"/>
                <w:sz w:val="18"/>
                <w:szCs w:val="18"/>
              </w:rPr>
              <w:t>IdP-level policy (outside SCP scope)</w:t>
            </w:r>
          </w:p>
        </w:tc>
      </w:tr>
      <w:tr w:rsidR="009E1FF3" w14:paraId="1D594CA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483512E" w14:textId="77777777" w:rsidR="009E1FF3" w:rsidRDefault="00000000">
            <w:r>
              <w:rPr>
                <w:b/>
                <w:bCs/>
                <w:color w:val="1C2833"/>
                <w:sz w:val="18"/>
                <w:szCs w:val="18"/>
              </w:rPr>
              <w:t>GuardDuty active per account</w:t>
            </w:r>
          </w:p>
        </w:tc>
        <w:tc>
          <w:tcPr>
            <w:tcW w:w="15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5CCE13A5" w14:textId="77777777" w:rsidR="009E1FF3" w:rsidRDefault="00000000">
            <w:r>
              <w:rPr>
                <w:b/>
                <w:bCs/>
                <w:color w:val="7D5A00"/>
                <w:sz w:val="17"/>
                <w:szCs w:val="17"/>
              </w:rPr>
              <w:t>HIGH</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8D49B26" w14:textId="77777777" w:rsidR="009E1FF3" w:rsidRDefault="00000000">
            <w:r>
              <w:rPr>
                <w:color w:val="1565C0"/>
                <w:sz w:val="18"/>
                <w:szCs w:val="18"/>
              </w:rPr>
              <w:t>GuardDuty</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F50E476" w14:textId="2CD82902" w:rsidR="009E1FF3" w:rsidRDefault="00000000">
            <w:r>
              <w:rPr>
                <w:color w:val="0E6655"/>
                <w:sz w:val="18"/>
                <w:szCs w:val="18"/>
              </w:rPr>
              <w:t xml:space="preserve">SCP-ESC-SEC-001 (companion SCP doc </w:t>
            </w:r>
            <w:r w:rsidR="001466FB">
              <w:rPr>
                <w:color w:val="0E6655"/>
                <w:sz w:val="18"/>
                <w:szCs w:val="18"/>
              </w:rPr>
              <w:t>-</w:t>
            </w:r>
            <w:r>
              <w:rPr>
                <w:color w:val="0E6655"/>
                <w:sz w:val="18"/>
                <w:szCs w:val="18"/>
              </w:rPr>
              <w:t xml:space="preserve"> protects from disablement)</w:t>
            </w:r>
          </w:p>
        </w:tc>
      </w:tr>
      <w:tr w:rsidR="009E1FF3" w14:paraId="1BB5C69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5DF391B" w14:textId="77777777" w:rsidR="009E1FF3" w:rsidRDefault="00000000">
            <w:r>
              <w:rPr>
                <w:b/>
                <w:bCs/>
                <w:color w:val="1C2833"/>
                <w:sz w:val="18"/>
                <w:szCs w:val="18"/>
              </w:rPr>
              <w:t>Config recorder active</w:t>
            </w:r>
          </w:p>
        </w:tc>
        <w:tc>
          <w:tcPr>
            <w:tcW w:w="15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5F9E7362" w14:textId="77777777" w:rsidR="009E1FF3" w:rsidRDefault="00000000">
            <w:r>
              <w:rPr>
                <w:b/>
                <w:bCs/>
                <w:color w:val="7D5A00"/>
                <w:sz w:val="17"/>
                <w:szCs w:val="17"/>
              </w:rPr>
              <w:t>HIGH</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CBD67BE" w14:textId="77777777" w:rsidR="009E1FF3" w:rsidRDefault="00000000">
            <w:r>
              <w:rPr>
                <w:color w:val="1565C0"/>
                <w:sz w:val="18"/>
                <w:szCs w:val="18"/>
              </w:rPr>
              <w:t>AWS Config</w:t>
            </w:r>
          </w:p>
        </w:tc>
        <w:tc>
          <w:tcPr>
            <w:tcW w:w="25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941C880" w14:textId="77777777" w:rsidR="009E1FF3" w:rsidRDefault="00000000">
            <w:r>
              <w:rPr>
                <w:color w:val="0E6655"/>
                <w:sz w:val="18"/>
                <w:szCs w:val="18"/>
              </w:rPr>
              <w:t>SCP-ESC-SEC-001 (companion SCP doc)</w:t>
            </w:r>
          </w:p>
        </w:tc>
      </w:tr>
      <w:tr w:rsidR="009E1FF3" w14:paraId="62D898A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79084DF" w14:textId="77777777" w:rsidR="009E1FF3" w:rsidRDefault="00000000">
            <w:r>
              <w:rPr>
                <w:b/>
                <w:bCs/>
                <w:color w:val="1C2833"/>
                <w:sz w:val="18"/>
                <w:szCs w:val="18"/>
              </w:rPr>
              <w:t>Security Hub CSPM active</w:t>
            </w:r>
          </w:p>
        </w:tc>
        <w:tc>
          <w:tcPr>
            <w:tcW w:w="15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6E4615B5" w14:textId="77777777" w:rsidR="009E1FF3" w:rsidRDefault="00000000">
            <w:r>
              <w:rPr>
                <w:b/>
                <w:bCs/>
                <w:color w:val="7D5A00"/>
                <w:sz w:val="17"/>
                <w:szCs w:val="17"/>
              </w:rPr>
              <w:t>HIGH</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1BBB186" w14:textId="77777777" w:rsidR="009E1FF3" w:rsidRDefault="00000000">
            <w:r>
              <w:rPr>
                <w:color w:val="1565C0"/>
                <w:sz w:val="18"/>
                <w:szCs w:val="18"/>
              </w:rPr>
              <w:t>Security Hub CSPM</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8962364" w14:textId="77777777" w:rsidR="009E1FF3" w:rsidRDefault="00000000">
            <w:r>
              <w:rPr>
                <w:color w:val="0E6655"/>
                <w:sz w:val="18"/>
                <w:szCs w:val="18"/>
              </w:rPr>
              <w:t>SCP-ESC-SEC-001 (companion SCP doc)</w:t>
            </w:r>
          </w:p>
        </w:tc>
      </w:tr>
      <w:tr w:rsidR="009E1FF3" w14:paraId="0ADA368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A644882" w14:textId="77777777" w:rsidR="009E1FF3" w:rsidRDefault="00000000">
            <w:r>
              <w:rPr>
                <w:b/>
                <w:bCs/>
                <w:color w:val="1C2833"/>
                <w:sz w:val="18"/>
                <w:szCs w:val="18"/>
              </w:rPr>
              <w:t>Organization CloudTrail membership</w:t>
            </w:r>
          </w:p>
        </w:tc>
        <w:tc>
          <w:tcPr>
            <w:tcW w:w="1500" w:type="dxa"/>
            <w:tcBorders>
              <w:top w:val="single" w:sz="4" w:space="0" w:color="BBBBBB"/>
              <w:left w:val="single" w:sz="4" w:space="0" w:color="BBBBBB"/>
              <w:bottom w:val="single" w:sz="4" w:space="0" w:color="BBBBBB"/>
              <w:right w:val="single" w:sz="4" w:space="0" w:color="BBBBBB"/>
            </w:tcBorders>
            <w:shd w:val="clear" w:color="auto" w:fill="FADBD8"/>
            <w:tcMar>
              <w:top w:w="100" w:type="dxa"/>
              <w:left w:w="130" w:type="dxa"/>
              <w:bottom w:w="100" w:type="dxa"/>
              <w:right w:w="130" w:type="dxa"/>
            </w:tcMar>
          </w:tcPr>
          <w:p w14:paraId="643E6BE8" w14:textId="77777777" w:rsidR="009E1FF3" w:rsidRDefault="00000000">
            <w:r>
              <w:rPr>
                <w:b/>
                <w:bCs/>
                <w:color w:val="922B21"/>
                <w:sz w:val="17"/>
                <w:szCs w:val="17"/>
              </w:rPr>
              <w:t>CRITICAL</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9BE8477" w14:textId="77777777" w:rsidR="009E1FF3" w:rsidRDefault="00000000">
            <w:r>
              <w:rPr>
                <w:color w:val="1565C0"/>
                <w:sz w:val="18"/>
                <w:szCs w:val="18"/>
              </w:rPr>
              <w:t>CloudTrail</w:t>
            </w:r>
          </w:p>
        </w:tc>
        <w:tc>
          <w:tcPr>
            <w:tcW w:w="25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CEC9343" w14:textId="77777777" w:rsidR="009E1FF3" w:rsidRDefault="00000000">
            <w:r>
              <w:rPr>
                <w:color w:val="0E6655"/>
                <w:sz w:val="18"/>
                <w:szCs w:val="18"/>
              </w:rPr>
              <w:t>SCP-ESC-SEC-001 (companion SCP doc)</w:t>
            </w:r>
          </w:p>
        </w:tc>
      </w:tr>
      <w:tr w:rsidR="009E1FF3" w14:paraId="5FF39E4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0699913" w14:textId="77777777" w:rsidR="009E1FF3" w:rsidRDefault="00000000">
            <w:r>
              <w:rPr>
                <w:b/>
                <w:bCs/>
                <w:color w:val="1C2833"/>
                <w:sz w:val="18"/>
                <w:szCs w:val="18"/>
              </w:rPr>
              <w:t>S3 Block Public Access enabled</w:t>
            </w:r>
          </w:p>
        </w:tc>
        <w:tc>
          <w:tcPr>
            <w:tcW w:w="1500" w:type="dxa"/>
            <w:tcBorders>
              <w:top w:val="single" w:sz="4" w:space="0" w:color="BBBBBB"/>
              <w:left w:val="single" w:sz="4" w:space="0" w:color="BBBBBB"/>
              <w:bottom w:val="single" w:sz="4" w:space="0" w:color="BBBBBB"/>
              <w:right w:val="single" w:sz="4" w:space="0" w:color="BBBBBB"/>
            </w:tcBorders>
            <w:shd w:val="clear" w:color="auto" w:fill="FADBD8"/>
            <w:tcMar>
              <w:top w:w="100" w:type="dxa"/>
              <w:left w:w="130" w:type="dxa"/>
              <w:bottom w:w="100" w:type="dxa"/>
              <w:right w:w="130" w:type="dxa"/>
            </w:tcMar>
          </w:tcPr>
          <w:p w14:paraId="1E22602C" w14:textId="77777777" w:rsidR="009E1FF3" w:rsidRDefault="00000000">
            <w:r>
              <w:rPr>
                <w:b/>
                <w:bCs/>
                <w:color w:val="922B21"/>
                <w:sz w:val="17"/>
                <w:szCs w:val="17"/>
              </w:rPr>
              <w:t>CRITICAL</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7D02B9D" w14:textId="77777777" w:rsidR="009E1FF3" w:rsidRDefault="00000000">
            <w:r>
              <w:rPr>
                <w:color w:val="1565C0"/>
                <w:sz w:val="18"/>
                <w:szCs w:val="18"/>
              </w:rPr>
              <w:t>S3 (account setting)</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825DF47" w14:textId="0F5D50CA" w:rsidR="009E1FF3" w:rsidRDefault="00000000">
            <w:r>
              <w:rPr>
                <w:color w:val="0E6655"/>
                <w:sz w:val="18"/>
                <w:szCs w:val="18"/>
              </w:rPr>
              <w:t xml:space="preserve">Not currently SCP-enforced </w:t>
            </w:r>
            <w:r w:rsidR="001466FB">
              <w:rPr>
                <w:color w:val="0E6655"/>
                <w:sz w:val="18"/>
                <w:szCs w:val="18"/>
              </w:rPr>
              <w:t xml:space="preserve">- </w:t>
            </w:r>
            <w:r>
              <w:rPr>
                <w:color w:val="0E6655"/>
                <w:sz w:val="18"/>
                <w:szCs w:val="18"/>
              </w:rPr>
              <w:t>baseline checklist item only</w:t>
            </w:r>
          </w:p>
        </w:tc>
      </w:tr>
      <w:tr w:rsidR="009E1FF3" w14:paraId="192D594E" w14:textId="77777777" w:rsidTr="001466FB">
        <w:tblPrEx>
          <w:tblCellMar>
            <w:top w:w="0" w:type="dxa"/>
            <w:bottom w:w="0" w:type="dxa"/>
          </w:tblCellMar>
        </w:tblPrEx>
        <w:trPr>
          <w:trHeight w:val="173"/>
        </w:trPr>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00CE563" w14:textId="77777777" w:rsidR="009E1FF3" w:rsidRDefault="00000000">
            <w:r>
              <w:rPr>
                <w:b/>
                <w:bCs/>
                <w:color w:val="1C2833"/>
                <w:sz w:val="18"/>
                <w:szCs w:val="18"/>
              </w:rPr>
              <w:t>Default VPC removed/justified</w:t>
            </w:r>
          </w:p>
        </w:tc>
        <w:tc>
          <w:tcPr>
            <w:tcW w:w="1500" w:type="dxa"/>
            <w:tcBorders>
              <w:top w:val="single" w:sz="4" w:space="0" w:color="BBBBBB"/>
              <w:left w:val="single" w:sz="4" w:space="0" w:color="BBBBBB"/>
              <w:bottom w:val="single" w:sz="4" w:space="0" w:color="BBBBBB"/>
              <w:right w:val="single" w:sz="4" w:space="0" w:color="BBBBBB"/>
            </w:tcBorders>
            <w:shd w:val="clear" w:color="auto" w:fill="D6EAF8"/>
            <w:tcMar>
              <w:top w:w="100" w:type="dxa"/>
              <w:left w:w="130" w:type="dxa"/>
              <w:bottom w:w="100" w:type="dxa"/>
              <w:right w:w="130" w:type="dxa"/>
            </w:tcMar>
          </w:tcPr>
          <w:p w14:paraId="29C8D2A5" w14:textId="77777777" w:rsidR="009E1FF3" w:rsidRDefault="00000000">
            <w:r>
              <w:rPr>
                <w:b/>
                <w:bCs/>
                <w:color w:val="1565C0"/>
                <w:sz w:val="17"/>
                <w:szCs w:val="17"/>
              </w:rPr>
              <w:t>MEDIUM</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845C8F4" w14:textId="77777777" w:rsidR="009E1FF3" w:rsidRDefault="00000000">
            <w:r>
              <w:rPr>
                <w:color w:val="1565C0"/>
                <w:sz w:val="18"/>
                <w:szCs w:val="18"/>
              </w:rPr>
              <w:t>VPC</w:t>
            </w:r>
          </w:p>
        </w:tc>
        <w:tc>
          <w:tcPr>
            <w:tcW w:w="25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83AF748" w14:textId="00D65B9D" w:rsidR="009E1FF3" w:rsidRDefault="00000000">
            <w:r>
              <w:rPr>
                <w:color w:val="0E6655"/>
                <w:sz w:val="18"/>
                <w:szCs w:val="18"/>
              </w:rPr>
              <w:t xml:space="preserve">SCP-ESC-INF-001 (companion SCP doc </w:t>
            </w:r>
            <w:r w:rsidR="001466FB">
              <w:rPr>
                <w:color w:val="0E6655"/>
                <w:sz w:val="18"/>
                <w:szCs w:val="18"/>
              </w:rPr>
              <w:t>-</w:t>
            </w:r>
            <w:r>
              <w:rPr>
                <w:color w:val="0E6655"/>
                <w:sz w:val="18"/>
                <w:szCs w:val="18"/>
              </w:rPr>
              <w:t xml:space="preserve"> centralises VPC creation going forward)</w:t>
            </w:r>
          </w:p>
        </w:tc>
      </w:tr>
      <w:tr w:rsidR="009E1FF3" w14:paraId="3E5CB81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BC7B822" w14:textId="77777777" w:rsidR="009E1FF3" w:rsidRDefault="00000000">
            <w:r>
              <w:rPr>
                <w:b/>
                <w:bCs/>
                <w:color w:val="1C2833"/>
                <w:sz w:val="18"/>
                <w:szCs w:val="18"/>
              </w:rPr>
              <w:t>EBS default encryption enabled</w:t>
            </w:r>
          </w:p>
        </w:tc>
        <w:tc>
          <w:tcPr>
            <w:tcW w:w="15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37EFF666" w14:textId="77777777" w:rsidR="009E1FF3" w:rsidRDefault="00000000">
            <w:r>
              <w:rPr>
                <w:b/>
                <w:bCs/>
                <w:color w:val="7D5A00"/>
                <w:sz w:val="17"/>
                <w:szCs w:val="17"/>
              </w:rPr>
              <w:t>HIGH</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BCC7F40" w14:textId="77777777" w:rsidR="009E1FF3" w:rsidRDefault="00000000">
            <w:r>
              <w:rPr>
                <w:color w:val="1565C0"/>
                <w:sz w:val="18"/>
                <w:szCs w:val="18"/>
              </w:rPr>
              <w:t>EBS (account setting)</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F3A65B5" w14:textId="24CF8A5F" w:rsidR="009E1FF3" w:rsidRDefault="00000000">
            <w:r>
              <w:rPr>
                <w:color w:val="0E6655"/>
                <w:sz w:val="18"/>
                <w:szCs w:val="18"/>
              </w:rPr>
              <w:t xml:space="preserve">SCP-ESC-WL-001 (companion SCP doc </w:t>
            </w:r>
            <w:r w:rsidR="001466FB">
              <w:rPr>
                <w:color w:val="0E6655"/>
                <w:sz w:val="18"/>
                <w:szCs w:val="18"/>
              </w:rPr>
              <w:t>-</w:t>
            </w:r>
            <w:r>
              <w:rPr>
                <w:color w:val="0E6655"/>
                <w:sz w:val="18"/>
                <w:szCs w:val="18"/>
              </w:rPr>
              <w:t xml:space="preserve"> denies unencrypted volumes)</w:t>
            </w:r>
          </w:p>
        </w:tc>
      </w:tr>
      <w:tr w:rsidR="009E1FF3" w14:paraId="19A48EE3"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60EC39E" w14:textId="77777777" w:rsidR="009E1FF3" w:rsidRDefault="00000000">
            <w:r>
              <w:rPr>
                <w:b/>
                <w:bCs/>
                <w:color w:val="1C2833"/>
                <w:sz w:val="18"/>
                <w:szCs w:val="18"/>
              </w:rPr>
              <w:t>Account-default KMS CMK exists</w:t>
            </w:r>
          </w:p>
        </w:tc>
        <w:tc>
          <w:tcPr>
            <w:tcW w:w="15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7F732A89" w14:textId="77777777" w:rsidR="009E1FF3" w:rsidRDefault="00000000">
            <w:r>
              <w:rPr>
                <w:b/>
                <w:bCs/>
                <w:color w:val="7D5A00"/>
                <w:sz w:val="17"/>
                <w:szCs w:val="17"/>
              </w:rPr>
              <w:t>HIGH</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033B512" w14:textId="77777777" w:rsidR="009E1FF3" w:rsidRDefault="00000000">
            <w:r>
              <w:rPr>
                <w:color w:val="1565C0"/>
                <w:sz w:val="18"/>
                <w:szCs w:val="18"/>
              </w:rPr>
              <w:t>KMS</w:t>
            </w:r>
          </w:p>
        </w:tc>
        <w:tc>
          <w:tcPr>
            <w:tcW w:w="25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AB62B36" w14:textId="77777777" w:rsidR="009E1FF3" w:rsidRDefault="00000000">
            <w:r>
              <w:rPr>
                <w:color w:val="0E6655"/>
                <w:sz w:val="18"/>
                <w:szCs w:val="18"/>
              </w:rPr>
              <w:t>Companion KMS document, Section 2</w:t>
            </w:r>
          </w:p>
        </w:tc>
      </w:tr>
      <w:tr w:rsidR="009E1FF3" w14:paraId="61928700" w14:textId="77777777" w:rsidTr="001466FB">
        <w:tblPrEx>
          <w:tblCellMar>
            <w:top w:w="0" w:type="dxa"/>
            <w:bottom w:w="0" w:type="dxa"/>
          </w:tblCellMar>
        </w:tblPrEx>
        <w:trPr>
          <w:trHeight w:val="737"/>
        </w:trPr>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90A5B47" w14:textId="77777777" w:rsidR="009E1FF3" w:rsidRDefault="00000000">
            <w:r>
              <w:rPr>
                <w:b/>
                <w:bCs/>
                <w:color w:val="1C2833"/>
                <w:sz w:val="18"/>
                <w:szCs w:val="18"/>
              </w:rPr>
              <w:t>SSM Patch Manager baseline configured</w:t>
            </w:r>
          </w:p>
        </w:tc>
        <w:tc>
          <w:tcPr>
            <w:tcW w:w="1500" w:type="dxa"/>
            <w:tcBorders>
              <w:top w:val="single" w:sz="4" w:space="0" w:color="BBBBBB"/>
              <w:left w:val="single" w:sz="4" w:space="0" w:color="BBBBBB"/>
              <w:bottom w:val="single" w:sz="4" w:space="0" w:color="BBBBBB"/>
              <w:right w:val="single" w:sz="4" w:space="0" w:color="BBBBBB"/>
            </w:tcBorders>
            <w:shd w:val="clear" w:color="auto" w:fill="D6EAF8"/>
            <w:tcMar>
              <w:top w:w="100" w:type="dxa"/>
              <w:left w:w="130" w:type="dxa"/>
              <w:bottom w:w="100" w:type="dxa"/>
              <w:right w:w="130" w:type="dxa"/>
            </w:tcMar>
          </w:tcPr>
          <w:p w14:paraId="7D5C9133" w14:textId="77777777" w:rsidR="009E1FF3" w:rsidRDefault="00000000">
            <w:r>
              <w:rPr>
                <w:b/>
                <w:bCs/>
                <w:color w:val="1565C0"/>
                <w:sz w:val="17"/>
                <w:szCs w:val="17"/>
              </w:rPr>
              <w:t>MEDIUM</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33B4CA2" w14:textId="77777777" w:rsidR="009E1FF3" w:rsidRDefault="00000000">
            <w:r>
              <w:rPr>
                <w:color w:val="1565C0"/>
                <w:sz w:val="18"/>
                <w:szCs w:val="18"/>
              </w:rPr>
              <w:t>SSM</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4F7CD79" w14:textId="07768F68" w:rsidR="009E1FF3" w:rsidRDefault="00000000">
            <w:r>
              <w:rPr>
                <w:color w:val="0E6655"/>
                <w:sz w:val="18"/>
                <w:szCs w:val="18"/>
              </w:rPr>
              <w:t xml:space="preserve">Not SCP-enforced </w:t>
            </w:r>
            <w:r w:rsidR="001466FB">
              <w:rPr>
                <w:color w:val="0E6655"/>
                <w:sz w:val="18"/>
                <w:szCs w:val="18"/>
              </w:rPr>
              <w:t xml:space="preserve">- </w:t>
            </w:r>
            <w:r>
              <w:rPr>
                <w:color w:val="0E6655"/>
                <w:sz w:val="18"/>
                <w:szCs w:val="18"/>
              </w:rPr>
              <w:t>baseline checklist item only</w:t>
            </w:r>
          </w:p>
        </w:tc>
      </w:tr>
      <w:tr w:rsidR="009E1FF3" w14:paraId="34B316DE"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D520881" w14:textId="77777777" w:rsidR="009E1FF3" w:rsidRDefault="00000000">
            <w:r>
              <w:rPr>
                <w:b/>
                <w:bCs/>
                <w:color w:val="1C2833"/>
                <w:sz w:val="18"/>
                <w:szCs w:val="18"/>
              </w:rPr>
              <w:lastRenderedPageBreak/>
              <w:t>No public security group rules beyond 443</w:t>
            </w:r>
          </w:p>
        </w:tc>
        <w:tc>
          <w:tcPr>
            <w:tcW w:w="15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5F1D2037" w14:textId="77777777" w:rsidR="009E1FF3" w:rsidRDefault="00000000">
            <w:r>
              <w:rPr>
                <w:b/>
                <w:bCs/>
                <w:color w:val="7D5A00"/>
                <w:sz w:val="17"/>
                <w:szCs w:val="17"/>
              </w:rPr>
              <w:t>HIGH</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B69D8A3" w14:textId="77777777" w:rsidR="009E1FF3" w:rsidRDefault="00000000">
            <w:r>
              <w:rPr>
                <w:color w:val="1565C0"/>
                <w:sz w:val="18"/>
                <w:szCs w:val="18"/>
              </w:rPr>
              <w:t>EC2 / VPC</w:t>
            </w:r>
          </w:p>
        </w:tc>
        <w:tc>
          <w:tcPr>
            <w:tcW w:w="25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6A8CC51" w14:textId="3AA3EE82" w:rsidR="009E1FF3" w:rsidRDefault="00000000">
            <w:r>
              <w:rPr>
                <w:color w:val="0E6655"/>
                <w:sz w:val="18"/>
                <w:szCs w:val="18"/>
              </w:rPr>
              <w:t xml:space="preserve">Not currently SCP-enforced </w:t>
            </w:r>
            <w:r w:rsidR="0071325D">
              <w:rPr>
                <w:color w:val="0E6655"/>
                <w:sz w:val="18"/>
                <w:szCs w:val="18"/>
              </w:rPr>
              <w:t>-</w:t>
            </w:r>
            <w:r>
              <w:rPr>
                <w:color w:val="0E6655"/>
                <w:sz w:val="18"/>
                <w:szCs w:val="18"/>
              </w:rPr>
              <w:t xml:space="preserve"> baseline checklist item only</w:t>
            </w:r>
          </w:p>
        </w:tc>
      </w:tr>
      <w:tr w:rsidR="009E1FF3" w14:paraId="1127EBF4"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5811B83" w14:textId="77777777" w:rsidR="009E1FF3" w:rsidRDefault="00000000">
            <w:r>
              <w:rPr>
                <w:b/>
                <w:bCs/>
                <w:color w:val="1C2833"/>
                <w:sz w:val="18"/>
                <w:szCs w:val="18"/>
              </w:rPr>
              <w:t>Mandatory account tags applied</w:t>
            </w:r>
          </w:p>
        </w:tc>
        <w:tc>
          <w:tcPr>
            <w:tcW w:w="1500" w:type="dxa"/>
            <w:tcBorders>
              <w:top w:val="single" w:sz="4" w:space="0" w:color="BBBBBB"/>
              <w:left w:val="single" w:sz="4" w:space="0" w:color="BBBBBB"/>
              <w:bottom w:val="single" w:sz="4" w:space="0" w:color="BBBBBB"/>
              <w:right w:val="single" w:sz="4" w:space="0" w:color="BBBBBB"/>
            </w:tcBorders>
            <w:shd w:val="clear" w:color="auto" w:fill="D6EAF8"/>
            <w:tcMar>
              <w:top w:w="100" w:type="dxa"/>
              <w:left w:w="130" w:type="dxa"/>
              <w:bottom w:w="100" w:type="dxa"/>
              <w:right w:w="130" w:type="dxa"/>
            </w:tcMar>
          </w:tcPr>
          <w:p w14:paraId="55095AC3" w14:textId="77777777" w:rsidR="009E1FF3" w:rsidRDefault="00000000">
            <w:r>
              <w:rPr>
                <w:b/>
                <w:bCs/>
                <w:color w:val="1565C0"/>
                <w:sz w:val="17"/>
                <w:szCs w:val="17"/>
              </w:rPr>
              <w:t>MEDIUM</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2EBD370" w14:textId="77777777" w:rsidR="009E1FF3" w:rsidRDefault="00000000">
            <w:r>
              <w:rPr>
                <w:color w:val="1565C0"/>
                <w:sz w:val="18"/>
                <w:szCs w:val="18"/>
              </w:rPr>
              <w:t>AWS Organizations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C1B5F69" w14:textId="63CFD441" w:rsidR="009E1FF3" w:rsidRDefault="00000000">
            <w:r>
              <w:rPr>
                <w:color w:val="0E6655"/>
                <w:sz w:val="18"/>
                <w:szCs w:val="18"/>
              </w:rPr>
              <w:t xml:space="preserve">SCP-ESC-WL-004 (companion SCP doc </w:t>
            </w:r>
            <w:r w:rsidR="0071325D">
              <w:rPr>
                <w:color w:val="0E6655"/>
                <w:sz w:val="18"/>
                <w:szCs w:val="18"/>
              </w:rPr>
              <w:t>-</w:t>
            </w:r>
            <w:r>
              <w:rPr>
                <w:color w:val="0E6655"/>
                <w:sz w:val="18"/>
                <w:szCs w:val="18"/>
              </w:rPr>
              <w:t xml:space="preserve"> enforces at resource level)</w:t>
            </w:r>
          </w:p>
        </w:tc>
      </w:tr>
    </w:tbl>
    <w:p w14:paraId="4393BAF2" w14:textId="77777777" w:rsidR="009E1FF3" w:rsidRDefault="009E1FF3">
      <w:pPr>
        <w:spacing w:before="60" w:after="60"/>
      </w:pPr>
    </w:p>
    <w:p w14:paraId="72047BAA" w14:textId="2600CB9D" w:rsidR="009E1FF3" w:rsidRDefault="00000000">
      <w:pPr>
        <w:pStyle w:val="Heading1"/>
        <w:pBdr>
          <w:bottom w:val="single" w:sz="10" w:space="4" w:color="B03A2E"/>
        </w:pBdr>
      </w:pPr>
      <w:bookmarkStart w:id="31" w:name="_Toc233801336"/>
      <w:r>
        <w:t xml:space="preserve">7.  Baseline Validation </w:t>
      </w:r>
      <w:r w:rsidR="001466FB">
        <w:t>Matrix (</w:t>
      </w:r>
      <w:r>
        <w:t>WI-1543461)</w:t>
      </w:r>
      <w:bookmarkEnd w:id="31"/>
    </w:p>
    <w:p w14:paraId="31091388" w14:textId="3526D0F3" w:rsidR="009E1FF3" w:rsidRDefault="00000000">
      <w:pPr>
        <w:spacing w:before="60" w:after="60"/>
      </w:pPr>
      <w:r>
        <w:rPr>
          <w:color w:val="1C2833"/>
        </w:rPr>
        <w:t>This matrix validates that the security baseline addresses every foundational governance requirement. This is a design-phase validation</w:t>
      </w:r>
      <w:r w:rsidR="0071325D">
        <w:rPr>
          <w:color w:val="1C2833"/>
        </w:rPr>
        <w:t xml:space="preserve">, </w:t>
      </w:r>
      <w:r>
        <w:rPr>
          <w:color w:val="1C2833"/>
        </w:rPr>
        <w:t>actual test execution against eusc-de-east-1 endpoints will be performed during the implementation phase.</w:t>
      </w:r>
    </w:p>
    <w:p w14:paraId="443F1C1A" w14:textId="77777777" w:rsidR="009E1FF3" w:rsidRDefault="009E1FF3">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1840"/>
        <w:gridCol w:w="1800"/>
      </w:tblGrid>
      <w:tr w:rsidR="009E1FF3" w14:paraId="7E0B3EBD"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425E72A" w14:textId="77777777" w:rsidR="009E1FF3" w:rsidRDefault="00000000">
            <w:r>
              <w:rPr>
                <w:b/>
                <w:bCs/>
                <w:color w:val="FFFFFF"/>
                <w:sz w:val="18"/>
                <w:szCs w:val="18"/>
              </w:rPr>
              <w:t>Governance Requirement</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D22084D" w14:textId="77777777" w:rsidR="009E1FF3" w:rsidRDefault="00000000">
            <w:r>
              <w:rPr>
                <w:b/>
                <w:bCs/>
                <w:color w:val="FFFFFF"/>
                <w:sz w:val="18"/>
                <w:szCs w:val="18"/>
              </w:rPr>
              <w:t>Addressed By</w:t>
            </w:r>
          </w:p>
        </w:tc>
        <w:tc>
          <w:tcPr>
            <w:tcW w:w="18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DA56E35" w14:textId="77777777" w:rsidR="009E1FF3" w:rsidRDefault="00000000">
            <w:r>
              <w:rPr>
                <w:b/>
                <w:bCs/>
                <w:color w:val="FFFFFF"/>
                <w:sz w:val="18"/>
                <w:szCs w:val="18"/>
              </w:rPr>
              <w:t>Framework Reference</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E81A105" w14:textId="77777777" w:rsidR="009E1FF3" w:rsidRDefault="00000000">
            <w:r>
              <w:rPr>
                <w:b/>
                <w:bCs/>
                <w:color w:val="FFFFFF"/>
                <w:sz w:val="18"/>
                <w:szCs w:val="18"/>
              </w:rPr>
              <w:t>Design Coverage</w:t>
            </w:r>
          </w:p>
        </w:tc>
      </w:tr>
      <w:tr w:rsidR="009E1FF3" w14:paraId="1EB7206D"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072D7AB" w14:textId="77777777" w:rsidR="009E1FF3" w:rsidRDefault="00000000">
            <w:r>
              <w:rPr>
                <w:color w:val="1C2833"/>
                <w:sz w:val="18"/>
                <w:szCs w:val="18"/>
              </w:rPr>
              <w:t>Root user cannot be used for standing access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0C86A1A" w14:textId="5EBC58B5" w:rsidR="009E1FF3" w:rsidRDefault="00000000">
            <w:r>
              <w:rPr>
                <w:color w:val="0E6655"/>
                <w:sz w:val="18"/>
                <w:szCs w:val="18"/>
              </w:rPr>
              <w:t xml:space="preserve">Section 4.1 </w:t>
            </w:r>
            <w:r w:rsidR="0071325D">
              <w:rPr>
                <w:color w:val="0E6655"/>
                <w:sz w:val="18"/>
                <w:szCs w:val="18"/>
              </w:rPr>
              <w:t>-</w:t>
            </w:r>
            <w:r>
              <w:rPr>
                <w:color w:val="0E6655"/>
                <w:sz w:val="18"/>
                <w:szCs w:val="18"/>
              </w:rPr>
              <w:t xml:space="preserve"> Root user standard</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39B3D03" w14:textId="49EBEBE4" w:rsidR="009E1FF3" w:rsidRDefault="00000000">
            <w:r>
              <w:rPr>
                <w:b/>
                <w:bCs/>
                <w:color w:val="1C2833"/>
                <w:sz w:val="18"/>
                <w:szCs w:val="18"/>
              </w:rPr>
              <w:t xml:space="preserve">NIST </w:t>
            </w:r>
            <w:r w:rsidR="00504DDE">
              <w:rPr>
                <w:b/>
                <w:bCs/>
                <w:color w:val="1C2833"/>
                <w:sz w:val="18"/>
                <w:szCs w:val="18"/>
              </w:rPr>
              <w:t xml:space="preserve">SP </w:t>
            </w:r>
            <w:r>
              <w:rPr>
                <w:b/>
                <w:bCs/>
                <w:color w:val="1C2833"/>
                <w:sz w:val="18"/>
                <w:szCs w:val="18"/>
              </w:rPr>
              <w:t>800-53 AC-2</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35808690" w14:textId="77777777" w:rsidR="009E1FF3" w:rsidRDefault="00000000">
            <w:r>
              <w:rPr>
                <w:b/>
                <w:bCs/>
                <w:color w:val="1A6B3C"/>
                <w:sz w:val="17"/>
                <w:szCs w:val="17"/>
              </w:rPr>
              <w:t>Complete</w:t>
            </w:r>
          </w:p>
        </w:tc>
      </w:tr>
      <w:tr w:rsidR="009E1FF3" w14:paraId="4A64426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263AE77" w14:textId="77777777" w:rsidR="009E1FF3" w:rsidRDefault="00000000">
            <w:r>
              <w:rPr>
                <w:color w:val="1C2833"/>
                <w:sz w:val="18"/>
                <w:szCs w:val="18"/>
              </w:rPr>
              <w:t>All human access requires MFA</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5290643" w14:textId="00EAC9B4" w:rsidR="009E1FF3" w:rsidRDefault="00000000">
            <w:r>
              <w:rPr>
                <w:color w:val="0E6655"/>
                <w:sz w:val="18"/>
                <w:szCs w:val="18"/>
              </w:rPr>
              <w:t xml:space="preserve">Section 4.1 </w:t>
            </w:r>
            <w:r w:rsidR="0071325D">
              <w:rPr>
                <w:color w:val="0E6655"/>
                <w:sz w:val="18"/>
                <w:szCs w:val="18"/>
              </w:rPr>
              <w:t>-</w:t>
            </w:r>
            <w:r>
              <w:rPr>
                <w:color w:val="0E6655"/>
                <w:sz w:val="18"/>
                <w:szCs w:val="18"/>
              </w:rPr>
              <w:t xml:space="preserve"> MFA for all human SSO users</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1E21C12" w14:textId="58A23143" w:rsidR="009E1FF3" w:rsidRDefault="00000000">
            <w:r>
              <w:rPr>
                <w:b/>
                <w:bCs/>
                <w:color w:val="1C2833"/>
                <w:sz w:val="18"/>
                <w:szCs w:val="18"/>
              </w:rPr>
              <w:t xml:space="preserve">GDPR Art.32 / NIST </w:t>
            </w:r>
            <w:r w:rsidR="00356382">
              <w:rPr>
                <w:b/>
                <w:bCs/>
                <w:color w:val="1C2833"/>
                <w:sz w:val="18"/>
                <w:szCs w:val="18"/>
              </w:rPr>
              <w:t>SP</w:t>
            </w:r>
            <w:r w:rsidR="00AA15F9">
              <w:rPr>
                <w:b/>
                <w:bCs/>
                <w:color w:val="1C2833"/>
                <w:sz w:val="18"/>
                <w:szCs w:val="18"/>
              </w:rPr>
              <w:t xml:space="preserve"> 800-53</w:t>
            </w:r>
            <w:r w:rsidR="00356382">
              <w:rPr>
                <w:b/>
                <w:bCs/>
                <w:color w:val="1C2833"/>
                <w:sz w:val="18"/>
                <w:szCs w:val="18"/>
              </w:rPr>
              <w:t xml:space="preserve"> </w:t>
            </w:r>
            <w:r>
              <w:rPr>
                <w:b/>
                <w:bCs/>
                <w:color w:val="1C2833"/>
                <w:sz w:val="18"/>
                <w:szCs w:val="18"/>
              </w:rPr>
              <w:t>IA-5</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1A5BAF64" w14:textId="77777777" w:rsidR="009E1FF3" w:rsidRDefault="00000000">
            <w:r>
              <w:rPr>
                <w:b/>
                <w:bCs/>
                <w:color w:val="1A6B3C"/>
                <w:sz w:val="17"/>
                <w:szCs w:val="17"/>
              </w:rPr>
              <w:t>Complete</w:t>
            </w:r>
          </w:p>
        </w:tc>
      </w:tr>
      <w:tr w:rsidR="009E1FF3" w14:paraId="2CB43F7B"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3554B29" w14:textId="77777777" w:rsidR="009E1FF3" w:rsidRDefault="00000000">
            <w:r>
              <w:rPr>
                <w:color w:val="1C2833"/>
                <w:sz w:val="18"/>
                <w:szCs w:val="18"/>
              </w:rPr>
              <w:t>No long-lived static credentials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A310529" w14:textId="5F63FFC6" w:rsidR="009E1FF3" w:rsidRDefault="00000000">
            <w:r>
              <w:rPr>
                <w:color w:val="0E6655"/>
                <w:sz w:val="18"/>
                <w:szCs w:val="18"/>
              </w:rPr>
              <w:t xml:space="preserve">Section 4.1 </w:t>
            </w:r>
            <w:r w:rsidR="0071325D">
              <w:rPr>
                <w:color w:val="0E6655"/>
                <w:sz w:val="18"/>
                <w:szCs w:val="18"/>
              </w:rPr>
              <w:t>-</w:t>
            </w:r>
            <w:r>
              <w:rPr>
                <w:color w:val="0E6655"/>
                <w:sz w:val="18"/>
                <w:szCs w:val="18"/>
              </w:rPr>
              <w:t xml:space="preserve"> No standing IAM users</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59FE89D" w14:textId="0DB33998" w:rsidR="009E1FF3" w:rsidRDefault="00000000">
            <w:r>
              <w:rPr>
                <w:b/>
                <w:bCs/>
                <w:color w:val="1C2833"/>
                <w:sz w:val="18"/>
                <w:szCs w:val="18"/>
              </w:rPr>
              <w:t xml:space="preserve">NIST </w:t>
            </w:r>
            <w:r w:rsidR="00504DDE">
              <w:rPr>
                <w:b/>
                <w:bCs/>
                <w:color w:val="1C2833"/>
                <w:sz w:val="18"/>
                <w:szCs w:val="18"/>
              </w:rPr>
              <w:t xml:space="preserve">SP </w:t>
            </w:r>
            <w:r>
              <w:rPr>
                <w:b/>
                <w:bCs/>
                <w:color w:val="1C2833"/>
                <w:sz w:val="18"/>
                <w:szCs w:val="18"/>
              </w:rPr>
              <w:t>800-53 IA-5</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22AB9D0A" w14:textId="77777777" w:rsidR="009E1FF3" w:rsidRDefault="00000000">
            <w:r>
              <w:rPr>
                <w:b/>
                <w:bCs/>
                <w:color w:val="1A6B3C"/>
                <w:sz w:val="17"/>
                <w:szCs w:val="17"/>
              </w:rPr>
              <w:t>Complete</w:t>
            </w:r>
          </w:p>
        </w:tc>
      </w:tr>
      <w:tr w:rsidR="009E1FF3" w14:paraId="4D5DEDB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9F42A07" w14:textId="77777777" w:rsidR="009E1FF3" w:rsidRDefault="00000000">
            <w:r>
              <w:rPr>
                <w:color w:val="1C2833"/>
                <w:sz w:val="18"/>
                <w:szCs w:val="18"/>
              </w:rPr>
              <w:t>Threat detection active on every account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6FD07F0" w14:textId="42AB048A" w:rsidR="009E1FF3" w:rsidRDefault="00000000">
            <w:r>
              <w:rPr>
                <w:color w:val="0E6655"/>
                <w:sz w:val="18"/>
                <w:szCs w:val="18"/>
              </w:rPr>
              <w:t xml:space="preserve">Section 3.1 </w:t>
            </w:r>
            <w:r w:rsidR="0071325D">
              <w:rPr>
                <w:color w:val="0E6655"/>
                <w:sz w:val="18"/>
                <w:szCs w:val="18"/>
              </w:rPr>
              <w:t>-</w:t>
            </w:r>
            <w:r>
              <w:rPr>
                <w:color w:val="0E6655"/>
                <w:sz w:val="18"/>
                <w:szCs w:val="18"/>
              </w:rPr>
              <w:t xml:space="preserve"> GuardDuty mandatory</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4266145" w14:textId="3777102D" w:rsidR="009E1FF3" w:rsidRDefault="00000000">
            <w:r>
              <w:rPr>
                <w:b/>
                <w:bCs/>
                <w:color w:val="1C2833"/>
                <w:sz w:val="18"/>
                <w:szCs w:val="18"/>
              </w:rPr>
              <w:t xml:space="preserve">NIS2 Art.21 / NIST </w:t>
            </w:r>
            <w:r w:rsidR="00356382">
              <w:rPr>
                <w:b/>
                <w:bCs/>
                <w:color w:val="1C2833"/>
                <w:sz w:val="18"/>
                <w:szCs w:val="18"/>
              </w:rPr>
              <w:t xml:space="preserve">SP </w:t>
            </w:r>
            <w:r w:rsidR="00AA15F9">
              <w:rPr>
                <w:b/>
                <w:bCs/>
                <w:color w:val="1C2833"/>
                <w:sz w:val="18"/>
                <w:szCs w:val="18"/>
              </w:rPr>
              <w:t xml:space="preserve">800-3 </w:t>
            </w:r>
            <w:r>
              <w:rPr>
                <w:b/>
                <w:bCs/>
                <w:color w:val="1C2833"/>
                <w:sz w:val="18"/>
                <w:szCs w:val="18"/>
              </w:rPr>
              <w:t>SI-4</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7F6E8129" w14:textId="77777777" w:rsidR="009E1FF3" w:rsidRDefault="00000000">
            <w:r>
              <w:rPr>
                <w:b/>
                <w:bCs/>
                <w:color w:val="1A6B3C"/>
                <w:sz w:val="17"/>
                <w:szCs w:val="17"/>
              </w:rPr>
              <w:t>Complete</w:t>
            </w:r>
          </w:p>
        </w:tc>
      </w:tr>
      <w:tr w:rsidR="009E1FF3" w14:paraId="66E602F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7756E02" w14:textId="77777777" w:rsidR="009E1FF3" w:rsidRDefault="00000000">
            <w:r>
              <w:rPr>
                <w:color w:val="1C2833"/>
                <w:sz w:val="18"/>
                <w:szCs w:val="18"/>
              </w:rPr>
              <w:t>Configuration compliance continuously assessed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F0A051D" w14:textId="08E61723" w:rsidR="009E1FF3" w:rsidRDefault="00000000">
            <w:r>
              <w:rPr>
                <w:color w:val="0E6655"/>
                <w:sz w:val="18"/>
                <w:szCs w:val="18"/>
              </w:rPr>
              <w:t xml:space="preserve">Section 3.1 </w:t>
            </w:r>
            <w:r w:rsidR="0071325D">
              <w:rPr>
                <w:color w:val="0E6655"/>
                <w:sz w:val="18"/>
                <w:szCs w:val="18"/>
              </w:rPr>
              <w:t>-</w:t>
            </w:r>
            <w:r>
              <w:rPr>
                <w:color w:val="0E6655"/>
                <w:sz w:val="18"/>
                <w:szCs w:val="18"/>
              </w:rPr>
              <w:t xml:space="preserve"> AWS Config mandatory</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E7300D4" w14:textId="2FED9A0F" w:rsidR="009E1FF3" w:rsidRDefault="00000000">
            <w:r>
              <w:rPr>
                <w:b/>
                <w:bCs/>
                <w:color w:val="1C2833"/>
                <w:sz w:val="18"/>
                <w:szCs w:val="18"/>
              </w:rPr>
              <w:t xml:space="preserve">BSI C5 / NIST </w:t>
            </w:r>
            <w:r w:rsidR="00356382">
              <w:rPr>
                <w:b/>
                <w:bCs/>
                <w:color w:val="1C2833"/>
                <w:sz w:val="18"/>
                <w:szCs w:val="18"/>
              </w:rPr>
              <w:t xml:space="preserve">SP </w:t>
            </w:r>
            <w:r w:rsidR="00AA15F9">
              <w:rPr>
                <w:b/>
                <w:bCs/>
                <w:color w:val="1C2833"/>
                <w:sz w:val="18"/>
                <w:szCs w:val="18"/>
              </w:rPr>
              <w:t xml:space="preserve">800-53 </w:t>
            </w:r>
            <w:r>
              <w:rPr>
                <w:b/>
                <w:bCs/>
                <w:color w:val="1C2833"/>
                <w:sz w:val="18"/>
                <w:szCs w:val="18"/>
              </w:rPr>
              <w:t>CM-2</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3CF38FF2" w14:textId="77777777" w:rsidR="009E1FF3" w:rsidRDefault="00000000">
            <w:r>
              <w:rPr>
                <w:b/>
                <w:bCs/>
                <w:color w:val="1A6B3C"/>
                <w:sz w:val="17"/>
                <w:szCs w:val="17"/>
              </w:rPr>
              <w:t>Complete</w:t>
            </w:r>
          </w:p>
        </w:tc>
      </w:tr>
      <w:tr w:rsidR="009E1FF3" w14:paraId="6F551CE5"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10CA595" w14:textId="77777777" w:rsidR="009E1FF3" w:rsidRDefault="00000000">
            <w:r>
              <w:rPr>
                <w:color w:val="1C2833"/>
                <w:sz w:val="18"/>
                <w:szCs w:val="18"/>
              </w:rPr>
              <w:t>Security posture visible across the estate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D391586" w14:textId="216FA839" w:rsidR="009E1FF3" w:rsidRDefault="00000000">
            <w:r>
              <w:rPr>
                <w:color w:val="0E6655"/>
                <w:sz w:val="18"/>
                <w:szCs w:val="18"/>
              </w:rPr>
              <w:t xml:space="preserve">Section 3.1 </w:t>
            </w:r>
            <w:r w:rsidR="0071325D">
              <w:rPr>
                <w:color w:val="0E6655"/>
                <w:sz w:val="18"/>
                <w:szCs w:val="18"/>
              </w:rPr>
              <w:t>-</w:t>
            </w:r>
            <w:r>
              <w:rPr>
                <w:color w:val="0E6655"/>
                <w:sz w:val="18"/>
                <w:szCs w:val="18"/>
              </w:rPr>
              <w:t xml:space="preserve"> Security Hub CSPM mandatory</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1FBB210" w14:textId="0AB6B252" w:rsidR="009E1FF3" w:rsidRDefault="00000000">
            <w:r>
              <w:rPr>
                <w:b/>
                <w:bCs/>
                <w:color w:val="1C2833"/>
                <w:sz w:val="18"/>
                <w:szCs w:val="18"/>
              </w:rPr>
              <w:t xml:space="preserve">NIS2 Art.21 / NIST </w:t>
            </w:r>
            <w:r w:rsidR="00356382">
              <w:rPr>
                <w:b/>
                <w:bCs/>
                <w:color w:val="1C2833"/>
                <w:sz w:val="18"/>
                <w:szCs w:val="18"/>
              </w:rPr>
              <w:t>SP</w:t>
            </w:r>
            <w:r w:rsidR="00AA15F9">
              <w:rPr>
                <w:b/>
                <w:bCs/>
                <w:color w:val="1C2833"/>
                <w:sz w:val="18"/>
                <w:szCs w:val="18"/>
              </w:rPr>
              <w:t xml:space="preserve"> 800-53 </w:t>
            </w:r>
            <w:r w:rsidR="00356382">
              <w:rPr>
                <w:b/>
                <w:bCs/>
                <w:color w:val="1C2833"/>
                <w:sz w:val="18"/>
                <w:szCs w:val="18"/>
              </w:rPr>
              <w:t xml:space="preserve"> </w:t>
            </w:r>
            <w:r>
              <w:rPr>
                <w:b/>
                <w:bCs/>
                <w:color w:val="1C2833"/>
                <w:sz w:val="18"/>
                <w:szCs w:val="18"/>
              </w:rPr>
              <w:t>RA-5</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7FEAD75E" w14:textId="77777777" w:rsidR="009E1FF3" w:rsidRDefault="00000000">
            <w:r>
              <w:rPr>
                <w:b/>
                <w:bCs/>
                <w:color w:val="1A6B3C"/>
                <w:sz w:val="17"/>
                <w:szCs w:val="17"/>
              </w:rPr>
              <w:t>Complete</w:t>
            </w:r>
          </w:p>
        </w:tc>
      </w:tr>
      <w:tr w:rsidR="009E1FF3" w14:paraId="402562CF"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F425ED3" w14:textId="77777777" w:rsidR="009E1FF3" w:rsidRDefault="00000000">
            <w:r>
              <w:rPr>
                <w:color w:val="1C2833"/>
                <w:sz w:val="18"/>
                <w:szCs w:val="18"/>
              </w:rPr>
              <w:t>No account provisioned without baseline verification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03C9235" w14:textId="21C07E97" w:rsidR="009E1FF3" w:rsidRDefault="00000000">
            <w:r>
              <w:rPr>
                <w:color w:val="0E6655"/>
                <w:sz w:val="18"/>
                <w:szCs w:val="18"/>
              </w:rPr>
              <w:t xml:space="preserve">Section 3.2 </w:t>
            </w:r>
            <w:r w:rsidR="0071325D">
              <w:rPr>
                <w:color w:val="0E6655"/>
                <w:sz w:val="18"/>
                <w:szCs w:val="18"/>
              </w:rPr>
              <w:t>-</w:t>
            </w:r>
            <w:r>
              <w:rPr>
                <w:color w:val="0E6655"/>
                <w:sz w:val="18"/>
                <w:szCs w:val="18"/>
              </w:rPr>
              <w:t xml:space="preserve"> Account Provisioning Checklist</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EC1AEA7" w14:textId="77777777" w:rsidR="009E1FF3" w:rsidRDefault="00000000">
            <w:r>
              <w:rPr>
                <w:b/>
                <w:bCs/>
                <w:color w:val="1C2833"/>
                <w:sz w:val="18"/>
                <w:szCs w:val="18"/>
              </w:rPr>
              <w:t>BSI C5 / ISO 27001 A.5</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77562DBB" w14:textId="77777777" w:rsidR="009E1FF3" w:rsidRDefault="00000000">
            <w:r>
              <w:rPr>
                <w:b/>
                <w:bCs/>
                <w:color w:val="1A6B3C"/>
                <w:sz w:val="17"/>
                <w:szCs w:val="17"/>
              </w:rPr>
              <w:t>Complete</w:t>
            </w:r>
          </w:p>
        </w:tc>
      </w:tr>
      <w:tr w:rsidR="009E1FF3" w14:paraId="76BC5EC0"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54C6D0C" w14:textId="77777777" w:rsidR="009E1FF3" w:rsidRDefault="00000000">
            <w:r>
              <w:rPr>
                <w:color w:val="1C2833"/>
                <w:sz w:val="18"/>
                <w:szCs w:val="18"/>
              </w:rPr>
              <w:t>Public data exposure prevented by default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0005B00" w14:textId="59AEC594" w:rsidR="009E1FF3" w:rsidRDefault="00000000">
            <w:r>
              <w:rPr>
                <w:color w:val="0E6655"/>
                <w:sz w:val="18"/>
                <w:szCs w:val="18"/>
              </w:rPr>
              <w:t xml:space="preserve">Section 4.3 </w:t>
            </w:r>
            <w:r w:rsidR="0071325D">
              <w:rPr>
                <w:color w:val="0E6655"/>
                <w:sz w:val="18"/>
                <w:szCs w:val="18"/>
              </w:rPr>
              <w:t>-</w:t>
            </w:r>
            <w:r>
              <w:rPr>
                <w:color w:val="0E6655"/>
                <w:sz w:val="18"/>
                <w:szCs w:val="18"/>
              </w:rPr>
              <w:t xml:space="preserve"> S3 Block Public Access</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8AFC95E" w14:textId="353FC957" w:rsidR="009E1FF3" w:rsidRDefault="00000000">
            <w:r>
              <w:rPr>
                <w:b/>
                <w:bCs/>
                <w:color w:val="1C2833"/>
                <w:sz w:val="18"/>
                <w:szCs w:val="18"/>
              </w:rPr>
              <w:t xml:space="preserve">GDPR Art.32 / NIST </w:t>
            </w:r>
            <w:r w:rsidR="00356382">
              <w:rPr>
                <w:b/>
                <w:bCs/>
                <w:color w:val="1C2833"/>
                <w:sz w:val="18"/>
                <w:szCs w:val="18"/>
              </w:rPr>
              <w:t xml:space="preserve">SP </w:t>
            </w:r>
            <w:r w:rsidR="00AA15F9">
              <w:rPr>
                <w:b/>
                <w:bCs/>
                <w:color w:val="1C2833"/>
                <w:sz w:val="18"/>
                <w:szCs w:val="18"/>
              </w:rPr>
              <w:t xml:space="preserve">800-53 </w:t>
            </w:r>
            <w:r>
              <w:rPr>
                <w:b/>
                <w:bCs/>
                <w:color w:val="1C2833"/>
                <w:sz w:val="18"/>
                <w:szCs w:val="18"/>
              </w:rPr>
              <w:t>AC-3</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0ACD0819" w14:textId="77777777" w:rsidR="009E1FF3" w:rsidRDefault="00000000">
            <w:r>
              <w:rPr>
                <w:b/>
                <w:bCs/>
                <w:color w:val="1A6B3C"/>
                <w:sz w:val="17"/>
                <w:szCs w:val="17"/>
              </w:rPr>
              <w:t>Complete</w:t>
            </w:r>
          </w:p>
        </w:tc>
      </w:tr>
      <w:tr w:rsidR="009E1FF3" w14:paraId="5566128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38BEA61" w14:textId="77777777" w:rsidR="009E1FF3" w:rsidRDefault="00000000">
            <w:r>
              <w:rPr>
                <w:color w:val="1C2833"/>
                <w:sz w:val="18"/>
                <w:szCs w:val="18"/>
              </w:rPr>
              <w:t>Network perimeter centrally controlled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9AB642E" w14:textId="169CC377" w:rsidR="009E1FF3" w:rsidRDefault="00000000">
            <w:r>
              <w:rPr>
                <w:color w:val="0E6655"/>
                <w:sz w:val="18"/>
                <w:szCs w:val="18"/>
              </w:rPr>
              <w:t xml:space="preserve">Section 4.2 </w:t>
            </w:r>
            <w:r w:rsidR="0071325D">
              <w:rPr>
                <w:color w:val="0E6655"/>
                <w:sz w:val="18"/>
                <w:szCs w:val="18"/>
              </w:rPr>
              <w:t>-</w:t>
            </w:r>
            <w:r>
              <w:rPr>
                <w:color w:val="0E6655"/>
                <w:sz w:val="18"/>
                <w:szCs w:val="18"/>
              </w:rPr>
              <w:t xml:space="preserve"> Default VPC removal, centralization</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F2F037D" w14:textId="7858D5CE" w:rsidR="009E1FF3" w:rsidRDefault="00000000">
            <w:r>
              <w:rPr>
                <w:b/>
                <w:bCs/>
                <w:color w:val="1C2833"/>
                <w:sz w:val="18"/>
                <w:szCs w:val="18"/>
              </w:rPr>
              <w:t xml:space="preserve">NIS2 Art.21(e) / NIST </w:t>
            </w:r>
            <w:r w:rsidR="00356382">
              <w:rPr>
                <w:b/>
                <w:bCs/>
                <w:color w:val="1C2833"/>
                <w:sz w:val="18"/>
                <w:szCs w:val="18"/>
              </w:rPr>
              <w:t xml:space="preserve">SP </w:t>
            </w:r>
            <w:r w:rsidR="00AA15F9">
              <w:rPr>
                <w:b/>
                <w:bCs/>
                <w:color w:val="1C2833"/>
                <w:sz w:val="18"/>
                <w:szCs w:val="18"/>
              </w:rPr>
              <w:t xml:space="preserve">800-53 </w:t>
            </w:r>
            <w:r>
              <w:rPr>
                <w:b/>
                <w:bCs/>
                <w:color w:val="1C2833"/>
                <w:sz w:val="18"/>
                <w:szCs w:val="18"/>
              </w:rPr>
              <w:t>SC-7</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29A5B6E4" w14:textId="77777777" w:rsidR="009E1FF3" w:rsidRDefault="00000000">
            <w:r>
              <w:rPr>
                <w:b/>
                <w:bCs/>
                <w:color w:val="1A6B3C"/>
                <w:sz w:val="17"/>
                <w:szCs w:val="17"/>
              </w:rPr>
              <w:t>Complete</w:t>
            </w:r>
          </w:p>
        </w:tc>
      </w:tr>
      <w:tr w:rsidR="00504DDE" w14:paraId="3BB8E6C1"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5AD036A" w14:textId="27908011" w:rsidR="00504DDE" w:rsidRDefault="00504DDE">
            <w:pPr>
              <w:rPr>
                <w:color w:val="1C2833"/>
                <w:sz w:val="18"/>
                <w:szCs w:val="18"/>
              </w:rPr>
            </w:pPr>
            <w:r>
              <w:rPr>
                <w:color w:val="1C2833"/>
                <w:sz w:val="18"/>
                <w:szCs w:val="18"/>
              </w:rPr>
              <w:t>Vulnerability/patch management compensating control</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968CE54" w14:textId="259C83A1" w:rsidR="00504DDE" w:rsidRDefault="00504DDE">
            <w:pPr>
              <w:rPr>
                <w:color w:val="0E6655"/>
                <w:sz w:val="18"/>
                <w:szCs w:val="18"/>
              </w:rPr>
            </w:pPr>
            <w:r>
              <w:rPr>
                <w:color w:val="0E6655"/>
                <w:sz w:val="18"/>
                <w:szCs w:val="18"/>
              </w:rPr>
              <w:t>Section 3.1, 5.1 - SSM Patch Manager (Inspector gap)</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4C037AB" w14:textId="20C2EB6C" w:rsidR="00504DDE" w:rsidRDefault="00504DDE">
            <w:pPr>
              <w:rPr>
                <w:b/>
                <w:bCs/>
                <w:color w:val="1C2833"/>
                <w:sz w:val="18"/>
                <w:szCs w:val="18"/>
              </w:rPr>
            </w:pPr>
            <w:r>
              <w:rPr>
                <w:b/>
                <w:bCs/>
                <w:color w:val="1C2833"/>
                <w:sz w:val="18"/>
                <w:szCs w:val="18"/>
              </w:rPr>
              <w:t xml:space="preserve">NIST </w:t>
            </w:r>
            <w:r>
              <w:rPr>
                <w:b/>
                <w:bCs/>
                <w:color w:val="1C2833"/>
                <w:sz w:val="18"/>
                <w:szCs w:val="18"/>
              </w:rPr>
              <w:t xml:space="preserve">SP </w:t>
            </w:r>
            <w:r>
              <w:rPr>
                <w:b/>
                <w:bCs/>
                <w:color w:val="1C2833"/>
                <w:sz w:val="18"/>
                <w:szCs w:val="18"/>
              </w:rPr>
              <w:t>800-53 RA-5</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3D247C14" w14:textId="2B5777AB" w:rsidR="00504DDE" w:rsidRDefault="00504DDE">
            <w:pPr>
              <w:rPr>
                <w:b/>
                <w:bCs/>
                <w:color w:val="1A6B3C"/>
                <w:sz w:val="17"/>
                <w:szCs w:val="17"/>
              </w:rPr>
            </w:pPr>
            <w:r>
              <w:rPr>
                <w:b/>
                <w:bCs/>
                <w:color w:val="1A6B3C"/>
                <w:sz w:val="17"/>
                <w:szCs w:val="17"/>
              </w:rPr>
              <w:t>Complete</w:t>
            </w:r>
          </w:p>
        </w:tc>
      </w:tr>
      <w:tr w:rsidR="009E1FF3" w14:paraId="3CD813A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760F9BC" w14:textId="77777777" w:rsidR="009E1FF3" w:rsidRDefault="00000000">
            <w:r>
              <w:rPr>
                <w:color w:val="1C2833"/>
                <w:sz w:val="18"/>
                <w:szCs w:val="18"/>
              </w:rPr>
              <w:t>Baseline drift detected and remediated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E598FF8" w14:textId="79741C33" w:rsidR="009E1FF3" w:rsidRDefault="00000000">
            <w:r>
              <w:rPr>
                <w:color w:val="0E6655"/>
                <w:sz w:val="18"/>
                <w:szCs w:val="18"/>
              </w:rPr>
              <w:t xml:space="preserve">Section 5.2 </w:t>
            </w:r>
            <w:r w:rsidR="0071325D">
              <w:rPr>
                <w:color w:val="0E6655"/>
                <w:sz w:val="18"/>
                <w:szCs w:val="18"/>
              </w:rPr>
              <w:t>-</w:t>
            </w:r>
            <w:r>
              <w:rPr>
                <w:color w:val="0E6655"/>
                <w:sz w:val="18"/>
                <w:szCs w:val="18"/>
              </w:rPr>
              <w:t xml:space="preserve"> Quarterly review + P2 incident process</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CF4DB70" w14:textId="77777777" w:rsidR="009E1FF3" w:rsidRDefault="00000000">
            <w:r>
              <w:rPr>
                <w:b/>
                <w:bCs/>
                <w:color w:val="1C2833"/>
                <w:sz w:val="18"/>
                <w:szCs w:val="18"/>
              </w:rPr>
              <w:t>BSI C5 / ISO 27001 A.5</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78930FF5" w14:textId="77777777" w:rsidR="009E1FF3" w:rsidRDefault="00000000">
            <w:r>
              <w:rPr>
                <w:b/>
                <w:bCs/>
                <w:color w:val="1A6B3C"/>
                <w:sz w:val="17"/>
                <w:szCs w:val="17"/>
              </w:rPr>
              <w:t>Complete</w:t>
            </w:r>
          </w:p>
        </w:tc>
      </w:tr>
    </w:tbl>
    <w:p w14:paraId="4876CC01" w14:textId="77777777" w:rsidR="009E1FF3" w:rsidRDefault="00000000">
      <w:r>
        <w:br w:type="page"/>
      </w:r>
    </w:p>
    <w:p w14:paraId="107D1024" w14:textId="2F6FA72F" w:rsidR="009E1FF3" w:rsidRDefault="00000000">
      <w:pPr>
        <w:pStyle w:val="Heading1"/>
        <w:pBdr>
          <w:bottom w:val="single" w:sz="10" w:space="4" w:color="B03A2E"/>
        </w:pBdr>
      </w:pPr>
      <w:bookmarkStart w:id="32" w:name="_Toc233801337"/>
      <w:r>
        <w:lastRenderedPageBreak/>
        <w:t xml:space="preserve">8.  Stakeholder Review &amp; </w:t>
      </w:r>
      <w:r w:rsidR="00BF1DDC">
        <w:t>Approval (</w:t>
      </w:r>
      <w:r>
        <w:t>WI-1543462)</w:t>
      </w:r>
      <w:bookmarkEnd w:id="32"/>
    </w:p>
    <w:p w14:paraId="28E0FD63" w14:textId="77777777" w:rsidR="009E1FF3" w:rsidRDefault="00000000">
      <w:pPr>
        <w:pStyle w:val="Heading2"/>
      </w:pPr>
      <w:bookmarkStart w:id="33" w:name="_Toc233801338"/>
      <w:r>
        <w:t>8.1  Review Process</w:t>
      </w:r>
      <w:bookmarkEnd w:id="33"/>
    </w:p>
    <w:p w14:paraId="5A657D4E" w14:textId="77777777" w:rsidR="009E1FF3" w:rsidRDefault="00000000">
      <w:pPr>
        <w:pStyle w:val="ListParagraph"/>
        <w:numPr>
          <w:ilvl w:val="0"/>
          <w:numId w:val="2"/>
        </w:numPr>
        <w:spacing w:before="40" w:after="40"/>
      </w:pPr>
      <w:r>
        <w:rPr>
          <w:color w:val="1C2833"/>
        </w:rPr>
        <w:t>This document is distributed to all stakeholders for a 5-business-day review window, consistent with the process used for the companion SCP, KMS, and Logging documents.</w:t>
      </w:r>
    </w:p>
    <w:p w14:paraId="4229CEBE" w14:textId="77777777" w:rsidR="009E1FF3" w:rsidRDefault="00000000">
      <w:pPr>
        <w:pStyle w:val="ListParagraph"/>
        <w:numPr>
          <w:ilvl w:val="0"/>
          <w:numId w:val="2"/>
        </w:numPr>
        <w:spacing w:before="40" w:after="40"/>
      </w:pPr>
      <w:r>
        <w:rPr>
          <w:color w:val="1C2833"/>
        </w:rPr>
        <w:t>A review meeting is held on Day 6 to resolve open comments before sign-off.</w:t>
      </w:r>
    </w:p>
    <w:p w14:paraId="58ED2D36" w14:textId="77777777" w:rsidR="009E1FF3" w:rsidRDefault="00000000">
      <w:pPr>
        <w:pStyle w:val="ListParagraph"/>
        <w:numPr>
          <w:ilvl w:val="0"/>
          <w:numId w:val="2"/>
        </w:numPr>
        <w:spacing w:before="40" w:after="40"/>
      </w:pPr>
      <w:r>
        <w:rPr>
          <w:color w:val="1C2833"/>
        </w:rPr>
        <w:t>Any unresolved comment from the Security, Compliance, or Data Protection Officer stakeholder blocks sign-off.</w:t>
      </w:r>
    </w:p>
    <w:p w14:paraId="1DEC4776" w14:textId="77777777" w:rsidR="009E1FF3" w:rsidRDefault="009E1FF3">
      <w:pPr>
        <w:spacing w:before="60" w:after="60"/>
      </w:pPr>
    </w:p>
    <w:p w14:paraId="0C7E415A" w14:textId="77777777" w:rsidR="009E1FF3" w:rsidRDefault="00000000">
      <w:pPr>
        <w:pStyle w:val="Heading2"/>
      </w:pPr>
      <w:bookmarkStart w:id="34" w:name="_Toc233801339"/>
      <w:r>
        <w:t>8.2  Key Review Points for Client</w:t>
      </w:r>
      <w:bookmarkEnd w:id="34"/>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9E1FF3" w14:paraId="1830847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29DD81C" w14:textId="77777777" w:rsidR="009E1FF3" w:rsidRDefault="00000000">
            <w:r>
              <w:rPr>
                <w:b/>
                <w:bCs/>
                <w:color w:val="FFFFFF"/>
                <w:sz w:val="18"/>
                <w:szCs w:val="18"/>
              </w:rPr>
              <w:t>Review Point</w:t>
            </w:r>
          </w:p>
        </w:tc>
        <w:tc>
          <w:tcPr>
            <w:tcW w:w="60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C788FC6" w14:textId="77777777" w:rsidR="009E1FF3" w:rsidRDefault="00000000">
            <w:r>
              <w:rPr>
                <w:b/>
                <w:bCs/>
                <w:color w:val="FFFFFF"/>
                <w:sz w:val="18"/>
                <w:szCs w:val="18"/>
              </w:rPr>
              <w:t>Design Decision</w:t>
            </w:r>
          </w:p>
        </w:tc>
      </w:tr>
      <w:tr w:rsidR="009E1FF3" w14:paraId="76595F14"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8565B11" w14:textId="77777777" w:rsidR="009E1FF3" w:rsidRDefault="00000000">
            <w:r>
              <w:rPr>
                <w:color w:val="1C2833"/>
                <w:sz w:val="18"/>
                <w:szCs w:val="18"/>
              </w:rPr>
              <w:t>Scope of this document</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3F0577E" w14:textId="65E89482" w:rsidR="009E1FF3" w:rsidRDefault="00000000">
            <w:r>
              <w:rPr>
                <w:color w:val="1C2833"/>
                <w:sz w:val="18"/>
                <w:szCs w:val="18"/>
              </w:rPr>
              <w:t>Design phase only — defines the mandatory account-level security baseline. CDK code and deployment steps are part of the implementation phase. This is the prerequisite foundation for the companion SCP, KMS, and Logging documents</w:t>
            </w:r>
            <w:r w:rsidR="0071325D">
              <w:rPr>
                <w:color w:val="1C2833"/>
                <w:sz w:val="18"/>
                <w:szCs w:val="18"/>
              </w:rPr>
              <w:t xml:space="preserve">, </w:t>
            </w:r>
            <w:r>
              <w:rPr>
                <w:color w:val="1C2833"/>
                <w:sz w:val="18"/>
                <w:szCs w:val="18"/>
              </w:rPr>
              <w:t>not a replacement for any of them.</w:t>
            </w:r>
          </w:p>
        </w:tc>
      </w:tr>
      <w:tr w:rsidR="009E1FF3" w14:paraId="25AFDB74"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DA16817" w14:textId="77777777" w:rsidR="009E1FF3" w:rsidRDefault="00000000">
            <w:r>
              <w:rPr>
                <w:color w:val="1C2833"/>
                <w:sz w:val="18"/>
                <w:szCs w:val="18"/>
              </w:rPr>
              <w:t>Three known ESC service gaps</w:t>
            </w:r>
          </w:p>
        </w:tc>
        <w:tc>
          <w:tcPr>
            <w:tcW w:w="6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42334DE" w14:textId="05CF26F1" w:rsidR="009E1FF3" w:rsidRPr="00506E4D" w:rsidRDefault="00000000">
            <w:pPr>
              <w:rPr>
                <w:color w:val="1C2833"/>
                <w:sz w:val="18"/>
                <w:szCs w:val="18"/>
              </w:rPr>
            </w:pPr>
            <w:r>
              <w:rPr>
                <w:color w:val="1C2833"/>
                <w:sz w:val="18"/>
                <w:szCs w:val="18"/>
              </w:rPr>
              <w:t xml:space="preserve">Amazon Inspector is not available (SSM Patch Manager compensating control); </w:t>
            </w:r>
            <w:r w:rsidR="00506E4D">
              <w:rPr>
                <w:color w:val="1C2833"/>
                <w:sz w:val="18"/>
                <w:szCs w:val="18"/>
              </w:rPr>
              <w:t xml:space="preserve">native AWS </w:t>
            </w:r>
            <w:r>
              <w:rPr>
                <w:color w:val="1C2833"/>
                <w:sz w:val="18"/>
                <w:szCs w:val="18"/>
              </w:rPr>
              <w:t xml:space="preserve">Security Hub finding-aggregation is targeted </w:t>
            </w:r>
            <w:r w:rsidR="00506E4D">
              <w:rPr>
                <w:color w:val="1C2833"/>
                <w:sz w:val="18"/>
                <w:szCs w:val="18"/>
              </w:rPr>
              <w:t xml:space="preserve">for </w:t>
            </w:r>
            <w:r>
              <w:rPr>
                <w:color w:val="1C2833"/>
                <w:sz w:val="18"/>
                <w:szCs w:val="18"/>
              </w:rPr>
              <w:t>Q1 2027 (</w:t>
            </w:r>
            <w:r w:rsidR="00506E4D">
              <w:rPr>
                <w:color w:val="1C2833"/>
                <w:sz w:val="18"/>
                <w:szCs w:val="18"/>
              </w:rPr>
              <w:t xml:space="preserve">AWS </w:t>
            </w:r>
            <w:r>
              <w:rPr>
                <w:color w:val="1C2833"/>
                <w:sz w:val="18"/>
                <w:szCs w:val="18"/>
              </w:rPr>
              <w:t>Security Hub CSPM is the current-state baseline</w:t>
            </w:r>
            <w:r w:rsidR="00506E4D">
              <w:rPr>
                <w:color w:val="1C2833"/>
                <w:sz w:val="18"/>
                <w:szCs w:val="18"/>
              </w:rPr>
              <w:t xml:space="preserve"> capability</w:t>
            </w:r>
            <w:r>
              <w:rPr>
                <w:color w:val="1C2833"/>
                <w:sz w:val="18"/>
                <w:szCs w:val="18"/>
              </w:rPr>
              <w:t xml:space="preserve">); Shield Advanced </w:t>
            </w:r>
            <w:r w:rsidR="00506E4D">
              <w:rPr>
                <w:color w:val="1C2833"/>
                <w:sz w:val="18"/>
                <w:szCs w:val="18"/>
              </w:rPr>
              <w:t xml:space="preserve">and </w:t>
            </w:r>
            <w:r>
              <w:rPr>
                <w:color w:val="1C2833"/>
                <w:sz w:val="18"/>
                <w:szCs w:val="18"/>
              </w:rPr>
              <w:t>Firewall Manager are not available (</w:t>
            </w:r>
            <w:r w:rsidR="00506E4D">
              <w:rPr>
                <w:color w:val="1C2833"/>
                <w:sz w:val="18"/>
                <w:szCs w:val="18"/>
              </w:rPr>
              <w:t>S</w:t>
            </w:r>
            <w:r>
              <w:rPr>
                <w:color w:val="1C2833"/>
                <w:sz w:val="18"/>
                <w:szCs w:val="18"/>
              </w:rPr>
              <w:t xml:space="preserve">tandard </w:t>
            </w:r>
            <w:r w:rsidR="00506E4D">
              <w:rPr>
                <w:color w:val="1C2833"/>
                <w:sz w:val="18"/>
                <w:szCs w:val="18"/>
              </w:rPr>
              <w:t xml:space="preserve">AWS </w:t>
            </w:r>
            <w:r>
              <w:rPr>
                <w:color w:val="1C2833"/>
                <w:sz w:val="18"/>
                <w:szCs w:val="18"/>
              </w:rPr>
              <w:t xml:space="preserve">Shield </w:t>
            </w:r>
            <w:r w:rsidR="00506E4D">
              <w:rPr>
                <w:color w:val="1C2833"/>
                <w:sz w:val="18"/>
                <w:szCs w:val="18"/>
              </w:rPr>
              <w:t>protections a</w:t>
            </w:r>
            <w:r w:rsidR="00506E4D" w:rsidRPr="00506E4D">
              <w:rPr>
                <w:color w:val="1C2833"/>
                <w:sz w:val="18"/>
                <w:szCs w:val="18"/>
              </w:rPr>
              <w:t>nd per-account AWS WAF configurations are used instead</w:t>
            </w:r>
            <w:r w:rsidR="00506E4D">
              <w:rPr>
                <w:color w:val="1C2833"/>
                <w:sz w:val="18"/>
                <w:szCs w:val="18"/>
              </w:rPr>
              <w:t>).</w:t>
            </w:r>
          </w:p>
        </w:tc>
      </w:tr>
      <w:tr w:rsidR="009E1FF3" w14:paraId="4746B66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682AA75" w14:textId="77777777" w:rsidR="009E1FF3" w:rsidRDefault="00000000">
            <w:r>
              <w:rPr>
                <w:color w:val="1C2833"/>
                <w:sz w:val="18"/>
                <w:szCs w:val="18"/>
              </w:rPr>
              <w:t>S3 Block Public Access is NOT default in ESC</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DD248FC" w14:textId="6F0BEAC5" w:rsidR="009E1FF3" w:rsidRPr="00506E4D" w:rsidRDefault="00506E4D">
            <w:pPr>
              <w:rPr>
                <w:color w:val="1C2833"/>
                <w:sz w:val="18"/>
                <w:szCs w:val="18"/>
              </w:rPr>
            </w:pPr>
            <w:r w:rsidRPr="00506E4D">
              <w:rPr>
                <w:color w:val="1C2833"/>
                <w:sz w:val="18"/>
                <w:szCs w:val="18"/>
              </w:rPr>
              <w:t>Unlike commercial AWS, this setting must be explicitly enabled for each account. This requirement is captured as Checklist Item 8 in Section 3.2 to ensure it is consistently verified during account provisioning.</w:t>
            </w:r>
          </w:p>
        </w:tc>
      </w:tr>
      <w:tr w:rsidR="009E1FF3" w14:paraId="45BEC60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ED05280" w14:textId="77777777" w:rsidR="009E1FF3" w:rsidRDefault="00000000">
            <w:r>
              <w:rPr>
                <w:color w:val="1C2833"/>
                <w:sz w:val="18"/>
                <w:szCs w:val="18"/>
              </w:rPr>
              <w:t>GuardDuty has no Org-level management in ESC</w:t>
            </w:r>
          </w:p>
        </w:tc>
        <w:tc>
          <w:tcPr>
            <w:tcW w:w="6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8F9E479" w14:textId="241EB0A0" w:rsidR="009E1FF3" w:rsidRPr="00506E4D" w:rsidRDefault="00506E4D">
            <w:pPr>
              <w:rPr>
                <w:color w:val="1C2833"/>
                <w:sz w:val="18"/>
                <w:szCs w:val="18"/>
              </w:rPr>
            </w:pPr>
            <w:r w:rsidRPr="00506E4D">
              <w:rPr>
                <w:color w:val="1C2833"/>
                <w:sz w:val="18"/>
                <w:szCs w:val="18"/>
              </w:rPr>
              <w:t>GuardDuty must be enabled individually for each account rather than centrally through delegated administration. The Account Provisioning Checklist exists specifically to ensure this requirement is not missed during account provisioning</w:t>
            </w:r>
            <w:r w:rsidR="00AA15F9">
              <w:rPr>
                <w:color w:val="1C2833"/>
                <w:sz w:val="18"/>
                <w:szCs w:val="18"/>
              </w:rPr>
              <w:t>.</w:t>
            </w:r>
          </w:p>
        </w:tc>
      </w:tr>
      <w:tr w:rsidR="009E1FF3" w14:paraId="6DA1F039"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2C0E798" w14:textId="77777777" w:rsidR="009E1FF3" w:rsidRDefault="00000000">
            <w:r>
              <w:rPr>
                <w:color w:val="1C2833"/>
                <w:sz w:val="18"/>
                <w:szCs w:val="18"/>
              </w:rPr>
              <w:t>IAM Identity Center assumed available</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D818A42" w14:textId="77777777" w:rsidR="009E1FF3" w:rsidRDefault="00000000">
            <w:r>
              <w:rPr>
                <w:color w:val="1C2833"/>
                <w:sz w:val="18"/>
                <w:szCs w:val="18"/>
              </w:rPr>
              <w:t>This baseline assumes IAM Identity Center is available and used as the sole SSO mechanism, consistent with the companion SCP and KMS documents' assumptions.</w:t>
            </w:r>
          </w:p>
        </w:tc>
      </w:tr>
      <w:tr w:rsidR="009E1FF3" w14:paraId="654D32D0"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889AA6C" w14:textId="77777777" w:rsidR="009E1FF3" w:rsidRDefault="00000000">
            <w:r>
              <w:rPr>
                <w:color w:val="1C2833"/>
                <w:sz w:val="18"/>
                <w:szCs w:val="18"/>
              </w:rPr>
              <w:t>Three controls not yet SCP-enforced</w:t>
            </w:r>
          </w:p>
        </w:tc>
        <w:tc>
          <w:tcPr>
            <w:tcW w:w="6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45BEAD8" w14:textId="4AE6643E" w:rsidR="009E1FF3" w:rsidRDefault="00000000">
            <w:r>
              <w:rPr>
                <w:color w:val="1C2833"/>
                <w:sz w:val="18"/>
                <w:szCs w:val="18"/>
              </w:rPr>
              <w:t xml:space="preserve">S3 Block Public Access, SSM Patch Manager baseline, and security group hygiene currently rely on the provisioning checklist and quarterly review rather than policy-level enforcement </w:t>
            </w:r>
            <w:r w:rsidR="0071325D">
              <w:rPr>
                <w:color w:val="1C2833"/>
                <w:sz w:val="18"/>
                <w:szCs w:val="18"/>
              </w:rPr>
              <w:t xml:space="preserve">- </w:t>
            </w:r>
            <w:r>
              <w:rPr>
                <w:color w:val="1C2833"/>
                <w:sz w:val="18"/>
                <w:szCs w:val="18"/>
              </w:rPr>
              <w:t>flagged in Section 6 as candidates for future SCP coverage.</w:t>
            </w:r>
          </w:p>
        </w:tc>
      </w:tr>
      <w:tr w:rsidR="009E1FF3" w14:paraId="1F8AC2D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DA3474D" w14:textId="77777777" w:rsidR="009E1FF3" w:rsidRDefault="00000000">
            <w:r>
              <w:rPr>
                <w:color w:val="1C2833"/>
                <w:sz w:val="18"/>
                <w:szCs w:val="18"/>
              </w:rPr>
              <w:t>Single-region, 2-AZ constraint</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BF34AD5" w14:textId="3D496452" w:rsidR="009E1FF3" w:rsidRPr="00506E4D" w:rsidRDefault="00506E4D">
            <w:pPr>
              <w:rPr>
                <w:color w:val="1C2833"/>
                <w:sz w:val="18"/>
                <w:szCs w:val="18"/>
              </w:rPr>
            </w:pPr>
            <w:r w:rsidRPr="00506E4D">
              <w:rPr>
                <w:color w:val="1C2833"/>
                <w:sz w:val="18"/>
                <w:szCs w:val="18"/>
              </w:rPr>
              <w:t>eusc-de-east-1 currently provides 2 Availability Zones (compared to 3 or more in many commercial AWS Regions). Baseline resilience standards are designed around the currently available 2-AZ architecture and will be re-evaluated if additional Availability Zones become available in the future.</w:t>
            </w:r>
          </w:p>
        </w:tc>
      </w:tr>
    </w:tbl>
    <w:p w14:paraId="2962914C" w14:textId="77777777" w:rsidR="009E1FF3" w:rsidRDefault="009E1FF3">
      <w:pPr>
        <w:spacing w:before="60" w:after="60"/>
      </w:pPr>
    </w:p>
    <w:p w14:paraId="0A592279" w14:textId="77777777" w:rsidR="00BF1DDC" w:rsidRDefault="00BF1DDC">
      <w:pPr>
        <w:spacing w:before="60" w:after="60"/>
      </w:pPr>
    </w:p>
    <w:p w14:paraId="56E77145" w14:textId="77777777" w:rsidR="00BF1DDC" w:rsidRDefault="00BF1DDC">
      <w:pPr>
        <w:spacing w:before="60" w:after="60"/>
      </w:pPr>
    </w:p>
    <w:p w14:paraId="4C8A82D5" w14:textId="77777777" w:rsidR="00BF1DDC" w:rsidRDefault="00BF1DDC">
      <w:pPr>
        <w:spacing w:before="60" w:after="60"/>
      </w:pPr>
    </w:p>
    <w:p w14:paraId="79874B0C" w14:textId="77777777" w:rsidR="00BF1DDC" w:rsidRDefault="00BF1DDC">
      <w:pPr>
        <w:spacing w:before="60" w:after="60"/>
      </w:pPr>
    </w:p>
    <w:p w14:paraId="60E28D68" w14:textId="77777777" w:rsidR="00BF1DDC" w:rsidRDefault="00BF1DDC">
      <w:pPr>
        <w:spacing w:before="60" w:after="60"/>
      </w:pPr>
    </w:p>
    <w:p w14:paraId="37DDA00A" w14:textId="77777777" w:rsidR="00BF1DDC" w:rsidRDefault="00BF1DDC">
      <w:pPr>
        <w:spacing w:before="60" w:after="60"/>
      </w:pPr>
    </w:p>
    <w:p w14:paraId="26EBE0A5" w14:textId="77777777" w:rsidR="00BF1DDC" w:rsidRDefault="00BF1DDC">
      <w:pPr>
        <w:pStyle w:val="Heading2"/>
      </w:pPr>
    </w:p>
    <w:p w14:paraId="456CD17F" w14:textId="4AEAA5EA" w:rsidR="009E1FF3" w:rsidRDefault="00BF1DDC">
      <w:pPr>
        <w:pStyle w:val="Heading2"/>
      </w:pPr>
      <w:bookmarkStart w:id="35" w:name="_Toc233801340"/>
      <w:r>
        <w:t>8.3 Approval</w:t>
      </w:r>
      <w:r w:rsidR="00000000">
        <w:t xml:space="preserve"> Sign-Off</w:t>
      </w:r>
      <w:bookmarkEnd w:id="35"/>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40"/>
        <w:gridCol w:w="1800"/>
        <w:gridCol w:w="2600"/>
      </w:tblGrid>
      <w:tr w:rsidR="009E1FF3" w14:paraId="7F854D7E"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AADDA83" w14:textId="77777777" w:rsidR="009E1FF3" w:rsidRDefault="00000000">
            <w:r>
              <w:rPr>
                <w:b/>
                <w:bCs/>
                <w:color w:val="FFFFFF"/>
                <w:sz w:val="18"/>
                <w:szCs w:val="18"/>
              </w:rPr>
              <w:t>Role</w:t>
            </w:r>
          </w:p>
        </w:tc>
        <w:tc>
          <w:tcPr>
            <w:tcW w:w="22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AA4CA93" w14:textId="77777777" w:rsidR="009E1FF3" w:rsidRDefault="00000000">
            <w:r>
              <w:rPr>
                <w:b/>
                <w:bCs/>
                <w:color w:val="FFFFFF"/>
                <w:sz w:val="18"/>
                <w:szCs w:val="18"/>
              </w:rPr>
              <w:t>Name</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EFC5454" w14:textId="77777777" w:rsidR="009E1FF3" w:rsidRDefault="00000000">
            <w:r>
              <w:rPr>
                <w:b/>
                <w:bCs/>
                <w:color w:val="FFFFFF"/>
                <w:sz w:val="18"/>
                <w:szCs w:val="18"/>
              </w:rPr>
              <w:t>Date</w:t>
            </w:r>
          </w:p>
        </w:tc>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13BD5C8" w14:textId="77777777" w:rsidR="009E1FF3" w:rsidRDefault="00000000">
            <w:r>
              <w:rPr>
                <w:b/>
                <w:bCs/>
                <w:color w:val="FFFFFF"/>
                <w:sz w:val="18"/>
                <w:szCs w:val="18"/>
              </w:rPr>
              <w:t>Signature</w:t>
            </w:r>
          </w:p>
        </w:tc>
      </w:tr>
      <w:tr w:rsidR="009E1FF3" w14:paraId="22B8E652"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7FAD3EF" w14:textId="77777777" w:rsidR="009E1FF3" w:rsidRDefault="00000000">
            <w:r>
              <w:rPr>
                <w:b/>
                <w:bCs/>
                <w:color w:val="1C2833"/>
                <w:sz w:val="18"/>
                <w:szCs w:val="18"/>
              </w:rPr>
              <w:t>Cloud Platform Architect</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CA146BA" w14:textId="77777777" w:rsidR="009E1FF3" w:rsidRDefault="009E1FF3"/>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2230B50" w14:textId="77777777" w:rsidR="009E1FF3" w:rsidRDefault="009E1FF3"/>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575C950" w14:textId="77777777" w:rsidR="009E1FF3" w:rsidRDefault="009E1FF3"/>
        </w:tc>
      </w:tr>
      <w:tr w:rsidR="009E1FF3" w14:paraId="318581DB"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A688C9D" w14:textId="77777777" w:rsidR="009E1FF3" w:rsidRDefault="00000000">
            <w:r>
              <w:rPr>
                <w:b/>
                <w:bCs/>
                <w:color w:val="1C2833"/>
                <w:sz w:val="18"/>
                <w:szCs w:val="18"/>
              </w:rPr>
              <w:t>CISO / Security Lead</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7E73F0D" w14:textId="77777777" w:rsidR="009E1FF3" w:rsidRDefault="009E1FF3"/>
        </w:tc>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D6A8B4C" w14:textId="77777777" w:rsidR="009E1FF3" w:rsidRDefault="009E1FF3"/>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B6EB795" w14:textId="77777777" w:rsidR="009E1FF3" w:rsidRDefault="009E1FF3"/>
        </w:tc>
      </w:tr>
      <w:tr w:rsidR="009E1FF3" w14:paraId="2E8F03CF"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83F0B9E" w14:textId="77777777" w:rsidR="009E1FF3" w:rsidRDefault="00000000">
            <w:r>
              <w:rPr>
                <w:b/>
                <w:bCs/>
                <w:color w:val="1C2833"/>
                <w:sz w:val="18"/>
                <w:szCs w:val="18"/>
              </w:rPr>
              <w:t>Compliance Officer</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5AD984B" w14:textId="77777777" w:rsidR="009E1FF3" w:rsidRDefault="009E1FF3"/>
        </w:tc>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FB864A9" w14:textId="77777777" w:rsidR="009E1FF3" w:rsidRDefault="009E1FF3"/>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FFAAB6B" w14:textId="77777777" w:rsidR="009E1FF3" w:rsidRDefault="009E1FF3"/>
        </w:tc>
      </w:tr>
    </w:tbl>
    <w:p w14:paraId="3F91F12B" w14:textId="77777777" w:rsidR="00B67620" w:rsidRDefault="00B67620"/>
    <w:sectPr w:rsidR="00B67620">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49680" w14:textId="77777777" w:rsidR="00B67620" w:rsidRDefault="00B67620">
      <w:r>
        <w:separator/>
      </w:r>
    </w:p>
  </w:endnote>
  <w:endnote w:type="continuationSeparator" w:id="0">
    <w:p w14:paraId="044C0AC7" w14:textId="77777777" w:rsidR="00B67620" w:rsidRDefault="00B67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6DDC6" w14:textId="0FE285C2" w:rsidR="009E1FF3" w:rsidRDefault="00A628B5">
    <w:pPr>
      <w:pBdr>
        <w:top w:val="single" w:sz="6" w:space="4" w:color="B03A2E"/>
      </w:pBdr>
      <w:jc w:val="right"/>
    </w:pPr>
    <w:r>
      <w:rPr>
        <w:i/>
        <w:iCs/>
        <w:color w:val="1C2833"/>
        <w:sz w:val="16"/>
        <w:szCs w:val="16"/>
      </w:rPr>
      <w:t xml:space="preserve">HEXAWARE </w:t>
    </w:r>
    <w:r w:rsidR="00000000">
      <w:rPr>
        <w:i/>
        <w:iCs/>
        <w:color w:val="1C2833"/>
        <w:sz w:val="16"/>
        <w:szCs w:val="16"/>
      </w:rPr>
      <w:t xml:space="preserve">CONFIDENTIAL </w:t>
    </w:r>
    <w:r>
      <w:rPr>
        <w:i/>
        <w:iCs/>
        <w:color w:val="1C2833"/>
        <w:sz w:val="16"/>
        <w:szCs w:val="16"/>
      </w:rPr>
      <w:t>-</w:t>
    </w:r>
    <w:r w:rsidR="00000000">
      <w:rPr>
        <w:i/>
        <w:iCs/>
        <w:color w:val="1C2833"/>
        <w:sz w:val="16"/>
        <w:szCs w:val="16"/>
      </w:rPr>
      <w:t xml:space="preserve"> Customer Deliverable    </w:t>
    </w:r>
    <w:r w:rsidR="00000000">
      <w:rPr>
        <w:color w:val="1C2833"/>
        <w:sz w:val="16"/>
        <w:szCs w:val="16"/>
      </w:rPr>
      <w:t xml:space="preserve">Page </w:t>
    </w:r>
    <w:r w:rsidR="00000000">
      <w:rPr>
        <w:color w:val="1C2833"/>
        <w:sz w:val="16"/>
        <w:szCs w:val="16"/>
      </w:rPr>
      <w:fldChar w:fldCharType="begin"/>
    </w:r>
    <w:r w:rsidR="00000000">
      <w:rPr>
        <w:color w:val="1C2833"/>
        <w:sz w:val="16"/>
        <w:szCs w:val="16"/>
      </w:rPr>
      <w:instrText>PAGE</w:instrText>
    </w:r>
    <w:r w:rsidR="00000000">
      <w:rPr>
        <w:color w:val="1C2833"/>
        <w:sz w:val="16"/>
        <w:szCs w:val="16"/>
      </w:rPr>
      <w:fldChar w:fldCharType="separate"/>
    </w:r>
    <w:r w:rsidR="00630407">
      <w:rPr>
        <w:noProof/>
        <w:color w:val="1C2833"/>
        <w:sz w:val="16"/>
        <w:szCs w:val="16"/>
      </w:rPr>
      <w:t>1</w:t>
    </w:r>
    <w:r w:rsidR="00000000">
      <w:rPr>
        <w:color w:val="1C2833"/>
        <w:sz w:val="16"/>
        <w:szCs w:val="16"/>
      </w:rPr>
      <w:fldChar w:fldCharType="end"/>
    </w:r>
    <w:r w:rsidR="00000000">
      <w:rPr>
        <w:color w:val="1C2833"/>
        <w:sz w:val="16"/>
        <w:szCs w:val="16"/>
      </w:rPr>
      <w:t xml:space="preserve"> of </w:t>
    </w:r>
    <w:r w:rsidR="00000000">
      <w:rPr>
        <w:color w:val="1C2833"/>
        <w:sz w:val="16"/>
        <w:szCs w:val="16"/>
      </w:rPr>
      <w:fldChar w:fldCharType="begin"/>
    </w:r>
    <w:r w:rsidR="00000000">
      <w:rPr>
        <w:color w:val="1C2833"/>
        <w:sz w:val="16"/>
        <w:szCs w:val="16"/>
      </w:rPr>
      <w:instrText>NUMPAGES</w:instrText>
    </w:r>
    <w:r w:rsidR="00000000">
      <w:rPr>
        <w:color w:val="1C2833"/>
        <w:sz w:val="16"/>
        <w:szCs w:val="16"/>
      </w:rPr>
      <w:fldChar w:fldCharType="separate"/>
    </w:r>
    <w:r w:rsidR="00630407">
      <w:rPr>
        <w:noProof/>
        <w:color w:val="1C2833"/>
        <w:sz w:val="16"/>
        <w:szCs w:val="16"/>
      </w:rPr>
      <w:t>2</w:t>
    </w:r>
    <w:r w:rsidR="00000000">
      <w:rPr>
        <w:color w:val="1C28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D2F91" w14:textId="77777777" w:rsidR="00B67620" w:rsidRDefault="00B67620">
      <w:r>
        <w:separator/>
      </w:r>
    </w:p>
  </w:footnote>
  <w:footnote w:type="continuationSeparator" w:id="0">
    <w:p w14:paraId="18529498" w14:textId="77777777" w:rsidR="00B67620" w:rsidRDefault="00B67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650"/>
      <w:gridCol w:w="1325"/>
    </w:tblGrid>
    <w:tr w:rsidR="00630407" w14:paraId="623AE3F5" w14:textId="77777777" w:rsidTr="00630407">
      <w:trPr>
        <w:trHeight w:val="284"/>
      </w:trPr>
      <w:tc>
        <w:tcPr>
          <w:tcW w:w="1255" w:type="dxa"/>
        </w:tcPr>
        <w:p w14:paraId="4281AB72" w14:textId="77777777" w:rsidR="00630407" w:rsidRDefault="00630407" w:rsidP="00630407">
          <w:pPr>
            <w:pStyle w:val="Header"/>
            <w:rPr>
              <w:lang w:val="en-US"/>
            </w:rPr>
          </w:pPr>
          <w:r w:rsidRPr="00CF74EA">
            <w:rPr>
              <w:noProof/>
              <w:lang w:val="en-US"/>
            </w:rPr>
            <w:drawing>
              <wp:inline distT="0" distB="0" distL="0" distR="0" wp14:anchorId="08480812" wp14:editId="4E6A5AC1">
                <wp:extent cx="439711" cy="442282"/>
                <wp:effectExtent l="0" t="0" r="0" b="0"/>
                <wp:docPr id="1637610623" name="Picture 1">
                  <a:extLst xmlns:a="http://schemas.openxmlformats.org/drawingml/2006/main">
                    <a:ext uri="{FF2B5EF4-FFF2-40B4-BE49-F238E27FC236}">
                      <a16:creationId xmlns:a16="http://schemas.microsoft.com/office/drawing/2014/main" id="{0F239715-BE1A-4142-9FDB-98532D3C5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0623" name=""/>
                        <pic:cNvPicPr/>
                      </pic:nvPicPr>
                      <pic:blipFill>
                        <a:blip r:embed="rId1"/>
                        <a:stretch>
                          <a:fillRect/>
                        </a:stretch>
                      </pic:blipFill>
                      <pic:spPr>
                        <a:xfrm>
                          <a:off x="0" y="0"/>
                          <a:ext cx="469589" cy="472335"/>
                        </a:xfrm>
                        <a:prstGeom prst="rect">
                          <a:avLst/>
                        </a:prstGeom>
                      </pic:spPr>
                    </pic:pic>
                  </a:graphicData>
                </a:graphic>
              </wp:inline>
            </w:drawing>
          </w:r>
        </w:p>
      </w:tc>
      <w:tc>
        <w:tcPr>
          <w:tcW w:w="7650" w:type="dxa"/>
        </w:tcPr>
        <w:p w14:paraId="0F375080" w14:textId="77777777" w:rsidR="00630407" w:rsidRDefault="00630407" w:rsidP="00630407">
          <w:pPr>
            <w:pStyle w:val="Header"/>
            <w:rPr>
              <w:b/>
              <w:bCs/>
              <w:color w:val="002060"/>
              <w:sz w:val="22"/>
              <w:szCs w:val="22"/>
              <w:lang w:val="en-US"/>
            </w:rPr>
          </w:pPr>
        </w:p>
        <w:p w14:paraId="6D39D3E6" w14:textId="0F8358FD" w:rsidR="00630407" w:rsidRPr="007F2043" w:rsidRDefault="00630407" w:rsidP="00630407">
          <w:pPr>
            <w:pStyle w:val="Header"/>
            <w:rPr>
              <w:sz w:val="24"/>
              <w:szCs w:val="24"/>
              <w:lang w:val="en-US"/>
            </w:rPr>
          </w:pPr>
          <w:r w:rsidRPr="007F2043">
            <w:rPr>
              <w:b/>
              <w:bCs/>
              <w:color w:val="002060"/>
              <w:sz w:val="24"/>
              <w:szCs w:val="24"/>
              <w:lang w:val="en-US"/>
            </w:rPr>
            <w:t xml:space="preserve">AWS ESC Landing Zone </w:t>
          </w:r>
          <w:r w:rsidRPr="007F2043">
            <w:rPr>
              <w:b/>
              <w:bCs/>
              <w:color w:val="002060"/>
              <w:sz w:val="24"/>
              <w:szCs w:val="24"/>
              <w:lang w:val="en-US"/>
            </w:rPr>
            <w:t>Security Baseline and Foundational Controls</w:t>
          </w:r>
          <w:r w:rsidRPr="007F2043">
            <w:rPr>
              <w:b/>
              <w:bCs/>
              <w:color w:val="002060"/>
              <w:sz w:val="24"/>
              <w:szCs w:val="24"/>
              <w:lang w:val="en-US"/>
            </w:rPr>
            <w:t xml:space="preserve"> |</w:t>
          </w:r>
          <w:r w:rsidRPr="007F2043">
            <w:rPr>
              <w:b/>
              <w:bCs/>
              <w:color w:val="002060"/>
              <w:sz w:val="24"/>
              <w:szCs w:val="24"/>
              <w:lang w:val="en-US"/>
            </w:rPr>
            <w:t xml:space="preserve"> </w:t>
          </w:r>
          <w:r w:rsidRPr="007F2043">
            <w:rPr>
              <w:b/>
              <w:bCs/>
              <w:color w:val="002060"/>
              <w:sz w:val="24"/>
              <w:szCs w:val="24"/>
              <w:lang w:val="en-US"/>
            </w:rPr>
            <w:t>eusc-de-east-1</w:t>
          </w:r>
        </w:p>
      </w:tc>
      <w:tc>
        <w:tcPr>
          <w:tcW w:w="1325" w:type="dxa"/>
        </w:tcPr>
        <w:p w14:paraId="5E82FD43" w14:textId="2A60BDA6" w:rsidR="00630407" w:rsidRPr="002E5F69" w:rsidRDefault="00630407" w:rsidP="00630407">
          <w:pPr>
            <w:pStyle w:val="Header"/>
            <w:rPr>
              <w:sz w:val="22"/>
              <w:szCs w:val="22"/>
              <w:lang w:val="en-US"/>
            </w:rPr>
          </w:pPr>
          <w:r w:rsidRPr="002E5F69">
            <w:rPr>
              <w:noProof/>
              <w:sz w:val="22"/>
              <w:szCs w:val="22"/>
            </w:rPr>
            <w:drawing>
              <wp:anchor distT="0" distB="0" distL="114300" distR="114300" simplePos="0" relativeHeight="251659264" behindDoc="0" locked="0" layoutInCell="1" allowOverlap="1" wp14:anchorId="5C58598D" wp14:editId="10A1F86B">
                <wp:simplePos x="0" y="0"/>
                <wp:positionH relativeFrom="margin">
                  <wp:posOffset>182245</wp:posOffset>
                </wp:positionH>
                <wp:positionV relativeFrom="topMargin">
                  <wp:posOffset>7620</wp:posOffset>
                </wp:positionV>
                <wp:extent cx="848360" cy="501559"/>
                <wp:effectExtent l="0" t="0" r="0" b="0"/>
                <wp:wrapNone/>
                <wp:docPr id="748140658" name="Picture 2" descr="A blue text on a white background&#10;&#10;Description automatically generated">
                  <a:extLst xmlns:a="http://schemas.openxmlformats.org/drawingml/2006/main">
                    <a:ext uri="{FF2B5EF4-FFF2-40B4-BE49-F238E27FC236}">
                      <a16:creationId xmlns:a16="http://schemas.microsoft.com/office/drawing/2014/main" id="{B1401EF1-D349-4D6C-8489-E886A23559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40658" name="Picture 2" descr="A blue text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8360" cy="501559"/>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6A78D13B" w14:textId="06D79F98" w:rsidR="009E1FF3" w:rsidRPr="00630407" w:rsidRDefault="009E1FF3" w:rsidP="006304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93EBD"/>
    <w:multiLevelType w:val="hybridMultilevel"/>
    <w:tmpl w:val="56822088"/>
    <w:lvl w:ilvl="0" w:tplc="80A83B44">
      <w:start w:val="1"/>
      <w:numFmt w:val="bullet"/>
      <w:lvlText w:val="●"/>
      <w:lvlJc w:val="left"/>
      <w:pPr>
        <w:ind w:left="720" w:hanging="360"/>
      </w:pPr>
    </w:lvl>
    <w:lvl w:ilvl="1" w:tplc="E9D41010">
      <w:start w:val="1"/>
      <w:numFmt w:val="bullet"/>
      <w:lvlText w:val="○"/>
      <w:lvlJc w:val="left"/>
      <w:pPr>
        <w:ind w:left="1440" w:hanging="360"/>
      </w:pPr>
    </w:lvl>
    <w:lvl w:ilvl="2" w:tplc="7E982F2E">
      <w:start w:val="1"/>
      <w:numFmt w:val="bullet"/>
      <w:lvlText w:val="■"/>
      <w:lvlJc w:val="left"/>
      <w:pPr>
        <w:ind w:left="2160" w:hanging="360"/>
      </w:pPr>
    </w:lvl>
    <w:lvl w:ilvl="3" w:tplc="6D9C8CB2">
      <w:start w:val="1"/>
      <w:numFmt w:val="bullet"/>
      <w:lvlText w:val="●"/>
      <w:lvlJc w:val="left"/>
      <w:pPr>
        <w:ind w:left="2880" w:hanging="360"/>
      </w:pPr>
    </w:lvl>
    <w:lvl w:ilvl="4" w:tplc="22183D28">
      <w:start w:val="1"/>
      <w:numFmt w:val="bullet"/>
      <w:lvlText w:val="○"/>
      <w:lvlJc w:val="left"/>
      <w:pPr>
        <w:ind w:left="3600" w:hanging="360"/>
      </w:pPr>
    </w:lvl>
    <w:lvl w:ilvl="5" w:tplc="9EE8AD60">
      <w:start w:val="1"/>
      <w:numFmt w:val="bullet"/>
      <w:lvlText w:val="■"/>
      <w:lvlJc w:val="left"/>
      <w:pPr>
        <w:ind w:left="4320" w:hanging="360"/>
      </w:pPr>
    </w:lvl>
    <w:lvl w:ilvl="6" w:tplc="BA144866">
      <w:start w:val="1"/>
      <w:numFmt w:val="bullet"/>
      <w:lvlText w:val="●"/>
      <w:lvlJc w:val="left"/>
      <w:pPr>
        <w:ind w:left="5040" w:hanging="360"/>
      </w:pPr>
    </w:lvl>
    <w:lvl w:ilvl="7" w:tplc="F3D26682">
      <w:start w:val="1"/>
      <w:numFmt w:val="bullet"/>
      <w:lvlText w:val="●"/>
      <w:lvlJc w:val="left"/>
      <w:pPr>
        <w:ind w:left="5760" w:hanging="360"/>
      </w:pPr>
    </w:lvl>
    <w:lvl w:ilvl="8" w:tplc="15B8ABC8">
      <w:start w:val="1"/>
      <w:numFmt w:val="bullet"/>
      <w:lvlText w:val="●"/>
      <w:lvlJc w:val="left"/>
      <w:pPr>
        <w:ind w:left="6480" w:hanging="360"/>
      </w:pPr>
    </w:lvl>
  </w:abstractNum>
  <w:abstractNum w:abstractNumId="1" w15:restartNumberingAfterBreak="0">
    <w:nsid w:val="62203468"/>
    <w:multiLevelType w:val="hybridMultilevel"/>
    <w:tmpl w:val="92AC4B38"/>
    <w:lvl w:ilvl="0" w:tplc="06C6346A">
      <w:start w:val="1"/>
      <w:numFmt w:val="bullet"/>
      <w:lvlText w:val="•"/>
      <w:lvlJc w:val="left"/>
      <w:pPr>
        <w:ind w:left="720" w:hanging="360"/>
      </w:pPr>
    </w:lvl>
    <w:lvl w:ilvl="1" w:tplc="451221BC">
      <w:numFmt w:val="decimal"/>
      <w:lvlText w:val=""/>
      <w:lvlJc w:val="left"/>
    </w:lvl>
    <w:lvl w:ilvl="2" w:tplc="70FE28F0">
      <w:numFmt w:val="decimal"/>
      <w:lvlText w:val=""/>
      <w:lvlJc w:val="left"/>
    </w:lvl>
    <w:lvl w:ilvl="3" w:tplc="D4A8C836">
      <w:numFmt w:val="decimal"/>
      <w:lvlText w:val=""/>
      <w:lvlJc w:val="left"/>
    </w:lvl>
    <w:lvl w:ilvl="4" w:tplc="5074FCEC">
      <w:numFmt w:val="decimal"/>
      <w:lvlText w:val=""/>
      <w:lvlJc w:val="left"/>
    </w:lvl>
    <w:lvl w:ilvl="5" w:tplc="893060AE">
      <w:numFmt w:val="decimal"/>
      <w:lvlText w:val=""/>
      <w:lvlJc w:val="left"/>
    </w:lvl>
    <w:lvl w:ilvl="6" w:tplc="511AA926">
      <w:numFmt w:val="decimal"/>
      <w:lvlText w:val=""/>
      <w:lvlJc w:val="left"/>
    </w:lvl>
    <w:lvl w:ilvl="7" w:tplc="9A680DBE">
      <w:numFmt w:val="decimal"/>
      <w:lvlText w:val=""/>
      <w:lvlJc w:val="left"/>
    </w:lvl>
    <w:lvl w:ilvl="8" w:tplc="80805318">
      <w:numFmt w:val="decimal"/>
      <w:lvlText w:val=""/>
      <w:lvlJc w:val="left"/>
    </w:lvl>
  </w:abstractNum>
  <w:num w:numId="1" w16cid:durableId="125316141">
    <w:abstractNumId w:val="0"/>
    <w:lvlOverride w:ilvl="0">
      <w:startOverride w:val="1"/>
    </w:lvlOverride>
  </w:num>
  <w:num w:numId="2" w16cid:durableId="20803270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FF3"/>
    <w:rsid w:val="00073194"/>
    <w:rsid w:val="000A1A9D"/>
    <w:rsid w:val="001466FB"/>
    <w:rsid w:val="0019433E"/>
    <w:rsid w:val="001A54CC"/>
    <w:rsid w:val="001E1276"/>
    <w:rsid w:val="002D0798"/>
    <w:rsid w:val="002E5F69"/>
    <w:rsid w:val="003454EA"/>
    <w:rsid w:val="00356382"/>
    <w:rsid w:val="003565D0"/>
    <w:rsid w:val="00427A9A"/>
    <w:rsid w:val="004B051C"/>
    <w:rsid w:val="00504DDE"/>
    <w:rsid w:val="00506E4D"/>
    <w:rsid w:val="005C0CE1"/>
    <w:rsid w:val="005F073D"/>
    <w:rsid w:val="00630407"/>
    <w:rsid w:val="006C7777"/>
    <w:rsid w:val="0071325D"/>
    <w:rsid w:val="007F2043"/>
    <w:rsid w:val="0081157A"/>
    <w:rsid w:val="00937956"/>
    <w:rsid w:val="009E1FF3"/>
    <w:rsid w:val="00A274EF"/>
    <w:rsid w:val="00A52B7C"/>
    <w:rsid w:val="00A628B5"/>
    <w:rsid w:val="00AA15F9"/>
    <w:rsid w:val="00B67620"/>
    <w:rsid w:val="00BA2E6F"/>
    <w:rsid w:val="00BF1DDC"/>
    <w:rsid w:val="00C35AD9"/>
    <w:rsid w:val="00C50E03"/>
    <w:rsid w:val="00C77CFC"/>
    <w:rsid w:val="00E019AE"/>
    <w:rsid w:val="00E153A6"/>
    <w:rsid w:val="00E43A5D"/>
    <w:rsid w:val="00E71041"/>
    <w:rsid w:val="00F11C23"/>
    <w:rsid w:val="00F56241"/>
    <w:rsid w:val="00FF51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2237B"/>
  <w15:docId w15:val="{F22D986E-FDD6-44AB-A601-5D3E784DA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B2F6B"/>
      <w:sz w:val="32"/>
      <w:szCs w:val="32"/>
    </w:rPr>
  </w:style>
  <w:style w:type="paragraph" w:styleId="Heading2">
    <w:name w:val="heading 2"/>
    <w:uiPriority w:val="9"/>
    <w:unhideWhenUsed/>
    <w:qFormat/>
    <w:pPr>
      <w:spacing w:before="240" w:after="80"/>
      <w:outlineLvl w:val="1"/>
    </w:pPr>
    <w:rPr>
      <w:b/>
      <w:bCs/>
      <w:color w:val="1565C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0407"/>
    <w:pPr>
      <w:tabs>
        <w:tab w:val="center" w:pos="4513"/>
        <w:tab w:val="right" w:pos="9026"/>
      </w:tabs>
    </w:pPr>
  </w:style>
  <w:style w:type="character" w:customStyle="1" w:styleId="HeaderChar">
    <w:name w:val="Header Char"/>
    <w:basedOn w:val="DefaultParagraphFont"/>
    <w:link w:val="Header"/>
    <w:uiPriority w:val="99"/>
    <w:rsid w:val="00630407"/>
  </w:style>
  <w:style w:type="paragraph" w:styleId="Footer">
    <w:name w:val="footer"/>
    <w:basedOn w:val="Normal"/>
    <w:link w:val="FooterChar"/>
    <w:uiPriority w:val="99"/>
    <w:unhideWhenUsed/>
    <w:rsid w:val="00630407"/>
    <w:pPr>
      <w:tabs>
        <w:tab w:val="center" w:pos="4513"/>
        <w:tab w:val="right" w:pos="9026"/>
      </w:tabs>
    </w:pPr>
  </w:style>
  <w:style w:type="character" w:customStyle="1" w:styleId="FooterChar">
    <w:name w:val="Footer Char"/>
    <w:basedOn w:val="DefaultParagraphFont"/>
    <w:link w:val="Footer"/>
    <w:uiPriority w:val="99"/>
    <w:rsid w:val="00630407"/>
  </w:style>
  <w:style w:type="table" w:styleId="TableGrid">
    <w:name w:val="Table Grid"/>
    <w:basedOn w:val="TableNormal"/>
    <w:uiPriority w:val="39"/>
    <w:rsid w:val="006304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9433E"/>
    <w:pPr>
      <w:spacing w:after="100"/>
    </w:pPr>
  </w:style>
  <w:style w:type="paragraph" w:styleId="TOC2">
    <w:name w:val="toc 2"/>
    <w:basedOn w:val="Normal"/>
    <w:next w:val="Normal"/>
    <w:autoRedefine/>
    <w:uiPriority w:val="39"/>
    <w:unhideWhenUsed/>
    <w:rsid w:val="0019433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0D33ED47E42247953C580B9EC9BFF6" ma:contentTypeVersion="10" ma:contentTypeDescription="Create a new document." ma:contentTypeScope="" ma:versionID="a6bbadedbdd92a648a8a55d53cf8deb1">
  <xsd:schema xmlns:xsd="http://www.w3.org/2001/XMLSchema" xmlns:xs="http://www.w3.org/2001/XMLSchema" xmlns:p="http://schemas.microsoft.com/office/2006/metadata/properties" xmlns:ns2="42c2b086-4d20-470d-adcf-693e1654edad" xmlns:ns3="a3c5247e-003e-435a-a2c1-fe516f7139ee" targetNamespace="http://schemas.microsoft.com/office/2006/metadata/properties" ma:root="true" ma:fieldsID="1d2dbe162e3f70785cf6171c4487e0f4" ns2:_="" ns3:_="">
    <xsd:import namespace="42c2b086-4d20-470d-adcf-693e1654edad"/>
    <xsd:import namespace="a3c5247e-003e-435a-a2c1-fe516f7139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b086-4d20-470d-adcf-693e1654e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117fe5-ba3d-498a-bee3-d6c7fb6b0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5247e-003e-435a-a2c1-fe516f7139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e58f79-c3fe-4fcb-b8e8-7d47db631ba5}" ma:internalName="TaxCatchAll" ma:showField="CatchAllData" ma:web="a3c5247e-003e-435a-a2c1-fe516f713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c2b086-4d20-470d-adcf-693e1654edad">
      <Terms xmlns="http://schemas.microsoft.com/office/infopath/2007/PartnerControls"/>
    </lcf76f155ced4ddcb4097134ff3c332f>
    <TaxCatchAll xmlns="a3c5247e-003e-435a-a2c1-fe516f7139ee" xsi:nil="true"/>
  </documentManagement>
</p:properties>
</file>

<file path=customXml/itemProps1.xml><?xml version="1.0" encoding="utf-8"?>
<ds:datastoreItem xmlns:ds="http://schemas.openxmlformats.org/officeDocument/2006/customXml" ds:itemID="{37932515-4922-488B-9D4F-17D2C12F1765}"/>
</file>

<file path=customXml/itemProps2.xml><?xml version="1.0" encoding="utf-8"?>
<ds:datastoreItem xmlns:ds="http://schemas.openxmlformats.org/officeDocument/2006/customXml" ds:itemID="{76B8E268-FC7E-43FA-8569-AF7066538112}"/>
</file>

<file path=customXml/itemProps3.xml><?xml version="1.0" encoding="utf-8"?>
<ds:datastoreItem xmlns:ds="http://schemas.openxmlformats.org/officeDocument/2006/customXml" ds:itemID="{87BA4E4D-D2AA-4E86-B585-333558C763F3}"/>
</file>

<file path=docProps/app.xml><?xml version="1.0" encoding="utf-8"?>
<Properties xmlns="http://schemas.openxmlformats.org/officeDocument/2006/extended-properties" xmlns:vt="http://schemas.openxmlformats.org/officeDocument/2006/docPropsVTypes">
  <Template>Normal</Template>
  <TotalTime>1664</TotalTime>
  <Pages>14</Pages>
  <Words>3946</Words>
  <Characters>22495</Characters>
  <Application>Microsoft Office Word</Application>
  <DocSecurity>0</DocSecurity>
  <Lines>187</Lines>
  <Paragraphs>52</Paragraphs>
  <ScaleCrop>false</ScaleCrop>
  <Company/>
  <LinksUpToDate>false</LinksUpToDate>
  <CharactersWithSpaces>26389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 K</cp:lastModifiedBy>
  <cp:revision>132</cp:revision>
  <dcterms:created xsi:type="dcterms:W3CDTF">2026-06-30T15:46:00Z</dcterms:created>
  <dcterms:modified xsi:type="dcterms:W3CDTF">2026-07-03T16:38:00Z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0x0101008F0D33ED47E42247953C580B9EC9BFF6</vt:lpwstr>
  </property>
</Properties>
</file>