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7729" w14:textId="1D49B111" w:rsidR="00D4667F" w:rsidRPr="00BE04C3" w:rsidRDefault="00E42DEA">
      <w:pPr>
        <w:pStyle w:val="Heading1"/>
        <w:ind w:firstLine="1"/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30"/>
          <w:szCs w:val="30"/>
        </w:rPr>
        <w:t>DEEPAK MALLAMPATI</w:t>
      </w:r>
    </w:p>
    <w:p w14:paraId="64E418C3" w14:textId="16955B5E" w:rsidR="00D4667F" w:rsidRPr="00BE04C3" w:rsidRDefault="00D937A4">
      <w:pPr>
        <w:pStyle w:val="Heading3"/>
        <w:ind w:right="1" w:firstLine="1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APPLIED </w:t>
      </w:r>
      <w:r w:rsidR="00000000" w:rsidRPr="00BE04C3">
        <w:rPr>
          <w:rFonts w:asciiTheme="majorHAnsi" w:hAnsiTheme="majorHAnsi" w:cstheme="majorHAnsi"/>
          <w:sz w:val="24"/>
          <w:szCs w:val="24"/>
        </w:rPr>
        <w:t>AI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000000" w:rsidRPr="00BE04C3">
        <w:rPr>
          <w:rFonts w:asciiTheme="majorHAnsi" w:hAnsiTheme="majorHAnsi" w:cstheme="majorHAnsi"/>
          <w:sz w:val="24"/>
          <w:szCs w:val="24"/>
        </w:rPr>
        <w:t>ENGINEER</w:t>
      </w:r>
    </w:p>
    <w:p w14:paraId="1D96EBE0" w14:textId="7DEA368E" w:rsidR="00D4667F" w:rsidRPr="00BE04C3" w:rsidRDefault="00000000">
      <w:pPr>
        <w:pBdr>
          <w:top w:val="nil"/>
          <w:left w:val="nil"/>
          <w:bottom w:val="nil"/>
          <w:right w:val="nil"/>
          <w:between w:val="nil"/>
        </w:pBdr>
        <w:spacing w:before="122"/>
        <w:ind w:left="1" w:right="1"/>
        <w:jc w:val="center"/>
        <w:rPr>
          <w:rFonts w:asciiTheme="majorHAnsi" w:hAnsiTheme="majorHAnsi" w:cstheme="majorHAnsi"/>
          <w:color w:val="000000"/>
        </w:rPr>
      </w:pPr>
      <w:r w:rsidRPr="00BE04C3">
        <w:rPr>
          <w:rFonts w:asciiTheme="majorHAnsi" w:hAnsiTheme="majorHAnsi" w:cstheme="majorHAnsi"/>
        </w:rPr>
        <w:t xml:space="preserve"> </w:t>
      </w:r>
      <w:r w:rsidR="00E42DEA" w:rsidRPr="00E42DEA">
        <w:rPr>
          <w:rFonts w:asciiTheme="majorHAnsi" w:hAnsiTheme="majorHAnsi" w:cstheme="majorHAnsi"/>
        </w:rPr>
        <w:t>deepakmallampati0</w:t>
      </w:r>
      <w:r w:rsidRPr="00BE04C3">
        <w:rPr>
          <w:rFonts w:asciiTheme="majorHAnsi" w:hAnsiTheme="majorHAnsi" w:cstheme="majorHAnsi"/>
        </w:rPr>
        <w:t>@gmail.com</w:t>
      </w:r>
      <w:r w:rsidRPr="00BE04C3">
        <w:rPr>
          <w:rFonts w:asciiTheme="majorHAnsi" w:hAnsiTheme="majorHAnsi" w:cstheme="majorHAnsi"/>
          <w:color w:val="000000"/>
        </w:rPr>
        <w:t xml:space="preserve"> </w:t>
      </w:r>
      <w:r w:rsidR="00A31DB0" w:rsidRPr="00BE04C3">
        <w:rPr>
          <w:rFonts w:asciiTheme="majorHAnsi" w:hAnsiTheme="majorHAnsi" w:cstheme="majorHAnsi"/>
          <w:color w:val="000000"/>
        </w:rPr>
        <w:t>|</w:t>
      </w:r>
      <w:r w:rsidRPr="00BE04C3">
        <w:rPr>
          <w:rFonts w:asciiTheme="majorHAnsi" w:hAnsiTheme="majorHAnsi" w:cstheme="majorHAnsi"/>
          <w:color w:val="000000"/>
        </w:rPr>
        <w:t xml:space="preserve"> </w:t>
      </w:r>
      <w:r w:rsidR="00E42DEA">
        <w:rPr>
          <w:rFonts w:asciiTheme="majorHAnsi" w:hAnsiTheme="majorHAnsi" w:cstheme="majorHAnsi"/>
          <w:color w:val="000000"/>
        </w:rPr>
        <w:t>330</w:t>
      </w:r>
      <w:r w:rsidRPr="00BE04C3">
        <w:rPr>
          <w:rFonts w:asciiTheme="majorHAnsi" w:hAnsiTheme="majorHAnsi" w:cstheme="majorHAnsi"/>
          <w:color w:val="000000"/>
        </w:rPr>
        <w:t>-</w:t>
      </w:r>
      <w:r w:rsidR="00E42DEA">
        <w:rPr>
          <w:rFonts w:asciiTheme="majorHAnsi" w:hAnsiTheme="majorHAnsi" w:cstheme="majorHAnsi"/>
          <w:color w:val="000000"/>
        </w:rPr>
        <w:t>554</w:t>
      </w:r>
      <w:r w:rsidRPr="00BE04C3">
        <w:rPr>
          <w:rFonts w:asciiTheme="majorHAnsi" w:hAnsiTheme="majorHAnsi" w:cstheme="majorHAnsi"/>
          <w:color w:val="000000"/>
        </w:rPr>
        <w:t>-</w:t>
      </w:r>
      <w:r w:rsidR="00E42DEA">
        <w:rPr>
          <w:rFonts w:asciiTheme="majorHAnsi" w:hAnsiTheme="majorHAnsi" w:cstheme="majorHAnsi"/>
          <w:color w:val="000000"/>
        </w:rPr>
        <w:t>0770</w:t>
      </w:r>
      <w:r w:rsidR="00A31DB0" w:rsidRPr="00BE04C3">
        <w:rPr>
          <w:rFonts w:asciiTheme="majorHAnsi" w:hAnsiTheme="majorHAnsi" w:cstheme="majorHAnsi"/>
          <w:color w:val="000000"/>
        </w:rPr>
        <w:t xml:space="preserve"> |</w:t>
      </w:r>
      <w:r w:rsidRPr="00BE04C3">
        <w:rPr>
          <w:rFonts w:asciiTheme="majorHAnsi" w:hAnsiTheme="majorHAnsi" w:cstheme="majorHAnsi"/>
          <w:color w:val="000000"/>
        </w:rPr>
        <w:t xml:space="preserve"> </w:t>
      </w:r>
      <w:hyperlink r:id="rId8" w:history="1">
        <w:r w:rsidR="00A31DB0" w:rsidRPr="00BE04C3">
          <w:rPr>
            <w:rStyle w:val="Hyperlink"/>
            <w:rFonts w:asciiTheme="majorHAnsi" w:hAnsiTheme="majorHAnsi" w:cstheme="majorHAnsi"/>
          </w:rPr>
          <w:t>LinkedI</w:t>
        </w:r>
        <w:r w:rsidR="00A31DB0" w:rsidRPr="00BE04C3">
          <w:rPr>
            <w:rStyle w:val="Hyperlink"/>
            <w:rFonts w:asciiTheme="majorHAnsi" w:hAnsiTheme="majorHAnsi" w:cstheme="majorHAnsi"/>
          </w:rPr>
          <w:t>n</w:t>
        </w:r>
      </w:hyperlink>
    </w:p>
    <w:p w14:paraId="41E3AD97" w14:textId="77777777" w:rsidR="00D4667F" w:rsidRPr="00BE04C3" w:rsidRDefault="00000000" w:rsidP="003923AE">
      <w:pPr>
        <w:pStyle w:val="Heading2"/>
        <w:spacing w:before="230"/>
        <w:jc w:val="both"/>
        <w:rPr>
          <w:rFonts w:asciiTheme="majorHAnsi" w:hAnsiTheme="majorHAnsi" w:cstheme="majorHAnsi"/>
        </w:rPr>
      </w:pPr>
      <w:bookmarkStart w:id="0" w:name="evul5ctfpv00" w:colFirst="0" w:colLast="0"/>
      <w:bookmarkEnd w:id="0"/>
      <w:r w:rsidRPr="00BE04C3">
        <w:rPr>
          <w:rFonts w:asciiTheme="majorHAnsi" w:hAnsiTheme="majorHAnsi" w:cstheme="majorHAnsi"/>
        </w:rPr>
        <w:t>Professional Summary</w:t>
      </w:r>
      <w:r w:rsidRPr="00BE04C3">
        <w:rPr>
          <w:rFonts w:asciiTheme="majorHAnsi" w:hAnsiTheme="majorHAnsi" w:cstheme="majorHAnsi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17F0CF3" wp14:editId="3220BA6B">
                <wp:simplePos x="0" y="0"/>
                <wp:positionH relativeFrom="column">
                  <wp:posOffset>228600</wp:posOffset>
                </wp:positionH>
                <wp:positionV relativeFrom="paragraph">
                  <wp:posOffset>340938</wp:posOffset>
                </wp:positionV>
                <wp:extent cx="640080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77936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340938</wp:posOffset>
                </wp:positionV>
                <wp:extent cx="64008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87630E" w14:textId="5B90F226" w:rsidR="00D4667F" w:rsidRPr="00BE04C3" w:rsidRDefault="00481D4F" w:rsidP="001F7830">
      <w:pPr>
        <w:widowControl/>
        <w:spacing w:after="240"/>
        <w:ind w:left="360"/>
        <w:jc w:val="both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</w:rPr>
        <w:t>A</w:t>
      </w:r>
      <w:r w:rsidR="00000000" w:rsidRPr="00BE04C3">
        <w:rPr>
          <w:rFonts w:asciiTheme="majorHAnsi" w:hAnsiTheme="majorHAnsi" w:cstheme="majorHAnsi"/>
        </w:rPr>
        <w:t xml:space="preserve">I/ML Engineer with </w:t>
      </w:r>
      <w:r>
        <w:rPr>
          <w:rFonts w:asciiTheme="majorHAnsi" w:hAnsiTheme="majorHAnsi" w:cstheme="majorHAnsi"/>
        </w:rPr>
        <w:t>4</w:t>
      </w:r>
      <w:r w:rsidR="00000000" w:rsidRPr="00BE04C3">
        <w:rPr>
          <w:rFonts w:asciiTheme="majorHAnsi" w:hAnsiTheme="majorHAnsi" w:cstheme="majorHAnsi"/>
        </w:rPr>
        <w:t xml:space="preserve">+ years building production-grade Generative AI and LLM systems for banking and regulated enterprises. Delivered cost savings through scalable RAG </w:t>
      </w:r>
      <w:r w:rsidR="00A31DB0" w:rsidRPr="00BE04C3">
        <w:rPr>
          <w:rFonts w:asciiTheme="majorHAnsi" w:hAnsiTheme="majorHAnsi" w:cstheme="majorHAnsi"/>
        </w:rPr>
        <w:t>architecture</w:t>
      </w:r>
      <w:r w:rsidR="00000000" w:rsidRPr="00BE04C3">
        <w:rPr>
          <w:rFonts w:asciiTheme="majorHAnsi" w:hAnsiTheme="majorHAnsi" w:cstheme="majorHAnsi"/>
        </w:rPr>
        <w:t>, reducing hallucinations by 40% and achieving 92% precision across millions of regulatory documents. Expert</w:t>
      </w:r>
      <w:r w:rsidR="00291032">
        <w:rPr>
          <w:rFonts w:asciiTheme="majorHAnsi" w:hAnsiTheme="majorHAnsi" w:cstheme="majorHAnsi"/>
        </w:rPr>
        <w:t>ise</w:t>
      </w:r>
      <w:r w:rsidR="00000000" w:rsidRPr="00BE04C3">
        <w:rPr>
          <w:rFonts w:asciiTheme="majorHAnsi" w:hAnsiTheme="majorHAnsi" w:cstheme="majorHAnsi"/>
        </w:rPr>
        <w:t xml:space="preserve"> in multi-agent systems, </w:t>
      </w:r>
      <w:proofErr w:type="spellStart"/>
      <w:r w:rsidR="00000000" w:rsidRPr="00BE04C3">
        <w:rPr>
          <w:rFonts w:asciiTheme="majorHAnsi" w:hAnsiTheme="majorHAnsi" w:cstheme="majorHAnsi"/>
        </w:rPr>
        <w:t>MLOps</w:t>
      </w:r>
      <w:proofErr w:type="spellEnd"/>
      <w:r w:rsidR="00000000" w:rsidRPr="00BE04C3">
        <w:rPr>
          <w:rFonts w:asciiTheme="majorHAnsi" w:hAnsiTheme="majorHAnsi" w:cstheme="majorHAnsi"/>
        </w:rPr>
        <w:t>, and compliant AI deployment across</w:t>
      </w:r>
      <w:r w:rsidR="00291032">
        <w:rPr>
          <w:rFonts w:asciiTheme="majorHAnsi" w:hAnsiTheme="majorHAnsi" w:cstheme="majorHAnsi"/>
        </w:rPr>
        <w:t xml:space="preserve"> </w:t>
      </w:r>
      <w:r w:rsidR="00000000" w:rsidRPr="00BE04C3">
        <w:rPr>
          <w:rFonts w:asciiTheme="majorHAnsi" w:hAnsiTheme="majorHAnsi" w:cstheme="majorHAnsi"/>
        </w:rPr>
        <w:t>financial services</w:t>
      </w:r>
      <w:r w:rsidR="00291032">
        <w:rPr>
          <w:rFonts w:asciiTheme="majorHAnsi" w:hAnsiTheme="majorHAnsi" w:cstheme="majorHAnsi"/>
        </w:rPr>
        <w:t>, enterprise</w:t>
      </w:r>
      <w:r w:rsidR="00000000" w:rsidRPr="00BE04C3">
        <w:rPr>
          <w:rFonts w:asciiTheme="majorHAnsi" w:hAnsiTheme="majorHAnsi" w:cstheme="majorHAnsi"/>
        </w:rPr>
        <w:t xml:space="preserve"> and healthcare</w:t>
      </w:r>
      <w:r w:rsidR="00291032">
        <w:rPr>
          <w:rFonts w:asciiTheme="majorHAnsi" w:hAnsiTheme="majorHAnsi" w:cstheme="majorHAnsi"/>
        </w:rPr>
        <w:t xml:space="preserve"> domains</w:t>
      </w:r>
      <w:r w:rsidR="00000000" w:rsidRPr="00BE04C3">
        <w:rPr>
          <w:rFonts w:asciiTheme="majorHAnsi" w:hAnsiTheme="majorHAnsi" w:cstheme="majorHAnsi"/>
        </w:rPr>
        <w:t xml:space="preserve"> with proven track record of 99.9% uptime and enterprise-scale performance.</w:t>
      </w:r>
    </w:p>
    <w:p w14:paraId="22EFEAD4" w14:textId="652C3384" w:rsidR="00D4667F" w:rsidRPr="00BE04C3" w:rsidRDefault="001F7830">
      <w:pPr>
        <w:pStyle w:val="Heading2"/>
        <w:spacing w:before="227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C9C7191" wp14:editId="6BC14137">
                <wp:simplePos x="0" y="0"/>
                <wp:positionH relativeFrom="margin">
                  <wp:align>center</wp:align>
                </wp:positionH>
                <wp:positionV relativeFrom="paragraph">
                  <wp:posOffset>224155</wp:posOffset>
                </wp:positionV>
                <wp:extent cx="640080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336C7" id="Freeform: Shape 2" o:spid="_x0000_s1026" style="position:absolute;margin-left:0;margin-top:17.65pt;width:7in;height:1pt;z-index:25165926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coordsize="6400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" path="m,l64008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Pr="00BE04C3">
        <w:rPr>
          <w:rFonts w:asciiTheme="majorHAnsi" w:hAnsiTheme="majorHAnsi" w:cstheme="majorHAnsi"/>
        </w:rPr>
        <w:t>Technical Skills</w:t>
      </w:r>
    </w:p>
    <w:p w14:paraId="69107937" w14:textId="77777777" w:rsidR="00D4667F" w:rsidRPr="00BE04C3" w:rsidRDefault="00000000">
      <w:pPr>
        <w:widowControl/>
        <w:spacing w:after="120"/>
        <w:ind w:left="360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b/>
          <w:bCs/>
        </w:rPr>
        <w:t xml:space="preserve">Generative AI &amp; LLMs: </w:t>
      </w:r>
      <w:r w:rsidRPr="00BE04C3">
        <w:rPr>
          <w:rFonts w:asciiTheme="majorHAnsi" w:hAnsiTheme="majorHAnsi" w:cstheme="majorHAnsi"/>
        </w:rPr>
        <w:t xml:space="preserve">GPT-4o, GPT-5, Claude Sonnet, Gemini, LLAMA | </w:t>
      </w:r>
      <w:proofErr w:type="spellStart"/>
      <w:r w:rsidRPr="00BE04C3">
        <w:rPr>
          <w:rFonts w:asciiTheme="majorHAnsi" w:hAnsiTheme="majorHAnsi" w:cstheme="majorHAnsi"/>
        </w:rPr>
        <w:t>LangChain</w:t>
      </w:r>
      <w:proofErr w:type="spellEnd"/>
      <w:r w:rsidRPr="00BE04C3">
        <w:rPr>
          <w:rFonts w:asciiTheme="majorHAnsi" w:hAnsiTheme="majorHAnsi" w:cstheme="majorHAnsi"/>
        </w:rPr>
        <w:t>/</w:t>
      </w:r>
      <w:proofErr w:type="spellStart"/>
      <w:r w:rsidRPr="00BE04C3">
        <w:rPr>
          <w:rFonts w:asciiTheme="majorHAnsi" w:hAnsiTheme="majorHAnsi" w:cstheme="majorHAnsi"/>
        </w:rPr>
        <w:t>LangGraph</w:t>
      </w:r>
      <w:proofErr w:type="spellEnd"/>
      <w:r w:rsidRPr="00BE04C3">
        <w:rPr>
          <w:rFonts w:asciiTheme="majorHAnsi" w:hAnsiTheme="majorHAnsi" w:cstheme="majorHAnsi"/>
        </w:rPr>
        <w:t xml:space="preserve"> | RAG Architecture | Prompt Engineering | Multi-Agent Systems | Fine-tuning (</w:t>
      </w:r>
      <w:proofErr w:type="spellStart"/>
      <w:r w:rsidRPr="00BE04C3">
        <w:rPr>
          <w:rFonts w:asciiTheme="majorHAnsi" w:hAnsiTheme="majorHAnsi" w:cstheme="majorHAnsi"/>
        </w:rPr>
        <w:t>LoRA</w:t>
      </w:r>
      <w:proofErr w:type="spellEnd"/>
      <w:r w:rsidRPr="00BE04C3">
        <w:rPr>
          <w:rFonts w:asciiTheme="majorHAnsi" w:hAnsiTheme="majorHAnsi" w:cstheme="majorHAnsi"/>
        </w:rPr>
        <w:t xml:space="preserve">, </w:t>
      </w:r>
      <w:proofErr w:type="spellStart"/>
      <w:r w:rsidRPr="00BE04C3">
        <w:rPr>
          <w:rFonts w:asciiTheme="majorHAnsi" w:hAnsiTheme="majorHAnsi" w:cstheme="majorHAnsi"/>
        </w:rPr>
        <w:t>QLoRA</w:t>
      </w:r>
      <w:proofErr w:type="spellEnd"/>
      <w:r w:rsidRPr="00BE04C3">
        <w:rPr>
          <w:rFonts w:asciiTheme="majorHAnsi" w:hAnsiTheme="majorHAnsi" w:cstheme="majorHAnsi"/>
        </w:rPr>
        <w:t>, PEFT) | Content Safety | Hugging Face Transformers</w:t>
      </w:r>
    </w:p>
    <w:p w14:paraId="380727A5" w14:textId="77777777" w:rsidR="00D4667F" w:rsidRPr="00BE04C3" w:rsidRDefault="00000000">
      <w:pPr>
        <w:widowControl/>
        <w:spacing w:after="120"/>
        <w:ind w:left="360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b/>
          <w:bCs/>
        </w:rPr>
        <w:t xml:space="preserve">Machine Learning &amp; NLP: </w:t>
      </w:r>
      <w:proofErr w:type="spellStart"/>
      <w:r w:rsidRPr="00BE04C3">
        <w:rPr>
          <w:rFonts w:asciiTheme="majorHAnsi" w:hAnsiTheme="majorHAnsi" w:cstheme="majorHAnsi"/>
        </w:rPr>
        <w:t>PyTorch</w:t>
      </w:r>
      <w:proofErr w:type="spellEnd"/>
      <w:r w:rsidRPr="00BE04C3">
        <w:rPr>
          <w:rFonts w:asciiTheme="majorHAnsi" w:hAnsiTheme="majorHAnsi" w:cstheme="majorHAnsi"/>
        </w:rPr>
        <w:t xml:space="preserve">, TensorFlow, </w:t>
      </w:r>
      <w:proofErr w:type="spellStart"/>
      <w:r w:rsidRPr="00BE04C3">
        <w:rPr>
          <w:rFonts w:asciiTheme="majorHAnsi" w:hAnsiTheme="majorHAnsi" w:cstheme="majorHAnsi"/>
        </w:rPr>
        <w:t>Keras</w:t>
      </w:r>
      <w:proofErr w:type="spellEnd"/>
      <w:r w:rsidRPr="00BE04C3">
        <w:rPr>
          <w:rFonts w:asciiTheme="majorHAnsi" w:hAnsiTheme="majorHAnsi" w:cstheme="majorHAnsi"/>
        </w:rPr>
        <w:t xml:space="preserve"> | NER, Text Classification, Summarization | Model Optimization | A/B Testing | Drift Detection | RAGAS Evaluation | </w:t>
      </w:r>
      <w:proofErr w:type="spellStart"/>
      <w:r w:rsidRPr="00BE04C3">
        <w:rPr>
          <w:rFonts w:asciiTheme="majorHAnsi" w:hAnsiTheme="majorHAnsi" w:cstheme="majorHAnsi"/>
        </w:rPr>
        <w:t>BERTScore</w:t>
      </w:r>
      <w:proofErr w:type="spellEnd"/>
    </w:p>
    <w:p w14:paraId="0588B7AB" w14:textId="77777777" w:rsidR="00D4667F" w:rsidRPr="00BE04C3" w:rsidRDefault="00000000">
      <w:pPr>
        <w:widowControl/>
        <w:spacing w:after="120"/>
        <w:ind w:left="360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b/>
          <w:bCs/>
        </w:rPr>
        <w:t xml:space="preserve">Vector Search &amp; Retrieval: </w:t>
      </w:r>
      <w:r w:rsidRPr="00BE04C3">
        <w:rPr>
          <w:rFonts w:asciiTheme="majorHAnsi" w:hAnsiTheme="majorHAnsi" w:cstheme="majorHAnsi"/>
        </w:rPr>
        <w:t xml:space="preserve">FAISS, Pinecone, </w:t>
      </w:r>
      <w:proofErr w:type="spellStart"/>
      <w:r w:rsidRPr="00BE04C3">
        <w:rPr>
          <w:rFonts w:asciiTheme="majorHAnsi" w:hAnsiTheme="majorHAnsi" w:cstheme="majorHAnsi"/>
        </w:rPr>
        <w:t>Weaviate</w:t>
      </w:r>
      <w:proofErr w:type="spellEnd"/>
      <w:r w:rsidRPr="00BE04C3">
        <w:rPr>
          <w:rFonts w:asciiTheme="majorHAnsi" w:hAnsiTheme="majorHAnsi" w:cstheme="majorHAnsi"/>
        </w:rPr>
        <w:t xml:space="preserve"> | Semantic &amp; Hybrid Search | Cross-Encoder Re-ranking | Document Chunking Strategies | Semantic Caching</w:t>
      </w:r>
    </w:p>
    <w:p w14:paraId="68FABC9D" w14:textId="77777777" w:rsidR="00D4667F" w:rsidRPr="00BE04C3" w:rsidRDefault="00000000">
      <w:pPr>
        <w:widowControl/>
        <w:spacing w:after="120"/>
        <w:ind w:left="360"/>
        <w:rPr>
          <w:rFonts w:asciiTheme="majorHAnsi" w:hAnsiTheme="majorHAnsi" w:cstheme="majorHAnsi"/>
        </w:rPr>
      </w:pPr>
      <w:proofErr w:type="spellStart"/>
      <w:r w:rsidRPr="00BE04C3">
        <w:rPr>
          <w:rFonts w:asciiTheme="majorHAnsi" w:hAnsiTheme="majorHAnsi" w:cstheme="majorHAnsi"/>
          <w:b/>
          <w:bCs/>
        </w:rPr>
        <w:t>MLOps</w:t>
      </w:r>
      <w:proofErr w:type="spellEnd"/>
      <w:r w:rsidRPr="00BE04C3">
        <w:rPr>
          <w:rFonts w:asciiTheme="majorHAnsi" w:hAnsiTheme="majorHAnsi" w:cstheme="majorHAnsi"/>
          <w:b/>
          <w:bCs/>
        </w:rPr>
        <w:t xml:space="preserve"> &amp; Cloud Infrastructure: </w:t>
      </w:r>
      <w:r w:rsidRPr="00BE04C3">
        <w:rPr>
          <w:rFonts w:asciiTheme="majorHAnsi" w:hAnsiTheme="majorHAnsi" w:cstheme="majorHAnsi"/>
        </w:rPr>
        <w:t xml:space="preserve">AWS (EC2, S3, Lambda, Bedrock, SageMaker), Azure (OpenAI, AI Services, Content Safety), GCP Vertex AI | Docker, Kubernetes | Terraform | CI/CD (Jenkins, Azure DevOps) | </w:t>
      </w:r>
      <w:proofErr w:type="spellStart"/>
      <w:r w:rsidRPr="00BE04C3">
        <w:rPr>
          <w:rFonts w:asciiTheme="majorHAnsi" w:hAnsiTheme="majorHAnsi" w:cstheme="majorHAnsi"/>
        </w:rPr>
        <w:t>MLflow</w:t>
      </w:r>
      <w:proofErr w:type="spellEnd"/>
      <w:r w:rsidRPr="00BE04C3">
        <w:rPr>
          <w:rFonts w:asciiTheme="majorHAnsi" w:hAnsiTheme="majorHAnsi" w:cstheme="majorHAnsi"/>
        </w:rPr>
        <w:t>, Weights &amp; Biases | Model Monitoring &amp; Observability</w:t>
      </w:r>
    </w:p>
    <w:p w14:paraId="7622B44A" w14:textId="77777777" w:rsidR="00D4667F" w:rsidRPr="00BE04C3" w:rsidRDefault="00000000">
      <w:pPr>
        <w:widowControl/>
        <w:spacing w:after="120"/>
        <w:ind w:left="360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b/>
          <w:bCs/>
        </w:rPr>
        <w:t xml:space="preserve">Data Engineering: </w:t>
      </w:r>
      <w:r w:rsidRPr="00BE04C3">
        <w:rPr>
          <w:rFonts w:asciiTheme="majorHAnsi" w:hAnsiTheme="majorHAnsi" w:cstheme="majorHAnsi"/>
        </w:rPr>
        <w:t>PostgreSQL, MongoDB, Redis | Spark, Databricks | Kafka | Pandas, NumPy | Data Lineage &amp; Governance</w:t>
      </w:r>
    </w:p>
    <w:p w14:paraId="2C6B723F" w14:textId="77777777" w:rsidR="00D4667F" w:rsidRPr="00BE04C3" w:rsidRDefault="00000000">
      <w:pPr>
        <w:widowControl/>
        <w:spacing w:after="120"/>
        <w:ind w:left="360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b/>
          <w:bCs/>
        </w:rPr>
        <w:t xml:space="preserve">Security &amp; Compliance: </w:t>
      </w:r>
      <w:r w:rsidRPr="00BE04C3">
        <w:rPr>
          <w:rFonts w:asciiTheme="majorHAnsi" w:hAnsiTheme="majorHAnsi" w:cstheme="majorHAnsi"/>
        </w:rPr>
        <w:t>HIPAA, SOC 2, PCI DSS | OAuth 2.0, JWT, RBAC | PII Masking/Redaction | Prompt Injection Mitigation | Audit Logging | Zero-Trust Architecture</w:t>
      </w:r>
    </w:p>
    <w:p w14:paraId="310A9C00" w14:textId="77777777" w:rsidR="00D4667F" w:rsidRPr="00BE04C3" w:rsidRDefault="00000000">
      <w:pPr>
        <w:widowControl/>
        <w:spacing w:after="240"/>
        <w:ind w:left="360"/>
        <w:rPr>
          <w:rFonts w:asciiTheme="majorHAnsi" w:hAnsiTheme="majorHAnsi" w:cstheme="majorHAnsi"/>
          <w:b/>
          <w:bCs/>
        </w:rPr>
      </w:pPr>
      <w:r w:rsidRPr="00BE04C3">
        <w:rPr>
          <w:rFonts w:asciiTheme="majorHAnsi" w:hAnsiTheme="majorHAnsi" w:cstheme="majorHAnsi"/>
          <w:b/>
          <w:bCs/>
        </w:rPr>
        <w:t xml:space="preserve">Languages &amp; Tools: </w:t>
      </w:r>
      <w:r w:rsidRPr="00BE04C3">
        <w:rPr>
          <w:rFonts w:asciiTheme="majorHAnsi" w:hAnsiTheme="majorHAnsi" w:cstheme="majorHAnsi"/>
        </w:rPr>
        <w:t xml:space="preserve">Python, JavaScript/TypeScript, Java, SQL | </w:t>
      </w:r>
      <w:proofErr w:type="spellStart"/>
      <w:r w:rsidRPr="00BE04C3">
        <w:rPr>
          <w:rFonts w:asciiTheme="majorHAnsi" w:hAnsiTheme="majorHAnsi" w:cstheme="majorHAnsi"/>
        </w:rPr>
        <w:t>FastAPI</w:t>
      </w:r>
      <w:proofErr w:type="spellEnd"/>
      <w:r w:rsidRPr="00BE04C3">
        <w:rPr>
          <w:rFonts w:asciiTheme="majorHAnsi" w:hAnsiTheme="majorHAnsi" w:cstheme="majorHAnsi"/>
        </w:rPr>
        <w:t>, React | Git, Jira, Confluence | Agile/Scrum</w:t>
      </w:r>
    </w:p>
    <w:bookmarkStart w:id="1" w:name="8yx9km7re7er" w:colFirst="0" w:colLast="0"/>
    <w:bookmarkEnd w:id="1"/>
    <w:p w14:paraId="7F0F7FEB" w14:textId="5E757B6D" w:rsidR="00D4667F" w:rsidRPr="00BE04C3" w:rsidRDefault="001F7830" w:rsidP="00BE04C3">
      <w:pPr>
        <w:pStyle w:val="Heading2"/>
        <w:spacing w:before="226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9132E5D" wp14:editId="5C0CDCF0">
                <wp:simplePos x="0" y="0"/>
                <wp:positionH relativeFrom="margin">
                  <wp:align>center</wp:align>
                </wp:positionH>
                <wp:positionV relativeFrom="paragraph">
                  <wp:posOffset>229870</wp:posOffset>
                </wp:positionV>
                <wp:extent cx="640080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28EAB" id="Freeform: Shape 4" o:spid="_x0000_s1026" style="position:absolute;margin-left:0;margin-top:18.1pt;width:7in;height:1pt;z-index:25166028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coordsize="6400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" path="m,l64008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Pr="00BE04C3">
        <w:rPr>
          <w:rFonts w:asciiTheme="majorHAnsi" w:hAnsiTheme="majorHAnsi" w:cstheme="majorHAnsi"/>
        </w:rPr>
        <w:t>Professional Experience</w:t>
      </w:r>
    </w:p>
    <w:p w14:paraId="10AB44FF" w14:textId="4C6CC50F" w:rsidR="00D4667F" w:rsidRPr="00BE04C3" w:rsidRDefault="00000000" w:rsidP="00A33A61">
      <w:pPr>
        <w:tabs>
          <w:tab w:val="left" w:pos="8772"/>
        </w:tabs>
        <w:spacing w:before="61"/>
        <w:ind w:left="360"/>
        <w:rPr>
          <w:rFonts w:asciiTheme="majorHAnsi" w:hAnsiTheme="majorHAnsi" w:cstheme="majorHAnsi"/>
          <w:i/>
          <w:iCs/>
        </w:rPr>
      </w:pPr>
      <w:r w:rsidRPr="00BE04C3">
        <w:rPr>
          <w:rFonts w:asciiTheme="majorHAnsi" w:hAnsiTheme="majorHAnsi" w:cstheme="majorHAnsi"/>
          <w:b/>
          <w:bCs/>
        </w:rPr>
        <w:t xml:space="preserve"> AI Engineer </w:t>
      </w:r>
      <w:r w:rsidR="00D8591E">
        <w:rPr>
          <w:rFonts w:asciiTheme="majorHAnsi" w:hAnsiTheme="majorHAnsi" w:cstheme="majorHAnsi"/>
          <w:b/>
          <w:bCs/>
        </w:rPr>
        <w:t>–</w:t>
      </w:r>
      <w:r w:rsidRPr="00BE04C3">
        <w:rPr>
          <w:rFonts w:asciiTheme="majorHAnsi" w:hAnsiTheme="majorHAnsi" w:cstheme="majorHAnsi"/>
          <w:b/>
          <w:bCs/>
        </w:rPr>
        <w:t xml:space="preserve"> </w:t>
      </w:r>
      <w:r w:rsidR="00D8591E">
        <w:rPr>
          <w:rFonts w:asciiTheme="majorHAnsi" w:hAnsiTheme="majorHAnsi" w:cstheme="majorHAnsi"/>
          <w:b/>
          <w:bCs/>
        </w:rPr>
        <w:t>Progress solutions</w:t>
      </w:r>
      <w:r w:rsidRPr="00BE04C3">
        <w:rPr>
          <w:rFonts w:asciiTheme="majorHAnsi" w:hAnsiTheme="majorHAnsi" w:cstheme="majorHAnsi"/>
          <w:b/>
          <w:bCs/>
        </w:rPr>
        <w:t>, USA</w:t>
      </w:r>
      <w:r w:rsidRPr="00BE04C3">
        <w:rPr>
          <w:rFonts w:asciiTheme="majorHAnsi" w:hAnsiTheme="majorHAnsi" w:cstheme="majorHAnsi"/>
        </w:rPr>
        <w:t xml:space="preserve">                                                                                                          </w:t>
      </w:r>
      <w:r w:rsidR="002E1CFA">
        <w:rPr>
          <w:rFonts w:asciiTheme="majorHAnsi" w:hAnsiTheme="majorHAnsi" w:cstheme="majorHAnsi"/>
          <w:i/>
          <w:iCs/>
        </w:rPr>
        <w:t>July</w:t>
      </w:r>
      <w:r w:rsidRPr="00BE04C3">
        <w:rPr>
          <w:rFonts w:asciiTheme="majorHAnsi" w:hAnsiTheme="majorHAnsi" w:cstheme="majorHAnsi"/>
          <w:i/>
          <w:iCs/>
        </w:rPr>
        <w:t xml:space="preserve"> 2025</w:t>
      </w:r>
      <w:r w:rsidR="00D8591E">
        <w:rPr>
          <w:rFonts w:asciiTheme="majorHAnsi" w:hAnsiTheme="majorHAnsi" w:cstheme="majorHAnsi"/>
          <w:i/>
          <w:iCs/>
        </w:rPr>
        <w:t xml:space="preserve"> </w:t>
      </w:r>
      <w:r w:rsidRPr="00BE04C3">
        <w:rPr>
          <w:rFonts w:asciiTheme="majorHAnsi" w:hAnsiTheme="majorHAnsi" w:cstheme="majorHAnsi"/>
          <w:i/>
          <w:iCs/>
        </w:rPr>
        <w:t>–</w:t>
      </w:r>
      <w:r w:rsidR="00D8591E">
        <w:rPr>
          <w:rFonts w:asciiTheme="majorHAnsi" w:hAnsiTheme="majorHAnsi" w:cstheme="majorHAnsi"/>
          <w:i/>
          <w:iCs/>
        </w:rPr>
        <w:t xml:space="preserve"> </w:t>
      </w:r>
      <w:r w:rsidRPr="00BE04C3">
        <w:rPr>
          <w:rFonts w:asciiTheme="majorHAnsi" w:hAnsiTheme="majorHAnsi" w:cstheme="majorHAnsi"/>
          <w:i/>
          <w:iCs/>
        </w:rPr>
        <w:t>Present</w:t>
      </w:r>
    </w:p>
    <w:p w14:paraId="1582B066" w14:textId="2AEA2A71" w:rsidR="00D4667F" w:rsidRPr="00BE04C3" w:rsidRDefault="00922DF5" w:rsidP="00A33A61">
      <w:pPr>
        <w:widowControl/>
        <w:numPr>
          <w:ilvl w:val="0"/>
          <w:numId w:val="2"/>
        </w:numPr>
        <w:rPr>
          <w:rFonts w:asciiTheme="majorHAnsi" w:hAnsiTheme="majorHAnsi" w:cstheme="majorHAnsi"/>
        </w:rPr>
      </w:pPr>
      <w:r w:rsidRPr="00922DF5">
        <w:rPr>
          <w:rFonts w:asciiTheme="majorHAnsi" w:hAnsiTheme="majorHAnsi" w:cstheme="majorHAnsi"/>
        </w:rPr>
        <w:t xml:space="preserve">Architected production-grade agentic LLM systems on a conductor–subagent orchestration framework, decomposing complex objectives into context-scoped subagents that execute autonomously — reducing token consumption by </w:t>
      </w:r>
      <w:r w:rsidRPr="00922DF5">
        <w:rPr>
          <w:rFonts w:asciiTheme="majorHAnsi" w:hAnsiTheme="majorHAnsi" w:cstheme="majorHAnsi"/>
          <w:b/>
          <w:bCs/>
        </w:rPr>
        <w:t>42</w:t>
      </w:r>
      <w:r w:rsidRPr="00922DF5">
        <w:rPr>
          <w:rFonts w:asciiTheme="majorHAnsi" w:hAnsiTheme="majorHAnsi" w:cstheme="majorHAnsi"/>
          <w:b/>
          <w:bCs/>
        </w:rPr>
        <w:t>%</w:t>
      </w:r>
      <w:r w:rsidRPr="00922DF5">
        <w:rPr>
          <w:rFonts w:asciiTheme="majorHAnsi" w:hAnsiTheme="majorHAnsi" w:cstheme="majorHAnsi"/>
        </w:rPr>
        <w:t xml:space="preserve"> while sustaining task accuracy across multi-step workflows.</w:t>
      </w:r>
    </w:p>
    <w:p w14:paraId="51B5F0A7" w14:textId="7E1C4426" w:rsidR="00D4667F" w:rsidRDefault="00922DF5" w:rsidP="00A33A61">
      <w:pPr>
        <w:widowControl/>
        <w:numPr>
          <w:ilvl w:val="0"/>
          <w:numId w:val="2"/>
        </w:numPr>
        <w:rPr>
          <w:rFonts w:asciiTheme="majorHAnsi" w:hAnsiTheme="majorHAnsi" w:cstheme="majorHAnsi"/>
        </w:rPr>
      </w:pPr>
      <w:r w:rsidRPr="00922DF5">
        <w:rPr>
          <w:rFonts w:asciiTheme="majorHAnsi" w:hAnsiTheme="majorHAnsi" w:cstheme="majorHAnsi"/>
        </w:rPr>
        <w:t xml:space="preserve">Engineered high-performance retrieval-augmented generation (RAG) pipelines over large-scale healthcare document corpora, combining dense vector retrieval with cross-encoder re-ranking to lift answer relevance to </w:t>
      </w:r>
      <w:r w:rsidR="00F07004" w:rsidRPr="00F16F2A">
        <w:rPr>
          <w:rFonts w:asciiTheme="majorHAnsi" w:hAnsiTheme="majorHAnsi" w:cstheme="majorHAnsi"/>
          <w:b/>
          <w:bCs/>
        </w:rPr>
        <w:t>40%</w:t>
      </w:r>
      <w:r w:rsidRPr="00922DF5">
        <w:rPr>
          <w:rFonts w:asciiTheme="majorHAnsi" w:hAnsiTheme="majorHAnsi" w:cstheme="majorHAnsi"/>
        </w:rPr>
        <w:t xml:space="preserve"> and materially reduce hallucination on domain-specific queries.</w:t>
      </w:r>
    </w:p>
    <w:p w14:paraId="70C5CFE3" w14:textId="1B5FB544" w:rsidR="00922DF5" w:rsidRDefault="00F07004" w:rsidP="00A33A61">
      <w:pPr>
        <w:widowControl/>
        <w:numPr>
          <w:ilvl w:val="0"/>
          <w:numId w:val="2"/>
        </w:numPr>
        <w:rPr>
          <w:rFonts w:asciiTheme="majorHAnsi" w:hAnsiTheme="majorHAnsi" w:cstheme="majorHAnsi"/>
        </w:rPr>
      </w:pPr>
      <w:r w:rsidRPr="00F07004">
        <w:rPr>
          <w:rFonts w:asciiTheme="majorHAnsi" w:hAnsiTheme="majorHAnsi" w:cstheme="majorHAnsi"/>
        </w:rPr>
        <w:t>Designed and operationalized privacy-preserving data workflows for sensitive clinical datasets, implementing K-anonymity, L-diversity, and differential privacy (Laplace mechanism) to enable compliant analytics and model development with zero PII exposure.</w:t>
      </w:r>
    </w:p>
    <w:p w14:paraId="0DEDDA40" w14:textId="4F464BCF" w:rsidR="00F07004" w:rsidRDefault="00F16F2A" w:rsidP="00A33A61">
      <w:pPr>
        <w:widowControl/>
        <w:numPr>
          <w:ilvl w:val="0"/>
          <w:numId w:val="2"/>
        </w:numPr>
        <w:rPr>
          <w:rFonts w:asciiTheme="majorHAnsi" w:hAnsiTheme="majorHAnsi" w:cstheme="majorHAnsi"/>
        </w:rPr>
      </w:pPr>
      <w:r w:rsidRPr="00F16F2A">
        <w:rPr>
          <w:rFonts w:asciiTheme="majorHAnsi" w:hAnsiTheme="majorHAnsi" w:cstheme="majorHAnsi"/>
        </w:rPr>
        <w:t xml:space="preserve">Built fault-tolerant automation infrastructure featuring scheduled batch orchestration and exponential-backoff retry logic, improving pipeline reliability and reducing failed production runs by </w:t>
      </w:r>
      <w:r w:rsidRPr="002E1CFA">
        <w:rPr>
          <w:rFonts w:asciiTheme="majorHAnsi" w:hAnsiTheme="majorHAnsi" w:cstheme="majorHAnsi"/>
          <w:b/>
          <w:bCs/>
        </w:rPr>
        <w:t>60%</w:t>
      </w:r>
      <w:r w:rsidRPr="002E1CFA">
        <w:rPr>
          <w:rFonts w:asciiTheme="majorHAnsi" w:hAnsiTheme="majorHAnsi" w:cstheme="majorHAnsi"/>
          <w:b/>
          <w:bCs/>
        </w:rPr>
        <w:t>.</w:t>
      </w:r>
    </w:p>
    <w:p w14:paraId="53906463" w14:textId="12A2C757" w:rsidR="00FC40AF" w:rsidRDefault="00B64756" w:rsidP="00A33A61">
      <w:pPr>
        <w:widowControl/>
        <w:numPr>
          <w:ilvl w:val="0"/>
          <w:numId w:val="2"/>
        </w:numPr>
        <w:rPr>
          <w:rFonts w:asciiTheme="majorHAnsi" w:hAnsiTheme="majorHAnsi" w:cstheme="majorHAnsi"/>
        </w:rPr>
      </w:pPr>
      <w:r w:rsidRPr="00B64756">
        <w:rPr>
          <w:rFonts w:asciiTheme="majorHAnsi" w:hAnsiTheme="majorHAnsi" w:cstheme="majorHAnsi"/>
        </w:rPr>
        <w:t>Established a structured LLM evaluation and monitoring framework</w:t>
      </w:r>
      <w:r>
        <w:rPr>
          <w:rFonts w:asciiTheme="majorHAnsi" w:hAnsiTheme="majorHAnsi" w:cstheme="majorHAnsi"/>
        </w:rPr>
        <w:t xml:space="preserve"> </w:t>
      </w:r>
      <w:r w:rsidR="00364094">
        <w:rPr>
          <w:rFonts w:asciiTheme="majorHAnsi" w:hAnsiTheme="majorHAnsi" w:cstheme="majorHAnsi"/>
        </w:rPr>
        <w:t>(</w:t>
      </w:r>
      <w:r w:rsidRPr="00B64756">
        <w:rPr>
          <w:rFonts w:asciiTheme="majorHAnsi" w:hAnsiTheme="majorHAnsi" w:cstheme="majorHAnsi"/>
        </w:rPr>
        <w:t>RAGS</w:t>
      </w:r>
      <w:r>
        <w:rPr>
          <w:rFonts w:asciiTheme="majorHAnsi" w:hAnsiTheme="majorHAnsi" w:cstheme="majorHAnsi"/>
        </w:rPr>
        <w:t>,</w:t>
      </w:r>
      <w:r w:rsidRPr="00B6475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B64756">
        <w:rPr>
          <w:rFonts w:asciiTheme="majorHAnsi" w:hAnsiTheme="majorHAnsi" w:cstheme="majorHAnsi"/>
        </w:rPr>
        <w:t>BERTScore</w:t>
      </w:r>
      <w:proofErr w:type="spellEnd"/>
      <w:r w:rsidRPr="00B6475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,</w:t>
      </w:r>
      <w:proofErr w:type="gramEnd"/>
      <w:r>
        <w:rPr>
          <w:rFonts w:asciiTheme="majorHAnsi" w:hAnsiTheme="majorHAnsi" w:cstheme="majorHAnsi"/>
        </w:rPr>
        <w:t xml:space="preserve"> </w:t>
      </w:r>
      <w:r w:rsidRPr="00B64756">
        <w:rPr>
          <w:rFonts w:asciiTheme="majorHAnsi" w:hAnsiTheme="majorHAnsi" w:cstheme="majorHAnsi"/>
        </w:rPr>
        <w:t>custom domain metrics</w:t>
      </w:r>
      <w:r w:rsidR="00364094">
        <w:rPr>
          <w:rFonts w:asciiTheme="majorHAnsi" w:hAnsiTheme="majorHAnsi" w:cstheme="majorHAnsi"/>
        </w:rPr>
        <w:t>)</w:t>
      </w:r>
      <w:r w:rsidRPr="00B64756">
        <w:rPr>
          <w:rFonts w:asciiTheme="majorHAnsi" w:hAnsiTheme="majorHAnsi" w:cstheme="majorHAnsi"/>
        </w:rPr>
        <w:t xml:space="preserve"> paired with latency and accuracy dashboards — to benchmark model iterations pre-deployment and surface regressions before release.</w:t>
      </w:r>
    </w:p>
    <w:p w14:paraId="3B13BB74" w14:textId="7FA785FB" w:rsidR="00B64756" w:rsidRDefault="00B64756" w:rsidP="00A33A61">
      <w:pPr>
        <w:widowControl/>
        <w:numPr>
          <w:ilvl w:val="0"/>
          <w:numId w:val="2"/>
        </w:numPr>
        <w:rPr>
          <w:rFonts w:asciiTheme="majorHAnsi" w:hAnsiTheme="majorHAnsi" w:cstheme="majorHAnsi"/>
        </w:rPr>
      </w:pPr>
      <w:r w:rsidRPr="00B64756">
        <w:rPr>
          <w:rFonts w:asciiTheme="majorHAnsi" w:hAnsiTheme="majorHAnsi" w:cstheme="majorHAnsi"/>
        </w:rPr>
        <w:t xml:space="preserve">Optimized inference cost and latency through prompt </w:t>
      </w:r>
      <w:r w:rsidR="004E5E33" w:rsidRPr="00B64756">
        <w:rPr>
          <w:rFonts w:asciiTheme="majorHAnsi" w:hAnsiTheme="majorHAnsi" w:cstheme="majorHAnsi"/>
        </w:rPr>
        <w:t>compression</w:t>
      </w:r>
      <w:r w:rsidR="004E5E33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</w:t>
      </w:r>
      <w:r w:rsidRPr="00B64756">
        <w:rPr>
          <w:rFonts w:asciiTheme="majorHAnsi" w:hAnsiTheme="majorHAnsi" w:cstheme="majorHAnsi"/>
        </w:rPr>
        <w:t xml:space="preserve">semantic </w:t>
      </w:r>
      <w:r w:rsidR="004E5E33" w:rsidRPr="00B64756">
        <w:rPr>
          <w:rFonts w:asciiTheme="majorHAnsi" w:hAnsiTheme="majorHAnsi" w:cstheme="majorHAnsi"/>
        </w:rPr>
        <w:t>caching,</w:t>
      </w:r>
      <w:r w:rsidRPr="00B64756">
        <w:rPr>
          <w:rFonts w:asciiTheme="majorHAnsi" w:hAnsiTheme="majorHAnsi" w:cstheme="majorHAnsi"/>
        </w:rPr>
        <w:t xml:space="preserve"> model routing, sustaining SLA targets while reducing per-query overhead.</w:t>
      </w:r>
    </w:p>
    <w:p w14:paraId="594CBFB9" w14:textId="77777777" w:rsidR="00B64756" w:rsidRPr="00BE04C3" w:rsidRDefault="00B64756" w:rsidP="00B64756">
      <w:pPr>
        <w:widowControl/>
        <w:ind w:left="360"/>
        <w:rPr>
          <w:rFonts w:asciiTheme="majorHAnsi" w:hAnsiTheme="majorHAnsi" w:cstheme="majorHAnsi"/>
        </w:rPr>
      </w:pPr>
    </w:p>
    <w:p w14:paraId="2AE2EA06" w14:textId="3397FB66" w:rsidR="00D4667F" w:rsidRPr="00BE04C3" w:rsidRDefault="00000000">
      <w:pPr>
        <w:tabs>
          <w:tab w:val="left" w:pos="8772"/>
        </w:tabs>
        <w:spacing w:before="61"/>
        <w:rPr>
          <w:rFonts w:asciiTheme="majorHAnsi" w:hAnsiTheme="majorHAnsi" w:cstheme="majorHAnsi"/>
          <w:i/>
          <w:iCs/>
        </w:rPr>
      </w:pPr>
      <w:r w:rsidRPr="00BE04C3">
        <w:rPr>
          <w:rFonts w:asciiTheme="majorHAnsi" w:hAnsiTheme="majorHAnsi" w:cstheme="majorHAnsi"/>
          <w:b/>
          <w:bCs/>
        </w:rPr>
        <w:lastRenderedPageBreak/>
        <w:t>ML</w:t>
      </w:r>
      <w:r w:rsidR="00176A76">
        <w:rPr>
          <w:rFonts w:asciiTheme="majorHAnsi" w:hAnsiTheme="majorHAnsi" w:cstheme="majorHAnsi"/>
          <w:b/>
          <w:bCs/>
        </w:rPr>
        <w:t xml:space="preserve"> &amp; Gen AI</w:t>
      </w:r>
      <w:r w:rsidRPr="00BE04C3">
        <w:rPr>
          <w:rFonts w:asciiTheme="majorHAnsi" w:hAnsiTheme="majorHAnsi" w:cstheme="majorHAnsi"/>
          <w:b/>
          <w:bCs/>
        </w:rPr>
        <w:t xml:space="preserve"> </w:t>
      </w:r>
      <w:r w:rsidR="00DA11E5">
        <w:rPr>
          <w:rFonts w:asciiTheme="majorHAnsi" w:hAnsiTheme="majorHAnsi" w:cstheme="majorHAnsi"/>
          <w:b/>
          <w:bCs/>
        </w:rPr>
        <w:t>Research Assistant</w:t>
      </w:r>
      <w:r w:rsidRPr="00BE04C3">
        <w:rPr>
          <w:rFonts w:asciiTheme="majorHAnsi" w:hAnsiTheme="majorHAnsi" w:cstheme="majorHAnsi"/>
          <w:b/>
          <w:bCs/>
        </w:rPr>
        <w:t xml:space="preserve"> – </w:t>
      </w:r>
      <w:r w:rsidR="00DA11E5">
        <w:rPr>
          <w:rFonts w:asciiTheme="majorHAnsi" w:hAnsiTheme="majorHAnsi" w:cstheme="majorHAnsi"/>
          <w:b/>
          <w:bCs/>
        </w:rPr>
        <w:t xml:space="preserve">Kent State </w:t>
      </w:r>
      <w:proofErr w:type="gramStart"/>
      <w:r w:rsidR="00DA11E5">
        <w:rPr>
          <w:rFonts w:asciiTheme="majorHAnsi" w:hAnsiTheme="majorHAnsi" w:cstheme="majorHAnsi"/>
          <w:b/>
          <w:bCs/>
        </w:rPr>
        <w:t>University</w:t>
      </w:r>
      <w:r w:rsidRPr="00BE04C3">
        <w:rPr>
          <w:rFonts w:asciiTheme="majorHAnsi" w:hAnsiTheme="majorHAnsi" w:cstheme="majorHAnsi"/>
        </w:rPr>
        <w:t xml:space="preserve"> </w:t>
      </w:r>
      <w:r w:rsidR="00746248">
        <w:rPr>
          <w:rFonts w:asciiTheme="majorHAnsi" w:hAnsiTheme="majorHAnsi" w:cstheme="majorHAnsi"/>
        </w:rPr>
        <w:t>,</w:t>
      </w:r>
      <w:proofErr w:type="gramEnd"/>
      <w:r w:rsidR="00746248">
        <w:rPr>
          <w:rFonts w:asciiTheme="majorHAnsi" w:hAnsiTheme="majorHAnsi" w:cstheme="majorHAnsi"/>
        </w:rPr>
        <w:t xml:space="preserve"> </w:t>
      </w:r>
      <w:r w:rsidR="00746248" w:rsidRPr="00746248">
        <w:rPr>
          <w:rFonts w:asciiTheme="majorHAnsi" w:hAnsiTheme="majorHAnsi" w:cstheme="majorHAnsi"/>
          <w:b/>
          <w:bCs/>
        </w:rPr>
        <w:t>USA</w:t>
      </w:r>
      <w:r w:rsidRPr="00BE04C3">
        <w:rPr>
          <w:rFonts w:asciiTheme="majorHAnsi" w:hAnsiTheme="majorHAnsi" w:cstheme="majorHAnsi"/>
        </w:rPr>
        <w:t xml:space="preserve">                                                                   </w:t>
      </w:r>
      <w:r w:rsidR="00AB0FEE">
        <w:rPr>
          <w:rFonts w:asciiTheme="majorHAnsi" w:hAnsiTheme="majorHAnsi" w:cstheme="majorHAnsi"/>
          <w:i/>
          <w:iCs/>
        </w:rPr>
        <w:t>Oct</w:t>
      </w:r>
      <w:r w:rsidRPr="00BE04C3">
        <w:rPr>
          <w:rFonts w:asciiTheme="majorHAnsi" w:hAnsiTheme="majorHAnsi" w:cstheme="majorHAnsi"/>
          <w:i/>
          <w:iCs/>
        </w:rPr>
        <w:t xml:space="preserve"> 202</w:t>
      </w:r>
      <w:r w:rsidR="00B94472">
        <w:rPr>
          <w:rFonts w:asciiTheme="majorHAnsi" w:hAnsiTheme="majorHAnsi" w:cstheme="majorHAnsi"/>
          <w:i/>
          <w:iCs/>
        </w:rPr>
        <w:t>3</w:t>
      </w:r>
      <w:r w:rsidRPr="00BE04C3">
        <w:rPr>
          <w:rFonts w:asciiTheme="majorHAnsi" w:hAnsiTheme="majorHAnsi" w:cstheme="majorHAnsi"/>
          <w:i/>
          <w:iCs/>
        </w:rPr>
        <w:t xml:space="preserve"> – </w:t>
      </w:r>
      <w:r w:rsidR="00AB0FEE">
        <w:rPr>
          <w:rFonts w:asciiTheme="majorHAnsi" w:hAnsiTheme="majorHAnsi" w:cstheme="majorHAnsi"/>
          <w:i/>
          <w:iCs/>
        </w:rPr>
        <w:t>Jan</w:t>
      </w:r>
      <w:r w:rsidRPr="00BE04C3">
        <w:rPr>
          <w:rFonts w:asciiTheme="majorHAnsi" w:hAnsiTheme="majorHAnsi" w:cstheme="majorHAnsi"/>
          <w:i/>
          <w:iCs/>
        </w:rPr>
        <w:t xml:space="preserve"> 202</w:t>
      </w:r>
      <w:r w:rsidR="00B94472">
        <w:rPr>
          <w:rFonts w:asciiTheme="majorHAnsi" w:hAnsiTheme="majorHAnsi" w:cstheme="majorHAnsi"/>
          <w:i/>
          <w:iCs/>
        </w:rPr>
        <w:t>4</w:t>
      </w:r>
    </w:p>
    <w:p w14:paraId="5E38B355" w14:textId="786F4CE3" w:rsidR="00D4667F" w:rsidRDefault="00746248">
      <w:pPr>
        <w:widowControl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746248">
        <w:rPr>
          <w:rFonts w:asciiTheme="majorHAnsi" w:hAnsiTheme="majorHAnsi" w:cstheme="majorHAnsi"/>
        </w:rPr>
        <w:t>Built a privacy-preserving ML pipeline on a clinical hospital-readmission dataset, applying k-anonymity (</w:t>
      </w:r>
      <w:r w:rsidRPr="00746248">
        <w:rPr>
          <w:rFonts w:asciiTheme="majorHAnsi" w:hAnsiTheme="majorHAnsi" w:cstheme="majorHAnsi"/>
          <w:b/>
          <w:bCs/>
        </w:rPr>
        <w:t>k=3), l-diversity (l=2),</w:t>
      </w:r>
      <w:r w:rsidRPr="00746248">
        <w:rPr>
          <w:rFonts w:asciiTheme="majorHAnsi" w:hAnsiTheme="majorHAnsi" w:cstheme="majorHAnsi"/>
        </w:rPr>
        <w:t xml:space="preserve"> and Laplace differential privacy across four ε levels (0.1–2.0) over 8 clinical features</w:t>
      </w:r>
      <w:r w:rsidR="00176A76" w:rsidRPr="00176A76">
        <w:rPr>
          <w:rFonts w:asciiTheme="majorHAnsi" w:hAnsiTheme="majorHAnsi" w:cstheme="majorHAnsi"/>
        </w:rPr>
        <w:t>.</w:t>
      </w:r>
    </w:p>
    <w:p w14:paraId="61DC0E1D" w14:textId="76B2DB6D" w:rsidR="00746248" w:rsidRDefault="00746248">
      <w:pPr>
        <w:widowControl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746248">
        <w:rPr>
          <w:rFonts w:asciiTheme="majorHAnsi" w:hAnsiTheme="majorHAnsi" w:cstheme="majorHAnsi"/>
        </w:rPr>
        <w:t xml:space="preserve">Reduced record-linkage re-identification risk from </w:t>
      </w:r>
      <w:r w:rsidRPr="00746248">
        <w:rPr>
          <w:rFonts w:asciiTheme="majorHAnsi" w:hAnsiTheme="majorHAnsi" w:cstheme="majorHAnsi"/>
          <w:b/>
          <w:bCs/>
        </w:rPr>
        <w:t>3.38% to 0.32%</w:t>
      </w:r>
      <w:r w:rsidRPr="00746248">
        <w:rPr>
          <w:rFonts w:asciiTheme="majorHAnsi" w:hAnsiTheme="majorHAnsi" w:cstheme="majorHAnsi"/>
        </w:rPr>
        <w:t xml:space="preserve"> and eliminated unique-record exposure </w:t>
      </w:r>
      <w:r w:rsidRPr="00746248">
        <w:rPr>
          <w:rFonts w:asciiTheme="majorHAnsi" w:hAnsiTheme="majorHAnsi" w:cstheme="majorHAnsi"/>
          <w:b/>
          <w:bCs/>
        </w:rPr>
        <w:t xml:space="preserve">(0.94% </w:t>
      </w:r>
      <w:r w:rsidRPr="00746248">
        <w:rPr>
          <w:rFonts w:asciiTheme="majorHAnsi" w:hAnsiTheme="majorHAnsi" w:cstheme="majorHAnsi"/>
          <w:b/>
          <w:bCs/>
        </w:rPr>
        <w:t>to</w:t>
      </w:r>
      <w:r w:rsidRPr="00746248">
        <w:rPr>
          <w:rFonts w:asciiTheme="majorHAnsi" w:hAnsiTheme="majorHAnsi" w:cstheme="majorHAnsi"/>
          <w:b/>
          <w:bCs/>
        </w:rPr>
        <w:t xml:space="preserve"> 0%) </w:t>
      </w:r>
      <w:r w:rsidRPr="00746248">
        <w:rPr>
          <w:rFonts w:asciiTheme="majorHAnsi" w:hAnsiTheme="majorHAnsi" w:cstheme="majorHAnsi"/>
        </w:rPr>
        <w:t xml:space="preserve">under k-anonymity + l-diversity, while retaining 99% of baseline predictive performance (Random Forest AUC </w:t>
      </w:r>
      <w:r w:rsidRPr="00496A8F">
        <w:rPr>
          <w:rFonts w:asciiTheme="majorHAnsi" w:hAnsiTheme="majorHAnsi" w:cstheme="majorHAnsi"/>
        </w:rPr>
        <w:t xml:space="preserve">0.689 vs. 0.696; </w:t>
      </w:r>
      <w:r w:rsidRPr="00496A8F">
        <w:rPr>
          <w:rFonts w:asciiTheme="majorHAnsi" w:hAnsiTheme="majorHAnsi" w:cstheme="majorHAnsi"/>
          <w:b/>
          <w:bCs/>
        </w:rPr>
        <w:t>weighted-F1 0.895</w:t>
      </w:r>
      <w:r w:rsidRPr="00746248">
        <w:rPr>
          <w:rFonts w:asciiTheme="majorHAnsi" w:hAnsiTheme="majorHAnsi" w:cstheme="majorHAnsi"/>
        </w:rPr>
        <w:t>).</w:t>
      </w:r>
    </w:p>
    <w:p w14:paraId="06DF6FE8" w14:textId="3DE9EE46" w:rsidR="00746248" w:rsidRDefault="00746248">
      <w:pPr>
        <w:widowControl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746248">
        <w:rPr>
          <w:rFonts w:asciiTheme="majorHAnsi" w:hAnsiTheme="majorHAnsi" w:cstheme="majorHAnsi"/>
        </w:rPr>
        <w:t xml:space="preserve">Designed a composite privacy–utility scoring framework to benchmark six anonymization configurations, identifying </w:t>
      </w:r>
      <w:r w:rsidRPr="00496A8F">
        <w:rPr>
          <w:rFonts w:asciiTheme="majorHAnsi" w:hAnsiTheme="majorHAnsi" w:cstheme="majorHAnsi"/>
        </w:rPr>
        <w:t>k=3 / l=2</w:t>
      </w:r>
      <w:r w:rsidRPr="00746248">
        <w:rPr>
          <w:rFonts w:asciiTheme="majorHAnsi" w:hAnsiTheme="majorHAnsi" w:cstheme="majorHAnsi"/>
        </w:rPr>
        <w:t xml:space="preserve"> as the optimal operating point (privacy 0.70 / utility 0.71) and quantifying differential privacy's steep utility cost </w:t>
      </w:r>
      <w:r w:rsidRPr="00496A8F">
        <w:rPr>
          <w:rFonts w:asciiTheme="majorHAnsi" w:hAnsiTheme="majorHAnsi" w:cstheme="majorHAnsi"/>
        </w:rPr>
        <w:t>(utility 0.90 → 0.19, attribute error 5.8 → 38.5 at ε=0.1</w:t>
      </w:r>
      <w:r w:rsidRPr="00746248">
        <w:rPr>
          <w:rFonts w:asciiTheme="majorHAnsi" w:hAnsiTheme="majorHAnsi" w:cstheme="majorHAnsi"/>
          <w:b/>
          <w:bCs/>
        </w:rPr>
        <w:t>).</w:t>
      </w:r>
    </w:p>
    <w:p w14:paraId="6712EA8E" w14:textId="26ED5E66" w:rsidR="00746248" w:rsidRDefault="00746248">
      <w:pPr>
        <w:widowControl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746248">
        <w:rPr>
          <w:rFonts w:asciiTheme="majorHAnsi" w:hAnsiTheme="majorHAnsi" w:cstheme="majorHAnsi"/>
        </w:rPr>
        <w:t xml:space="preserve">Fine-tuned </w:t>
      </w:r>
      <w:r w:rsidRPr="00496A8F">
        <w:rPr>
          <w:rFonts w:asciiTheme="majorHAnsi" w:hAnsiTheme="majorHAnsi" w:cstheme="majorHAnsi"/>
          <w:b/>
          <w:bCs/>
        </w:rPr>
        <w:t>Qwen3.6-27B</w:t>
      </w:r>
      <w:r w:rsidRPr="00746248">
        <w:rPr>
          <w:rFonts w:asciiTheme="majorHAnsi" w:hAnsiTheme="majorHAnsi" w:cstheme="majorHAnsi"/>
        </w:rPr>
        <w:t xml:space="preserve"> via 4-bit </w:t>
      </w:r>
      <w:proofErr w:type="spellStart"/>
      <w:r w:rsidRPr="00746248">
        <w:rPr>
          <w:rFonts w:asciiTheme="majorHAnsi" w:hAnsiTheme="majorHAnsi" w:cstheme="majorHAnsi"/>
        </w:rPr>
        <w:t>QLoRA</w:t>
      </w:r>
      <w:proofErr w:type="spellEnd"/>
      <w:r w:rsidRPr="00746248">
        <w:rPr>
          <w:rFonts w:asciiTheme="majorHAnsi" w:hAnsiTheme="majorHAnsi" w:cstheme="majorHAnsi"/>
        </w:rPr>
        <w:t xml:space="preserve"> on an NVIDIA H100 (Google </w:t>
      </w:r>
      <w:proofErr w:type="spellStart"/>
      <w:r w:rsidRPr="00746248">
        <w:rPr>
          <w:rFonts w:asciiTheme="majorHAnsi" w:hAnsiTheme="majorHAnsi" w:cstheme="majorHAnsi"/>
        </w:rPr>
        <w:t>Colab</w:t>
      </w:r>
      <w:proofErr w:type="spellEnd"/>
      <w:r w:rsidRPr="00746248">
        <w:rPr>
          <w:rFonts w:asciiTheme="majorHAnsi" w:hAnsiTheme="majorHAnsi" w:cstheme="majorHAnsi"/>
        </w:rPr>
        <w:t>) using a curated 361-example instruction dataset, conditioning the model on a six-stage narrative schema (Hook → Foreshadow → Obstacle → Amplifier → Twist → Payoff) for controllable long-form generation.</w:t>
      </w:r>
    </w:p>
    <w:p w14:paraId="2E1E10ED" w14:textId="4A480E75" w:rsidR="00746248" w:rsidRDefault="00746248">
      <w:pPr>
        <w:widowControl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746248">
        <w:rPr>
          <w:rFonts w:asciiTheme="majorHAnsi" w:hAnsiTheme="majorHAnsi" w:cstheme="majorHAnsi"/>
        </w:rPr>
        <w:t>Authored a peer-review-ready IEEE-format conference paper documenting the methodology, experiments, and results (LaTeX).</w:t>
      </w:r>
    </w:p>
    <w:p w14:paraId="09B7EC77" w14:textId="44A57D87" w:rsidR="00D4667F" w:rsidRPr="00BE04C3" w:rsidRDefault="00B5520C">
      <w:pPr>
        <w:tabs>
          <w:tab w:val="left" w:pos="8772"/>
        </w:tabs>
        <w:spacing w:before="6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AI </w:t>
      </w:r>
      <w:r w:rsidR="00000000" w:rsidRPr="00BE04C3">
        <w:rPr>
          <w:rFonts w:asciiTheme="majorHAnsi" w:hAnsiTheme="majorHAnsi" w:cstheme="majorHAnsi"/>
          <w:b/>
          <w:bCs/>
        </w:rPr>
        <w:t xml:space="preserve">Engineer </w:t>
      </w:r>
      <w:r>
        <w:rPr>
          <w:rFonts w:asciiTheme="majorHAnsi" w:hAnsiTheme="majorHAnsi" w:cstheme="majorHAnsi"/>
          <w:b/>
          <w:bCs/>
        </w:rPr>
        <w:t>Intern</w:t>
      </w:r>
      <w:r w:rsidR="00000000" w:rsidRPr="00BE04C3">
        <w:rPr>
          <w:rFonts w:asciiTheme="majorHAnsi" w:hAnsiTheme="majorHAnsi" w:cstheme="majorHAnsi"/>
          <w:b/>
          <w:bCs/>
        </w:rPr>
        <w:t xml:space="preserve">- </w:t>
      </w:r>
      <w:r>
        <w:rPr>
          <w:rFonts w:asciiTheme="majorHAnsi" w:hAnsiTheme="majorHAnsi" w:cstheme="majorHAnsi"/>
          <w:b/>
          <w:bCs/>
        </w:rPr>
        <w:t>Vanguard, USA</w:t>
      </w:r>
      <w:r w:rsidR="00000000" w:rsidRPr="00BE04C3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</w:t>
      </w:r>
      <w:r w:rsidR="00C93FBF">
        <w:rPr>
          <w:rFonts w:asciiTheme="majorHAnsi" w:hAnsiTheme="majorHAnsi" w:cstheme="majorHAnsi"/>
          <w:i/>
          <w:iCs/>
        </w:rPr>
        <w:t>Jan</w:t>
      </w:r>
      <w:r w:rsidR="00000000" w:rsidRPr="00BE04C3">
        <w:rPr>
          <w:rFonts w:asciiTheme="majorHAnsi" w:hAnsiTheme="majorHAnsi" w:cstheme="majorHAnsi"/>
          <w:i/>
          <w:iCs/>
        </w:rPr>
        <w:t xml:space="preserve"> 202</w:t>
      </w:r>
      <w:r w:rsidR="00C93FBF">
        <w:rPr>
          <w:rFonts w:asciiTheme="majorHAnsi" w:hAnsiTheme="majorHAnsi" w:cstheme="majorHAnsi"/>
          <w:i/>
          <w:iCs/>
        </w:rPr>
        <w:t>4</w:t>
      </w:r>
      <w:r w:rsidR="00000000" w:rsidRPr="00BE04C3">
        <w:rPr>
          <w:rFonts w:asciiTheme="majorHAnsi" w:hAnsiTheme="majorHAnsi" w:cstheme="majorHAnsi"/>
          <w:i/>
          <w:iCs/>
        </w:rPr>
        <w:t xml:space="preserve"> – Jan 202</w:t>
      </w:r>
      <w:r w:rsidR="00C93FBF">
        <w:rPr>
          <w:rFonts w:asciiTheme="majorHAnsi" w:hAnsiTheme="majorHAnsi" w:cstheme="majorHAnsi"/>
          <w:i/>
          <w:iCs/>
        </w:rPr>
        <w:t>5</w:t>
      </w:r>
    </w:p>
    <w:p w14:paraId="20D0BEB2" w14:textId="3E59E45E" w:rsidR="003A6EAD" w:rsidRDefault="00466AFF" w:rsidP="003A6EAD">
      <w:pPr>
        <w:widowControl/>
        <w:numPr>
          <w:ilvl w:val="0"/>
          <w:numId w:val="3"/>
        </w:numPr>
        <w:ind w:left="360" w:hanging="360"/>
        <w:jc w:val="both"/>
        <w:rPr>
          <w:rFonts w:asciiTheme="majorHAnsi" w:hAnsiTheme="majorHAnsi" w:cstheme="majorHAnsi"/>
          <w:lang w:val="en-US"/>
        </w:rPr>
      </w:pPr>
      <w:r w:rsidRPr="00466AFF">
        <w:rPr>
          <w:rFonts w:asciiTheme="majorHAnsi" w:hAnsiTheme="majorHAnsi" w:cstheme="majorHAnsi"/>
        </w:rPr>
        <w:t xml:space="preserve">Developed and enhanced AI agents and backend services for Vanguard's internal AI platform, integrating with production data pipelines and observability tooling across </w:t>
      </w:r>
      <w:r w:rsidRPr="00466AFF">
        <w:rPr>
          <w:rFonts w:asciiTheme="majorHAnsi" w:hAnsiTheme="majorHAnsi" w:cstheme="majorHAnsi"/>
          <w:b/>
          <w:bCs/>
        </w:rPr>
        <w:t>25+ AI agents and workflows</w:t>
      </w:r>
      <w:r w:rsidRPr="00466AFF">
        <w:rPr>
          <w:rFonts w:asciiTheme="majorHAnsi" w:hAnsiTheme="majorHAnsi" w:cstheme="majorHAnsi"/>
        </w:rPr>
        <w:t>.</w:t>
      </w:r>
      <w:r w:rsidR="003A6EAD" w:rsidRPr="003A6EAD">
        <w:rPr>
          <w:rFonts w:asciiTheme="majorHAnsi" w:hAnsiTheme="majorHAnsi" w:cstheme="majorHAnsi"/>
          <w:lang w:val="en-US"/>
        </w:rPr>
        <w:t xml:space="preserve"> </w:t>
      </w:r>
    </w:p>
    <w:p w14:paraId="6C5CC708" w14:textId="342385F0" w:rsidR="00816972" w:rsidRPr="001845A1" w:rsidRDefault="001845A1" w:rsidP="003A6EAD">
      <w:pPr>
        <w:widowControl/>
        <w:numPr>
          <w:ilvl w:val="0"/>
          <w:numId w:val="3"/>
        </w:numPr>
        <w:ind w:left="360" w:hanging="360"/>
        <w:jc w:val="both"/>
        <w:rPr>
          <w:rFonts w:asciiTheme="majorHAnsi" w:hAnsiTheme="majorHAnsi" w:cstheme="majorHAnsi"/>
          <w:lang w:val="en-US"/>
        </w:rPr>
      </w:pPr>
      <w:r w:rsidRPr="001845A1">
        <w:rPr>
          <w:rFonts w:asciiTheme="majorHAnsi" w:hAnsiTheme="majorHAnsi" w:cstheme="majorHAnsi"/>
        </w:rPr>
        <w:t xml:space="preserve">Optimized LLM prompts and evaluated GPT-4o, Claude Sonnet, and Gemini models, improving </w:t>
      </w:r>
      <w:r w:rsidRPr="00B946F3">
        <w:rPr>
          <w:rFonts w:asciiTheme="majorHAnsi" w:hAnsiTheme="majorHAnsi" w:cstheme="majorHAnsi"/>
        </w:rPr>
        <w:t>task</w:t>
      </w:r>
      <w:r w:rsidRPr="001845A1">
        <w:rPr>
          <w:rFonts w:asciiTheme="majorHAnsi" w:hAnsiTheme="majorHAnsi" w:cstheme="majorHAnsi"/>
          <w:b/>
          <w:bCs/>
        </w:rPr>
        <w:t xml:space="preserve"> success rates by 27%</w:t>
      </w:r>
      <w:r w:rsidRPr="001845A1">
        <w:rPr>
          <w:rFonts w:asciiTheme="majorHAnsi" w:hAnsiTheme="majorHAnsi" w:cstheme="majorHAnsi"/>
        </w:rPr>
        <w:t xml:space="preserve"> on internal evaluation datasets and informing platform model-selection decisions.</w:t>
      </w:r>
    </w:p>
    <w:p w14:paraId="25BB41B0" w14:textId="52FCEE70" w:rsidR="001845A1" w:rsidRPr="001845A1" w:rsidRDefault="001845A1" w:rsidP="003A6EAD">
      <w:pPr>
        <w:widowControl/>
        <w:numPr>
          <w:ilvl w:val="0"/>
          <w:numId w:val="3"/>
        </w:numPr>
        <w:ind w:left="360" w:hanging="360"/>
        <w:jc w:val="both"/>
        <w:rPr>
          <w:rFonts w:asciiTheme="majorHAnsi" w:hAnsiTheme="majorHAnsi" w:cstheme="majorHAnsi"/>
          <w:lang w:val="en-US"/>
        </w:rPr>
      </w:pPr>
      <w:r w:rsidRPr="001845A1">
        <w:rPr>
          <w:rFonts w:asciiTheme="majorHAnsi" w:hAnsiTheme="majorHAnsi" w:cstheme="majorHAnsi"/>
        </w:rPr>
        <w:t xml:space="preserve">Engineered safeguards and content controls for secure, policy-compliant AI responses, </w:t>
      </w:r>
      <w:r w:rsidRPr="001845A1">
        <w:rPr>
          <w:rFonts w:asciiTheme="majorHAnsi" w:hAnsiTheme="majorHAnsi" w:cstheme="majorHAnsi"/>
          <w:b/>
          <w:bCs/>
        </w:rPr>
        <w:t xml:space="preserve">reducing unsafe outputs by 42% </w:t>
      </w:r>
      <w:r w:rsidRPr="00B946F3">
        <w:rPr>
          <w:rFonts w:asciiTheme="majorHAnsi" w:hAnsiTheme="majorHAnsi" w:cstheme="majorHAnsi"/>
        </w:rPr>
        <w:t>while maintaining response quality</w:t>
      </w:r>
      <w:r w:rsidRPr="001845A1">
        <w:rPr>
          <w:rFonts w:asciiTheme="majorHAnsi" w:hAnsiTheme="majorHAnsi" w:cstheme="majorHAnsi"/>
        </w:rPr>
        <w:t>.</w:t>
      </w:r>
    </w:p>
    <w:p w14:paraId="434AC5CF" w14:textId="36792402" w:rsidR="001845A1" w:rsidRPr="001845A1" w:rsidRDefault="001845A1" w:rsidP="003A6EAD">
      <w:pPr>
        <w:widowControl/>
        <w:numPr>
          <w:ilvl w:val="0"/>
          <w:numId w:val="3"/>
        </w:numPr>
        <w:ind w:left="360" w:hanging="360"/>
        <w:jc w:val="both"/>
        <w:rPr>
          <w:rFonts w:asciiTheme="majorHAnsi" w:hAnsiTheme="majorHAnsi" w:cstheme="majorHAnsi"/>
          <w:lang w:val="en-US"/>
        </w:rPr>
      </w:pPr>
      <w:r w:rsidRPr="001845A1">
        <w:rPr>
          <w:rFonts w:asciiTheme="majorHAnsi" w:hAnsiTheme="majorHAnsi" w:cstheme="majorHAnsi"/>
        </w:rPr>
        <w:t xml:space="preserve">Built </w:t>
      </w:r>
      <w:r w:rsidRPr="001845A1">
        <w:rPr>
          <w:rFonts w:asciiTheme="majorHAnsi" w:hAnsiTheme="majorHAnsi" w:cstheme="majorHAnsi"/>
          <w:b/>
          <w:bCs/>
        </w:rPr>
        <w:t>12 APIs and microservices</w:t>
      </w:r>
      <w:r w:rsidRPr="001845A1">
        <w:rPr>
          <w:rFonts w:asciiTheme="majorHAnsi" w:hAnsiTheme="majorHAnsi" w:cstheme="majorHAnsi"/>
        </w:rPr>
        <w:t xml:space="preserve"> powering new AI capabilities, </w:t>
      </w:r>
      <w:r w:rsidRPr="001845A1">
        <w:rPr>
          <w:rFonts w:asciiTheme="majorHAnsi" w:hAnsiTheme="majorHAnsi" w:cstheme="majorHAnsi"/>
          <w:b/>
          <w:bCs/>
        </w:rPr>
        <w:t>reducing p95 latency from 1.5 seconds to 800ms</w:t>
      </w:r>
      <w:r w:rsidRPr="001845A1">
        <w:rPr>
          <w:rFonts w:asciiTheme="majorHAnsi" w:hAnsiTheme="majorHAnsi" w:cstheme="majorHAnsi"/>
        </w:rPr>
        <w:t xml:space="preserve"> and accelerating feature integration by </w:t>
      </w:r>
      <w:r w:rsidRPr="001845A1">
        <w:rPr>
          <w:rFonts w:asciiTheme="majorHAnsi" w:hAnsiTheme="majorHAnsi" w:cstheme="majorHAnsi"/>
          <w:b/>
          <w:bCs/>
        </w:rPr>
        <w:t>40%</w:t>
      </w:r>
      <w:r w:rsidRPr="001845A1">
        <w:rPr>
          <w:rFonts w:asciiTheme="majorHAnsi" w:hAnsiTheme="majorHAnsi" w:cstheme="majorHAnsi"/>
        </w:rPr>
        <w:t>.</w:t>
      </w:r>
    </w:p>
    <w:p w14:paraId="03AC674B" w14:textId="16EC8038" w:rsidR="001845A1" w:rsidRPr="003A6EAD" w:rsidRDefault="001845A1" w:rsidP="003A6EAD">
      <w:pPr>
        <w:widowControl/>
        <w:numPr>
          <w:ilvl w:val="0"/>
          <w:numId w:val="3"/>
        </w:numPr>
        <w:ind w:left="360" w:hanging="360"/>
        <w:jc w:val="both"/>
        <w:rPr>
          <w:rFonts w:asciiTheme="majorHAnsi" w:hAnsiTheme="majorHAnsi" w:cstheme="majorHAnsi"/>
          <w:lang w:val="en-US"/>
        </w:rPr>
      </w:pPr>
      <w:r w:rsidRPr="001845A1">
        <w:rPr>
          <w:rFonts w:asciiTheme="majorHAnsi" w:hAnsiTheme="majorHAnsi" w:cstheme="majorHAnsi"/>
        </w:rPr>
        <w:t xml:space="preserve">Partnered with product, platform, and data engineering teams to deliver scalable LLM applications </w:t>
      </w:r>
      <w:r w:rsidRPr="001845A1">
        <w:rPr>
          <w:rFonts w:asciiTheme="majorHAnsi" w:hAnsiTheme="majorHAnsi" w:cstheme="majorHAnsi"/>
          <w:b/>
          <w:bCs/>
        </w:rPr>
        <w:t xml:space="preserve">supporting 100,000+ requests </w:t>
      </w:r>
      <w:r w:rsidRPr="006441FE">
        <w:rPr>
          <w:rFonts w:asciiTheme="majorHAnsi" w:hAnsiTheme="majorHAnsi" w:cstheme="majorHAnsi"/>
        </w:rPr>
        <w:t>daily across 20+ internal teams.</w:t>
      </w:r>
    </w:p>
    <w:p w14:paraId="2809C8F7" w14:textId="0916D659" w:rsidR="00D4667F" w:rsidRPr="00BE04C3" w:rsidRDefault="003A6EAD" w:rsidP="003A6EAD">
      <w:pPr>
        <w:widowControl/>
        <w:spacing w:after="100"/>
        <w:jc w:val="both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b/>
          <w:bCs/>
        </w:rPr>
        <w:t xml:space="preserve">  </w:t>
      </w:r>
      <w:r w:rsidR="00000000" w:rsidRPr="00BE04C3">
        <w:rPr>
          <w:rFonts w:asciiTheme="majorHAnsi" w:hAnsiTheme="majorHAnsi" w:cstheme="majorHAnsi"/>
          <w:b/>
          <w:bCs/>
        </w:rPr>
        <w:t xml:space="preserve">ML </w:t>
      </w:r>
      <w:r w:rsidR="00282867">
        <w:rPr>
          <w:rFonts w:asciiTheme="majorHAnsi" w:hAnsiTheme="majorHAnsi" w:cstheme="majorHAnsi"/>
          <w:b/>
          <w:bCs/>
        </w:rPr>
        <w:t>Trainee</w:t>
      </w:r>
      <w:r w:rsidR="00000000" w:rsidRPr="00BE04C3">
        <w:rPr>
          <w:rFonts w:asciiTheme="majorHAnsi" w:hAnsiTheme="majorHAnsi" w:cstheme="majorHAnsi"/>
          <w:b/>
          <w:bCs/>
        </w:rPr>
        <w:t xml:space="preserve"> -</w:t>
      </w:r>
      <w:r w:rsidR="004E0EEE">
        <w:rPr>
          <w:rFonts w:asciiTheme="majorHAnsi" w:hAnsiTheme="majorHAnsi" w:cstheme="majorHAnsi"/>
          <w:b/>
          <w:bCs/>
        </w:rPr>
        <w:t xml:space="preserve"> Emerson</w:t>
      </w:r>
      <w:r w:rsidR="00000000" w:rsidRPr="00BE04C3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                  </w:t>
      </w:r>
      <w:r w:rsidR="005A33AC">
        <w:rPr>
          <w:rFonts w:asciiTheme="majorHAnsi" w:hAnsiTheme="majorHAnsi" w:cstheme="majorHAnsi"/>
          <w:i/>
          <w:iCs/>
        </w:rPr>
        <w:t>June</w:t>
      </w:r>
      <w:r w:rsidR="00000000" w:rsidRPr="00BE04C3">
        <w:rPr>
          <w:rFonts w:asciiTheme="majorHAnsi" w:hAnsiTheme="majorHAnsi" w:cstheme="majorHAnsi"/>
          <w:i/>
          <w:iCs/>
        </w:rPr>
        <w:t xml:space="preserve"> 202</w:t>
      </w:r>
      <w:r w:rsidR="003C6FC1">
        <w:rPr>
          <w:rFonts w:asciiTheme="majorHAnsi" w:hAnsiTheme="majorHAnsi" w:cstheme="majorHAnsi"/>
          <w:i/>
          <w:iCs/>
        </w:rPr>
        <w:t>2</w:t>
      </w:r>
      <w:r w:rsidR="00000000" w:rsidRPr="00BE04C3">
        <w:rPr>
          <w:rFonts w:asciiTheme="majorHAnsi" w:hAnsiTheme="majorHAnsi" w:cstheme="majorHAnsi"/>
          <w:i/>
          <w:iCs/>
        </w:rPr>
        <w:t xml:space="preserve"> – </w:t>
      </w:r>
      <w:r w:rsidR="005A33AC">
        <w:rPr>
          <w:rFonts w:asciiTheme="majorHAnsi" w:hAnsiTheme="majorHAnsi" w:cstheme="majorHAnsi"/>
          <w:i/>
          <w:iCs/>
        </w:rPr>
        <w:t>Ap</w:t>
      </w:r>
      <w:r w:rsidR="005D57CB">
        <w:rPr>
          <w:rFonts w:asciiTheme="majorHAnsi" w:hAnsiTheme="majorHAnsi" w:cstheme="majorHAnsi"/>
          <w:i/>
          <w:iCs/>
        </w:rPr>
        <w:t>r</w:t>
      </w:r>
      <w:r w:rsidR="00000000" w:rsidRPr="00BE04C3">
        <w:rPr>
          <w:rFonts w:asciiTheme="majorHAnsi" w:hAnsiTheme="majorHAnsi" w:cstheme="majorHAnsi"/>
          <w:i/>
          <w:iCs/>
        </w:rPr>
        <w:t xml:space="preserve"> 2023</w:t>
      </w:r>
    </w:p>
    <w:p w14:paraId="1A6F6222" w14:textId="089B5939" w:rsidR="00D4667F" w:rsidRPr="00BE04C3" w:rsidRDefault="009E2E3D">
      <w:pPr>
        <w:widowControl/>
        <w:numPr>
          <w:ilvl w:val="0"/>
          <w:numId w:val="3"/>
        </w:numPr>
        <w:ind w:left="360" w:hanging="225"/>
        <w:rPr>
          <w:rFonts w:asciiTheme="majorHAnsi" w:hAnsiTheme="majorHAnsi" w:cstheme="majorHAnsi"/>
        </w:rPr>
      </w:pPr>
      <w:bookmarkStart w:id="2" w:name="kix.8p32jrt3q6pa" w:colFirst="0" w:colLast="0"/>
      <w:bookmarkEnd w:id="2"/>
      <w:r w:rsidRPr="009E2E3D">
        <w:rPr>
          <w:rFonts w:asciiTheme="majorHAnsi" w:hAnsiTheme="majorHAnsi" w:cstheme="majorHAnsi"/>
        </w:rPr>
        <w:t>Developed and trained supervised regression and classification models on operational pipeline-storage data, applying standard machine-learning workflows to</w:t>
      </w:r>
      <w:r>
        <w:rPr>
          <w:rFonts w:asciiTheme="majorHAnsi" w:hAnsiTheme="majorHAnsi" w:cstheme="majorHAnsi"/>
        </w:rPr>
        <w:t xml:space="preserve"> </w:t>
      </w:r>
      <w:r w:rsidRPr="009E2E3D">
        <w:rPr>
          <w:rFonts w:asciiTheme="majorHAnsi" w:hAnsiTheme="majorHAnsi" w:cstheme="majorHAnsi"/>
        </w:rPr>
        <w:t>equipment-failure prediction</w:t>
      </w:r>
      <w:r>
        <w:rPr>
          <w:rFonts w:asciiTheme="majorHAnsi" w:hAnsiTheme="majorHAnsi" w:cstheme="majorHAnsi"/>
        </w:rPr>
        <w:t xml:space="preserve">, </w:t>
      </w:r>
      <w:r w:rsidRPr="009E2E3D">
        <w:rPr>
          <w:rFonts w:asciiTheme="majorHAnsi" w:hAnsiTheme="majorHAnsi" w:cstheme="majorHAnsi"/>
        </w:rPr>
        <w:t>anomaly detection, capacity forecasting</w:t>
      </w:r>
      <w:r>
        <w:rPr>
          <w:rFonts w:asciiTheme="majorHAnsi" w:hAnsiTheme="majorHAnsi" w:cstheme="majorHAnsi"/>
        </w:rPr>
        <w:t>.</w:t>
      </w:r>
    </w:p>
    <w:p w14:paraId="3E1460E2" w14:textId="74E98C9C" w:rsidR="00D4667F" w:rsidRPr="00BE04C3" w:rsidRDefault="009E2E3D">
      <w:pPr>
        <w:widowControl/>
        <w:numPr>
          <w:ilvl w:val="0"/>
          <w:numId w:val="3"/>
        </w:numPr>
        <w:ind w:left="360" w:hanging="225"/>
        <w:rPr>
          <w:rFonts w:asciiTheme="majorHAnsi" w:hAnsiTheme="majorHAnsi" w:cstheme="majorHAnsi"/>
        </w:rPr>
      </w:pPr>
      <w:r w:rsidRPr="009E2E3D">
        <w:rPr>
          <w:rFonts w:asciiTheme="majorHAnsi" w:hAnsiTheme="majorHAnsi" w:cstheme="majorHAnsi"/>
        </w:rPr>
        <w:t>Engineered features and executed end-to-end data preprocessing — cleaning, normalization, and transformation of raw sensor and operational datasets — to produce model-ready training pipelines.</w:t>
      </w:r>
    </w:p>
    <w:p w14:paraId="7ED021A7" w14:textId="77777777" w:rsidR="005A33AC" w:rsidRDefault="00000000" w:rsidP="004339FE">
      <w:pPr>
        <w:widowControl/>
        <w:numPr>
          <w:ilvl w:val="0"/>
          <w:numId w:val="3"/>
        </w:numPr>
        <w:ind w:left="360" w:hanging="225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</w:rPr>
        <w:t xml:space="preserve">Fine-tuned BERT and </w:t>
      </w:r>
      <w:proofErr w:type="spellStart"/>
      <w:r w:rsidRPr="00BE04C3">
        <w:rPr>
          <w:rFonts w:asciiTheme="majorHAnsi" w:hAnsiTheme="majorHAnsi" w:cstheme="majorHAnsi"/>
        </w:rPr>
        <w:t>RoBERTa</w:t>
      </w:r>
      <w:proofErr w:type="spellEnd"/>
      <w:r w:rsidRPr="00BE04C3">
        <w:rPr>
          <w:rFonts w:asciiTheme="majorHAnsi" w:hAnsiTheme="majorHAnsi" w:cstheme="majorHAnsi"/>
        </w:rPr>
        <w:t xml:space="preserve"> models for entity extraction and text classification on domain-specific financial datasets, achieving </w:t>
      </w:r>
      <w:r w:rsidRPr="0073461D">
        <w:rPr>
          <w:rFonts w:asciiTheme="majorHAnsi" w:hAnsiTheme="majorHAnsi" w:cstheme="majorHAnsi"/>
        </w:rPr>
        <w:t>89% F1-score</w:t>
      </w:r>
      <w:r w:rsidRPr="00BE04C3">
        <w:rPr>
          <w:rFonts w:asciiTheme="majorHAnsi" w:hAnsiTheme="majorHAnsi" w:cstheme="majorHAnsi"/>
        </w:rPr>
        <w:t xml:space="preserve"> on custom NER tasks.</w:t>
      </w:r>
    </w:p>
    <w:p w14:paraId="5E1980A4" w14:textId="251AA896" w:rsidR="004339FE" w:rsidRPr="00BE04C3" w:rsidRDefault="004339FE" w:rsidP="004339FE">
      <w:pPr>
        <w:widowControl/>
        <w:spacing w:after="100"/>
        <w:jc w:val="both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 xml:space="preserve">   </w:t>
      </w:r>
      <w:r w:rsidRPr="00BE04C3">
        <w:rPr>
          <w:rFonts w:asciiTheme="majorHAnsi" w:hAnsiTheme="majorHAnsi" w:cstheme="majorHAnsi"/>
          <w:b/>
          <w:bCs/>
        </w:rPr>
        <w:t xml:space="preserve">ML </w:t>
      </w:r>
      <w:r>
        <w:rPr>
          <w:rFonts w:asciiTheme="majorHAnsi" w:hAnsiTheme="majorHAnsi" w:cstheme="majorHAnsi"/>
          <w:b/>
          <w:bCs/>
        </w:rPr>
        <w:t>Intern</w:t>
      </w:r>
      <w:r w:rsidRPr="00BE04C3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–</w:t>
      </w:r>
      <w:r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Suvidha Foundation</w:t>
      </w:r>
      <w:r w:rsidRPr="00BE04C3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</w:t>
      </w:r>
      <w:r>
        <w:rPr>
          <w:rFonts w:asciiTheme="majorHAnsi" w:hAnsiTheme="majorHAnsi" w:cstheme="majorHAnsi"/>
          <w:i/>
          <w:iCs/>
        </w:rPr>
        <w:t>J</w:t>
      </w:r>
      <w:r w:rsidR="003C6FC1">
        <w:rPr>
          <w:rFonts w:asciiTheme="majorHAnsi" w:hAnsiTheme="majorHAnsi" w:cstheme="majorHAnsi"/>
          <w:i/>
          <w:iCs/>
        </w:rPr>
        <w:t>an</w:t>
      </w:r>
      <w:r w:rsidRPr="00BE04C3">
        <w:rPr>
          <w:rFonts w:asciiTheme="majorHAnsi" w:hAnsiTheme="majorHAnsi" w:cstheme="majorHAnsi"/>
          <w:i/>
          <w:iCs/>
        </w:rPr>
        <w:t xml:space="preserve"> 20</w:t>
      </w:r>
      <w:r w:rsidR="003C6FC1">
        <w:rPr>
          <w:rFonts w:asciiTheme="majorHAnsi" w:hAnsiTheme="majorHAnsi" w:cstheme="majorHAnsi"/>
          <w:i/>
          <w:iCs/>
        </w:rPr>
        <w:t>22</w:t>
      </w:r>
      <w:r w:rsidRPr="00BE04C3">
        <w:rPr>
          <w:rFonts w:asciiTheme="majorHAnsi" w:hAnsiTheme="majorHAnsi" w:cstheme="majorHAnsi"/>
          <w:i/>
          <w:iCs/>
        </w:rPr>
        <w:t xml:space="preserve"> – </w:t>
      </w:r>
      <w:r w:rsidR="003C6FC1">
        <w:rPr>
          <w:rFonts w:asciiTheme="majorHAnsi" w:hAnsiTheme="majorHAnsi" w:cstheme="majorHAnsi"/>
          <w:i/>
          <w:iCs/>
        </w:rPr>
        <w:t>Mar</w:t>
      </w:r>
      <w:r w:rsidRPr="00BE04C3">
        <w:rPr>
          <w:rFonts w:asciiTheme="majorHAnsi" w:hAnsiTheme="majorHAnsi" w:cstheme="majorHAnsi"/>
          <w:i/>
          <w:iCs/>
        </w:rPr>
        <w:t xml:space="preserve"> 202</w:t>
      </w:r>
      <w:r w:rsidR="003C6FC1">
        <w:rPr>
          <w:rFonts w:asciiTheme="majorHAnsi" w:hAnsiTheme="majorHAnsi" w:cstheme="majorHAnsi"/>
          <w:i/>
          <w:iCs/>
        </w:rPr>
        <w:t>2</w:t>
      </w:r>
    </w:p>
    <w:p w14:paraId="046BDE73" w14:textId="2ADA5DDE" w:rsidR="00C21156" w:rsidRPr="00C21156" w:rsidRDefault="00C21156" w:rsidP="00C21156">
      <w:pPr>
        <w:widowControl/>
        <w:numPr>
          <w:ilvl w:val="0"/>
          <w:numId w:val="3"/>
        </w:numPr>
        <w:ind w:left="360" w:hanging="225"/>
        <w:rPr>
          <w:rFonts w:asciiTheme="majorHAnsi" w:hAnsiTheme="majorHAnsi" w:cstheme="majorHAnsi"/>
          <w:lang w:val="en-US"/>
        </w:rPr>
      </w:pPr>
      <w:r w:rsidRPr="00C21156">
        <w:rPr>
          <w:rFonts w:asciiTheme="majorHAnsi" w:hAnsiTheme="majorHAnsi" w:cstheme="majorHAnsi"/>
          <w:lang w:val="en-US"/>
        </w:rPr>
        <w:t xml:space="preserve">Designed and built an end-to-end video summarization and highlight-generation pipeline, integrating speech-to-text, transformer-based abstractive summarization, and timestamp-aligned clip extraction. </w:t>
      </w:r>
    </w:p>
    <w:p w14:paraId="4B66DB2F" w14:textId="120EBC7B" w:rsidR="004339FE" w:rsidRPr="004339FE" w:rsidRDefault="00C21156" w:rsidP="00C21156">
      <w:pPr>
        <w:widowControl/>
        <w:numPr>
          <w:ilvl w:val="0"/>
          <w:numId w:val="3"/>
        </w:numPr>
        <w:ind w:left="360" w:hanging="225"/>
        <w:rPr>
          <w:rFonts w:asciiTheme="majorHAnsi" w:hAnsiTheme="majorHAnsi" w:cstheme="majorHAnsi"/>
        </w:rPr>
        <w:sectPr w:rsidR="004339FE" w:rsidRPr="004339FE">
          <w:footerReference w:type="default" r:id="rId10"/>
          <w:pgSz w:w="12240" w:h="15840"/>
          <w:pgMar w:top="980" w:right="720" w:bottom="640" w:left="720" w:header="0" w:footer="446" w:gutter="0"/>
          <w:pgNumType w:start="1"/>
          <w:cols w:space="720"/>
        </w:sectPr>
      </w:pPr>
      <w:r w:rsidRPr="00C21156">
        <w:rPr>
          <w:rFonts w:asciiTheme="majorHAnsi" w:hAnsiTheme="majorHAnsi" w:cstheme="majorHAnsi"/>
          <w:lang w:val="en-US"/>
        </w:rPr>
        <w:t>Deployed the pipeline across 5,000+ videos, automating highlight selection and reducing manual editing effort by 70%.</w:t>
      </w:r>
    </w:p>
    <w:p w14:paraId="4163982D" w14:textId="60F366AF" w:rsidR="00F041BD" w:rsidRPr="00BE04C3" w:rsidRDefault="00F041BD" w:rsidP="00F041BD">
      <w:pPr>
        <w:pStyle w:val="Heading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Projects</w:t>
      </w:r>
    </w:p>
    <w:p w14:paraId="09A0AF9B" w14:textId="77777777" w:rsidR="00F041BD" w:rsidRPr="00F041BD" w:rsidRDefault="00F041BD" w:rsidP="00F041BD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BE04C3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24341B4C" wp14:editId="7E07F777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6400800" cy="12700"/>
                <wp:effectExtent l="0" t="0" r="0" b="0"/>
                <wp:wrapTopAndBottom distT="0" distB="0"/>
                <wp:docPr id="2141543568" name="Freeform: Shape 214154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2B2BC" id="Freeform: Shape 2141543568" o:spid="_x0000_s1026" style="position:absolute;margin-left:0;margin-top:1.5pt;width:7in;height:1pt;z-index:25166643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coordsize="6400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" path="m,l64008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proofErr w:type="spellStart"/>
      <w:r w:rsidRPr="00F041BD">
        <w:rPr>
          <w:rFonts w:asciiTheme="majorHAnsi" w:hAnsiTheme="majorHAnsi" w:cstheme="majorHAnsi"/>
          <w:b/>
          <w:bCs/>
        </w:rPr>
        <w:t>MangaLens</w:t>
      </w:r>
      <w:proofErr w:type="spellEnd"/>
      <w:r w:rsidRPr="00F041BD">
        <w:rPr>
          <w:rFonts w:asciiTheme="majorHAnsi" w:hAnsiTheme="majorHAnsi" w:cstheme="majorHAnsi"/>
        </w:rPr>
        <w:t xml:space="preserve"> — A shipped Chrome extension (live on the Chrome Web Store) delivering real-time AI translation of manga and webtoons across 29+ sites. It breaks the language barrier that keeps untranslated works out of reach for readers worldwide, turning a multi-step manual translation chore into a single inline action. </w:t>
      </w:r>
    </w:p>
    <w:p w14:paraId="4D73DF98" w14:textId="77777777" w:rsidR="00F041BD" w:rsidRPr="00F041BD" w:rsidRDefault="00F041BD" w:rsidP="00F041BD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F041BD">
        <w:rPr>
          <w:rFonts w:asciiTheme="majorHAnsi" w:hAnsiTheme="majorHAnsi" w:cstheme="majorHAnsi"/>
          <w:b/>
          <w:bCs/>
        </w:rPr>
        <w:t>career-ops</w:t>
      </w:r>
      <w:r w:rsidRPr="00F041BD">
        <w:rPr>
          <w:rFonts w:asciiTheme="majorHAnsi" w:hAnsiTheme="majorHAnsi" w:cstheme="majorHAnsi"/>
        </w:rPr>
        <w:t xml:space="preserve"> — An autonomous, AI-driven job-search pipeline that scans listings, scores fit, and generates tailored applications overnight without supervision. It compresses hours of repetitive, demoralizing job-hunting into an automated workflow — a productivity tool with direct, practical impact for anyone navigating today's job market.</w:t>
      </w:r>
    </w:p>
    <w:p w14:paraId="381492D3" w14:textId="77777777" w:rsidR="00F041BD" w:rsidRPr="00F041BD" w:rsidRDefault="00F041BD" w:rsidP="00F041BD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F041BD">
        <w:rPr>
          <w:rFonts w:asciiTheme="majorHAnsi" w:hAnsiTheme="majorHAnsi" w:cstheme="majorHAnsi"/>
          <w:b/>
          <w:bCs/>
        </w:rPr>
        <w:t>Privacy-Preserving Clinical ML Pipeline</w:t>
      </w:r>
      <w:r w:rsidRPr="00F041BD">
        <w:rPr>
          <w:rFonts w:asciiTheme="majorHAnsi" w:hAnsiTheme="majorHAnsi" w:cstheme="majorHAnsi"/>
        </w:rPr>
        <w:t xml:space="preserve"> — A framework that lets researchers analyze sensitive patient data without exposing identities, combining k-anonymity, l-diversity, and differential privacy. It tackles a real societal tension — advancing medical research while protecting patient privacy — and quantifies exactly how much privacy each technique buys for how little accuracy cost.</w:t>
      </w:r>
    </w:p>
    <w:p w14:paraId="43F37E8E" w14:textId="09177327" w:rsidR="00D4667F" w:rsidRPr="00F041BD" w:rsidRDefault="00F041BD" w:rsidP="00F041BD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F041BD">
        <w:rPr>
          <w:rFonts w:asciiTheme="majorHAnsi" w:hAnsiTheme="majorHAnsi" w:cstheme="majorHAnsi"/>
          <w:b/>
          <w:bCs/>
        </w:rPr>
        <w:t>Story Director LLM</w:t>
      </w:r>
      <w:r w:rsidRPr="00F041BD">
        <w:rPr>
          <w:rFonts w:asciiTheme="majorHAnsi" w:hAnsiTheme="majorHAnsi" w:cstheme="majorHAnsi"/>
        </w:rPr>
        <w:t xml:space="preserve"> — A fine-tuned language model that generates structured short-form video narratives from </w:t>
      </w:r>
      <w:r w:rsidRPr="00F041BD">
        <w:rPr>
          <w:rFonts w:asciiTheme="majorHAnsi" w:hAnsiTheme="majorHAnsi" w:cstheme="majorHAnsi"/>
        </w:rPr>
        <w:lastRenderedPageBreak/>
        <w:t xml:space="preserve">a single prompt, paired with an automated rendering pipeline. It lowers the barrier to content creation, letting one person produce finished video stories that would normally require a team.                                        </w:t>
      </w:r>
    </w:p>
    <w:p w14:paraId="6F4AD750" w14:textId="782A46A5" w:rsidR="00D4667F" w:rsidRPr="00BE04C3" w:rsidRDefault="00000000" w:rsidP="00BE04C3">
      <w:pPr>
        <w:pStyle w:val="Heading2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</w:rPr>
        <w:t>Education</w:t>
      </w:r>
    </w:p>
    <w:p w14:paraId="25330E14" w14:textId="4CF492CD" w:rsidR="00D4667F" w:rsidRPr="00BE04C3" w:rsidRDefault="00BE04C3" w:rsidP="00BE04C3">
      <w:pPr>
        <w:ind w:firstLine="359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3372E9C3" wp14:editId="57EEDFE2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6400800" cy="12700"/>
                <wp:effectExtent l="0" t="0" r="0" b="0"/>
                <wp:wrapTopAndBottom distT="0" distB="0"/>
                <wp:docPr id="883975979" name="Freeform: Shape 883975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20000" extrusionOk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519D1" id="Freeform: Shape 883975979" o:spid="_x0000_s1026" style="position:absolute;margin-left:0;margin-top:1.5pt;width:7in;height:1pt;z-index:25166438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middle" coordsize="6400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" path="m,l6400800,e" filled="f">
                <v:stroke startarrowwidth="narrow" startarrowlength="short" endarrowwidth="narrow" endarrowlength="short"/>
                <v:path arrowok="t" o:extrusionok="f"/>
                <w10:wrap type="topAndBottom" anchorx="margin"/>
              </v:shape>
            </w:pict>
          </mc:Fallback>
        </mc:AlternateContent>
      </w:r>
      <w:r w:rsidRPr="00BE04C3">
        <w:rPr>
          <w:rFonts w:asciiTheme="majorHAnsi" w:hAnsiTheme="majorHAnsi" w:cstheme="majorHAnsi"/>
          <w:b/>
          <w:bCs/>
        </w:rPr>
        <w:t xml:space="preserve">M.S. in </w:t>
      </w:r>
      <w:r w:rsidR="005A33AC">
        <w:rPr>
          <w:rFonts w:asciiTheme="majorHAnsi" w:hAnsiTheme="majorHAnsi" w:cstheme="majorHAnsi"/>
          <w:b/>
          <w:bCs/>
        </w:rPr>
        <w:t>Computer</w:t>
      </w:r>
      <w:r w:rsidRPr="00BE04C3">
        <w:rPr>
          <w:rFonts w:asciiTheme="majorHAnsi" w:hAnsiTheme="majorHAnsi" w:cstheme="majorHAnsi"/>
          <w:b/>
          <w:bCs/>
        </w:rPr>
        <w:t xml:space="preserve"> Science                                                                </w:t>
      </w:r>
      <w:r w:rsidRPr="00BE04C3">
        <w:rPr>
          <w:rFonts w:asciiTheme="majorHAnsi" w:hAnsiTheme="majorHAnsi" w:cstheme="majorHAnsi"/>
        </w:rPr>
        <w:tab/>
      </w:r>
      <w:r w:rsidRPr="00BE04C3">
        <w:rPr>
          <w:rFonts w:asciiTheme="majorHAnsi" w:hAnsiTheme="majorHAnsi" w:cstheme="majorHAnsi"/>
        </w:rPr>
        <w:tab/>
      </w:r>
      <w:r w:rsidRPr="00BE04C3">
        <w:rPr>
          <w:rFonts w:asciiTheme="majorHAnsi" w:hAnsiTheme="majorHAnsi" w:cstheme="majorHAnsi"/>
        </w:rPr>
        <w:tab/>
      </w:r>
      <w:r w:rsidRPr="00BE04C3">
        <w:rPr>
          <w:rFonts w:asciiTheme="majorHAnsi" w:hAnsiTheme="majorHAnsi" w:cstheme="majorHAnsi"/>
          <w:b/>
          <w:bCs/>
        </w:rPr>
        <w:t>Kent State University, OH</w:t>
      </w:r>
      <w:r w:rsidRPr="00BE04C3">
        <w:rPr>
          <w:rFonts w:asciiTheme="majorHAnsi" w:hAnsiTheme="majorHAnsi" w:cstheme="majorHAnsi"/>
        </w:rPr>
        <w:t xml:space="preserve">                                             </w:t>
      </w:r>
    </w:p>
    <w:p w14:paraId="32AFCC0A" w14:textId="5C4A2319" w:rsidR="00D4667F" w:rsidRPr="00BE04C3" w:rsidRDefault="00000000">
      <w:pPr>
        <w:spacing w:before="2"/>
        <w:ind w:left="359"/>
        <w:rPr>
          <w:rFonts w:asciiTheme="majorHAnsi" w:hAnsiTheme="majorHAnsi" w:cstheme="majorHAnsi"/>
        </w:rPr>
      </w:pPr>
      <w:r w:rsidRPr="00BE04C3">
        <w:rPr>
          <w:rFonts w:asciiTheme="majorHAnsi" w:hAnsiTheme="majorHAnsi" w:cstheme="majorHAnsi"/>
        </w:rPr>
        <w:t>2025 — GPA: 3.</w:t>
      </w:r>
      <w:r w:rsidR="005A33AC">
        <w:rPr>
          <w:rFonts w:asciiTheme="majorHAnsi" w:hAnsiTheme="majorHAnsi" w:cstheme="majorHAnsi"/>
        </w:rPr>
        <w:t>70</w:t>
      </w:r>
      <w:r w:rsidRPr="00BE04C3">
        <w:rPr>
          <w:rFonts w:asciiTheme="majorHAnsi" w:hAnsiTheme="majorHAnsi" w:cstheme="majorHAnsi"/>
        </w:rPr>
        <w:t xml:space="preserve"> / 4.0</w:t>
      </w:r>
      <w:r w:rsidR="00BE04C3" w:rsidRPr="00BE04C3">
        <w:rPr>
          <w:rFonts w:asciiTheme="majorHAnsi" w:hAnsiTheme="majorHAnsi" w:cstheme="majorHAnsi"/>
        </w:rPr>
        <w:t xml:space="preserve"> </w:t>
      </w:r>
    </w:p>
    <w:p w14:paraId="00630337" w14:textId="6872DCAA" w:rsidR="00D4667F" w:rsidRPr="00BE04C3" w:rsidRDefault="00D4667F" w:rsidP="00F041BD">
      <w:pPr>
        <w:tabs>
          <w:tab w:val="left" w:pos="577"/>
        </w:tabs>
        <w:spacing w:before="82"/>
        <w:rPr>
          <w:rFonts w:asciiTheme="majorHAnsi" w:hAnsiTheme="majorHAnsi" w:cstheme="majorHAnsi"/>
        </w:rPr>
      </w:pPr>
    </w:p>
    <w:sectPr w:rsidR="00D4667F" w:rsidRPr="00BE04C3">
      <w:type w:val="continuous"/>
      <w:pgSz w:w="12240" w:h="15840"/>
      <w:pgMar w:top="980" w:right="720" w:bottom="640" w:left="72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3819F" w14:textId="77777777" w:rsidR="00340B70" w:rsidRDefault="00340B70">
      <w:r>
        <w:separator/>
      </w:r>
    </w:p>
  </w:endnote>
  <w:endnote w:type="continuationSeparator" w:id="0">
    <w:p w14:paraId="5CF65679" w14:textId="77777777" w:rsidR="00340B70" w:rsidRDefault="00340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2677A9-F455-4FBF-A998-1EE8D98AAD72}"/>
    <w:embedBold r:id="rId2" w:fontKey="{3FD9CB4A-AC2C-4347-8408-B17E34AF8D63}"/>
    <w:embedItalic r:id="rId3" w:fontKey="{E390001C-A417-46BC-B2ED-46FFE4C6E5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0A1DA5C-14F7-4A88-8268-3B891CAA76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B35CBF-D886-4098-B8B0-0DBE5B9C83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BCE9" w14:textId="77777777" w:rsidR="00D4667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39D6AD0" wp14:editId="391780A9">
              <wp:simplePos x="0" y="0"/>
              <wp:positionH relativeFrom="column">
                <wp:posOffset>3351504</wp:posOffset>
              </wp:positionH>
              <wp:positionV relativeFrom="paragraph">
                <wp:posOffset>9630806</wp:posOffset>
              </wp:positionV>
              <wp:extent cx="168275" cy="17399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6625" y="3697768"/>
                        <a:ext cx="1587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F97BA" w14:textId="77777777" w:rsidR="00D4667F" w:rsidRDefault="00000000">
                          <w:pPr>
                            <w:spacing w:line="243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D6AD0" id="Rectangle 5" o:spid="_x0000_s1026" style="position:absolute;margin-left:263.9pt;margin-top:758.35pt;width:13.25pt;height:13.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" filled="f" stroked="f">
              <v:textbox inset="0,0,0,0">
                <w:txbxContent>
                  <w:p w14:paraId="55AF97BA" w14:textId="77777777" w:rsidR="00D4667F" w:rsidRDefault="00000000">
                    <w:pPr>
                      <w:spacing w:line="243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EF7B" w14:textId="77777777" w:rsidR="00340B70" w:rsidRDefault="00340B70">
      <w:r>
        <w:separator/>
      </w:r>
    </w:p>
  </w:footnote>
  <w:footnote w:type="continuationSeparator" w:id="0">
    <w:p w14:paraId="18D46460" w14:textId="77777777" w:rsidR="00340B70" w:rsidRDefault="00340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136C9"/>
    <w:multiLevelType w:val="multilevel"/>
    <w:tmpl w:val="019E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80350B"/>
    <w:multiLevelType w:val="multilevel"/>
    <w:tmpl w:val="2DDCC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220E90"/>
    <w:multiLevelType w:val="multilevel"/>
    <w:tmpl w:val="019E6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BB3C65"/>
    <w:multiLevelType w:val="multilevel"/>
    <w:tmpl w:val="5CF21F72"/>
    <w:lvl w:ilvl="0">
      <w:numFmt w:val="bullet"/>
      <w:lvlText w:val="●"/>
      <w:lvlJc w:val="left"/>
      <w:pPr>
        <w:ind w:left="578" w:hanging="219"/>
      </w:pPr>
      <w:rPr>
        <w:rFonts w:ascii="Calibri" w:eastAsia="Calibri" w:hAnsi="Calibri" w:cs="Calibri"/>
        <w:b w:val="0"/>
        <w:bCs w:val="0"/>
        <w:i w:val="0"/>
        <w:iCs w:val="0"/>
        <w:sz w:val="22"/>
        <w:szCs w:val="22"/>
      </w:rPr>
    </w:lvl>
    <w:lvl w:ilvl="1">
      <w:numFmt w:val="bullet"/>
      <w:lvlText w:val="○"/>
      <w:lvlJc w:val="left"/>
      <w:pPr>
        <w:ind w:left="1602" w:hanging="219"/>
      </w:pPr>
    </w:lvl>
    <w:lvl w:ilvl="2">
      <w:numFmt w:val="bullet"/>
      <w:lvlText w:val="■"/>
      <w:lvlJc w:val="left"/>
      <w:pPr>
        <w:ind w:left="2624" w:hanging="219"/>
      </w:pPr>
    </w:lvl>
    <w:lvl w:ilvl="3">
      <w:numFmt w:val="bullet"/>
      <w:lvlText w:val="●"/>
      <w:lvlJc w:val="left"/>
      <w:pPr>
        <w:ind w:left="3646" w:hanging="218"/>
      </w:pPr>
    </w:lvl>
    <w:lvl w:ilvl="4">
      <w:numFmt w:val="bullet"/>
      <w:lvlText w:val="○"/>
      <w:lvlJc w:val="left"/>
      <w:pPr>
        <w:ind w:left="4668" w:hanging="219"/>
      </w:pPr>
    </w:lvl>
    <w:lvl w:ilvl="5">
      <w:numFmt w:val="bullet"/>
      <w:lvlText w:val="■"/>
      <w:lvlJc w:val="left"/>
      <w:pPr>
        <w:ind w:left="5690" w:hanging="219"/>
      </w:pPr>
    </w:lvl>
    <w:lvl w:ilvl="6">
      <w:numFmt w:val="bullet"/>
      <w:lvlText w:val="●"/>
      <w:lvlJc w:val="left"/>
      <w:pPr>
        <w:ind w:left="6712" w:hanging="218"/>
      </w:pPr>
    </w:lvl>
    <w:lvl w:ilvl="7">
      <w:numFmt w:val="bullet"/>
      <w:lvlText w:val="○"/>
      <w:lvlJc w:val="left"/>
      <w:pPr>
        <w:ind w:left="7734" w:hanging="219"/>
      </w:pPr>
    </w:lvl>
    <w:lvl w:ilvl="8">
      <w:numFmt w:val="bullet"/>
      <w:lvlText w:val="■"/>
      <w:lvlJc w:val="left"/>
      <w:pPr>
        <w:ind w:left="8756" w:hanging="219"/>
      </w:pPr>
    </w:lvl>
  </w:abstractNum>
  <w:num w:numId="1" w16cid:durableId="1763187796">
    <w:abstractNumId w:val="1"/>
  </w:num>
  <w:num w:numId="2" w16cid:durableId="256715316">
    <w:abstractNumId w:val="0"/>
  </w:num>
  <w:num w:numId="3" w16cid:durableId="1118723687">
    <w:abstractNumId w:val="3"/>
  </w:num>
  <w:num w:numId="4" w16cid:durableId="792871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7F"/>
    <w:rsid w:val="0000075B"/>
    <w:rsid w:val="000B288B"/>
    <w:rsid w:val="00176A76"/>
    <w:rsid w:val="001845A1"/>
    <w:rsid w:val="001F7830"/>
    <w:rsid w:val="00282867"/>
    <w:rsid w:val="00291032"/>
    <w:rsid w:val="002E1CFA"/>
    <w:rsid w:val="00340B70"/>
    <w:rsid w:val="00364094"/>
    <w:rsid w:val="003923AE"/>
    <w:rsid w:val="003A6EAD"/>
    <w:rsid w:val="003C6FC1"/>
    <w:rsid w:val="00431035"/>
    <w:rsid w:val="004339FE"/>
    <w:rsid w:val="00466AFF"/>
    <w:rsid w:val="00481D4F"/>
    <w:rsid w:val="00496A8F"/>
    <w:rsid w:val="004E0EEE"/>
    <w:rsid w:val="004E5E33"/>
    <w:rsid w:val="005A33AC"/>
    <w:rsid w:val="005D57CB"/>
    <w:rsid w:val="005F10F5"/>
    <w:rsid w:val="00605F08"/>
    <w:rsid w:val="006441FE"/>
    <w:rsid w:val="007024C7"/>
    <w:rsid w:val="0073461D"/>
    <w:rsid w:val="00746248"/>
    <w:rsid w:val="007C73C6"/>
    <w:rsid w:val="00816972"/>
    <w:rsid w:val="008A301C"/>
    <w:rsid w:val="00922DF5"/>
    <w:rsid w:val="009928BB"/>
    <w:rsid w:val="009E2E3D"/>
    <w:rsid w:val="009F6F98"/>
    <w:rsid w:val="00A31DB0"/>
    <w:rsid w:val="00A33A61"/>
    <w:rsid w:val="00AB0FEE"/>
    <w:rsid w:val="00B5520C"/>
    <w:rsid w:val="00B62ED1"/>
    <w:rsid w:val="00B64756"/>
    <w:rsid w:val="00B744FB"/>
    <w:rsid w:val="00B94472"/>
    <w:rsid w:val="00B946F3"/>
    <w:rsid w:val="00BE04C3"/>
    <w:rsid w:val="00C21156"/>
    <w:rsid w:val="00C6551E"/>
    <w:rsid w:val="00C70363"/>
    <w:rsid w:val="00C93FBF"/>
    <w:rsid w:val="00CB4383"/>
    <w:rsid w:val="00D4667F"/>
    <w:rsid w:val="00D8591E"/>
    <w:rsid w:val="00D937A4"/>
    <w:rsid w:val="00DA11E5"/>
    <w:rsid w:val="00E42DEA"/>
    <w:rsid w:val="00E70F57"/>
    <w:rsid w:val="00F041BD"/>
    <w:rsid w:val="00F07004"/>
    <w:rsid w:val="00F16F2A"/>
    <w:rsid w:val="00FC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6DC8"/>
  <w15:docId w15:val="{A417A1FE-A388-4FA5-97AF-A6B5A70F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5"/>
      <w:ind w:left="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51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50"/>
      <w:ind w:left="1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31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D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2DE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04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epak-mallampat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0E036-3998-4B72-B89E-FC39444ED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3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Chowdary</cp:lastModifiedBy>
  <cp:revision>111</cp:revision>
  <dcterms:created xsi:type="dcterms:W3CDTF">2026-05-30T15:53:00Z</dcterms:created>
  <dcterms:modified xsi:type="dcterms:W3CDTF">2026-06-01T08:32:00Z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2026-02-03T00:00:00Z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2026-05-29T00:00:00Z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