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EDB2D" w14:textId="77777777" w:rsidR="00457FC1" w:rsidRDefault="00457FC1">
      <w:pPr>
        <w:pStyle w:val="Heading2"/>
        <w:spacing w:line="360" w:lineRule="auto"/>
        <w:ind w:left="3887" w:right="3876"/>
        <w:rPr>
          <w:u w:val="single"/>
        </w:rPr>
      </w:pPr>
    </w:p>
    <w:p w14:paraId="7C0E0E46" w14:textId="77777777" w:rsidR="00457FC1" w:rsidRDefault="00457FC1">
      <w:pPr>
        <w:pStyle w:val="Heading2"/>
        <w:spacing w:line="360" w:lineRule="auto"/>
        <w:ind w:left="3887" w:right="3876"/>
        <w:rPr>
          <w:u w:val="single"/>
        </w:rPr>
      </w:pPr>
    </w:p>
    <w:p w14:paraId="29C851F2" w14:textId="77777777" w:rsidR="00457FC1" w:rsidRDefault="00457FC1">
      <w:pPr>
        <w:pStyle w:val="Heading2"/>
        <w:spacing w:line="360" w:lineRule="auto"/>
        <w:ind w:left="3887" w:right="3876"/>
        <w:rPr>
          <w:u w:val="single"/>
        </w:rPr>
      </w:pPr>
    </w:p>
    <w:p w14:paraId="091D966D" w14:textId="42469B80" w:rsidR="009B56A2" w:rsidRDefault="008947FA">
      <w:pPr>
        <w:pStyle w:val="Heading2"/>
        <w:spacing w:line="360" w:lineRule="auto"/>
        <w:ind w:left="3887" w:right="3876"/>
      </w:pPr>
      <w:r>
        <w:rPr>
          <w:u w:val="single"/>
        </w:rPr>
        <w:t>Question Bank</w:t>
      </w:r>
    </w:p>
    <w:p w14:paraId="4F2082E0" w14:textId="3A3CA4CC" w:rsidR="009B56A2" w:rsidRDefault="008947FA">
      <w:pPr>
        <w:tabs>
          <w:tab w:val="left" w:pos="4897"/>
        </w:tabs>
        <w:spacing w:before="2"/>
      </w:pPr>
      <w:r>
        <w:t>Department :</w:t>
        <w:tab/>
        <w:t>Computer Science and Engineering</w:t>
        <w:tab/>
        <w:tab/>
        <w:t>Subject Code  :</w:t>
        <w:tab/>
        <w:t>CS3551</w:t>
      </w:r>
    </w:p>
    <w:p w14:paraId="2D49BCD1" w14:textId="768EEC4B" w:rsidR="009B56A2" w:rsidRDefault="008947FA">
      <w:pPr>
        <w:tabs>
          <w:tab w:val="left" w:pos="1369"/>
          <w:tab w:val="left" w:pos="4872"/>
          <w:tab w:val="left" w:pos="5942"/>
        </w:tabs>
        <w:spacing w:before="239"/>
      </w:pPr>
      <w:r>
        <w:t>Year/ Sem</w:t>
        <w:tab/>
        <w:t>:</w:t>
        <w:tab/>
        <w:t>III / V</w:t>
        <w:tab/>
        <w:tab/>
        <w:tab/>
        <w:t>Subject</w:t>
        <w:tab/>
        <w:t xml:space="preserve">         :</w:t>
        <w:tab/>
        <w:t>DISTRIBUTED COMPUTING</w:t>
      </w:r>
    </w:p>
    <w:p w14:paraId="00DD77EB" w14:textId="640BF82C" w:rsidR="009B56A2" w:rsidRDefault="008947FA">
      <w:pPr>
        <w:pStyle w:val="Heading2"/>
        <w:tabs>
          <w:tab w:val="left" w:pos="1359"/>
          <w:tab w:val="left" w:pos="4862"/>
        </w:tabs>
        <w:spacing w:before="199"/>
        <w:ind w:left="0" w:right="0"/>
        <w:jc w:val="left"/>
      </w:pPr>
      <w:r>
        <w:t>Regulation</w:t>
        <w:tab/>
        <w:t>:</w:t>
        <w:tab/>
        <w:t>2025</w:t>
        <w:tab/>
        <w:tab/>
        <w:t xml:space="preserve">No. of Units </w:t>
        <w:tab/>
        <w:t>:</w:t>
        <w:tab/>
        <w:t>5</w:t>
      </w:r>
    </w:p>
    <w:p w14:paraId="4B4E2B9E" w14:textId="77777777" w:rsidR="009B56A2" w:rsidRDefault="009B56A2">
      <w:pPr>
        <w:pStyle w:val="BodyText"/>
        <w:rPr>
          <w:b/>
        </w:rPr>
      </w:pPr>
    </w:p>
    <w:p w14:paraId="0A5C69B9" w14:textId="4A2A5226" w:rsidR="008947FA" w:rsidRDefault="008947FA" w:rsidP="00D86F9D">
      <w:pPr>
        <w:pStyle w:val="Heading1"/>
        <w:tabs>
          <w:tab w:val="right" w:pos="8583"/>
        </w:tabs>
        <w:spacing w:before="278"/>
        <w:ind w:left="0"/>
        <w:rPr>
          <w:spacing w:val="-2"/>
        </w:rPr>
      </w:pPr>
      <w:r>
        <w:t>UNIT I: CHARACTERIZATION OF DISTRIBUTED SYSTEMS &amp; COMMUNICATION</w:t>
      </w:r>
    </w:p>
    <w:p w14:paraId="16508DCA" w14:textId="77777777" w:rsidR="009B56A2" w:rsidRPr="008947FA" w:rsidRDefault="008947FA" w:rsidP="008947FA">
      <w:pPr>
        <w:spacing w:before="282"/>
        <w:jc w:val="center"/>
        <w:rPr>
          <w:b/>
        </w:rPr>
      </w:pPr>
      <w:r>
        <w:t>PART A (1 mark)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0"/>
        <w:gridCol w:w="6788"/>
        <w:gridCol w:w="1100"/>
      </w:tblGrid>
      <w:tr w:rsidR="00D86F9D" w14:paraId="701BC0E1" w14:textId="77777777">
        <w:trPr>
          <w:trHeight w:val="555"/>
        </w:trPr>
        <w:tc>
          <w:tcPr>
            <w:tcW w:w="830" w:type="dxa"/>
          </w:tcPr>
          <w:p w14:paraId="2B5C3EF9" w14:textId="77777777" w:rsidR="00D86F9D" w:rsidRDefault="00D86F9D">
            <w:pPr>
              <w:pStyle w:val="TableParagraph"/>
              <w:spacing w:before="141"/>
              <w:ind w:left="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S.NO.</w:t>
            </w:r>
          </w:p>
        </w:tc>
        <w:tc>
          <w:tcPr>
            <w:tcW w:w="6788" w:type="dxa"/>
          </w:tcPr>
          <w:p w14:paraId="0CE89FF7" w14:textId="77777777" w:rsidR="00D86F9D" w:rsidRDefault="00D86F9D">
            <w:pPr>
              <w:pStyle w:val="TableParagraph"/>
              <w:spacing w:before="141"/>
              <w:ind w:left="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1100" w:type="dxa"/>
          </w:tcPr>
          <w:p w14:paraId="534D8179" w14:textId="77777777" w:rsidR="00D86F9D" w:rsidRDefault="00D86F9D">
            <w:pPr>
              <w:pStyle w:val="TableParagraph"/>
              <w:spacing w:before="0" w:line="280" w:lineRule="exact"/>
              <w:ind w:left="145" w:right="121" w:firstLine="315"/>
              <w:jc w:val="lef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K </w:t>
            </w:r>
            <w:r>
              <w:rPr>
                <w:b/>
                <w:spacing w:val="-2"/>
                <w:sz w:val="24"/>
              </w:rPr>
              <w:t>LEVEL</w:t>
            </w:r>
          </w:p>
        </w:tc>
      </w:tr>
      <w:tr w:rsidR="00D86F9D" w14:paraId="1204CE64" w14:textId="77777777">
        <w:trPr>
          <w:trHeight w:val="285"/>
        </w:trPr>
        <w:tc>
          <w:tcPr>
            <w:tcW w:w="830" w:type="dxa"/>
          </w:tcPr>
          <w:p>
            <w:r>
              <w:t>1</w:t>
            </w:r>
          </w:p>
        </w:tc>
        <w:tc>
          <w:tcPr>
            <w:tcW w:w="6788" w:type="dxa"/>
          </w:tcPr>
          <w:p>
            <w:r>
              <w:t>Define a distributed system according to Tanenbaum and Lamport.</w:t>
            </w:r>
          </w:p>
        </w:tc>
        <w:tc>
          <w:tcPr>
            <w:tcW w:w="1100" w:type="dxa"/>
          </w:tcPr>
          <w:p>
            <w:r>
              <w:t>K1</w:t>
            </w:r>
          </w:p>
        </w:tc>
      </w:tr>
      <w:tr w:rsidR="00D86F9D" w14:paraId="6E0B318C" w14:textId="77777777">
        <w:trPr>
          <w:trHeight w:val="289"/>
        </w:trPr>
        <w:tc>
          <w:tcPr>
            <w:tcW w:w="830" w:type="dxa"/>
          </w:tcPr>
          <w:p>
            <w:r>
              <w:t>2</w:t>
            </w:r>
          </w:p>
        </w:tc>
        <w:tc>
          <w:tcPr>
            <w:tcW w:w="6788" w:type="dxa"/>
          </w:tcPr>
          <w:p>
            <w:r>
              <w:t>State two major advantages of distributed systems over centralized systems.</w:t>
            </w:r>
          </w:p>
        </w:tc>
        <w:tc>
          <w:tcPr>
            <w:tcW w:w="1100" w:type="dxa"/>
          </w:tcPr>
          <w:p>
            <w:r>
              <w:t>K1</w:t>
            </w:r>
          </w:p>
        </w:tc>
      </w:tr>
      <w:tr w:rsidR="00D86F9D" w14:paraId="3AF3F8DE" w14:textId="77777777">
        <w:trPr>
          <w:trHeight w:val="290"/>
        </w:trPr>
        <w:tc>
          <w:tcPr>
            <w:tcW w:w="830" w:type="dxa"/>
          </w:tcPr>
          <w:p>
            <w:r>
              <w:t>3</w:t>
            </w:r>
          </w:p>
        </w:tc>
        <w:tc>
          <w:tcPr>
            <w:tcW w:w="6788" w:type="dxa"/>
          </w:tcPr>
          <w:p>
            <w:r>
              <w:t>What is transparency in distributed computing?</w:t>
            </w:r>
          </w:p>
        </w:tc>
        <w:tc>
          <w:tcPr>
            <w:tcW w:w="1100" w:type="dxa"/>
          </w:tcPr>
          <w:p>
            <w:r>
              <w:t>K1</w:t>
            </w:r>
          </w:p>
        </w:tc>
      </w:tr>
      <w:tr w:rsidR="00D86F9D" w14:paraId="28D39C1B" w14:textId="77777777">
        <w:trPr>
          <w:trHeight w:val="295"/>
        </w:trPr>
        <w:tc>
          <w:tcPr>
            <w:tcW w:w="830" w:type="dxa"/>
          </w:tcPr>
          <w:p>
            <w:r>
              <w:t>4</w:t>
            </w:r>
          </w:p>
        </w:tc>
        <w:tc>
          <w:tcPr>
            <w:tcW w:w="6788" w:type="dxa"/>
          </w:tcPr>
          <w:p>
            <w:r>
              <w:t>Name the two fundamental communication models in distributed systems.</w:t>
            </w:r>
          </w:p>
        </w:tc>
        <w:tc>
          <w:tcPr>
            <w:tcW w:w="1100" w:type="dxa"/>
          </w:tcPr>
          <w:p>
            <w:r>
              <w:t>K1</w:t>
            </w:r>
          </w:p>
        </w:tc>
      </w:tr>
      <w:tr w:rsidR="00D86F9D" w14:paraId="608BDAAD" w14:textId="77777777">
        <w:trPr>
          <w:trHeight w:val="290"/>
        </w:trPr>
        <w:tc>
          <w:tcPr>
            <w:tcW w:w="830" w:type="dxa"/>
          </w:tcPr>
          <w:p>
            <w:r>
              <w:t>5</w:t>
            </w:r>
          </w:p>
        </w:tc>
        <w:tc>
          <w:tcPr>
            <w:tcW w:w="6788" w:type="dxa"/>
          </w:tcPr>
          <w:p>
            <w:r>
              <w:t>What is Remote Procedure Call (RPC)?</w:t>
            </w:r>
          </w:p>
        </w:tc>
        <w:tc>
          <w:tcPr>
            <w:tcW w:w="1100" w:type="dxa"/>
          </w:tcPr>
          <w:p>
            <w:r>
              <w:t>K1</w:t>
            </w:r>
          </w:p>
        </w:tc>
      </w:tr>
      <w:tr w:rsidR="00D86F9D" w14:paraId="2C7D06A9" w14:textId="77777777">
        <w:trPr>
          <w:trHeight w:val="290"/>
        </w:trPr>
        <w:tc>
          <w:tcPr>
            <w:tcW w:w="830" w:type="dxa"/>
          </w:tcPr>
          <w:p>
            <w:r>
              <w:t>6</w:t>
            </w:r>
          </w:p>
        </w:tc>
        <w:tc>
          <w:tcPr>
            <w:tcW w:w="6788" w:type="dxa"/>
          </w:tcPr>
          <w:p>
            <w:r>
              <w:t>Define marshalling and unmarshalling in message passing.</w:t>
            </w:r>
          </w:p>
        </w:tc>
        <w:tc>
          <w:tcPr>
            <w:tcW w:w="1100" w:type="dxa"/>
          </w:tcPr>
          <w:p>
            <w:r>
              <w:t>K1</w:t>
            </w:r>
          </w:p>
        </w:tc>
      </w:tr>
      <w:tr w:rsidR="00D86F9D" w14:paraId="40E8631B" w14:textId="77777777">
        <w:trPr>
          <w:trHeight w:val="290"/>
        </w:trPr>
        <w:tc>
          <w:tcPr>
            <w:tcW w:w="830" w:type="dxa"/>
          </w:tcPr>
          <w:p>
            <w:r>
              <w:t>7</w:t>
            </w:r>
          </w:p>
        </w:tc>
        <w:tc>
          <w:tcPr>
            <w:tcW w:w="6788" w:type="dxa"/>
          </w:tcPr>
          <w:p>
            <w:r>
              <w:t>What is an idempotent operation in distributed systems?</w:t>
            </w:r>
          </w:p>
        </w:tc>
        <w:tc>
          <w:tcPr>
            <w:tcW w:w="1100" w:type="dxa"/>
          </w:tcPr>
          <w:p>
            <w:r>
              <w:t>K1</w:t>
            </w:r>
          </w:p>
        </w:tc>
      </w:tr>
      <w:tr w:rsidR="00D86F9D" w14:paraId="22FD3465" w14:textId="77777777">
        <w:trPr>
          <w:trHeight w:val="290"/>
        </w:trPr>
        <w:tc>
          <w:tcPr>
            <w:tcW w:w="830" w:type="dxa"/>
          </w:tcPr>
          <w:p>
            <w:r>
              <w:t>8</w:t>
            </w:r>
          </w:p>
        </w:tc>
        <w:tc>
          <w:tcPr>
            <w:tcW w:w="6788" w:type="dxa"/>
          </w:tcPr>
          <w:p>
            <w:r>
              <w:t>List the layers of the middleware architecture.</w:t>
            </w:r>
          </w:p>
        </w:tc>
        <w:tc>
          <w:tcPr>
            <w:tcW w:w="1100" w:type="dxa"/>
          </w:tcPr>
          <w:p>
            <w:r>
              <w:t>K1</w:t>
            </w:r>
          </w:p>
        </w:tc>
      </w:tr>
    </w:tbl>
    <w:p w14:paraId="6E377BE5" w14:textId="77777777" w:rsidR="009B56A2" w:rsidRDefault="009B56A2">
      <w:pPr>
        <w:pStyle w:val="TableParagraph"/>
        <w:spacing w:line="264" w:lineRule="exact"/>
        <w:rPr>
          <w:sz w:val="24"/>
        </w:rPr>
        <w:sectPr w:rsidR="009B56A2">
          <w:type w:val="continuous"/>
          <w:pgSz w:w="12240" w:h="15840"/>
          <w:pgMar w:top="420" w:right="720" w:bottom="280" w:left="1440" w:header="720" w:footer="720" w:gutter="0"/>
          <w:cols w:space="720"/>
        </w:sectPr>
      </w:pPr>
    </w:p>
    <w:p w14:paraId="6198EC76" w14:textId="77777777" w:rsidR="009B56A2" w:rsidRDefault="009B56A2">
      <w:pPr>
        <w:pStyle w:val="BodyText"/>
        <w:spacing w:before="2"/>
        <w:rPr>
          <w:b/>
          <w:sz w:val="2"/>
        </w:rPr>
      </w:pPr>
    </w:p>
    <w:p w14:paraId="12843F7E" w14:textId="77777777" w:rsidR="009B56A2" w:rsidRDefault="008947FA">
      <w:pPr>
        <w:pStyle w:val="Heading2"/>
        <w:spacing w:before="1"/>
        <w:ind w:right="944"/>
      </w:pPr>
      <w:r>
        <w:t>PART A (3 marks)</w:t>
      </w:r>
    </w:p>
    <w:p w14:paraId="76849026" w14:textId="77777777" w:rsidR="009B56A2" w:rsidRDefault="009B56A2">
      <w:pPr>
        <w:pStyle w:val="BodyText"/>
        <w:spacing w:before="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0"/>
        <w:gridCol w:w="6462"/>
        <w:gridCol w:w="1030"/>
      </w:tblGrid>
      <w:tr w:rsidR="00D86F9D" w14:paraId="1487F79D" w14:textId="77777777">
        <w:trPr>
          <w:trHeight w:val="555"/>
        </w:trPr>
        <w:tc>
          <w:tcPr>
            <w:tcW w:w="830" w:type="dxa"/>
          </w:tcPr>
          <w:p w14:paraId="569AF7AA" w14:textId="77777777" w:rsidR="00D86F9D" w:rsidRDefault="00D86F9D">
            <w:pPr>
              <w:pStyle w:val="TableParagraph"/>
              <w:spacing w:before="141"/>
              <w:ind w:left="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S.NO.</w:t>
            </w:r>
          </w:p>
        </w:tc>
        <w:tc>
          <w:tcPr>
            <w:tcW w:w="6462" w:type="dxa"/>
          </w:tcPr>
          <w:p w14:paraId="121C2A53" w14:textId="77777777" w:rsidR="00D86F9D" w:rsidRDefault="00D86F9D">
            <w:pPr>
              <w:pStyle w:val="TableParagraph"/>
              <w:spacing w:before="141"/>
              <w:ind w:left="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1030" w:type="dxa"/>
          </w:tcPr>
          <w:p w14:paraId="5D906567" w14:textId="77777777" w:rsidR="00D86F9D" w:rsidRDefault="00D86F9D">
            <w:pPr>
              <w:pStyle w:val="TableParagraph"/>
              <w:spacing w:before="0" w:line="276" w:lineRule="exact"/>
              <w:ind w:left="110" w:right="86" w:firstLine="315"/>
              <w:jc w:val="lef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K </w:t>
            </w:r>
            <w:r>
              <w:rPr>
                <w:b/>
                <w:spacing w:val="-2"/>
                <w:sz w:val="24"/>
              </w:rPr>
              <w:t>LEVEL</w:t>
            </w:r>
          </w:p>
        </w:tc>
      </w:tr>
      <w:tr w:rsidR="00D86F9D" w14:paraId="4E762BD8" w14:textId="77777777">
        <w:trPr>
          <w:trHeight w:val="287"/>
        </w:trPr>
        <w:tc>
          <w:tcPr>
            <w:tcW w:w="830" w:type="dxa"/>
            <w:tcBorders>
              <w:bottom w:val="single" w:sz="6" w:space="0" w:color="000000"/>
            </w:tcBorders>
          </w:tcPr>
          <w:p>
            <w:r>
              <w:t>1</w:t>
            </w:r>
          </w:p>
        </w:tc>
        <w:tc>
          <w:tcPr>
            <w:tcW w:w="6462" w:type="dxa"/>
            <w:tcBorders>
              <w:bottom w:val="single" w:sz="6" w:space="0" w:color="000000"/>
            </w:tcBorders>
          </w:tcPr>
          <w:p>
            <w:r>
              <w:t>Differentiate synchronous distributed systems from asynchronous distributed systems.</w:t>
            </w:r>
          </w:p>
        </w:tc>
        <w:tc>
          <w:tcPr>
            <w:tcW w:w="1030" w:type="dxa"/>
            <w:tcBorders>
              <w:bottom w:val="single" w:sz="6" w:space="0" w:color="000000"/>
            </w:tcBorders>
          </w:tcPr>
          <w:p>
            <w:r>
              <w:t>K2</w:t>
            </w:r>
          </w:p>
        </w:tc>
      </w:tr>
      <w:tr w:rsidR="00D86F9D" w14:paraId="70F63EAA" w14:textId="77777777">
        <w:trPr>
          <w:trHeight w:val="632"/>
        </w:trPr>
        <w:tc>
          <w:tcPr>
            <w:tcW w:w="830" w:type="dxa"/>
            <w:tcBorders>
              <w:top w:val="single" w:sz="6" w:space="0" w:color="000000"/>
            </w:tcBorders>
          </w:tcPr>
          <w:p>
            <w:r>
              <w:t>2</w:t>
            </w:r>
          </w:p>
        </w:tc>
        <w:tc>
          <w:tcPr>
            <w:tcW w:w="6462" w:type="dxa"/>
            <w:tcBorders>
              <w:top w:val="single" w:sz="6" w:space="0" w:color="000000"/>
            </w:tcBorders>
          </w:tcPr>
          <w:p>
            <w:r>
              <w:t>Explain the working mechanism of client and server stubs in RPC.</w:t>
            </w:r>
          </w:p>
        </w:tc>
        <w:tc>
          <w:tcPr>
            <w:tcW w:w="1030" w:type="dxa"/>
            <w:tcBorders>
              <w:top w:val="single" w:sz="6" w:space="0" w:color="000000"/>
            </w:tcBorders>
          </w:tcPr>
          <w:p>
            <w:r>
              <w:t>K2</w:t>
            </w:r>
          </w:p>
        </w:tc>
      </w:tr>
      <w:tr w:rsidR="00D86F9D" w14:paraId="536A0DDF" w14:textId="77777777">
        <w:trPr>
          <w:trHeight w:val="635"/>
        </w:trPr>
        <w:tc>
          <w:tcPr>
            <w:tcW w:w="830" w:type="dxa"/>
          </w:tcPr>
          <w:p>
            <w:r>
              <w:t>3</w:t>
            </w:r>
          </w:p>
        </w:tc>
        <w:tc>
          <w:tcPr>
            <w:tcW w:w="6462" w:type="dxa"/>
          </w:tcPr>
          <w:p>
            <w:r>
              <w:t>Analyze the failure semantics of RPC: at-least-once, at-most-once, and exactly-once.</w:t>
            </w:r>
          </w:p>
        </w:tc>
        <w:tc>
          <w:tcPr>
            <w:tcW w:w="1030" w:type="dxa"/>
          </w:tcPr>
          <w:p>
            <w:r>
              <w:t>K3</w:t>
            </w:r>
          </w:p>
        </w:tc>
      </w:tr>
      <w:tr w:rsidR="00D86F9D" w14:paraId="0A0386EF" w14:textId="77777777">
        <w:trPr>
          <w:trHeight w:val="635"/>
        </w:trPr>
        <w:tc>
          <w:tcPr>
            <w:tcW w:w="830" w:type="dxa"/>
          </w:tcPr>
          <w:p>
            <w:r>
              <w:t>4</w:t>
            </w:r>
          </w:p>
        </w:tc>
        <w:tc>
          <w:tcPr>
            <w:tcW w:w="6462" w:type="dxa"/>
          </w:tcPr>
          <w:p>
            <w:r>
              <w:t>Compare Remote Method Invocation (RMI) with standard RPC.</w:t>
            </w:r>
          </w:p>
        </w:tc>
        <w:tc>
          <w:tcPr>
            <w:tcW w:w="1030" w:type="dxa"/>
          </w:tcPr>
          <w:p>
            <w:r>
              <w:t>K2</w:t>
            </w:r>
          </w:p>
        </w:tc>
      </w:tr>
      <w:tr w:rsidR="00D86F9D" w14:paraId="7E8417D3" w14:textId="77777777">
        <w:trPr>
          <w:trHeight w:val="635"/>
        </w:trPr>
        <w:tc>
          <w:tcPr>
            <w:tcW w:w="830" w:type="dxa"/>
          </w:tcPr>
          <w:p>
            <w:r>
              <w:t>5</w:t>
            </w:r>
          </w:p>
        </w:tc>
        <w:tc>
          <w:tcPr>
            <w:tcW w:w="6462" w:type="dxa"/>
          </w:tcPr>
          <w:p>
            <w:r>
              <w:t>Examine how publish-subscribe messaging decouples publishers and subscribers.</w:t>
            </w:r>
          </w:p>
        </w:tc>
        <w:tc>
          <w:tcPr>
            <w:tcW w:w="1030" w:type="dxa"/>
          </w:tcPr>
          <w:p>
            <w:r>
              <w:t>K3</w:t>
            </w:r>
          </w:p>
        </w:tc>
      </w:tr>
      <w:tr w:rsidR="00D86F9D" w14:paraId="2B271760" w14:textId="77777777">
        <w:trPr>
          <w:trHeight w:val="950"/>
        </w:trPr>
        <w:tc>
          <w:tcPr>
            <w:tcW w:w="830" w:type="dxa"/>
          </w:tcPr>
          <w:p>
            <w:r>
              <w:t>6</w:t>
            </w:r>
          </w:p>
        </w:tc>
        <w:tc>
          <w:tcPr>
            <w:tcW w:w="6462" w:type="dxa"/>
          </w:tcPr>
          <w:p>
            <w:r>
              <w:t>Illustrate group communication and reliable multicasting.</w:t>
            </w:r>
          </w:p>
        </w:tc>
        <w:tc>
          <w:tcPr>
            <w:tcW w:w="1030" w:type="dxa"/>
          </w:tcPr>
          <w:p>
            <w:r>
              <w:t>K2</w:t>
            </w:r>
          </w:p>
        </w:tc>
      </w:tr>
    </w:tbl>
    <w:p w14:paraId="3BA434B8" w14:textId="77777777" w:rsidR="009B56A2" w:rsidRDefault="009B56A2">
      <w:pPr>
        <w:pStyle w:val="BodyText"/>
        <w:spacing w:before="242"/>
        <w:rPr>
          <w:b/>
        </w:rPr>
      </w:pPr>
    </w:p>
    <w:p w14:paraId="2587454C" w14:textId="77777777" w:rsidR="009B56A2" w:rsidRDefault="008947FA">
      <w:pPr>
        <w:pStyle w:val="Heading2"/>
        <w:spacing w:before="1"/>
        <w:ind w:right="939"/>
      </w:pPr>
      <w:r>
        <w:t>PART B (10 marks)</w:t>
      </w:r>
    </w:p>
    <w:p w14:paraId="517A2EE7" w14:textId="77777777" w:rsidR="009B56A2" w:rsidRDefault="009B56A2">
      <w:pPr>
        <w:pStyle w:val="BodyText"/>
        <w:spacing w:before="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0"/>
        <w:gridCol w:w="6462"/>
        <w:gridCol w:w="1030"/>
      </w:tblGrid>
      <w:tr w:rsidR="00D86F9D" w14:paraId="123101DC" w14:textId="77777777">
        <w:trPr>
          <w:trHeight w:val="555"/>
        </w:trPr>
        <w:tc>
          <w:tcPr>
            <w:tcW w:w="830" w:type="dxa"/>
          </w:tcPr>
          <w:p w14:paraId="576639E5" w14:textId="77777777" w:rsidR="00D86F9D" w:rsidRDefault="00D86F9D">
            <w:pPr>
              <w:pStyle w:val="TableParagraph"/>
              <w:spacing w:before="141"/>
              <w:ind w:left="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S.NO.</w:t>
            </w:r>
          </w:p>
        </w:tc>
        <w:tc>
          <w:tcPr>
            <w:tcW w:w="6462" w:type="dxa"/>
          </w:tcPr>
          <w:p w14:paraId="07C7E834" w14:textId="77777777" w:rsidR="00D86F9D" w:rsidRDefault="00D86F9D">
            <w:pPr>
              <w:pStyle w:val="TableParagraph"/>
              <w:spacing w:before="141"/>
              <w:ind w:left="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1030" w:type="dxa"/>
          </w:tcPr>
          <w:p w14:paraId="1B23B67C" w14:textId="77777777" w:rsidR="00D86F9D" w:rsidRDefault="00D86F9D">
            <w:pPr>
              <w:pStyle w:val="TableParagraph"/>
              <w:spacing w:before="0" w:line="280" w:lineRule="exact"/>
              <w:ind w:left="110" w:right="86" w:firstLine="315"/>
              <w:jc w:val="lef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K </w:t>
            </w:r>
            <w:r>
              <w:rPr>
                <w:b/>
                <w:spacing w:val="-2"/>
                <w:sz w:val="24"/>
              </w:rPr>
              <w:t>LEVEL</w:t>
            </w:r>
          </w:p>
        </w:tc>
      </w:tr>
      <w:tr w:rsidR="00D86F9D" w14:paraId="4C3C50E2" w14:textId="77777777">
        <w:trPr>
          <w:trHeight w:val="630"/>
        </w:trPr>
        <w:tc>
          <w:tcPr>
            <w:tcW w:w="830" w:type="dxa"/>
          </w:tcPr>
          <w:p>
            <w:r>
              <w:t>1</w:t>
            </w:r>
          </w:p>
        </w:tc>
        <w:tc>
          <w:tcPr>
            <w:tcW w:w="6462" w:type="dxa"/>
          </w:tcPr>
          <w:p>
            <w:r>
              <w:t>Explain the architectural models of distributed systems: Software layers, System architectures (Client-Server, Peer-to-Peer, Microservices), and fundamental design goals.</w:t>
            </w:r>
          </w:p>
        </w:tc>
        <w:tc>
          <w:tcPr>
            <w:tcW w:w="1030" w:type="dxa"/>
          </w:tcPr>
          <w:p>
            <w:r>
              <w:t>K3</w:t>
            </w:r>
          </w:p>
        </w:tc>
      </w:tr>
      <w:tr w:rsidR="00D86F9D" w14:paraId="4D6F16CC" w14:textId="77777777">
        <w:trPr>
          <w:trHeight w:val="634"/>
        </w:trPr>
        <w:tc>
          <w:tcPr>
            <w:tcW w:w="830" w:type="dxa"/>
          </w:tcPr>
          <w:p>
            <w:r>
              <w:t>2</w:t>
            </w:r>
          </w:p>
        </w:tc>
        <w:tc>
          <w:tcPr>
            <w:tcW w:w="6462" w:type="dxa"/>
          </w:tcPr>
          <w:p>
            <w:r>
              <w:t>Describe the end-to-end operation of Remote Procedure Call (RPC) with stub generation, parameter binding, marshalling, message exchange, and exception handling.</w:t>
            </w:r>
          </w:p>
        </w:tc>
        <w:tc>
          <w:tcPr>
            <w:tcW w:w="1030" w:type="dxa"/>
          </w:tcPr>
          <w:p>
            <w:r>
              <w:t>K3</w:t>
            </w:r>
          </w:p>
        </w:tc>
      </w:tr>
      <w:tr w:rsidR="00D86F9D" w14:paraId="712AB33E" w14:textId="77777777">
        <w:trPr>
          <w:trHeight w:val="315"/>
        </w:trPr>
        <w:tc>
          <w:tcPr>
            <w:tcW w:w="830" w:type="dxa"/>
          </w:tcPr>
          <w:p>
            <w:r>
              <w:t>3</w:t>
            </w:r>
          </w:p>
        </w:tc>
        <w:tc>
          <w:tcPr>
            <w:tcW w:w="6462" w:type="dxa"/>
          </w:tcPr>
          <w:p>
            <w:r>
              <w:t>Discuss Remote Method Invocation (RMI) architecture in Java, distributed garbage collection, and comparison with message-oriented middleware.</w:t>
            </w:r>
          </w:p>
        </w:tc>
        <w:tc>
          <w:tcPr>
            <w:tcW w:w="1030" w:type="dxa"/>
          </w:tcPr>
          <w:p>
            <w:r>
              <w:t>K4</w:t>
            </w:r>
          </w:p>
        </w:tc>
      </w:tr>
      <w:tr w:rsidR="00D86F9D" w14:paraId="3F6F9238" w14:textId="77777777">
        <w:trPr>
          <w:trHeight w:val="320"/>
        </w:trPr>
        <w:tc>
          <w:tcPr>
            <w:tcW w:w="830" w:type="dxa"/>
          </w:tcPr>
          <w:p>
            <w:r>
              <w:t>4</w:t>
            </w:r>
          </w:p>
        </w:tc>
        <w:tc>
          <w:tcPr>
            <w:tcW w:w="6462" w:type="dxa"/>
          </w:tcPr>
          <w:p>
            <w:r>
              <w:t>Analyze message-oriented communication protocols and distributed event-based architectures with real-world enterprise examples.</w:t>
            </w:r>
          </w:p>
        </w:tc>
        <w:tc>
          <w:tcPr>
            <w:tcW w:w="1030" w:type="dxa"/>
          </w:tcPr>
          <w:p>
            <w:r>
              <w:t>K4</w:t>
            </w:r>
          </w:p>
        </w:tc>
      </w:tr>
    </w:tbl>
    <w:p w14:paraId="36494E54" w14:textId="77777777" w:rsidR="009B56A2" w:rsidRDefault="009B56A2">
      <w:pPr>
        <w:pStyle w:val="BodyText"/>
        <w:spacing w:before="1"/>
        <w:rPr>
          <w:b/>
        </w:rPr>
      </w:pPr>
    </w:p>
    <w:p w14:paraId="672F0D25" w14:textId="3808C79F" w:rsidR="009B56A2" w:rsidRDefault="008947FA" w:rsidP="00D86F9D">
      <w:pPr>
        <w:pStyle w:val="Heading1"/>
        <w:tabs>
          <w:tab w:val="right" w:pos="8994"/>
        </w:tabs>
        <w:spacing w:before="1"/>
        <w:sectPr w:rsidR="009B56A2">
          <w:pgSz w:w="12240" w:h="15840"/>
          <w:pgMar w:top="400" w:right="720" w:bottom="280" w:left="1440" w:header="720" w:footer="720" w:gutter="0"/>
          <w:cols w:space="720"/>
        </w:sectPr>
      </w:pPr>
      <w:r>
        <w:t>UNIT II: LOGICAL TIME, GLOBAL STATES AND COORDINATION</w:t>
      </w:r>
    </w:p>
    <w:p w14:paraId="14BEFDF5" w14:textId="77777777" w:rsidR="009B56A2" w:rsidRDefault="009B56A2">
      <w:pPr>
        <w:pStyle w:val="BodyText"/>
      </w:pPr>
    </w:p>
    <w:p w14:paraId="7E216D67" w14:textId="77777777" w:rsidR="009B56A2" w:rsidRDefault="009B56A2">
      <w:pPr>
        <w:pStyle w:val="BodyText"/>
      </w:pPr>
    </w:p>
    <w:p w14:paraId="636EFA9B" w14:textId="77777777" w:rsidR="009B56A2" w:rsidRDefault="009B56A2">
      <w:pPr>
        <w:pStyle w:val="BodyText"/>
      </w:pPr>
    </w:p>
    <w:p w14:paraId="3391059E" w14:textId="77777777" w:rsidR="009B56A2" w:rsidRDefault="009B56A2">
      <w:pPr>
        <w:pStyle w:val="BodyText"/>
        <w:spacing w:before="225"/>
      </w:pPr>
    </w:p>
    <w:p w14:paraId="5D915B28" w14:textId="77777777" w:rsidR="009B56A2" w:rsidRDefault="008947FA">
      <w:pPr>
        <w:pStyle w:val="Heading2"/>
        <w:ind w:left="3387" w:right="3876"/>
      </w:pPr>
      <w:r>
        <w:t>PART A (1 mark)</w:t>
      </w:r>
    </w:p>
    <w:p w14:paraId="2C6308CA" w14:textId="77777777" w:rsidR="009B56A2" w:rsidRDefault="009B56A2">
      <w:pPr>
        <w:pStyle w:val="BodyText"/>
        <w:spacing w:before="13"/>
        <w:rPr>
          <w:b/>
          <w:sz w:val="20"/>
        </w:r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5"/>
        <w:gridCol w:w="6602"/>
        <w:gridCol w:w="1074"/>
      </w:tblGrid>
      <w:tr w:rsidR="00D86F9D" w14:paraId="35E39446" w14:textId="77777777">
        <w:trPr>
          <w:trHeight w:val="825"/>
        </w:trPr>
        <w:tc>
          <w:tcPr>
            <w:tcW w:w="825" w:type="dxa"/>
          </w:tcPr>
          <w:p w14:paraId="6E54FF80" w14:textId="77777777" w:rsidR="00D86F9D" w:rsidRDefault="00D86F9D">
            <w:pPr>
              <w:pStyle w:val="TableParagraph"/>
              <w:spacing w:before="0"/>
              <w:ind w:left="0"/>
              <w:jc w:val="left"/>
              <w:rPr>
                <w:b/>
                <w:sz w:val="24"/>
              </w:rPr>
            </w:pPr>
          </w:p>
          <w:p w14:paraId="4DDAD4B3" w14:textId="77777777" w:rsidR="00D86F9D" w:rsidRDefault="00D86F9D">
            <w:pPr>
              <w:pStyle w:val="TableParagraph"/>
              <w:spacing w:before="0"/>
              <w:ind w:right="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5F1EB2F6" w14:textId="77777777" w:rsidR="00D86F9D" w:rsidRDefault="00D86F9D">
            <w:pPr>
              <w:pStyle w:val="TableParagraph"/>
              <w:spacing w:before="0"/>
              <w:ind w:left="0"/>
              <w:jc w:val="left"/>
              <w:rPr>
                <w:b/>
                <w:sz w:val="24"/>
              </w:rPr>
            </w:pPr>
          </w:p>
          <w:p w14:paraId="37C482B3" w14:textId="77777777" w:rsidR="00D86F9D" w:rsidRDefault="00D86F9D">
            <w:pPr>
              <w:pStyle w:val="TableParagraph"/>
              <w:spacing w:before="0"/>
              <w:ind w:left="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1074" w:type="dxa"/>
            <w:tcBorders>
              <w:left w:val="single" w:sz="6" w:space="0" w:color="000000"/>
            </w:tcBorders>
          </w:tcPr>
          <w:p w14:paraId="08D6E61F" w14:textId="77777777" w:rsidR="00D86F9D" w:rsidRDefault="00D86F9D">
            <w:pPr>
              <w:pStyle w:val="TableParagraph"/>
              <w:spacing w:before="136" w:line="242" w:lineRule="auto"/>
              <w:ind w:left="123" w:right="114" w:firstLine="315"/>
              <w:jc w:val="lef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K </w:t>
            </w:r>
            <w:r>
              <w:rPr>
                <w:b/>
                <w:spacing w:val="-2"/>
                <w:sz w:val="24"/>
              </w:rPr>
              <w:t>LEVEL</w:t>
            </w:r>
          </w:p>
        </w:tc>
      </w:tr>
      <w:tr w:rsidR="00D86F9D" w14:paraId="61794846" w14:textId="77777777">
        <w:trPr>
          <w:trHeight w:val="293"/>
        </w:trPr>
        <w:tc>
          <w:tcPr>
            <w:tcW w:w="825" w:type="dxa"/>
          </w:tcPr>
          <w:p>
            <w:r>
              <w:t>1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>
            <w:r>
              <w:t>State Lamport's 'Happens-Before' relation definition.</w:t>
            </w:r>
          </w:p>
        </w:tc>
        <w:tc>
          <w:tcPr>
            <w:tcW w:w="1074" w:type="dxa"/>
            <w:tcBorders>
              <w:left w:val="single" w:sz="6" w:space="0" w:color="000000"/>
            </w:tcBorders>
          </w:tcPr>
          <w:p>
            <w:r>
              <w:t>K1</w:t>
            </w:r>
          </w:p>
        </w:tc>
      </w:tr>
      <w:tr w:rsidR="00D86F9D" w14:paraId="68EC8CD5" w14:textId="77777777">
        <w:trPr>
          <w:trHeight w:val="275"/>
        </w:trPr>
        <w:tc>
          <w:tcPr>
            <w:tcW w:w="825" w:type="dxa"/>
          </w:tcPr>
          <w:p>
            <w:r>
              <w:t>2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>
            <w:r>
              <w:t>Why cannot physical clocks be perfectly synchronized in distributed networks?</w:t>
            </w:r>
          </w:p>
        </w:tc>
        <w:tc>
          <w:tcPr>
            <w:tcW w:w="1074" w:type="dxa"/>
            <w:tcBorders>
              <w:left w:val="single" w:sz="6" w:space="0" w:color="000000"/>
            </w:tcBorders>
          </w:tcPr>
          <w:p>
            <w:r>
              <w:t>K1</w:t>
            </w:r>
          </w:p>
        </w:tc>
      </w:tr>
      <w:tr w:rsidR="00D86F9D" w14:paraId="5D0A1432" w14:textId="77777777">
        <w:trPr>
          <w:trHeight w:val="275"/>
        </w:trPr>
        <w:tc>
          <w:tcPr>
            <w:tcW w:w="825" w:type="dxa"/>
          </w:tcPr>
          <w:p>
            <w:r>
              <w:t>3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>
            <w:r>
              <w:t>What is clock drift rate in physical clock synchronization?</w:t>
            </w:r>
          </w:p>
        </w:tc>
        <w:tc>
          <w:tcPr>
            <w:tcW w:w="1074" w:type="dxa"/>
            <w:tcBorders>
              <w:left w:val="single" w:sz="6" w:space="0" w:color="000000"/>
            </w:tcBorders>
          </w:tcPr>
          <w:p>
            <w:r>
              <w:t>K1</w:t>
            </w:r>
          </w:p>
        </w:tc>
      </w:tr>
      <w:tr w:rsidR="00D86F9D" w14:paraId="025D9A1B" w14:textId="77777777">
        <w:trPr>
          <w:trHeight w:val="275"/>
        </w:trPr>
        <w:tc>
          <w:tcPr>
            <w:tcW w:w="825" w:type="dxa"/>
          </w:tcPr>
          <w:p>
            <w:r>
              <w:t>4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>
            <w:r>
              <w:t>Define logical clocks in distributed systems.</w:t>
            </w:r>
          </w:p>
        </w:tc>
        <w:tc>
          <w:tcPr>
            <w:tcW w:w="1074" w:type="dxa"/>
            <w:tcBorders>
              <w:left w:val="single" w:sz="6" w:space="0" w:color="000000"/>
            </w:tcBorders>
          </w:tcPr>
          <w:p>
            <w:r>
              <w:t>K1</w:t>
            </w:r>
          </w:p>
        </w:tc>
      </w:tr>
      <w:tr w:rsidR="00D86F9D" w14:paraId="33C766BB" w14:textId="77777777">
        <w:trPr>
          <w:trHeight w:val="290"/>
        </w:trPr>
        <w:tc>
          <w:tcPr>
            <w:tcW w:w="825" w:type="dxa"/>
          </w:tcPr>
          <w:p>
            <w:r>
              <w:t>5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>
            <w:r>
              <w:t>What is a vector clock?</w:t>
            </w:r>
          </w:p>
        </w:tc>
        <w:tc>
          <w:tcPr>
            <w:tcW w:w="1074" w:type="dxa"/>
            <w:tcBorders>
              <w:left w:val="single" w:sz="6" w:space="0" w:color="000000"/>
            </w:tcBorders>
          </w:tcPr>
          <w:p>
            <w:r>
              <w:t>K1</w:t>
            </w:r>
          </w:p>
        </w:tc>
      </w:tr>
      <w:tr w:rsidR="00D86F9D" w14:paraId="0C237C96" w14:textId="77777777">
        <w:trPr>
          <w:trHeight w:val="295"/>
        </w:trPr>
        <w:tc>
          <w:tcPr>
            <w:tcW w:w="825" w:type="dxa"/>
          </w:tcPr>
          <w:p>
            <w:r>
              <w:t>6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>
            <w:r>
              <w:t>Define a consistent global state or consistent cut.</w:t>
            </w:r>
          </w:p>
        </w:tc>
        <w:tc>
          <w:tcPr>
            <w:tcW w:w="1074" w:type="dxa"/>
            <w:tcBorders>
              <w:left w:val="single" w:sz="6" w:space="0" w:color="000000"/>
            </w:tcBorders>
          </w:tcPr>
          <w:p>
            <w:r>
              <w:t>K1</w:t>
            </w:r>
          </w:p>
        </w:tc>
      </w:tr>
      <w:tr w:rsidR="00D86F9D" w14:paraId="3DF30DF4" w14:textId="77777777">
        <w:trPr>
          <w:trHeight w:val="290"/>
        </w:trPr>
        <w:tc>
          <w:tcPr>
            <w:tcW w:w="825" w:type="dxa"/>
          </w:tcPr>
          <w:p>
            <w:r>
              <w:t>7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>
            <w:r>
              <w:t>What is a strongly consistent cut?</w:t>
            </w:r>
          </w:p>
        </w:tc>
        <w:tc>
          <w:tcPr>
            <w:tcW w:w="1074" w:type="dxa"/>
            <w:tcBorders>
              <w:left w:val="single" w:sz="6" w:space="0" w:color="000000"/>
            </w:tcBorders>
          </w:tcPr>
          <w:p>
            <w:r>
              <w:t>K1</w:t>
            </w:r>
          </w:p>
        </w:tc>
      </w:tr>
      <w:tr w:rsidR="00D86F9D" w14:paraId="5A30F49D" w14:textId="77777777">
        <w:trPr>
          <w:trHeight w:val="290"/>
        </w:trPr>
        <w:tc>
          <w:tcPr>
            <w:tcW w:w="825" w:type="dxa"/>
          </w:tcPr>
          <w:p>
            <w:r>
              <w:t>8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>
            <w:r>
              <w:t>State the purpose of the Chandy-Lamport snapshot algorithm.</w:t>
            </w:r>
          </w:p>
        </w:tc>
        <w:tc>
          <w:tcPr>
            <w:tcW w:w="1074" w:type="dxa"/>
            <w:tcBorders>
              <w:left w:val="single" w:sz="6" w:space="0" w:color="000000"/>
            </w:tcBorders>
          </w:tcPr>
          <w:p>
            <w:r>
              <w:t>K1</w:t>
            </w:r>
          </w:p>
        </w:tc>
      </w:tr>
    </w:tbl>
    <w:p w14:paraId="534CD012" w14:textId="77777777" w:rsidR="009B56A2" w:rsidRDefault="008947FA">
      <w:pPr>
        <w:pStyle w:val="Heading2"/>
        <w:spacing w:before="3"/>
        <w:ind w:right="724"/>
      </w:pPr>
      <w:r>
        <w:t>PART A (3 marks)</w:t>
      </w:r>
    </w:p>
    <w:p w14:paraId="44D71782" w14:textId="77777777" w:rsidR="009B56A2" w:rsidRDefault="009B56A2">
      <w:pPr>
        <w:pStyle w:val="BodyText"/>
        <w:spacing w:before="8"/>
        <w:rPr>
          <w:b/>
          <w:sz w:val="20"/>
        </w:r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5"/>
        <w:gridCol w:w="6602"/>
        <w:gridCol w:w="964"/>
      </w:tblGrid>
      <w:tr w:rsidR="00D86F9D" w14:paraId="031FBD03" w14:textId="77777777">
        <w:trPr>
          <w:trHeight w:val="830"/>
        </w:trPr>
        <w:tc>
          <w:tcPr>
            <w:tcW w:w="825" w:type="dxa"/>
          </w:tcPr>
          <w:p w14:paraId="0AADAF52" w14:textId="77777777" w:rsidR="00D86F9D" w:rsidRDefault="00D86F9D">
            <w:pPr>
              <w:pStyle w:val="TableParagraph"/>
              <w:spacing w:before="141" w:line="275" w:lineRule="exact"/>
              <w:ind w:right="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  <w:p w14:paraId="442B8F24" w14:textId="77777777" w:rsidR="00D86F9D" w:rsidRDefault="00D86F9D">
            <w:pPr>
              <w:pStyle w:val="TableParagraph"/>
              <w:spacing w:before="0" w:line="275" w:lineRule="exact"/>
              <w:ind w:right="3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.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561F3450" w14:textId="77777777" w:rsidR="00D86F9D" w:rsidRDefault="00D86F9D">
            <w:pPr>
              <w:pStyle w:val="TableParagraph"/>
              <w:spacing w:before="4"/>
              <w:ind w:left="0"/>
              <w:jc w:val="left"/>
              <w:rPr>
                <w:b/>
                <w:sz w:val="24"/>
              </w:rPr>
            </w:pPr>
          </w:p>
          <w:p w14:paraId="0626D1E9" w14:textId="77777777" w:rsidR="00D86F9D" w:rsidRDefault="00D86F9D">
            <w:pPr>
              <w:pStyle w:val="TableParagraph"/>
              <w:ind w:left="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1A4F79E4" w14:textId="77777777" w:rsidR="00D86F9D" w:rsidRDefault="00D86F9D">
            <w:pPr>
              <w:pStyle w:val="TableParagraph"/>
              <w:ind w:left="103" w:right="10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K</w:t>
            </w:r>
          </w:p>
          <w:p w14:paraId="7603D3AD" w14:textId="77777777" w:rsidR="00D86F9D" w:rsidRDefault="00D86F9D">
            <w:pPr>
              <w:pStyle w:val="TableParagraph"/>
              <w:spacing w:before="0" w:line="276" w:lineRule="exact"/>
              <w:ind w:left="103" w:right="10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LEVE </w:t>
            </w:r>
            <w:r>
              <w:rPr>
                <w:b/>
                <w:spacing w:val="-10"/>
                <w:sz w:val="24"/>
              </w:rPr>
              <w:t>L</w:t>
            </w:r>
          </w:p>
        </w:tc>
      </w:tr>
      <w:tr w:rsidR="00D86F9D" w14:paraId="7677FB83" w14:textId="77777777">
        <w:trPr>
          <w:trHeight w:val="580"/>
        </w:trPr>
        <w:tc>
          <w:tcPr>
            <w:tcW w:w="825" w:type="dxa"/>
          </w:tcPr>
          <w:p>
            <w:r>
              <w:t>1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>
            <w:r>
              <w:t>Illustrate Christian's clock synchronization algorithm and compute its maximum error.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>
            <w:r>
              <w:t>K2</w:t>
            </w:r>
          </w:p>
        </w:tc>
      </w:tr>
      <w:tr w:rsidR="00D86F9D" w14:paraId="3B0FFD18" w14:textId="77777777">
        <w:trPr>
          <w:trHeight w:val="585"/>
        </w:trPr>
        <w:tc>
          <w:tcPr>
            <w:tcW w:w="825" w:type="dxa"/>
          </w:tcPr>
          <w:p>
            <w:r>
              <w:t>2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>
            <w:r>
              <w:t>Explain the Berkeley centralized clock synchronization algorithm.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>
            <w:r>
              <w:t>K2</w:t>
            </w:r>
          </w:p>
        </w:tc>
      </w:tr>
      <w:tr w:rsidR="00D86F9D" w14:paraId="3F4845C7" w14:textId="77777777">
        <w:trPr>
          <w:trHeight w:val="580"/>
        </w:trPr>
        <w:tc>
          <w:tcPr>
            <w:tcW w:w="825" w:type="dxa"/>
          </w:tcPr>
          <w:p>
            <w:r>
              <w:t>3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>
            <w:r>
              <w:t>Demonstrate the causal ordering of events using Vector Clocks with a 3-process example.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>
            <w:r>
              <w:t>K3</w:t>
            </w:r>
          </w:p>
        </w:tc>
      </w:tr>
      <w:tr w:rsidR="00D86F9D" w14:paraId="7A6AD682" w14:textId="77777777">
        <w:trPr>
          <w:trHeight w:val="634"/>
        </w:trPr>
        <w:tc>
          <w:tcPr>
            <w:tcW w:w="825" w:type="dxa"/>
          </w:tcPr>
          <w:p>
            <w:r>
              <w:t>4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>
            <w:r>
              <w:t>Analyze why consistent cuts cannot have messages traveling backward in time.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>
            <w:r>
              <w:t>K3</w:t>
            </w:r>
          </w:p>
        </w:tc>
      </w:tr>
      <w:tr w:rsidR="00D86F9D" w14:paraId="1059794E" w14:textId="77777777">
        <w:trPr>
          <w:trHeight w:val="635"/>
        </w:trPr>
        <w:tc>
          <w:tcPr>
            <w:tcW w:w="825" w:type="dxa"/>
          </w:tcPr>
          <w:p>
            <w:r>
              <w:t>5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>
            <w:r>
              <w:t>Examine the marker-sending and marker-receiving rules in Chandy-Lamport snapshot algorithm.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>
            <w:r>
              <w:t>K3</w:t>
            </w:r>
          </w:p>
        </w:tc>
      </w:tr>
      <w:tr>
        <w:tc>
          <w:tcPr>
            <w:tcW w:type="dxa" w:w="825"/>
          </w:tcPr>
          <w:p>
            <w:r>
              <w:t>6</w:t>
            </w:r>
          </w:p>
        </w:tc>
        <w:tc>
          <w:tcPr>
            <w:tcW w:type="dxa" w:w="6602"/>
          </w:tcPr>
          <w:p>
            <w:r>
              <w:t>Compare scalar logical clocks with vector clocks in detecting concurrent events.</w:t>
            </w:r>
          </w:p>
        </w:tc>
        <w:tc>
          <w:tcPr>
            <w:tcW w:type="dxa" w:w="964"/>
          </w:tcPr>
          <w:p>
            <w:r>
              <w:t>K2</w:t>
            </w:r>
          </w:p>
        </w:tc>
      </w:tr>
    </w:tbl>
    <w:p w14:paraId="538F6E8A" w14:textId="77777777" w:rsidR="009B56A2" w:rsidRDefault="009B56A2">
      <w:pPr>
        <w:pStyle w:val="TableParagraph"/>
        <w:rPr>
          <w:sz w:val="24"/>
        </w:rPr>
        <w:sectPr w:rsidR="009B56A2">
          <w:pgSz w:w="12240" w:h="15840"/>
          <w:pgMar w:top="360" w:right="720" w:bottom="280" w:left="1440" w:header="720" w:footer="720" w:gutter="0"/>
          <w:cols w:space="720"/>
        </w:sectPr>
      </w:pPr>
    </w:p>
    <w:p w14:paraId="40908FBB" w14:textId="77777777" w:rsidR="009B56A2" w:rsidRDefault="009B56A2">
      <w:pPr>
        <w:pStyle w:val="BodyText"/>
        <w:spacing w:before="2"/>
        <w:rPr>
          <w:b/>
          <w:sz w:val="2"/>
        </w:rPr>
      </w:pPr>
    </w:p>
    <w:p w14:paraId="43952818" w14:textId="77777777" w:rsidR="009B56A2" w:rsidRDefault="009B56A2">
      <w:pPr>
        <w:pStyle w:val="BodyText"/>
        <w:spacing w:before="242"/>
        <w:rPr>
          <w:b/>
        </w:rPr>
      </w:pPr>
    </w:p>
    <w:p w14:paraId="4C2FFE3B" w14:textId="77777777" w:rsidR="009B56A2" w:rsidRDefault="008947FA">
      <w:pPr>
        <w:pStyle w:val="Heading2"/>
      </w:pPr>
      <w:r>
        <w:t>PART B (10 marks)</w:t>
      </w:r>
    </w:p>
    <w:p w14:paraId="6838EB48" w14:textId="77777777" w:rsidR="009B56A2" w:rsidRDefault="009B56A2">
      <w:pPr>
        <w:pStyle w:val="BodyText"/>
        <w:spacing w:before="13"/>
        <w:rPr>
          <w:b/>
          <w:sz w:val="20"/>
        </w:r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5"/>
        <w:gridCol w:w="6602"/>
        <w:gridCol w:w="964"/>
      </w:tblGrid>
      <w:tr w:rsidR="00D86F9D" w14:paraId="25E2D5CB" w14:textId="77777777">
        <w:trPr>
          <w:trHeight w:val="825"/>
        </w:trPr>
        <w:tc>
          <w:tcPr>
            <w:tcW w:w="825" w:type="dxa"/>
          </w:tcPr>
          <w:p w14:paraId="6AA71ECB" w14:textId="77777777" w:rsidR="00D86F9D" w:rsidRDefault="00D86F9D">
            <w:pPr>
              <w:pStyle w:val="TableParagraph"/>
              <w:spacing w:before="136"/>
              <w:ind w:right="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  <w:p w14:paraId="28553255" w14:textId="77777777" w:rsidR="00D86F9D" w:rsidRDefault="00D86F9D">
            <w:pPr>
              <w:pStyle w:val="TableParagraph"/>
              <w:spacing w:before="4"/>
              <w:ind w:right="3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.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67789F86" w14:textId="77777777" w:rsidR="00D86F9D" w:rsidRDefault="00D86F9D">
            <w:pPr>
              <w:pStyle w:val="TableParagraph"/>
              <w:spacing w:before="0"/>
              <w:ind w:left="0"/>
              <w:jc w:val="left"/>
              <w:rPr>
                <w:b/>
                <w:sz w:val="24"/>
              </w:rPr>
            </w:pPr>
          </w:p>
          <w:p w14:paraId="198CBDCF" w14:textId="77777777" w:rsidR="00D86F9D" w:rsidRDefault="00D86F9D">
            <w:pPr>
              <w:pStyle w:val="TableParagraph"/>
              <w:spacing w:before="0"/>
              <w:ind w:left="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475A77C7" w14:textId="77777777" w:rsidR="00D86F9D" w:rsidRDefault="00D86F9D">
            <w:pPr>
              <w:pStyle w:val="TableParagraph"/>
              <w:spacing w:line="276" w:lineRule="exact"/>
              <w:ind w:left="103" w:right="10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K</w:t>
            </w:r>
          </w:p>
          <w:p w14:paraId="74B1F55E" w14:textId="77777777" w:rsidR="00D86F9D" w:rsidRDefault="00D86F9D">
            <w:pPr>
              <w:pStyle w:val="TableParagraph"/>
              <w:spacing w:before="0" w:line="276" w:lineRule="exact"/>
              <w:ind w:left="103" w:right="10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LEVE </w:t>
            </w:r>
            <w:r>
              <w:rPr>
                <w:b/>
                <w:spacing w:val="-10"/>
                <w:sz w:val="24"/>
              </w:rPr>
              <w:t>L</w:t>
            </w:r>
          </w:p>
        </w:tc>
      </w:tr>
      <w:tr w:rsidR="00D86F9D" w14:paraId="7AB67565" w14:textId="77777777">
        <w:trPr>
          <w:trHeight w:val="292"/>
        </w:trPr>
        <w:tc>
          <w:tcPr>
            <w:tcW w:w="825" w:type="dxa"/>
          </w:tcPr>
          <w:p>
            <w:r>
              <w:t>1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>
            <w:r>
              <w:t>Explain Lamport's Logical Clocks and Vector Clocks in detail. Provide clock update rules and trace an event diagram containing 3 processes with concurrent and causally related events.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>
            <w:r>
              <w:t>K3</w:t>
            </w:r>
          </w:p>
        </w:tc>
      </w:tr>
      <w:tr w:rsidR="00D86F9D" w14:paraId="623A5B51" w14:textId="77777777">
        <w:trPr>
          <w:trHeight w:val="290"/>
        </w:trPr>
        <w:tc>
          <w:tcPr>
            <w:tcW w:w="825" w:type="dxa"/>
          </w:tcPr>
          <w:p>
            <w:r>
              <w:t>2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>
            <w:r>
              <w:t>Describe the Chandy-Lamport Global State Recording (Snapshot) Algorithm in detail with formal marker rules and state reconstruction steps.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>
            <w:r>
              <w:t>K3</w:t>
            </w:r>
          </w:p>
        </w:tc>
      </w:tr>
      <w:tr w:rsidR="00D86F9D" w14:paraId="6F5C6311" w14:textId="77777777">
        <w:trPr>
          <w:trHeight w:val="290"/>
        </w:trPr>
        <w:tc>
          <w:tcPr>
            <w:tcW w:w="825" w:type="dxa"/>
          </w:tcPr>
          <w:p>
            <w:r>
              <w:t>3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>
            <w:r>
              <w:t>Analyze physical clock synchronization protocols: Cristian's algorithm, Berkeley algorithm, and Network Time Protocol (NTP) architecture.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>
            <w:r>
              <w:t>K4</w:t>
            </w:r>
          </w:p>
        </w:tc>
      </w:tr>
      <w:tr w:rsidR="00D86F9D" w14:paraId="1BECBBDE" w14:textId="77777777">
        <w:trPr>
          <w:trHeight w:val="290"/>
        </w:trPr>
        <w:tc>
          <w:tcPr>
            <w:tcW w:w="825" w:type="dxa"/>
          </w:tcPr>
          <w:p>
            <w:r>
              <w:t>4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>
            <w:r>
              <w:t>Discuss distributed termination detection algorithms using diffusing computations and weight-throwing models.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>
            <w:r>
              <w:t>K4</w:t>
            </w:r>
          </w:p>
        </w:tc>
      </w:tr>
    </w:tbl>
    <w:p w14:paraId="63F000AC" w14:textId="77777777" w:rsidR="009B56A2" w:rsidRDefault="009B56A2">
      <w:pPr>
        <w:pStyle w:val="BodyText"/>
        <w:rPr>
          <w:b/>
        </w:rPr>
      </w:pPr>
    </w:p>
    <w:p w14:paraId="0956BC33" w14:textId="77777777" w:rsidR="009B56A2" w:rsidRDefault="009B56A2">
      <w:pPr>
        <w:pStyle w:val="BodyText"/>
        <w:spacing w:before="24"/>
        <w:rPr>
          <w:b/>
        </w:rPr>
      </w:pPr>
    </w:p>
    <w:p w14:paraId="40D259CF" w14:textId="3FF04F24" w:rsidR="008947FA" w:rsidRPr="00D86F9D" w:rsidRDefault="008947FA" w:rsidP="00D86F9D">
      <w:pPr>
        <w:pStyle w:val="Heading1"/>
        <w:tabs>
          <w:tab w:val="left" w:pos="8754"/>
        </w:tabs>
        <w:spacing w:before="1"/>
        <w:rPr>
          <w:sz w:val="22"/>
        </w:rPr>
      </w:pPr>
      <w:r>
        <w:t>UNIT III: DISTRIBUTED MUTUAL EXCLUSION AND LEADER ELECTION</w:t>
      </w:r>
    </w:p>
    <w:p w14:paraId="60CC389B" w14:textId="77777777" w:rsidR="008947FA" w:rsidRDefault="008947FA">
      <w:pPr>
        <w:pStyle w:val="Heading2"/>
      </w:pPr>
    </w:p>
    <w:p w14:paraId="15A48D6B" w14:textId="77777777" w:rsidR="009B56A2" w:rsidRDefault="008947FA">
      <w:pPr>
        <w:pStyle w:val="Heading2"/>
      </w:pPr>
      <w:r>
        <w:t>PART A (1 mark)</w:t>
      </w:r>
    </w:p>
    <w:p w14:paraId="64D2060E" w14:textId="77777777" w:rsidR="009B56A2" w:rsidRDefault="009B56A2">
      <w:pPr>
        <w:pStyle w:val="Heading2"/>
        <w:sectPr w:rsidR="009B56A2">
          <w:pgSz w:w="12240" w:h="15840"/>
          <w:pgMar w:top="400" w:right="720" w:bottom="280" w:left="1440" w:header="720" w:footer="720" w:gutter="0"/>
          <w:cols w:space="720"/>
        </w:sectPr>
      </w:pPr>
    </w:p>
    <w:p w14:paraId="683F2C29" w14:textId="77777777" w:rsidR="009B56A2" w:rsidRDefault="009B56A2">
      <w:pPr>
        <w:pStyle w:val="BodyText"/>
        <w:spacing w:before="2"/>
        <w:rPr>
          <w:b/>
          <w:sz w:val="2"/>
        </w:r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5"/>
        <w:gridCol w:w="6602"/>
        <w:gridCol w:w="964"/>
      </w:tblGrid>
      <w:tr w:rsidR="00D86F9D" w14:paraId="35FCB062" w14:textId="77777777">
        <w:trPr>
          <w:trHeight w:val="505"/>
        </w:trPr>
        <w:tc>
          <w:tcPr>
            <w:tcW w:w="825" w:type="dxa"/>
          </w:tcPr>
          <w:p w14:paraId="5A8E225F" w14:textId="77777777" w:rsidR="00D86F9D" w:rsidRDefault="00D86F9D">
            <w:pPr>
              <w:pStyle w:val="TableParagraph"/>
              <w:spacing w:before="125"/>
              <w:ind w:right="4"/>
              <w:rPr>
                <w:b/>
              </w:rPr>
            </w:pPr>
            <w:r>
              <w:rPr>
                <w:b/>
                <w:spacing w:val="-4"/>
              </w:rPr>
              <w:t>S.NO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19C96B8F" w14:textId="77777777" w:rsidR="00D86F9D" w:rsidRDefault="00D86F9D">
            <w:pPr>
              <w:pStyle w:val="TableParagraph"/>
              <w:spacing w:before="125"/>
              <w:ind w:left="6" w:right="1"/>
              <w:rPr>
                <w:b/>
              </w:rPr>
            </w:pPr>
            <w:r>
              <w:rPr>
                <w:b/>
                <w:spacing w:val="-2"/>
              </w:rPr>
              <w:t>QUESTIONS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5F3006A4" w14:textId="77777777" w:rsidR="00D86F9D" w:rsidRDefault="00D86F9D">
            <w:pPr>
              <w:pStyle w:val="TableParagraph"/>
              <w:spacing w:before="0" w:line="250" w:lineRule="exact"/>
              <w:ind w:left="103" w:right="102" w:firstLine="285"/>
              <w:jc w:val="left"/>
              <w:rPr>
                <w:b/>
              </w:rPr>
            </w:pPr>
            <w:r>
              <w:rPr>
                <w:b/>
                <w:spacing w:val="-10"/>
              </w:rPr>
              <w:t xml:space="preserve">K </w:t>
            </w:r>
            <w:r>
              <w:rPr>
                <w:b/>
                <w:spacing w:val="-4"/>
              </w:rPr>
              <w:t>LEVEL</w:t>
            </w:r>
          </w:p>
        </w:tc>
      </w:tr>
      <w:tr w:rsidR="00D86F9D" w14:paraId="7A96E9F6" w14:textId="77777777">
        <w:trPr>
          <w:trHeight w:val="295"/>
        </w:trPr>
        <w:tc>
          <w:tcPr>
            <w:tcW w:w="825" w:type="dxa"/>
          </w:tcPr>
          <w:p>
            <w:r>
              <w:t>1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>
            <w:r>
              <w:t>Define mutual exclusion in distributed systems.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>
            <w:r>
              <w:t>K1</w:t>
            </w:r>
          </w:p>
        </w:tc>
      </w:tr>
      <w:tr w:rsidR="00D86F9D" w14:paraId="270A989F" w14:textId="77777777">
        <w:trPr>
          <w:trHeight w:val="290"/>
        </w:trPr>
        <w:tc>
          <w:tcPr>
            <w:tcW w:w="825" w:type="dxa"/>
          </w:tcPr>
          <w:p>
            <w:r>
              <w:t>2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>
            <w:r>
              <w:t>State the safety property of distributed mutual exclusion.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>
            <w:r>
              <w:t>K1</w:t>
            </w:r>
          </w:p>
        </w:tc>
      </w:tr>
      <w:tr w:rsidR="00D86F9D" w14:paraId="2DCA79DD" w14:textId="77777777">
        <w:trPr>
          <w:trHeight w:val="290"/>
        </w:trPr>
        <w:tc>
          <w:tcPr>
            <w:tcW w:w="825" w:type="dxa"/>
          </w:tcPr>
          <w:p>
            <w:r>
              <w:t>3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>
            <w:r>
              <w:t>State the liveness property of mutual exclusion.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>
            <w:r>
              <w:t>K1</w:t>
            </w:r>
          </w:p>
        </w:tc>
      </w:tr>
      <w:tr w:rsidR="00D86F9D" w14:paraId="2789298B" w14:textId="77777777">
        <w:trPr>
          <w:trHeight w:val="290"/>
        </w:trPr>
        <w:tc>
          <w:tcPr>
            <w:tcW w:w="825" w:type="dxa"/>
          </w:tcPr>
          <w:p>
            <w:r>
              <w:t>4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>
            <w:r>
              <w:t>What is the message complexity of Ricart-Agrawala algorithm?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>
            <w:r>
              <w:t>K1</w:t>
            </w:r>
          </w:p>
        </w:tc>
      </w:tr>
      <w:tr w:rsidR="00D86F9D" w14:paraId="48CF0619" w14:textId="77777777">
        <w:trPr>
          <w:trHeight w:val="290"/>
        </w:trPr>
        <w:tc>
          <w:tcPr>
            <w:tcW w:w="825" w:type="dxa"/>
          </w:tcPr>
          <w:p>
            <w:r>
              <w:t>5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>
            <w:r>
              <w:t>Define quorum in voting-based mutual exclusion.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>
            <w:r>
              <w:t>K1</w:t>
            </w:r>
          </w:p>
        </w:tc>
      </w:tr>
      <w:tr w:rsidR="00D86F9D" w14:paraId="18BBFC15" w14:textId="77777777">
        <w:trPr>
          <w:trHeight w:val="585"/>
        </w:trPr>
        <w:tc>
          <w:tcPr>
            <w:tcW w:w="825" w:type="dxa"/>
          </w:tcPr>
          <w:p>
            <w:r>
              <w:t>6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>
            <w:r>
              <w:t>What is a leader election algorithm?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>
            <w:r>
              <w:t>K1</w:t>
            </w:r>
          </w:p>
        </w:tc>
      </w:tr>
      <w:tr w:rsidR="00D86F9D" w14:paraId="2A95666C" w14:textId="77777777">
        <w:trPr>
          <w:trHeight w:val="290"/>
        </w:trPr>
        <w:tc>
          <w:tcPr>
            <w:tcW w:w="825" w:type="dxa"/>
          </w:tcPr>
          <w:p>
            <w:r>
              <w:t>7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>
            <w:r>
              <w:t>State the assumption of the Bully algorithm.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>
            <w:r>
              <w:t>K1</w:t>
            </w:r>
          </w:p>
        </w:tc>
      </w:tr>
      <w:tr w:rsidR="00D86F9D" w14:paraId="53F1F9E8" w14:textId="77777777">
        <w:trPr>
          <w:trHeight w:val="290"/>
        </w:trPr>
        <w:tc>
          <w:tcPr>
            <w:tcW w:w="825" w:type="dxa"/>
          </w:tcPr>
          <w:p>
            <w:r>
              <w:t>8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>
            <w:r>
              <w:t>Recall the worst-case message complexity of the Bully election algorithm.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>
            <w:r>
              <w:t>K1</w:t>
            </w:r>
          </w:p>
        </w:tc>
      </w:tr>
    </w:tbl>
    <w:p w14:paraId="4E138887" w14:textId="77777777" w:rsidR="009B56A2" w:rsidRDefault="009B56A2">
      <w:pPr>
        <w:pStyle w:val="BodyText"/>
        <w:spacing w:before="242"/>
        <w:rPr>
          <w:b/>
        </w:rPr>
      </w:pPr>
    </w:p>
    <w:p w14:paraId="5E69777C" w14:textId="77777777" w:rsidR="009B56A2" w:rsidRDefault="008947FA">
      <w:pPr>
        <w:pStyle w:val="Heading2"/>
        <w:spacing w:before="1"/>
        <w:ind w:right="724"/>
      </w:pPr>
      <w:r>
        <w:t>PART A (3 marks)</w:t>
      </w:r>
    </w:p>
    <w:p w14:paraId="0F19C517" w14:textId="77777777" w:rsidR="009B56A2" w:rsidRDefault="009B56A2">
      <w:pPr>
        <w:pStyle w:val="BodyText"/>
        <w:spacing w:before="13"/>
        <w:rPr>
          <w:b/>
          <w:sz w:val="20"/>
        </w:r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5"/>
        <w:gridCol w:w="6602"/>
        <w:gridCol w:w="964"/>
      </w:tblGrid>
      <w:tr w:rsidR="00D86F9D" w14:paraId="752BCF31" w14:textId="77777777">
        <w:trPr>
          <w:trHeight w:val="825"/>
        </w:trPr>
        <w:tc>
          <w:tcPr>
            <w:tcW w:w="825" w:type="dxa"/>
          </w:tcPr>
          <w:p w14:paraId="6AAAAC30" w14:textId="77777777" w:rsidR="00D86F9D" w:rsidRDefault="00D86F9D">
            <w:pPr>
              <w:pStyle w:val="TableParagraph"/>
              <w:spacing w:before="276"/>
              <w:ind w:right="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309CAD6B" w14:textId="77777777" w:rsidR="00D86F9D" w:rsidRDefault="00D86F9D">
            <w:pPr>
              <w:pStyle w:val="TableParagraph"/>
              <w:spacing w:before="276"/>
              <w:ind w:left="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05B59EA4" w14:textId="77777777" w:rsidR="00D86F9D" w:rsidRDefault="00D86F9D">
            <w:pPr>
              <w:pStyle w:val="TableParagraph"/>
              <w:spacing w:before="0" w:line="276" w:lineRule="exact"/>
              <w:ind w:left="148" w:right="145" w:firstLine="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K </w:t>
            </w:r>
            <w:r>
              <w:rPr>
                <w:b/>
                <w:spacing w:val="-4"/>
                <w:sz w:val="24"/>
              </w:rPr>
              <w:t xml:space="preserve">LEVE </w:t>
            </w:r>
            <w:r>
              <w:rPr>
                <w:b/>
                <w:spacing w:val="-10"/>
                <w:sz w:val="24"/>
              </w:rPr>
              <w:t>L</w:t>
            </w:r>
          </w:p>
        </w:tc>
      </w:tr>
      <w:tr w:rsidR="00D86F9D" w14:paraId="2403A72C" w14:textId="77777777">
        <w:trPr>
          <w:trHeight w:val="317"/>
        </w:trPr>
        <w:tc>
          <w:tcPr>
            <w:tcW w:w="825" w:type="dxa"/>
          </w:tcPr>
          <w:p>
            <w:r>
              <w:t>1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>
            <w:r>
              <w:t>Illustrate the Centralized server approach for mutual exclusion and discuss its single point of failure.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>
            <w:r>
              <w:t>K2</w:t>
            </w:r>
          </w:p>
        </w:tc>
      </w:tr>
      <w:tr w:rsidR="00D86F9D" w14:paraId="743341D1" w14:textId="77777777">
        <w:trPr>
          <w:trHeight w:val="290"/>
        </w:trPr>
        <w:tc>
          <w:tcPr>
            <w:tcW w:w="825" w:type="dxa"/>
          </w:tcPr>
          <w:p>
            <w:r>
              <w:t>2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>
            <w:r>
              <w:t>Explain the working of token ring algorithm for mutual exclusion.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>
            <w:r>
              <w:t>K2</w:t>
            </w:r>
          </w:p>
        </w:tc>
      </w:tr>
      <w:tr w:rsidR="00D86F9D" w14:paraId="21E2CDA0" w14:textId="77777777">
        <w:trPr>
          <w:trHeight w:val="289"/>
        </w:trPr>
        <w:tc>
          <w:tcPr>
            <w:tcW w:w="825" w:type="dxa"/>
          </w:tcPr>
          <w:p>
            <w:r>
              <w:t>3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>
            <w:r>
              <w:t>Demonstrate Ricart-Agrawala timestamp-based algorithm for entry into the critical section.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>
            <w:r>
              <w:t>K3</w:t>
            </w:r>
          </w:p>
        </w:tc>
      </w:tr>
      <w:tr w:rsidR="00D86F9D" w14:paraId="06C19152" w14:textId="77777777">
        <w:trPr>
          <w:trHeight w:val="290"/>
        </w:trPr>
        <w:tc>
          <w:tcPr>
            <w:tcW w:w="825" w:type="dxa"/>
          </w:tcPr>
          <w:p>
            <w:r>
              <w:t>4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>
            <w:r>
              <w:t>Analyze Maekawa's voting-based mutual exclusion algorithm and quorum configuration.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>
            <w:r>
              <w:t>K3</w:t>
            </w:r>
          </w:p>
        </w:tc>
      </w:tr>
      <w:tr w:rsidR="00D86F9D" w14:paraId="4B7E0A2F" w14:textId="77777777">
        <w:trPr>
          <w:trHeight w:val="295"/>
        </w:trPr>
        <w:tc>
          <w:tcPr>
            <w:tcW w:w="825" w:type="dxa"/>
          </w:tcPr>
          <w:p>
            <w:r>
              <w:t>5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>
            <w:r>
              <w:t>Trace the Bully election algorithm when the highest-ID coordinator crashes.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>
            <w:r>
              <w:t>K3</w:t>
            </w:r>
          </w:p>
        </w:tc>
      </w:tr>
      <w:tr>
        <w:tc>
          <w:tcPr>
            <w:tcW w:type="dxa" w:w="825"/>
          </w:tcPr>
          <w:p>
            <w:r>
              <w:t>6</w:t>
            </w:r>
          </w:p>
        </w:tc>
        <w:tc>
          <w:tcPr>
            <w:tcW w:type="dxa" w:w="6602"/>
          </w:tcPr>
          <w:p>
            <w:r>
              <w:t>Explain Chang and Roberts ring-based election algorithm.</w:t>
            </w:r>
          </w:p>
        </w:tc>
        <w:tc>
          <w:tcPr>
            <w:tcW w:type="dxa" w:w="964"/>
          </w:tcPr>
          <w:p>
            <w:r>
              <w:t>K2</w:t>
            </w:r>
          </w:p>
        </w:tc>
      </w:tr>
    </w:tbl>
    <w:p w14:paraId="3D597FCC" w14:textId="77777777" w:rsidR="009B56A2" w:rsidRDefault="009B56A2">
      <w:pPr>
        <w:pStyle w:val="BodyText"/>
        <w:spacing w:before="241"/>
        <w:rPr>
          <w:b/>
        </w:rPr>
      </w:pPr>
    </w:p>
    <w:p w14:paraId="2D887CF8" w14:textId="77777777" w:rsidR="009B56A2" w:rsidRDefault="008947FA">
      <w:pPr>
        <w:pStyle w:val="Heading2"/>
        <w:spacing w:before="1"/>
      </w:pPr>
      <w:r>
        <w:t>PART B (10 marks)</w:t>
      </w:r>
    </w:p>
    <w:p w14:paraId="682EF0FC" w14:textId="77777777" w:rsidR="009B56A2" w:rsidRDefault="009B56A2">
      <w:pPr>
        <w:pStyle w:val="BodyText"/>
        <w:spacing w:before="13"/>
        <w:rPr>
          <w:b/>
          <w:sz w:val="20"/>
        </w:r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5"/>
        <w:gridCol w:w="6602"/>
        <w:gridCol w:w="964"/>
      </w:tblGrid>
      <w:tr w:rsidR="00D86F9D" w14:paraId="11ED43C6" w14:textId="77777777">
        <w:trPr>
          <w:trHeight w:val="505"/>
        </w:trPr>
        <w:tc>
          <w:tcPr>
            <w:tcW w:w="825" w:type="dxa"/>
          </w:tcPr>
          <w:p w14:paraId="6BDFEAE8" w14:textId="77777777" w:rsidR="00D86F9D" w:rsidRDefault="00D86F9D">
            <w:pPr>
              <w:pStyle w:val="TableParagraph"/>
              <w:spacing w:before="119"/>
              <w:rPr>
                <w:b/>
              </w:rPr>
            </w:pPr>
            <w:r>
              <w:rPr>
                <w:b/>
                <w:spacing w:val="-2"/>
              </w:rPr>
              <w:t>S.NO.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 w14:paraId="0843ADB0" w14:textId="77777777" w:rsidR="00D86F9D" w:rsidRDefault="00D86F9D">
            <w:pPr>
              <w:pStyle w:val="TableParagraph"/>
              <w:spacing w:before="119"/>
              <w:ind w:left="6" w:right="1"/>
              <w:rPr>
                <w:b/>
              </w:rPr>
            </w:pPr>
            <w:r>
              <w:rPr>
                <w:b/>
                <w:spacing w:val="-2"/>
              </w:rPr>
              <w:t>QUESTIONS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 w14:paraId="276ADF87" w14:textId="77777777" w:rsidR="00D86F9D" w:rsidRDefault="00D86F9D">
            <w:pPr>
              <w:pStyle w:val="TableParagraph"/>
              <w:spacing w:before="0" w:line="248" w:lineRule="exact"/>
              <w:ind w:left="103" w:right="103"/>
              <w:rPr>
                <w:b/>
              </w:rPr>
            </w:pPr>
            <w:r>
              <w:rPr>
                <w:b/>
                <w:spacing w:val="-10"/>
              </w:rPr>
              <w:t>K</w:t>
            </w:r>
          </w:p>
          <w:p w14:paraId="4A0E066C" w14:textId="77777777" w:rsidR="00D86F9D" w:rsidRDefault="00D86F9D">
            <w:pPr>
              <w:pStyle w:val="TableParagraph"/>
              <w:spacing w:before="2" w:line="235" w:lineRule="exact"/>
              <w:ind w:left="0"/>
              <w:rPr>
                <w:b/>
              </w:rPr>
            </w:pPr>
            <w:r>
              <w:rPr>
                <w:b/>
                <w:spacing w:val="-2"/>
              </w:rPr>
              <w:t>LEVEL</w:t>
            </w:r>
          </w:p>
        </w:tc>
      </w:tr>
      <w:tr w:rsidR="00D86F9D" w14:paraId="641352A9" w14:textId="77777777">
        <w:trPr>
          <w:trHeight w:val="315"/>
        </w:trPr>
        <w:tc>
          <w:tcPr>
            <w:tcW w:w="825" w:type="dxa"/>
          </w:tcPr>
          <w:p>
            <w:r>
              <w:t>1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>
            <w:r>
              <w:t>Explain non-token-based distributed mutual exclusion: Lamport's algorithm and Ricart-Agrawala algorithm with complete message sequences and performance analysis.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>
            <w:r>
              <w:t>K3</w:t>
            </w:r>
          </w:p>
        </w:tc>
      </w:tr>
      <w:tr w:rsidR="00D86F9D" w14:paraId="5BA2664D" w14:textId="77777777">
        <w:trPr>
          <w:trHeight w:val="634"/>
        </w:trPr>
        <w:tc>
          <w:tcPr>
            <w:tcW w:w="825" w:type="dxa"/>
          </w:tcPr>
          <w:p>
            <w:r>
              <w:t>2</w:t>
            </w:r>
          </w:p>
        </w:tc>
        <w:tc>
          <w:tcPr>
            <w:tcW w:w="6602" w:type="dxa"/>
            <w:tcBorders>
              <w:right w:val="single" w:sz="6" w:space="0" w:color="000000"/>
            </w:tcBorders>
          </w:tcPr>
          <w:p>
            <w:r>
              <w:t>Describe Maekawa's algorithm for distributed mutual exclusion. Explain voting sets, deadlock vulnerability, and deadlock prevention techniques.</w:t>
            </w:r>
          </w:p>
        </w:tc>
        <w:tc>
          <w:tcPr>
            <w:tcW w:w="964" w:type="dxa"/>
            <w:tcBorders>
              <w:left w:val="single" w:sz="6" w:space="0" w:color="000000"/>
            </w:tcBorders>
          </w:tcPr>
          <w:p>
            <w:r>
              <w:t>K4</w:t>
            </w:r>
          </w:p>
        </w:tc>
      </w:tr>
      <w:tr>
        <w:tc>
          <w:tcPr>
            <w:tcW w:type="dxa" w:w="825"/>
          </w:tcPr>
          <w:p>
            <w:r>
              <w:t>3</w:t>
            </w:r>
          </w:p>
        </w:tc>
        <w:tc>
          <w:tcPr>
            <w:tcW w:type="dxa" w:w="6602"/>
          </w:tcPr>
          <w:p>
            <w:r>
              <w:t>Detail leader election algorithms: Bully Algorithm and Ring-based Election Algorithms with step-by-step failure recovery scenarios.</w:t>
            </w:r>
          </w:p>
        </w:tc>
        <w:tc>
          <w:tcPr>
            <w:tcW w:type="dxa" w:w="964"/>
          </w:tcPr>
          <w:p>
            <w:r>
              <w:t>K3</w:t>
            </w:r>
          </w:p>
        </w:tc>
      </w:tr>
      <w:tr>
        <w:tc>
          <w:tcPr>
            <w:tcW w:type="dxa" w:w="825"/>
          </w:tcPr>
          <w:p>
            <w:r>
              <w:t>4</w:t>
            </w:r>
          </w:p>
        </w:tc>
        <w:tc>
          <w:tcPr>
            <w:tcW w:type="dxa" w:w="6602"/>
          </w:tcPr>
          <w:p>
            <w:r>
              <w:t>Compare centralized, token-based, and permission-based mutual exclusion algorithms on bandwidth, latency, synchronization delay, and fault tolerance.</w:t>
            </w:r>
          </w:p>
        </w:tc>
        <w:tc>
          <w:tcPr>
            <w:tcW w:type="dxa" w:w="964"/>
          </w:tcPr>
          <w:p>
            <w:r>
              <w:t>K4</w:t>
            </w:r>
          </w:p>
        </w:tc>
      </w:tr>
    </w:tbl>
    <w:p w14:paraId="003B7AA8" w14:textId="77777777" w:rsidR="009B56A2" w:rsidRDefault="009B56A2">
      <w:pPr>
        <w:pStyle w:val="BodyText"/>
        <w:rPr>
          <w:b/>
        </w:rPr>
      </w:pPr>
    </w:p>
    <w:p w14:paraId="04DD3AFA" w14:textId="77777777" w:rsidR="009B56A2" w:rsidRDefault="009B56A2">
      <w:pPr>
        <w:pStyle w:val="BodyText"/>
        <w:spacing w:before="35"/>
        <w:rPr>
          <w:b/>
        </w:rPr>
      </w:pPr>
    </w:p>
    <w:p w14:paraId="362C4849" w14:textId="320058D5" w:rsidR="00D86F9D" w:rsidRDefault="008947FA" w:rsidP="00D86F9D">
      <w:pPr>
        <w:pStyle w:val="Heading1"/>
        <w:tabs>
          <w:tab w:val="left" w:pos="2201"/>
          <w:tab w:val="right" w:pos="9054"/>
        </w:tabs>
        <w:rPr>
          <w:color w:val="212121"/>
        </w:rPr>
      </w:pPr>
      <w:r>
        <w:t>UNIT IV: CONSENSUS AND DISTRIBUTED TRANSACTIONS</w:t>
      </w:r>
    </w:p>
    <w:p w14:paraId="0B975E15" w14:textId="77777777" w:rsidR="009B56A2" w:rsidRDefault="009B56A2">
      <w:pPr>
        <w:pStyle w:val="BodyText"/>
        <w:rPr>
          <w:sz w:val="22"/>
        </w:rPr>
      </w:pPr>
    </w:p>
    <w:p w14:paraId="490109D2" w14:textId="77777777" w:rsidR="009B56A2" w:rsidRDefault="009B56A2">
      <w:pPr>
        <w:pStyle w:val="BodyText"/>
        <w:spacing w:before="148"/>
        <w:rPr>
          <w:sz w:val="22"/>
        </w:rPr>
      </w:pPr>
    </w:p>
    <w:p w14:paraId="47E28DFD" w14:textId="77777777" w:rsidR="009B56A2" w:rsidRDefault="008947FA">
      <w:pPr>
        <w:pStyle w:val="Heading2"/>
        <w:spacing w:after="44"/>
        <w:ind w:left="944" w:right="715"/>
      </w:pPr>
      <w:r>
        <w:t>PART A (1 mark)</w:t>
      </w: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6"/>
        <w:gridCol w:w="6767"/>
        <w:gridCol w:w="960"/>
      </w:tblGrid>
      <w:tr w:rsidR="00D86F9D" w14:paraId="7400079F" w14:textId="77777777" w:rsidTr="00E10A70">
        <w:trPr>
          <w:trHeight w:val="460"/>
        </w:trPr>
        <w:tc>
          <w:tcPr>
            <w:tcW w:w="736" w:type="dxa"/>
          </w:tcPr>
          <w:p w14:paraId="596DEE70" w14:textId="77777777" w:rsidR="00D86F9D" w:rsidRDefault="00D86F9D">
            <w:pPr>
              <w:pStyle w:val="TableParagraph"/>
              <w:spacing w:before="0" w:line="228" w:lineRule="exact"/>
              <w:ind w:left="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S.</w:t>
            </w:r>
          </w:p>
          <w:p w14:paraId="69611C1F" w14:textId="77777777" w:rsidR="00D86F9D" w:rsidRDefault="00D86F9D">
            <w:pPr>
              <w:pStyle w:val="TableParagraph"/>
              <w:spacing w:before="0" w:line="212" w:lineRule="exact"/>
              <w:ind w:left="6" w:right="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NO.</w:t>
            </w:r>
          </w:p>
        </w:tc>
        <w:tc>
          <w:tcPr>
            <w:tcW w:w="6767" w:type="dxa"/>
          </w:tcPr>
          <w:p w14:paraId="4D80BE82" w14:textId="77777777" w:rsidR="00D86F9D" w:rsidRDefault="00D86F9D">
            <w:pPr>
              <w:pStyle w:val="TableParagraph"/>
              <w:spacing w:before="113"/>
              <w:ind w:left="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QUESTIONS</w:t>
            </w:r>
          </w:p>
        </w:tc>
        <w:tc>
          <w:tcPr>
            <w:tcW w:w="960" w:type="dxa"/>
          </w:tcPr>
          <w:p w14:paraId="5F19549F" w14:textId="77777777" w:rsidR="00D86F9D" w:rsidRDefault="00D86F9D">
            <w:pPr>
              <w:pStyle w:val="TableParagraph"/>
              <w:spacing w:before="0" w:line="230" w:lineRule="exact"/>
              <w:ind w:left="135" w:right="126" w:firstLine="265"/>
              <w:jc w:val="lef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K</w:t>
            </w:r>
            <w:r>
              <w:rPr>
                <w:b/>
                <w:spacing w:val="-2"/>
                <w:sz w:val="20"/>
              </w:rPr>
              <w:t xml:space="preserve"> LEVEL</w:t>
            </w:r>
          </w:p>
        </w:tc>
      </w:tr>
      <w:tr w:rsidR="00D86F9D" w14:paraId="0AF36DE6" w14:textId="77777777" w:rsidTr="00E10A70">
        <w:trPr>
          <w:trHeight w:val="290"/>
        </w:trPr>
        <w:tc>
          <w:tcPr>
            <w:tcW w:w="736" w:type="dxa"/>
          </w:tcPr>
          <w:p>
            <w:r>
              <w:t>1</w:t>
            </w:r>
          </w:p>
        </w:tc>
        <w:tc>
          <w:tcPr>
            <w:tcW w:w="6767" w:type="dxa"/>
          </w:tcPr>
          <w:p>
            <w:r>
              <w:t>Define the consensus problem in distributed computing.</w:t>
            </w:r>
          </w:p>
        </w:tc>
        <w:tc>
          <w:tcPr>
            <w:tcW w:w="960" w:type="dxa"/>
          </w:tcPr>
          <w:p>
            <w:r>
              <w:t>K1</w:t>
            </w:r>
          </w:p>
        </w:tc>
      </w:tr>
      <w:tr w:rsidR="00D86F9D" w14:paraId="698CF272" w14:textId="77777777" w:rsidTr="00E10A70">
        <w:trPr>
          <w:trHeight w:val="315"/>
        </w:trPr>
        <w:tc>
          <w:tcPr>
            <w:tcW w:w="736" w:type="dxa"/>
          </w:tcPr>
          <w:p>
            <w:r>
              <w:t>2</w:t>
            </w:r>
          </w:p>
        </w:tc>
        <w:tc>
          <w:tcPr>
            <w:tcW w:w="6767" w:type="dxa"/>
          </w:tcPr>
          <w:p>
            <w:r>
              <w:t>State the FLP Impossibility Result for asynchronous distributed consensus.</w:t>
            </w:r>
          </w:p>
        </w:tc>
        <w:tc>
          <w:tcPr>
            <w:tcW w:w="960" w:type="dxa"/>
          </w:tcPr>
          <w:p>
            <w:r>
              <w:t>K1</w:t>
            </w:r>
          </w:p>
        </w:tc>
      </w:tr>
      <w:tr w:rsidR="00D86F9D" w14:paraId="36617F80" w14:textId="77777777" w:rsidTr="00E10A70">
        <w:trPr>
          <w:trHeight w:val="295"/>
        </w:trPr>
        <w:tc>
          <w:tcPr>
            <w:tcW w:w="736" w:type="dxa"/>
          </w:tcPr>
          <w:p>
            <w:r>
              <w:t>3</w:t>
            </w:r>
          </w:p>
        </w:tc>
        <w:tc>
          <w:tcPr>
            <w:tcW w:w="6767" w:type="dxa"/>
          </w:tcPr>
          <w:p>
            <w:r>
              <w:t>What is a Byzantine fault in distributed networks?</w:t>
            </w:r>
          </w:p>
        </w:tc>
        <w:tc>
          <w:tcPr>
            <w:tcW w:w="960" w:type="dxa"/>
          </w:tcPr>
          <w:p>
            <w:r>
              <w:t>K1</w:t>
            </w:r>
          </w:p>
        </w:tc>
      </w:tr>
      <w:tr w:rsidR="00D86F9D" w14:paraId="65400F33" w14:textId="77777777" w:rsidTr="00E10A70">
        <w:trPr>
          <w:trHeight w:val="290"/>
        </w:trPr>
        <w:tc>
          <w:tcPr>
            <w:tcW w:w="736" w:type="dxa"/>
          </w:tcPr>
          <w:p>
            <w:r>
              <w:t>4</w:t>
            </w:r>
          </w:p>
        </w:tc>
        <w:tc>
          <w:tcPr>
            <w:tcW w:w="6767" w:type="dxa"/>
          </w:tcPr>
          <w:p>
            <w:r>
              <w:t>State the minimum number of processes required to tolerate f Byzantine failures.</w:t>
            </w:r>
          </w:p>
        </w:tc>
        <w:tc>
          <w:tcPr>
            <w:tcW w:w="960" w:type="dxa"/>
          </w:tcPr>
          <w:p>
            <w:r>
              <w:t>K1</w:t>
            </w:r>
          </w:p>
        </w:tc>
      </w:tr>
      <w:tr w:rsidR="00D86F9D" w14:paraId="3EAC580F" w14:textId="77777777" w:rsidTr="00E10A70">
        <w:trPr>
          <w:trHeight w:val="290"/>
        </w:trPr>
        <w:tc>
          <w:tcPr>
            <w:tcW w:w="736" w:type="dxa"/>
          </w:tcPr>
          <w:p>
            <w:r>
              <w:t>5</w:t>
            </w:r>
          </w:p>
        </w:tc>
        <w:tc>
          <w:tcPr>
            <w:tcW w:w="6767" w:type="dxa"/>
          </w:tcPr>
          <w:p>
            <w:r>
              <w:t>Define ACID properties in distributed transactions.</w:t>
            </w:r>
          </w:p>
        </w:tc>
        <w:tc>
          <w:tcPr>
            <w:tcW w:w="960" w:type="dxa"/>
          </w:tcPr>
          <w:p>
            <w:r>
              <w:t>K1</w:t>
            </w:r>
          </w:p>
        </w:tc>
      </w:tr>
      <w:tr w:rsidR="00D86F9D" w14:paraId="0484FD6D" w14:textId="77777777" w:rsidTr="00E10A70">
        <w:trPr>
          <w:trHeight w:val="290"/>
        </w:trPr>
        <w:tc>
          <w:tcPr>
            <w:tcW w:w="736" w:type="dxa"/>
          </w:tcPr>
          <w:p>
            <w:r>
              <w:t>6</w:t>
            </w:r>
          </w:p>
        </w:tc>
        <w:tc>
          <w:tcPr>
            <w:tcW w:w="6767" w:type="dxa"/>
          </w:tcPr>
          <w:p>
            <w:r>
              <w:t>What is the role of the coordinator in Two-Phase Commit (2PC)?</w:t>
            </w:r>
          </w:p>
        </w:tc>
        <w:tc>
          <w:tcPr>
            <w:tcW w:w="960" w:type="dxa"/>
          </w:tcPr>
          <w:p>
            <w:r>
              <w:t>K1</w:t>
            </w:r>
          </w:p>
        </w:tc>
      </w:tr>
      <w:tr w:rsidR="00D86F9D" w14:paraId="203F2FB6" w14:textId="77777777" w:rsidTr="00E10A70">
        <w:trPr>
          <w:trHeight w:val="290"/>
        </w:trPr>
        <w:tc>
          <w:tcPr>
            <w:tcW w:w="736" w:type="dxa"/>
          </w:tcPr>
          <w:p>
            <w:r>
              <w:t>7</w:t>
            </w:r>
          </w:p>
        </w:tc>
        <w:tc>
          <w:tcPr>
            <w:tcW w:w="6767" w:type="dxa"/>
          </w:tcPr>
          <w:p>
            <w:r>
              <w:t>What is the blocking problem in 2PC protocol?</w:t>
            </w:r>
          </w:p>
        </w:tc>
        <w:tc>
          <w:tcPr>
            <w:tcW w:w="960" w:type="dxa"/>
          </w:tcPr>
          <w:p>
            <w:r>
              <w:t>K1</w:t>
            </w:r>
          </w:p>
        </w:tc>
      </w:tr>
      <w:tr w:rsidR="00D86F9D" w14:paraId="390C1627" w14:textId="77777777" w:rsidTr="00E10A70">
        <w:trPr>
          <w:trHeight w:val="295"/>
        </w:trPr>
        <w:tc>
          <w:tcPr>
            <w:tcW w:w="736" w:type="dxa"/>
          </w:tcPr>
          <w:p>
            <w:r>
              <w:t>8</w:t>
            </w:r>
          </w:p>
        </w:tc>
        <w:tc>
          <w:tcPr>
            <w:tcW w:w="6767" w:type="dxa"/>
          </w:tcPr>
          <w:p>
            <w:r>
              <w:t>Define serializability in concurrent distributed transactions.</w:t>
            </w:r>
          </w:p>
        </w:tc>
        <w:tc>
          <w:tcPr>
            <w:tcW w:w="960" w:type="dxa"/>
          </w:tcPr>
          <w:p>
            <w:r>
              <w:t>K1</w:t>
            </w:r>
          </w:p>
        </w:tc>
      </w:tr>
    </w:tbl>
    <w:p w14:paraId="0D2C7C39" w14:textId="77777777" w:rsidR="009B56A2" w:rsidRDefault="009B56A2">
      <w:pPr>
        <w:pStyle w:val="BodyText"/>
        <w:spacing w:before="242"/>
        <w:rPr>
          <w:b/>
        </w:rPr>
      </w:pPr>
    </w:p>
    <w:p w14:paraId="7EA63C8B" w14:textId="77777777" w:rsidR="009B56A2" w:rsidRDefault="008947FA">
      <w:pPr>
        <w:pStyle w:val="Heading2"/>
        <w:ind w:right="724"/>
      </w:pPr>
      <w:r>
        <w:t>PART A (3 marks)</w:t>
      </w:r>
    </w:p>
    <w:p w14:paraId="4A6D9648" w14:textId="77777777" w:rsidR="009B56A2" w:rsidRDefault="009B56A2">
      <w:pPr>
        <w:pStyle w:val="BodyText"/>
        <w:spacing w:before="13" w:after="1"/>
        <w:rPr>
          <w:b/>
          <w:sz w:val="20"/>
        </w:r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0"/>
        <w:gridCol w:w="6467"/>
        <w:gridCol w:w="1437"/>
      </w:tblGrid>
      <w:tr w:rsidR="00D86F9D" w14:paraId="0D5E171B" w14:textId="77777777" w:rsidTr="00E10A70">
        <w:trPr>
          <w:trHeight w:val="825"/>
        </w:trPr>
        <w:tc>
          <w:tcPr>
            <w:tcW w:w="770" w:type="dxa"/>
          </w:tcPr>
          <w:p w14:paraId="692B36AC" w14:textId="77777777" w:rsidR="00D86F9D" w:rsidRDefault="00D86F9D">
            <w:pPr>
              <w:pStyle w:val="TableParagraph"/>
              <w:spacing w:before="136"/>
              <w:ind w:left="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S.N</w:t>
            </w:r>
          </w:p>
          <w:p w14:paraId="39DD619E" w14:textId="77777777" w:rsidR="00D86F9D" w:rsidRDefault="00D86F9D">
            <w:pPr>
              <w:pStyle w:val="TableParagraph"/>
              <w:spacing w:before="4"/>
              <w:ind w:left="8" w:right="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O.</w:t>
            </w:r>
          </w:p>
        </w:tc>
        <w:tc>
          <w:tcPr>
            <w:tcW w:w="6467" w:type="dxa"/>
          </w:tcPr>
          <w:p w14:paraId="7CF6AAE9" w14:textId="77777777" w:rsidR="00D86F9D" w:rsidRDefault="00D86F9D">
            <w:pPr>
              <w:pStyle w:val="TableParagraph"/>
              <w:spacing w:before="0"/>
              <w:ind w:left="0"/>
              <w:jc w:val="left"/>
              <w:rPr>
                <w:b/>
                <w:sz w:val="24"/>
              </w:rPr>
            </w:pPr>
          </w:p>
          <w:p w14:paraId="1E07958C" w14:textId="77777777" w:rsidR="00D86F9D" w:rsidRDefault="00D86F9D">
            <w:pPr>
              <w:pStyle w:val="TableParagraph"/>
              <w:spacing w:before="0"/>
              <w:ind w:left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1437" w:type="dxa"/>
          </w:tcPr>
          <w:p w14:paraId="2400DABA" w14:textId="77777777" w:rsidR="00D86F9D" w:rsidRDefault="00D86F9D">
            <w:pPr>
              <w:pStyle w:val="TableParagraph"/>
              <w:spacing w:line="276" w:lineRule="exact"/>
              <w:ind w:left="100" w:right="94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K</w:t>
            </w:r>
          </w:p>
          <w:p w14:paraId="4FD3D441" w14:textId="77777777" w:rsidR="00D86F9D" w:rsidRDefault="00D86F9D">
            <w:pPr>
              <w:pStyle w:val="TableParagraph"/>
              <w:spacing w:before="0" w:line="276" w:lineRule="exact"/>
              <w:ind w:left="100" w:right="9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LEVE </w:t>
            </w:r>
            <w:r>
              <w:rPr>
                <w:b/>
                <w:spacing w:val="-10"/>
                <w:sz w:val="24"/>
              </w:rPr>
              <w:t>L</w:t>
            </w:r>
          </w:p>
        </w:tc>
      </w:tr>
      <w:tr w:rsidR="00D86F9D" w14:paraId="1418FE91" w14:textId="77777777" w:rsidTr="00E10A70">
        <w:trPr>
          <w:trHeight w:val="317"/>
        </w:trPr>
        <w:tc>
          <w:tcPr>
            <w:tcW w:w="770" w:type="dxa"/>
          </w:tcPr>
          <w:p>
            <w:r>
              <w:t>1</w:t>
            </w:r>
          </w:p>
        </w:tc>
        <w:tc>
          <w:tcPr>
            <w:tcW w:w="6467" w:type="dxa"/>
          </w:tcPr>
          <w:p>
            <w:r>
              <w:t>Explain the Two-Phase Commit (2PC) protocol phases: Prepare Phase and Commit Phase.</w:t>
            </w:r>
          </w:p>
        </w:tc>
        <w:tc>
          <w:tcPr>
            <w:tcW w:w="1437" w:type="dxa"/>
          </w:tcPr>
          <w:p>
            <w:r>
              <w:t>K2</w:t>
            </w:r>
          </w:p>
        </w:tc>
      </w:tr>
      <w:tr w:rsidR="00D86F9D" w14:paraId="577EDE33" w14:textId="77777777" w:rsidTr="00E10A70">
        <w:trPr>
          <w:trHeight w:val="290"/>
        </w:trPr>
        <w:tc>
          <w:tcPr>
            <w:tcW w:w="770" w:type="dxa"/>
          </w:tcPr>
          <w:p>
            <w:r>
              <w:t>2</w:t>
            </w:r>
          </w:p>
        </w:tc>
        <w:tc>
          <w:tcPr>
            <w:tcW w:w="6467" w:type="dxa"/>
          </w:tcPr>
          <w:p>
            <w:r>
              <w:t>Analyze how Three-Phase Commit (3PC) eliminates the blocking behavior of 2PC.</w:t>
            </w:r>
          </w:p>
        </w:tc>
        <w:tc>
          <w:tcPr>
            <w:tcW w:w="1437" w:type="dxa"/>
          </w:tcPr>
          <w:p>
            <w:r>
              <w:t>K3</w:t>
            </w:r>
          </w:p>
        </w:tc>
      </w:tr>
      <w:tr w:rsidR="00D86F9D" w14:paraId="5525B14F" w14:textId="77777777" w:rsidTr="00E10A70">
        <w:trPr>
          <w:trHeight w:val="290"/>
        </w:trPr>
        <w:tc>
          <w:tcPr>
            <w:tcW w:w="770" w:type="dxa"/>
          </w:tcPr>
          <w:p>
            <w:r>
              <w:t>3</w:t>
            </w:r>
          </w:p>
        </w:tc>
        <w:tc>
          <w:tcPr>
            <w:tcW w:w="6467" w:type="dxa"/>
          </w:tcPr>
          <w:p>
            <w:r>
              <w:t>Explain the Byzantine Generals Problem with 3 generals and 1 traitor.</w:t>
            </w:r>
          </w:p>
        </w:tc>
        <w:tc>
          <w:tcPr>
            <w:tcW w:w="1437" w:type="dxa"/>
          </w:tcPr>
          <w:p>
            <w:r>
              <w:t>K2</w:t>
            </w:r>
          </w:p>
        </w:tc>
      </w:tr>
      <w:tr w:rsidR="00D86F9D" w14:paraId="4F89A6BA" w14:textId="77777777" w:rsidTr="00E10A70">
        <w:trPr>
          <w:trHeight w:val="290"/>
        </w:trPr>
        <w:tc>
          <w:tcPr>
            <w:tcW w:w="770" w:type="dxa"/>
          </w:tcPr>
          <w:p>
            <w:r>
              <w:t>4</w:t>
            </w:r>
          </w:p>
        </w:tc>
        <w:tc>
          <w:tcPr>
            <w:tcW w:w="6467" w:type="dxa"/>
          </w:tcPr>
          <w:p>
            <w:r>
              <w:t>Apply distributed two-phase locking (2PL) for transaction concurrency control.</w:t>
            </w:r>
          </w:p>
        </w:tc>
        <w:tc>
          <w:tcPr>
            <w:tcW w:w="1437" w:type="dxa"/>
          </w:tcPr>
          <w:p>
            <w:r>
              <w:t>K3</w:t>
            </w:r>
          </w:p>
        </w:tc>
      </w:tr>
      <w:tr w:rsidR="00D86F9D" w14:paraId="119EDD65" w14:textId="77777777" w:rsidTr="00E10A70">
        <w:trPr>
          <w:trHeight w:val="294"/>
        </w:trPr>
        <w:tc>
          <w:tcPr>
            <w:tcW w:w="770" w:type="dxa"/>
          </w:tcPr>
          <w:p>
            <w:r>
              <w:t>5</w:t>
            </w:r>
          </w:p>
        </w:tc>
        <w:tc>
          <w:tcPr>
            <w:tcW w:w="6467" w:type="dxa"/>
          </w:tcPr>
          <w:p>
            <w:r>
              <w:t>Differentiate optimistic concurrency control from pessimistic concurrency control in distributed databases.</w:t>
            </w:r>
          </w:p>
        </w:tc>
        <w:tc>
          <w:tcPr>
            <w:tcW w:w="1437" w:type="dxa"/>
          </w:tcPr>
          <w:p>
            <w:r>
              <w:t>K2</w:t>
            </w:r>
          </w:p>
        </w:tc>
      </w:tr>
      <w:tr>
        <w:tc>
          <w:tcPr>
            <w:tcW w:type="dxa" w:w="770"/>
          </w:tcPr>
          <w:p>
            <w:r>
              <w:t>6</w:t>
            </w:r>
          </w:p>
        </w:tc>
        <w:tc>
          <w:tcPr>
            <w:tcW w:type="dxa" w:w="6467"/>
          </w:tcPr>
          <w:p>
            <w:r>
              <w:t>Examine Paxos consensus protocol roles: Proposers, Acceptors, and Learners.</w:t>
            </w:r>
          </w:p>
        </w:tc>
        <w:tc>
          <w:tcPr>
            <w:tcW w:type="dxa" w:w="1437"/>
          </w:tcPr>
          <w:p>
            <w:r>
              <w:t>K3</w:t>
            </w:r>
          </w:p>
        </w:tc>
      </w:tr>
    </w:tbl>
    <w:p w14:paraId="16A02550" w14:textId="77777777" w:rsidR="009B56A2" w:rsidRDefault="009B56A2">
      <w:pPr>
        <w:pStyle w:val="BodyText"/>
        <w:spacing w:before="242"/>
        <w:rPr>
          <w:b/>
        </w:rPr>
      </w:pPr>
    </w:p>
    <w:p w14:paraId="18C43BB1" w14:textId="77777777" w:rsidR="009B56A2" w:rsidRDefault="008947FA">
      <w:pPr>
        <w:pStyle w:val="Heading2"/>
      </w:pPr>
      <w:r>
        <w:t>PART B (10 marks)</w:t>
      </w:r>
    </w:p>
    <w:p w14:paraId="3B32AFAC" w14:textId="77777777" w:rsidR="009B56A2" w:rsidRDefault="009B56A2">
      <w:pPr>
        <w:pStyle w:val="Heading2"/>
        <w:sectPr w:rsidR="009B56A2">
          <w:pgSz w:w="12240" w:h="15840"/>
          <w:pgMar w:top="360" w:right="720" w:bottom="280" w:left="1440" w:header="720" w:footer="720" w:gutter="0"/>
          <w:cols w:space="720"/>
        </w:sectPr>
      </w:pPr>
    </w:p>
    <w:p w14:paraId="228A2012" w14:textId="77777777" w:rsidR="009B56A2" w:rsidRDefault="009B56A2">
      <w:pPr>
        <w:pStyle w:val="BodyText"/>
        <w:spacing w:before="2"/>
        <w:rPr>
          <w:b/>
          <w:sz w:val="2"/>
        </w:r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0"/>
        <w:gridCol w:w="6432"/>
        <w:gridCol w:w="960"/>
      </w:tblGrid>
      <w:tr w:rsidR="00D86F9D" w14:paraId="31DB6195" w14:textId="77777777">
        <w:trPr>
          <w:trHeight w:val="830"/>
        </w:trPr>
        <w:tc>
          <w:tcPr>
            <w:tcW w:w="780" w:type="dxa"/>
          </w:tcPr>
          <w:p w14:paraId="27FD0A10" w14:textId="77777777" w:rsidR="00D86F9D" w:rsidRDefault="00D86F9D">
            <w:pPr>
              <w:pStyle w:val="TableParagraph"/>
              <w:spacing w:before="141" w:line="275" w:lineRule="exact"/>
              <w:ind w:left="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  <w:p w14:paraId="3177D225" w14:textId="77777777" w:rsidR="00D86F9D" w:rsidRDefault="00D86F9D">
            <w:pPr>
              <w:pStyle w:val="TableParagraph"/>
              <w:spacing w:before="0" w:line="275" w:lineRule="exact"/>
              <w:ind w:left="6" w:right="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.</w:t>
            </w:r>
          </w:p>
        </w:tc>
        <w:tc>
          <w:tcPr>
            <w:tcW w:w="6432" w:type="dxa"/>
          </w:tcPr>
          <w:p w14:paraId="5CC5901C" w14:textId="77777777" w:rsidR="00D86F9D" w:rsidRDefault="00D86F9D">
            <w:pPr>
              <w:pStyle w:val="TableParagraph"/>
              <w:spacing w:before="0"/>
              <w:ind w:left="0"/>
              <w:jc w:val="left"/>
              <w:rPr>
                <w:b/>
                <w:sz w:val="24"/>
              </w:rPr>
            </w:pPr>
          </w:p>
          <w:p w14:paraId="223664A1" w14:textId="77777777" w:rsidR="00D86F9D" w:rsidRDefault="00D86F9D">
            <w:pPr>
              <w:pStyle w:val="TableParagraph"/>
              <w:spacing w:before="0"/>
              <w:ind w:left="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960" w:type="dxa"/>
          </w:tcPr>
          <w:p w14:paraId="1BBF41E4" w14:textId="77777777" w:rsidR="00D86F9D" w:rsidRDefault="00D86F9D">
            <w:pPr>
              <w:pStyle w:val="TableParagraph"/>
              <w:ind w:left="150" w:right="142" w:firstLine="3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K </w:t>
            </w:r>
            <w:r>
              <w:rPr>
                <w:b/>
                <w:spacing w:val="-4"/>
                <w:sz w:val="24"/>
              </w:rPr>
              <w:t>LEVE</w:t>
            </w:r>
          </w:p>
          <w:p w14:paraId="134F93A9" w14:textId="77777777" w:rsidR="00D86F9D" w:rsidRDefault="00D86F9D">
            <w:pPr>
              <w:pStyle w:val="TableParagraph"/>
              <w:spacing w:before="3" w:line="254" w:lineRule="exact"/>
              <w:ind w:right="6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L</w:t>
            </w:r>
          </w:p>
        </w:tc>
      </w:tr>
      <w:tr w:rsidR="00D86F9D" w14:paraId="231EE9AD" w14:textId="77777777">
        <w:trPr>
          <w:trHeight w:val="830"/>
        </w:trPr>
        <w:tc>
          <w:tcPr>
            <w:tcW w:w="780" w:type="dxa"/>
          </w:tcPr>
          <w:p>
            <w:r>
              <w:t>1</w:t>
            </w:r>
          </w:p>
        </w:tc>
        <w:tc>
          <w:tcPr>
            <w:tcW w:w="6432" w:type="dxa"/>
          </w:tcPr>
          <w:p>
            <w:r>
              <w:t>Explain the Two-Phase Commit (2PC) protocol with state transition diagrams for coordinator and participants, detailing timeout actions and crash recovery logs.</w:t>
            </w:r>
          </w:p>
        </w:tc>
        <w:tc>
          <w:tcPr>
            <w:tcW w:w="960" w:type="dxa"/>
          </w:tcPr>
          <w:p>
            <w:r>
              <w:t>K3</w:t>
            </w:r>
          </w:p>
        </w:tc>
      </w:tr>
      <w:tr>
        <w:tc>
          <w:tcPr>
            <w:tcW w:type="dxa" w:w="780"/>
          </w:tcPr>
          <w:p>
            <w:r>
              <w:t>2</w:t>
            </w:r>
          </w:p>
        </w:tc>
        <w:tc>
          <w:tcPr>
            <w:tcW w:type="dxa" w:w="6432"/>
          </w:tcPr>
          <w:p>
            <w:r>
              <w:t>Analyze the Paxos consensus algorithm in detail. Explain Phase 1 (Prepare/Promise) and Phase 2 (Accept/Accepted) with safety and liveness guarantees.</w:t>
            </w:r>
          </w:p>
        </w:tc>
        <w:tc>
          <w:tcPr>
            <w:tcW w:type="dxa" w:w="960"/>
          </w:tcPr>
          <w:p>
            <w:r>
              <w:t>K4</w:t>
            </w:r>
          </w:p>
        </w:tc>
      </w:tr>
      <w:tr>
        <w:tc>
          <w:tcPr>
            <w:tcW w:type="dxa" w:w="780"/>
          </w:tcPr>
          <w:p>
            <w:r>
              <w:t>3</w:t>
            </w:r>
          </w:p>
        </w:tc>
        <w:tc>
          <w:tcPr>
            <w:tcW w:type="dxa" w:w="6432"/>
          </w:tcPr>
          <w:p>
            <w:r>
              <w:t>Explain the Byzantine Agreement problem and prove Lamport's Oral Messages algorithm OM(m) for reaching agreement under arbitrary failures.</w:t>
            </w:r>
          </w:p>
        </w:tc>
        <w:tc>
          <w:tcPr>
            <w:tcW w:type="dxa" w:w="960"/>
          </w:tcPr>
          <w:p>
            <w:r>
              <w:t>K4</w:t>
            </w:r>
          </w:p>
        </w:tc>
      </w:tr>
      <w:tr>
        <w:tc>
          <w:tcPr>
            <w:tcW w:type="dxa" w:w="780"/>
          </w:tcPr>
          <w:p>
            <w:r>
              <w:t>4</w:t>
            </w:r>
          </w:p>
        </w:tc>
        <w:tc>
          <w:tcPr>
            <w:tcW w:type="dxa" w:w="6432"/>
          </w:tcPr>
          <w:p>
            <w:r>
              <w:t>Discuss distributed deadlock handling: centralized deadlock detection, edge-chasing path-pushing algorithms (Chandy-Misra-Haas), and deadlock prevention strategies.</w:t>
            </w:r>
          </w:p>
        </w:tc>
        <w:tc>
          <w:tcPr>
            <w:tcW w:type="dxa" w:w="960"/>
          </w:tcPr>
          <w:p>
            <w:r>
              <w:t>K4</w:t>
            </w:r>
          </w:p>
        </w:tc>
      </w:tr>
    </w:tbl>
    <w:p w14:paraId="426069DA" w14:textId="0E493F09" w:rsidR="00D86F9D" w:rsidRPr="00D86F9D" w:rsidRDefault="00D86F9D" w:rsidP="00D86F9D">
      <w:pPr>
        <w:pStyle w:val="BodyText"/>
        <w:ind w:left="720"/>
        <w:rPr>
          <w:b/>
        </w:rPr>
      </w:pPr>
    </w:p>
    <w:p w14:paraId="7C1BD3EC" w14:textId="77777777" w:rsidR="009B56A2" w:rsidRDefault="009B56A2">
      <w:pPr>
        <w:pStyle w:val="BodyText"/>
        <w:spacing w:before="2"/>
        <w:rPr>
          <w:b/>
        </w:rPr>
      </w:pPr>
    </w:p>
    <w:p w14:paraId="529E0D7A" w14:textId="525CB8CC" w:rsidR="009B56A2" w:rsidRDefault="008947FA" w:rsidP="00D86F9D">
      <w:pPr>
        <w:pStyle w:val="Heading1"/>
        <w:tabs>
          <w:tab w:val="left" w:pos="1455"/>
          <w:tab w:val="left" w:pos="5762"/>
        </w:tabs>
        <w:ind w:left="0" w:right="492"/>
      </w:pPr>
      <w:r>
        <w:t>UNIT V: DISTRIBUTED FILE SYSTEMS AND REPLICATION</w:t>
      </w:r>
    </w:p>
    <w:p w14:paraId="1477EE32" w14:textId="77777777" w:rsidR="009B56A2" w:rsidRDefault="009B56A2">
      <w:pPr>
        <w:pStyle w:val="BodyText"/>
        <w:spacing w:before="253"/>
        <w:rPr>
          <w:b/>
        </w:rPr>
      </w:pPr>
    </w:p>
    <w:p w14:paraId="09985834" w14:textId="77777777" w:rsidR="009B56A2" w:rsidRDefault="008947FA">
      <w:pPr>
        <w:pStyle w:val="Heading2"/>
        <w:spacing w:after="39"/>
      </w:pPr>
      <w:r>
        <w:t>PART A (1 mark)</w:t>
      </w:r>
    </w:p>
    <w:tbl>
      <w:tblPr>
        <w:tblW w:w="0" w:type="auto"/>
        <w:tblInd w:w="3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5"/>
        <w:gridCol w:w="6052"/>
        <w:gridCol w:w="960"/>
      </w:tblGrid>
      <w:tr w:rsidR="00D86F9D" w14:paraId="65CDD6AE" w14:textId="77777777">
        <w:trPr>
          <w:trHeight w:val="830"/>
        </w:trPr>
        <w:tc>
          <w:tcPr>
            <w:tcW w:w="945" w:type="dxa"/>
            <w:tcBorders>
              <w:left w:val="single" w:sz="6" w:space="0" w:color="000000"/>
            </w:tcBorders>
          </w:tcPr>
          <w:p w14:paraId="347C667C" w14:textId="77777777" w:rsidR="00D86F9D" w:rsidRDefault="00D86F9D">
            <w:pPr>
              <w:pStyle w:val="TableParagraph"/>
              <w:spacing w:before="276"/>
              <w:ind w:left="3" w:righ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S.NO.</w:t>
            </w:r>
          </w:p>
        </w:tc>
        <w:tc>
          <w:tcPr>
            <w:tcW w:w="6052" w:type="dxa"/>
          </w:tcPr>
          <w:p w14:paraId="2374613D" w14:textId="77777777" w:rsidR="00D86F9D" w:rsidRDefault="00D86F9D">
            <w:pPr>
              <w:pStyle w:val="TableParagraph"/>
              <w:spacing w:before="276"/>
              <w:ind w:left="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960" w:type="dxa"/>
          </w:tcPr>
          <w:p w14:paraId="42C331DC" w14:textId="77777777" w:rsidR="00D86F9D" w:rsidRDefault="00D86F9D">
            <w:pPr>
              <w:pStyle w:val="TableParagraph"/>
              <w:ind w:left="150" w:right="142" w:firstLine="3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K </w:t>
            </w:r>
            <w:r>
              <w:rPr>
                <w:b/>
                <w:spacing w:val="-4"/>
                <w:sz w:val="24"/>
              </w:rPr>
              <w:t>LEVE</w:t>
            </w:r>
          </w:p>
          <w:p w14:paraId="555C9073" w14:textId="77777777" w:rsidR="00D86F9D" w:rsidRDefault="00D86F9D">
            <w:pPr>
              <w:pStyle w:val="TableParagraph"/>
              <w:spacing w:before="3" w:line="254" w:lineRule="exact"/>
              <w:ind w:right="6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L</w:t>
            </w:r>
          </w:p>
        </w:tc>
      </w:tr>
      <w:tr w:rsidR="00D86F9D" w14:paraId="64BAB1AC" w14:textId="77777777">
        <w:trPr>
          <w:trHeight w:val="315"/>
        </w:trPr>
        <w:tc>
          <w:tcPr>
            <w:tcW w:w="945" w:type="dxa"/>
            <w:tcBorders>
              <w:left w:val="single" w:sz="6" w:space="0" w:color="000000"/>
            </w:tcBorders>
          </w:tcPr>
          <w:p>
            <w:r>
              <w:t>1</w:t>
            </w:r>
          </w:p>
        </w:tc>
        <w:tc>
          <w:tcPr>
            <w:tcW w:w="6052" w:type="dxa"/>
          </w:tcPr>
          <w:p>
            <w:r>
              <w:t>Define a distributed file system (DFS).</w:t>
            </w:r>
          </w:p>
        </w:tc>
        <w:tc>
          <w:tcPr>
            <w:tcW w:w="960" w:type="dxa"/>
          </w:tcPr>
          <w:p>
            <w:r>
              <w:t>K1</w:t>
            </w:r>
          </w:p>
        </w:tc>
      </w:tr>
      <w:tr w:rsidR="00D86F9D" w14:paraId="06B87670" w14:textId="77777777">
        <w:trPr>
          <w:trHeight w:val="290"/>
        </w:trPr>
        <w:tc>
          <w:tcPr>
            <w:tcW w:w="945" w:type="dxa"/>
            <w:tcBorders>
              <w:left w:val="single" w:sz="6" w:space="0" w:color="000000"/>
            </w:tcBorders>
          </w:tcPr>
          <w:p>
            <w:r>
              <w:t>2</w:t>
            </w:r>
          </w:p>
        </w:tc>
        <w:tc>
          <w:tcPr>
            <w:tcW w:w="6052" w:type="dxa"/>
          </w:tcPr>
          <w:p>
            <w:r>
              <w:t>What is stateless versus stateful file server architecture?</w:t>
            </w:r>
          </w:p>
        </w:tc>
        <w:tc>
          <w:tcPr>
            <w:tcW w:w="960" w:type="dxa"/>
          </w:tcPr>
          <w:p>
            <w:r>
              <w:t>K1</w:t>
            </w:r>
          </w:p>
        </w:tc>
      </w:tr>
      <w:tr w:rsidR="00D86F9D" w14:paraId="219377B4" w14:textId="77777777">
        <w:trPr>
          <w:trHeight w:val="295"/>
        </w:trPr>
        <w:tc>
          <w:tcPr>
            <w:tcW w:w="945" w:type="dxa"/>
            <w:tcBorders>
              <w:left w:val="single" w:sz="6" w:space="0" w:color="000000"/>
            </w:tcBorders>
          </w:tcPr>
          <w:p>
            <w:r>
              <w:t>3</w:t>
            </w:r>
          </w:p>
        </w:tc>
        <w:tc>
          <w:tcPr>
            <w:tcW w:w="6052" w:type="dxa"/>
          </w:tcPr>
          <w:p>
            <w:r>
              <w:t>State the CAP theorem in distributed systems.</w:t>
            </w:r>
          </w:p>
        </w:tc>
        <w:tc>
          <w:tcPr>
            <w:tcW w:w="960" w:type="dxa"/>
          </w:tcPr>
          <w:p>
            <w:r>
              <w:t>K1</w:t>
            </w:r>
          </w:p>
        </w:tc>
      </w:tr>
      <w:tr w:rsidR="00D86F9D" w14:paraId="51EF9C7E" w14:textId="77777777">
        <w:trPr>
          <w:trHeight w:val="290"/>
        </w:trPr>
        <w:tc>
          <w:tcPr>
            <w:tcW w:w="945" w:type="dxa"/>
            <w:tcBorders>
              <w:left w:val="single" w:sz="6" w:space="0" w:color="000000"/>
            </w:tcBorders>
          </w:tcPr>
          <w:p>
            <w:r>
              <w:t>4</w:t>
            </w:r>
          </w:p>
        </w:tc>
        <w:tc>
          <w:tcPr>
            <w:tcW w:w="6052" w:type="dxa"/>
          </w:tcPr>
          <w:p>
            <w:r>
              <w:t>Define strong consistency versus eventual consistency.</w:t>
            </w:r>
          </w:p>
        </w:tc>
        <w:tc>
          <w:tcPr>
            <w:tcW w:w="960" w:type="dxa"/>
          </w:tcPr>
          <w:p>
            <w:r>
              <w:t>K1</w:t>
            </w:r>
          </w:p>
        </w:tc>
      </w:tr>
      <w:tr w:rsidR="00D86F9D" w14:paraId="604697AC" w14:textId="77777777">
        <w:trPr>
          <w:trHeight w:val="290"/>
        </w:trPr>
        <w:tc>
          <w:tcPr>
            <w:tcW w:w="945" w:type="dxa"/>
            <w:tcBorders>
              <w:left w:val="single" w:sz="6" w:space="0" w:color="000000"/>
            </w:tcBorders>
          </w:tcPr>
          <w:p>
            <w:r>
              <w:t>5</w:t>
            </w:r>
          </w:p>
        </w:tc>
        <w:tc>
          <w:tcPr>
            <w:tcW w:w="6052" w:type="dxa"/>
          </w:tcPr>
          <w:p>
            <w:r>
              <w:t>What is active replication versus passive replication?</w:t>
            </w:r>
          </w:p>
        </w:tc>
        <w:tc>
          <w:tcPr>
            <w:tcW w:w="960" w:type="dxa"/>
          </w:tcPr>
          <w:p>
            <w:r>
              <w:t>K1</w:t>
            </w:r>
          </w:p>
        </w:tc>
      </w:tr>
      <w:tr w:rsidR="00D86F9D" w14:paraId="27B8B534" w14:textId="77777777">
        <w:trPr>
          <w:trHeight w:val="290"/>
        </w:trPr>
        <w:tc>
          <w:tcPr>
            <w:tcW w:w="945" w:type="dxa"/>
            <w:tcBorders>
              <w:left w:val="single" w:sz="6" w:space="0" w:color="000000"/>
            </w:tcBorders>
          </w:tcPr>
          <w:p>
            <w:r>
              <w:t>6</w:t>
            </w:r>
          </w:p>
        </w:tc>
        <w:tc>
          <w:tcPr>
            <w:tcW w:w="6052" w:type="dxa"/>
          </w:tcPr>
          <w:p>
            <w:r>
              <w:t>Define quorum consensus in data replication.</w:t>
            </w:r>
          </w:p>
        </w:tc>
        <w:tc>
          <w:tcPr>
            <w:tcW w:w="960" w:type="dxa"/>
          </w:tcPr>
          <w:p>
            <w:r>
              <w:t>K1</w:t>
            </w:r>
          </w:p>
        </w:tc>
      </w:tr>
      <w:tr w:rsidR="00D86F9D" w14:paraId="3B6090D9" w14:textId="77777777">
        <w:trPr>
          <w:trHeight w:val="290"/>
        </w:trPr>
        <w:tc>
          <w:tcPr>
            <w:tcW w:w="945" w:type="dxa"/>
            <w:tcBorders>
              <w:left w:val="single" w:sz="6" w:space="0" w:color="000000"/>
            </w:tcBorders>
          </w:tcPr>
          <w:p>
            <w:r>
              <w:t>7</w:t>
            </w:r>
          </w:p>
        </w:tc>
        <w:tc>
          <w:tcPr>
            <w:tcW w:w="6052" w:type="dxa"/>
          </w:tcPr>
          <w:p>
            <w:r>
              <w:t>What is a virtual file system (VFS) interface in NFS?</w:t>
            </w:r>
          </w:p>
        </w:tc>
        <w:tc>
          <w:tcPr>
            <w:tcW w:w="960" w:type="dxa"/>
          </w:tcPr>
          <w:p>
            <w:r>
              <w:t>K1</w:t>
            </w:r>
          </w:p>
        </w:tc>
      </w:tr>
      <w:tr w:rsidR="00D86F9D" w14:paraId="442295AA" w14:textId="77777777">
        <w:trPr>
          <w:trHeight w:val="290"/>
        </w:trPr>
        <w:tc>
          <w:tcPr>
            <w:tcW w:w="945" w:type="dxa"/>
            <w:tcBorders>
              <w:left w:val="single" w:sz="6" w:space="0" w:color="000000"/>
            </w:tcBorders>
          </w:tcPr>
          <w:p>
            <w:r>
              <w:t>8</w:t>
            </w:r>
          </w:p>
        </w:tc>
        <w:tc>
          <w:tcPr>
            <w:tcW w:w="6052" w:type="dxa"/>
          </w:tcPr>
          <w:p>
            <w:r>
              <w:t>Define gossip architecture in replication.</w:t>
            </w:r>
          </w:p>
        </w:tc>
        <w:tc>
          <w:tcPr>
            <w:tcW w:w="960" w:type="dxa"/>
          </w:tcPr>
          <w:p>
            <w:r>
              <w:t>K1</w:t>
            </w:r>
          </w:p>
        </w:tc>
      </w:tr>
    </w:tbl>
    <w:p w14:paraId="5168B0DA" w14:textId="77777777" w:rsidR="009B56A2" w:rsidRDefault="009B56A2">
      <w:pPr>
        <w:pStyle w:val="BodyText"/>
        <w:spacing w:before="245"/>
        <w:rPr>
          <w:b/>
        </w:rPr>
      </w:pPr>
    </w:p>
    <w:p w14:paraId="38557F60" w14:textId="77777777" w:rsidR="009B56A2" w:rsidRDefault="008947FA">
      <w:pPr>
        <w:pStyle w:val="Heading2"/>
        <w:ind w:right="724"/>
      </w:pPr>
      <w:r>
        <w:t>PART A (3 marks)</w:t>
      </w:r>
    </w:p>
    <w:p w14:paraId="43045A18" w14:textId="77777777" w:rsidR="009B56A2" w:rsidRDefault="009B56A2">
      <w:pPr>
        <w:pStyle w:val="Heading2"/>
        <w:sectPr w:rsidR="009B56A2">
          <w:pgSz w:w="12240" w:h="15840"/>
          <w:pgMar w:top="400" w:right="720" w:bottom="280" w:left="1440" w:header="720" w:footer="720" w:gutter="0"/>
          <w:cols w:space="720"/>
        </w:sectPr>
      </w:pPr>
    </w:p>
    <w:p w14:paraId="19012ADB" w14:textId="77777777" w:rsidR="009B56A2" w:rsidRDefault="009B56A2">
      <w:pPr>
        <w:pStyle w:val="BodyText"/>
        <w:spacing w:before="2"/>
        <w:rPr>
          <w:b/>
          <w:sz w:val="2"/>
        </w:r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5"/>
        <w:gridCol w:w="6748"/>
        <w:gridCol w:w="1081"/>
      </w:tblGrid>
      <w:tr w:rsidR="00D86F9D" w14:paraId="005AA529" w14:textId="77777777" w:rsidTr="008947FA">
        <w:trPr>
          <w:trHeight w:val="819"/>
        </w:trPr>
        <w:tc>
          <w:tcPr>
            <w:tcW w:w="845" w:type="dxa"/>
          </w:tcPr>
          <w:p w14:paraId="5CD5C8C2" w14:textId="77777777" w:rsidR="00D86F9D" w:rsidRDefault="00D86F9D">
            <w:pPr>
              <w:pStyle w:val="TableParagraph"/>
              <w:spacing w:before="140"/>
              <w:ind w:left="0"/>
              <w:jc w:val="left"/>
              <w:rPr>
                <w:b/>
                <w:sz w:val="24"/>
              </w:rPr>
            </w:pPr>
          </w:p>
          <w:p w14:paraId="108392F8" w14:textId="77777777" w:rsidR="00D86F9D" w:rsidRDefault="00D86F9D">
            <w:pPr>
              <w:pStyle w:val="TableParagraph"/>
              <w:spacing w:before="0"/>
              <w:ind w:left="6" w:right="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S.NO.</w:t>
            </w:r>
          </w:p>
        </w:tc>
        <w:tc>
          <w:tcPr>
            <w:tcW w:w="6748" w:type="dxa"/>
          </w:tcPr>
          <w:p w14:paraId="22A9FB6D" w14:textId="77777777" w:rsidR="00D86F9D" w:rsidRDefault="00D86F9D">
            <w:pPr>
              <w:pStyle w:val="TableParagraph"/>
              <w:spacing w:before="140"/>
              <w:ind w:left="0"/>
              <w:jc w:val="left"/>
              <w:rPr>
                <w:b/>
                <w:sz w:val="24"/>
              </w:rPr>
            </w:pPr>
          </w:p>
          <w:p w14:paraId="6E1F5B70" w14:textId="77777777" w:rsidR="00D86F9D" w:rsidRDefault="00D86F9D">
            <w:pPr>
              <w:pStyle w:val="TableParagraph"/>
              <w:spacing w:before="0"/>
              <w:ind w:left="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1081" w:type="dxa"/>
          </w:tcPr>
          <w:p w14:paraId="4403C588" w14:textId="77777777" w:rsidR="00D86F9D" w:rsidRDefault="00D86F9D" w:rsidP="008947FA">
            <w:pPr>
              <w:pStyle w:val="TableParagraph"/>
              <w:spacing w:before="141"/>
              <w:ind w:left="125" w:right="117" w:firstLine="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K </w:t>
            </w:r>
            <w:r>
              <w:rPr>
                <w:b/>
                <w:spacing w:val="-4"/>
                <w:sz w:val="24"/>
              </w:rPr>
              <w:t>LEVE</w:t>
            </w:r>
            <w:r>
              <w:rPr>
                <w:b/>
                <w:spacing w:val="-10"/>
                <w:sz w:val="24"/>
              </w:rPr>
              <w:t>L</w:t>
            </w:r>
          </w:p>
        </w:tc>
      </w:tr>
      <w:tr w:rsidR="00D86F9D" w14:paraId="16E8C334" w14:textId="77777777" w:rsidTr="008947FA">
        <w:trPr>
          <w:trHeight w:val="315"/>
        </w:trPr>
        <w:tc>
          <w:tcPr>
            <w:tcW w:w="845" w:type="dxa"/>
          </w:tcPr>
          <w:p>
            <w:r>
              <w:t>1</w:t>
            </w:r>
          </w:p>
        </w:tc>
        <w:tc>
          <w:tcPr>
            <w:tcW w:w="6748" w:type="dxa"/>
          </w:tcPr>
          <w:p>
            <w:r>
              <w:t>Explain the architecture of Network File System (NFS) and v-node operations.</w:t>
            </w:r>
          </w:p>
        </w:tc>
        <w:tc>
          <w:tcPr>
            <w:tcW w:w="1081" w:type="dxa"/>
          </w:tcPr>
          <w:p>
            <w:r>
              <w:t>K2</w:t>
            </w:r>
          </w:p>
        </w:tc>
      </w:tr>
      <w:tr w:rsidR="00D86F9D" w14:paraId="5AE7E3C9" w14:textId="77777777" w:rsidTr="008947FA">
        <w:trPr>
          <w:trHeight w:val="295"/>
        </w:trPr>
        <w:tc>
          <w:tcPr>
            <w:tcW w:w="845" w:type="dxa"/>
          </w:tcPr>
          <w:p>
            <w:r>
              <w:t>2</w:t>
            </w:r>
          </w:p>
        </w:tc>
        <w:tc>
          <w:tcPr>
            <w:tcW w:w="6748" w:type="dxa"/>
          </w:tcPr>
          <w:p>
            <w:r>
              <w:t>Compare passive (primary-backup) replication with active replication.</w:t>
            </w:r>
          </w:p>
        </w:tc>
        <w:tc>
          <w:tcPr>
            <w:tcW w:w="1081" w:type="dxa"/>
          </w:tcPr>
          <w:p>
            <w:r>
              <w:t>K2</w:t>
            </w:r>
          </w:p>
        </w:tc>
      </w:tr>
      <w:tr w:rsidR="00D86F9D" w14:paraId="4352C796" w14:textId="77777777" w:rsidTr="008947FA">
        <w:trPr>
          <w:trHeight w:val="290"/>
        </w:trPr>
        <w:tc>
          <w:tcPr>
            <w:tcW w:w="845" w:type="dxa"/>
          </w:tcPr>
          <w:p>
            <w:r>
              <w:t>3</w:t>
            </w:r>
          </w:p>
        </w:tc>
        <w:tc>
          <w:tcPr>
            <w:tcW w:w="6748" w:type="dxa"/>
          </w:tcPr>
          <w:p>
            <w:r>
              <w:t>Analyze client-side caching strategies in distributed file systems and cache consistency.</w:t>
            </w:r>
          </w:p>
        </w:tc>
        <w:tc>
          <w:tcPr>
            <w:tcW w:w="1081" w:type="dxa"/>
          </w:tcPr>
          <w:p>
            <w:r>
              <w:t>K3</w:t>
            </w:r>
          </w:p>
        </w:tc>
      </w:tr>
      <w:tr w:rsidR="00D86F9D" w14:paraId="135F0F40" w14:textId="77777777" w:rsidTr="008947FA">
        <w:trPr>
          <w:trHeight w:val="290"/>
        </w:trPr>
        <w:tc>
          <w:tcPr>
            <w:tcW w:w="845" w:type="dxa"/>
          </w:tcPr>
          <w:p>
            <w:r>
              <w:t>4</w:t>
            </w:r>
          </w:p>
        </w:tc>
        <w:tc>
          <w:tcPr>
            <w:tcW w:w="6748" w:type="dxa"/>
          </w:tcPr>
          <w:p>
            <w:r>
              <w:t>Apply Gifford's Quorum Consensus protocol with read quorum (Nr) and write quorum (Nw) formulas.</w:t>
            </w:r>
          </w:p>
        </w:tc>
        <w:tc>
          <w:tcPr>
            <w:tcW w:w="1081" w:type="dxa"/>
          </w:tcPr>
          <w:p>
            <w:r>
              <w:t>K3</w:t>
            </w:r>
          </w:p>
        </w:tc>
      </w:tr>
      <w:tr w:rsidR="00D86F9D" w14:paraId="27D73DE7" w14:textId="77777777" w:rsidTr="008947FA">
        <w:trPr>
          <w:trHeight w:val="290"/>
        </w:trPr>
        <w:tc>
          <w:tcPr>
            <w:tcW w:w="845" w:type="dxa"/>
          </w:tcPr>
          <w:p>
            <w:r>
              <w:t>5</w:t>
            </w:r>
          </w:p>
        </w:tc>
        <w:tc>
          <w:tcPr>
            <w:tcW w:w="6748" w:type="dxa"/>
          </w:tcPr>
          <w:p>
            <w:r>
              <w:t>Explain the Bayou system's optimistic replication and anti-entropy protocol.</w:t>
            </w:r>
          </w:p>
        </w:tc>
        <w:tc>
          <w:tcPr>
            <w:tcW w:w="1081" w:type="dxa"/>
          </w:tcPr>
          <w:p>
            <w:r>
              <w:t>K2</w:t>
            </w:r>
          </w:p>
        </w:tc>
      </w:tr>
      <w:tr>
        <w:tc>
          <w:tcPr>
            <w:tcW w:type="dxa" w:w="845"/>
          </w:tcPr>
          <w:p>
            <w:r>
              <w:t>6</w:t>
            </w:r>
          </w:p>
        </w:tc>
        <w:tc>
          <w:tcPr>
            <w:tcW w:type="dxa" w:w="6748"/>
          </w:tcPr>
          <w:p>
            <w:r>
              <w:t>Examine the Coda file system disconnected operation mode and hoarding state.</w:t>
            </w:r>
          </w:p>
        </w:tc>
        <w:tc>
          <w:tcPr>
            <w:tcW w:type="dxa" w:w="1081"/>
          </w:tcPr>
          <w:p>
            <w:r>
              <w:t>K3</w:t>
            </w:r>
          </w:p>
        </w:tc>
      </w:tr>
    </w:tbl>
    <w:p w14:paraId="076E92AD" w14:textId="77777777" w:rsidR="009B56A2" w:rsidRDefault="009B56A2">
      <w:pPr>
        <w:pStyle w:val="BodyText"/>
        <w:spacing w:before="245"/>
        <w:rPr>
          <w:b/>
        </w:rPr>
      </w:pPr>
    </w:p>
    <w:p w14:paraId="37FD9C76" w14:textId="77777777" w:rsidR="009B56A2" w:rsidRDefault="008947FA">
      <w:pPr>
        <w:pStyle w:val="Heading2"/>
        <w:spacing w:before="1"/>
        <w:ind w:right="939"/>
      </w:pPr>
      <w:r>
        <w:t>PART B (10 marks)</w:t>
      </w:r>
    </w:p>
    <w:p w14:paraId="17683BC1" w14:textId="77777777" w:rsidR="009B56A2" w:rsidRDefault="009B56A2">
      <w:pPr>
        <w:pStyle w:val="BodyText"/>
        <w:spacing w:before="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0"/>
        <w:gridCol w:w="6963"/>
        <w:gridCol w:w="1031"/>
      </w:tblGrid>
      <w:tr w:rsidR="00D86F9D" w14:paraId="6D21FD84" w14:textId="77777777">
        <w:trPr>
          <w:trHeight w:val="555"/>
        </w:trPr>
        <w:tc>
          <w:tcPr>
            <w:tcW w:w="830" w:type="dxa"/>
          </w:tcPr>
          <w:p w14:paraId="14C90946" w14:textId="77777777" w:rsidR="00D86F9D" w:rsidRDefault="00D86F9D">
            <w:pPr>
              <w:pStyle w:val="TableParagraph"/>
              <w:spacing w:before="141"/>
              <w:ind w:left="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S.NO.</w:t>
            </w:r>
          </w:p>
        </w:tc>
        <w:tc>
          <w:tcPr>
            <w:tcW w:w="6963" w:type="dxa"/>
          </w:tcPr>
          <w:p w14:paraId="7F7571B5" w14:textId="77777777" w:rsidR="00D86F9D" w:rsidRDefault="00D86F9D">
            <w:pPr>
              <w:pStyle w:val="TableParagraph"/>
              <w:spacing w:before="141"/>
              <w:ind w:left="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1031" w:type="dxa"/>
          </w:tcPr>
          <w:p w14:paraId="57981E32" w14:textId="77777777" w:rsidR="00D86F9D" w:rsidRDefault="00D86F9D">
            <w:pPr>
              <w:pStyle w:val="TableParagraph"/>
              <w:spacing w:before="0" w:line="276" w:lineRule="exact"/>
              <w:ind w:left="105" w:right="92" w:firstLine="315"/>
              <w:jc w:val="lef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K </w:t>
            </w:r>
            <w:r>
              <w:rPr>
                <w:b/>
                <w:spacing w:val="-2"/>
                <w:sz w:val="24"/>
              </w:rPr>
              <w:t>LEVEL</w:t>
            </w:r>
          </w:p>
        </w:tc>
      </w:tr>
      <w:tr w:rsidR="00D86F9D" w14:paraId="5E691535" w14:textId="77777777">
        <w:trPr>
          <w:trHeight w:val="290"/>
        </w:trPr>
        <w:tc>
          <w:tcPr>
            <w:tcW w:w="830" w:type="dxa"/>
          </w:tcPr>
          <w:p>
            <w:r>
              <w:t>1</w:t>
            </w:r>
          </w:p>
        </w:tc>
        <w:tc>
          <w:tcPr>
            <w:tcW w:w="6963" w:type="dxa"/>
          </w:tcPr>
          <w:p>
            <w:r>
              <w:t>Describe the architecture and operational mechanisms of Sun Network File System (NFS) versions 3 and 4, detailing client caching, file handles, and mount protocols.</w:t>
            </w:r>
          </w:p>
        </w:tc>
        <w:tc>
          <w:tcPr>
            <w:tcW w:w="1031" w:type="dxa"/>
          </w:tcPr>
          <w:p>
            <w:r>
              <w:t>K3</w:t>
            </w:r>
          </w:p>
        </w:tc>
      </w:tr>
      <w:tr w:rsidR="00D86F9D" w14:paraId="534F6CBD" w14:textId="77777777">
        <w:trPr>
          <w:trHeight w:val="315"/>
        </w:trPr>
        <w:tc>
          <w:tcPr>
            <w:tcW w:w="830" w:type="dxa"/>
          </w:tcPr>
          <w:p>
            <w:r>
              <w:t>2</w:t>
            </w:r>
          </w:p>
        </w:tc>
        <w:tc>
          <w:tcPr>
            <w:tcW w:w="6963" w:type="dxa"/>
          </w:tcPr>
          <w:p>
            <w:r>
              <w:t>Explain data replication models: Primary-Backup (Passive) replication, Active replication using State Machine approach, and group communication requirements.</w:t>
            </w:r>
          </w:p>
        </w:tc>
        <w:tc>
          <w:tcPr>
            <w:tcW w:w="1031" w:type="dxa"/>
          </w:tcPr>
          <w:p>
            <w:r>
              <w:t>K4</w:t>
            </w:r>
          </w:p>
        </w:tc>
      </w:tr>
      <w:tr w:rsidR="00D86F9D" w14:paraId="617A4795" w14:textId="77777777">
        <w:trPr>
          <w:trHeight w:val="290"/>
        </w:trPr>
        <w:tc>
          <w:tcPr>
            <w:tcW w:w="830" w:type="dxa"/>
          </w:tcPr>
          <w:p>
            <w:r>
              <w:t>3</w:t>
            </w:r>
          </w:p>
        </w:tc>
        <w:tc>
          <w:tcPr>
            <w:tcW w:w="6963" w:type="dxa"/>
          </w:tcPr>
          <w:p>
            <w:r>
              <w:t>Discuss consistency models in distributed data stores: Strict, Sequential, Causal, FIFO, and Eventual consistency with real-world examples.</w:t>
            </w:r>
          </w:p>
        </w:tc>
        <w:tc>
          <w:tcPr>
            <w:tcW w:w="1031" w:type="dxa"/>
          </w:tcPr>
          <w:p>
            <w:r>
              <w:t>K4</w:t>
            </w:r>
          </w:p>
        </w:tc>
      </w:tr>
      <w:tr w:rsidR="00D86F9D" w14:paraId="65493CBF" w14:textId="77777777">
        <w:trPr>
          <w:trHeight w:val="295"/>
        </w:trPr>
        <w:tc>
          <w:tcPr>
            <w:tcW w:w="830" w:type="dxa"/>
          </w:tcPr>
          <w:p>
            <w:r>
              <w:t>4</w:t>
            </w:r>
          </w:p>
        </w:tc>
        <w:tc>
          <w:tcPr>
            <w:tcW w:w="6963" w:type="dxa"/>
          </w:tcPr>
          <w:p>
            <w:r>
              <w:t>Examine the Google File System (GFS) or Hadoop Distributed File System (HDFS) architecture: Master/NameNode, Chunkserver/DataNode, heartbeats, and data block placement policies.</w:t>
            </w:r>
          </w:p>
        </w:tc>
        <w:tc>
          <w:tcPr>
            <w:tcW w:w="1031" w:type="dxa"/>
          </w:tcPr>
          <w:p>
            <w:r>
              <w:t>K4</w:t>
            </w:r>
          </w:p>
        </w:tc>
      </w:tr>
    </w:tbl>
    <w:p>
      <w:pPr>
        <w:spacing w:before="360" w:after="120"/>
      </w:pPr>
    </w:p>
    <w:p>
      <w:pPr/>
    </w:p>
    <w:p>
      <w:pPr>
        <w:spacing w:before="240" w:after="80"/>
      </w:pPr>
      <w:r>
        <w:rPr>
          <w:rFonts w:ascii="Times New Roman" w:hAnsi="Times New Roman"/>
          <w:b/>
          <w:color w:val="000000"/>
          <w:sz w:val="24"/>
        </w:rPr>
        <w:t>Instructions:</w:t>
      </w:r>
    </w:p>
    <w:p>
      <w:pPr>
        <w:spacing w:before="0" w:after="160"/>
      </w:pPr>
      <w:r>
        <w:rPr>
          <w:rFonts w:ascii="Times New Roman" w:hAnsi="Times New Roman"/>
          <w:i/>
          <w:color w:val="646464"/>
          <w:sz w:val="21"/>
        </w:rPr>
        <w:t>(Note: This instructions section is for faculty guidance and can be deleted before or after uploading without affecting the question bank.)</w:t>
      </w:r>
    </w:p>
    <w:p>
      <w:pPr>
        <w:spacing w:before="80" w:after="60" w:line="276" w:lineRule="auto"/>
      </w:pPr>
      <w:r>
        <w:t>Regulation</w:t>
        <w:tab/>
        <w:t>:</w:t>
        <w:tab/>
        <w:t>2025</w:t>
        <w:tab/>
        <w:tab/>
        <w:t xml:space="preserve">No. of Units </w:t>
        <w:tab/>
        <w:t>:</w:t>
        <w:tab/>
        <w:t>5</w:t>
      </w:r>
    </w:p>
    <w:p>
      <w:pPr>
        <w:spacing w:before="80" w:after="60" w:line="276" w:lineRule="auto"/>
      </w:pPr>
      <w:r>
        <w:t>Regulation</w:t>
        <w:tab/>
        <w:t>:</w:t>
        <w:tab/>
        <w:t>2025</w:t>
        <w:tab/>
        <w:tab/>
        <w:t xml:space="preserve">No. of Units </w:t>
        <w:tab/>
        <w:t>:</w:t>
        <w:tab/>
        <w:t>5</w:t>
      </w:r>
    </w:p>
    <w:p>
      <w:pPr>
        <w:spacing w:before="80" w:after="60" w:line="276" w:lineRule="auto"/>
      </w:pPr>
      <w:r>
        <w:rPr>
          <w:rFonts w:ascii="Times New Roman" w:hAnsi="Times New Roman"/>
          <w:b/>
          <w:color w:val="000000"/>
          <w:sz w:val="22"/>
        </w:rPr>
        <w:t xml:space="preserve">3. Bloom's Knowledge Levels (K-Level): </w:t>
      </w:r>
      <w:r>
        <w:rPr>
          <w:rFonts w:ascii="Times New Roman" w:hAnsi="Times New Roman"/>
          <w:color w:val="000000"/>
          <w:sz w:val="22"/>
        </w:rPr>
        <w:t>Specify K1 to K6 in the K LEVEL column:</w:t>
        <w:br/>
        <w:t xml:space="preserve">   • K1 (Remember): Define, List, State, What is, Mention, Name, Label</w:t>
        <w:br/>
        <w:t xml:space="preserve">   • K2 (Understand): Explain, Describe, Discuss, Differentiate, Distinguish, Summarize</w:t>
        <w:br/>
        <w:t xml:space="preserve">   • K3 (Apply): Calculate, Solve, Apply, Demonstrate, Determine, Model</w:t>
        <w:br/>
        <w:t xml:space="preserve">   • K4 (Analyse): Analyze, Categorize, Break down, Diagram, Investigate</w:t>
        <w:br/>
        <w:t xml:space="preserve">   • K5 (Evaluate): Assess, Justify, Defend, Recommend, Judge, Evaluate</w:t>
        <w:br/>
        <w:t xml:space="preserve">   • K6 (Create): Design, Formulate, Build, Invent, Create, Develop, Integrate</w:t>
        <w:br/>
        <w:t xml:space="preserve">   *Note: If left blank, the system will auto-infer the level from the action verbs, or you can set it directly in the preview.*</w:t>
      </w:r>
    </w:p>
    <w:p>
      <w:pPr>
        <w:spacing w:before="80" w:after="60" w:line="276" w:lineRule="auto"/>
      </w:pPr>
      <w:r>
        <w:t>4. Course Outcomes (CO Mapping): Course Outcomes are automatically inherited from the parent Unit (Unit I → CO1, Unit II → CO2, Unit III → CO3, Unit IV → CO4, Unit V → CO5, Unit VI → CO6). You do not need to manually enter CO tags.</w:t>
      </w:r>
    </w:p>
    <w:p>
      <w:pPr>
        <w:spacing w:before="80" w:after="60" w:line="276" w:lineRule="auto"/>
      </w:pPr>
      <w:r>
        <w:rPr>
          <w:rFonts w:ascii="Times New Roman" w:hAnsi="Times New Roman"/>
          <w:b/>
          <w:color w:val="000000"/>
          <w:sz w:val="22"/>
        </w:rPr>
        <w:t xml:space="preserve">5. Diagrams, Figures &amp; Equations: </w:t>
      </w:r>
      <w:r>
        <w:rPr>
          <w:rFonts w:ascii="Times New Roman" w:hAnsi="Times New Roman"/>
          <w:color w:val="000000"/>
          <w:sz w:val="22"/>
        </w:rPr>
        <w:t>To include a diagram or schematic in a question, place your cursor in the QUESTIONS column on a new line after the text and choose Insert → Pictures in Word. Embedded images are automatically extracted and printed on the generated question paper.</w:t>
      </w:r>
    </w:p>
    <w:p>
      <w:pPr>
        <w:spacing w:before="80" w:after="60" w:line="276" w:lineRule="auto"/>
      </w:pPr>
      <w:r>
        <w:rPr>
          <w:rFonts w:ascii="Times New Roman" w:hAnsi="Times New Roman"/>
          <w:b/>
          <w:color w:val="000000"/>
          <w:sz w:val="22"/>
        </w:rPr>
        <w:t xml:space="preserve">6. Formatting Flexibility: </w:t>
      </w:r>
      <w:r>
        <w:rPr>
          <w:rFonts w:ascii="Times New Roman" w:hAnsi="Times New Roman"/>
          <w:color w:val="000000"/>
          <w:sz w:val="22"/>
        </w:rPr>
        <w:t>You can customize font family (Times New Roman, Arial, Calibri), font size, margins, and text alignment without affecting system parsing. Do not delete or rename the table headers (S.NO., QUESTIONS, K LEVEL) or section banners (UNIT I, PART A, etc.).</w:t>
      </w:r>
    </w:p>
    <w:p>
      <w:pPr/>
      <w:r>
        <w:t>7. Unit Count Customization (4, 5, or 6 Units): This Question Bank template is pre-configured with 6 Units. If your course syllabus has only 4 or 5 Units, specify 'No. of Units: 4' (or 5) in the header, and simply delete the unused unit sections (e.g., Unit VI or Units V &amp; VI) along with their respective tables before uploading. The system will automatically recognize the total unit count and apply the appropriate CAT examination unit-split rules.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3F625C"/>
    <w:multiLevelType w:val="hybridMultilevel"/>
    <w:tmpl w:val="CCCC5A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7478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56A2"/>
    <w:rsid w:val="000D2E21"/>
    <w:rsid w:val="00373F84"/>
    <w:rsid w:val="00457FC1"/>
    <w:rsid w:val="008947FA"/>
    <w:rsid w:val="009B56A2"/>
    <w:rsid w:val="00BA6CBB"/>
    <w:rsid w:val="00CD0D53"/>
    <w:rsid w:val="00D86F9D"/>
    <w:rsid w:val="00E10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580F9"/>
  <w15:docId w15:val="{B34E6F9E-C9F9-4F03-BEE9-58B5FB3EB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B56A2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9B56A2"/>
    <w:pPr>
      <w:ind w:left="11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rsid w:val="009B56A2"/>
    <w:pPr>
      <w:ind w:left="229" w:right="719"/>
      <w:jc w:val="center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9B56A2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9B56A2"/>
  </w:style>
  <w:style w:type="paragraph" w:customStyle="1" w:styleId="TableParagraph">
    <w:name w:val="Table Paragraph"/>
    <w:basedOn w:val="Normal"/>
    <w:uiPriority w:val="1"/>
    <w:qFormat/>
    <w:rsid w:val="009B56A2"/>
    <w:pPr>
      <w:spacing w:before="1"/>
      <w:ind w:left="9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947F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47F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Deepak S</cp:lastModifiedBy>
  <cp:revision>7</cp:revision>
  <dcterms:created xsi:type="dcterms:W3CDTF">2026-07-01T06:56:00Z</dcterms:created>
  <dcterms:modified xsi:type="dcterms:W3CDTF">2026-09-03T16:30:00Z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2026-07-01T00:00:00Z</vt:filetime>
  </property>
</Properties>
</file>