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1E" w:rsidRPr="00832C9F" w:rsidRDefault="00852D1E">
      <w:pPr>
        <w:rPr>
          <w:rStyle w:val="apple-converted-space"/>
          <w:rFonts w:ascii="Helvetica" w:hAnsi="Helvetica" w:cs="Helvetica"/>
          <w:color w:val="333333"/>
          <w:sz w:val="36"/>
          <w:szCs w:val="36"/>
          <w:u w:val="single"/>
          <w:shd w:val="clear" w:color="auto" w:fill="FFFFFF"/>
        </w:rPr>
      </w:pPr>
      <w:r>
        <w:t xml:space="preserve">                                                                     </w:t>
      </w:r>
      <w:r w:rsidR="009E1A32" w:rsidRPr="00852D1E">
        <w:rPr>
          <w:sz w:val="36"/>
          <w:szCs w:val="36"/>
          <w:u w:val="single"/>
        </w:rPr>
        <w:t xml:space="preserve">Report </w:t>
      </w:r>
    </w:p>
    <w:p w:rsidR="006753DC" w:rsidRPr="00256D48" w:rsidRDefault="00022B84" w:rsidP="006753DC">
      <w:pPr>
        <w:rPr>
          <w:rFonts w:ascii="Arial Black" w:hAnsi="Arial Black" w:cs="Helvetica"/>
          <w:sz w:val="28"/>
          <w:szCs w:val="28"/>
          <w:u w:val="single"/>
          <w:shd w:val="clear" w:color="auto" w:fill="FFFFFF"/>
        </w:rPr>
      </w:pPr>
      <w:r>
        <w:rPr>
          <w:rFonts w:ascii="Arial Black" w:hAnsi="Arial Black" w:cs="Helvetica"/>
          <w:color w:val="333333"/>
          <w:sz w:val="28"/>
          <w:szCs w:val="28"/>
          <w:shd w:val="clear" w:color="auto" w:fill="FFFFFF"/>
        </w:rPr>
        <w:t>T</w:t>
      </w:r>
      <w:r w:rsidR="006753DC" w:rsidRPr="006753DC">
        <w:rPr>
          <w:rFonts w:ascii="Arial Black" w:hAnsi="Arial Black" w:cs="Helvetica"/>
          <w:color w:val="333333"/>
          <w:sz w:val="28"/>
          <w:szCs w:val="28"/>
          <w:shd w:val="clear" w:color="auto" w:fill="FFFFFF"/>
        </w:rPr>
        <w:t>hread safe</w:t>
      </w:r>
      <w:r w:rsidR="006753DC">
        <w:rPr>
          <w:rFonts w:ascii="Arial Black" w:hAnsi="Arial Black" w:cs="Helvetica"/>
          <w:color w:val="333333"/>
          <w:sz w:val="28"/>
          <w:szCs w:val="28"/>
          <w:shd w:val="clear" w:color="auto" w:fill="FFFFFF"/>
        </w:rPr>
        <w:t>:</w:t>
      </w:r>
    </w:p>
    <w:p w:rsidR="00342391" w:rsidRDefault="00852D1E" w:rsidP="006753DC">
      <w:pPr>
        <w:rPr>
          <w:rFonts w:ascii="Arial Black" w:hAnsi="Arial Black"/>
          <w:sz w:val="24"/>
          <w:szCs w:val="24"/>
          <w:u w:val="single"/>
        </w:rPr>
      </w:pP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R</w:t>
      </w: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elation between number of threads and performance</w:t>
      </w: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:</w:t>
      </w:r>
      <w:r w:rsidRPr="006753DC">
        <w:rPr>
          <w:rFonts w:ascii="Arial Black" w:hAnsi="Arial Black"/>
          <w:sz w:val="24"/>
          <w:szCs w:val="24"/>
          <w:u w:val="single"/>
        </w:rPr>
        <w:t xml:space="preserve"> </w:t>
      </w:r>
    </w:p>
    <w:tbl>
      <w:tblPr>
        <w:tblW w:w="4476" w:type="dxa"/>
        <w:tblInd w:w="93" w:type="dxa"/>
        <w:tblLook w:val="04A0" w:firstRow="1" w:lastRow="0" w:firstColumn="1" w:lastColumn="0" w:noHBand="0" w:noVBand="1"/>
      </w:tblPr>
      <w:tblGrid>
        <w:gridCol w:w="3516"/>
        <w:gridCol w:w="960"/>
      </w:tblGrid>
      <w:tr w:rsidR="00A6204D" w:rsidRPr="003D1B44" w:rsidTr="00A6204D">
        <w:trPr>
          <w:trHeight w:val="300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3300" w:type="dxa"/>
              <w:tblLook w:val="04A0" w:firstRow="1" w:lastRow="0" w:firstColumn="1" w:lastColumn="0" w:noHBand="0" w:noVBand="1"/>
            </w:tblPr>
            <w:tblGrid>
              <w:gridCol w:w="1620"/>
              <w:gridCol w:w="1680"/>
            </w:tblGrid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No of Threads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 xml:space="preserve">Time(in </w:t>
                  </w:r>
                  <w:proofErr w:type="spellStart"/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ms</w:t>
                  </w:r>
                  <w:proofErr w:type="spellEnd"/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)</w:t>
                  </w:r>
                </w:p>
              </w:tc>
            </w:tr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216568</w:t>
                  </w:r>
                </w:p>
              </w:tc>
            </w:tr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217413</w:t>
                  </w:r>
                </w:p>
              </w:tc>
            </w:tr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382767</w:t>
                  </w:r>
                </w:p>
              </w:tc>
            </w:tr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515249</w:t>
                  </w:r>
                </w:p>
              </w:tc>
            </w:tr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516626</w:t>
                  </w:r>
                </w:p>
              </w:tc>
            </w:tr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501114</w:t>
                  </w:r>
                </w:p>
              </w:tc>
            </w:tr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499215</w:t>
                  </w:r>
                </w:p>
              </w:tc>
            </w:tr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475956</w:t>
                  </w:r>
                </w:p>
              </w:tc>
            </w:tr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477129</w:t>
                  </w:r>
                </w:p>
              </w:tc>
            </w:tr>
            <w:tr w:rsidR="00A6204D" w:rsidRPr="00A6204D" w:rsidTr="00A6204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6204D" w:rsidRPr="00A6204D" w:rsidRDefault="00A6204D" w:rsidP="00A620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A6204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508732</w:t>
                  </w:r>
                </w:p>
              </w:tc>
            </w:tr>
          </w:tbl>
          <w:p w:rsidR="00A6204D" w:rsidRDefault="00A620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04D" w:rsidRDefault="00A6204D">
            <w:pPr>
              <w:rPr>
                <w:rFonts w:ascii="Calibri" w:hAnsi="Calibri"/>
                <w:color w:val="000000"/>
              </w:rPr>
            </w:pPr>
          </w:p>
        </w:tc>
      </w:tr>
    </w:tbl>
    <w:p w:rsidR="003D1B44" w:rsidRDefault="003D1B44" w:rsidP="006753DC">
      <w:pPr>
        <w:rPr>
          <w:rFonts w:ascii="Arial Black" w:hAnsi="Arial Black"/>
          <w:sz w:val="24"/>
          <w:szCs w:val="24"/>
          <w:u w:val="single"/>
        </w:rPr>
      </w:pPr>
    </w:p>
    <w:p w:rsidR="00342391" w:rsidRPr="0095501C" w:rsidRDefault="0095501C" w:rsidP="00852D1E">
      <w:pPr>
        <w:rPr>
          <w:rFonts w:ascii="Arial Black" w:hAnsi="Arial Black"/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2EBFB8C4" wp14:editId="42F8DEAA">
            <wp:extent cx="5495925" cy="19145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52D1E" w:rsidRPr="00852D1E" w:rsidRDefault="00852D1E" w:rsidP="00852D1E">
      <w:pPr>
        <w:rPr>
          <w:rFonts w:ascii="Times New Roman" w:hAnsi="Times New Roman" w:cs="Times New Roman"/>
          <w:sz w:val="24"/>
          <w:szCs w:val="24"/>
        </w:rPr>
      </w:pPr>
      <w:r w:rsidRPr="00852D1E">
        <w:rPr>
          <w:rFonts w:ascii="Times New Roman" w:hAnsi="Times New Roman" w:cs="Times New Roman"/>
          <w:sz w:val="24"/>
          <w:szCs w:val="24"/>
        </w:rPr>
        <w:t xml:space="preserve">From the figure, </w:t>
      </w:r>
      <w:r>
        <w:rPr>
          <w:rFonts w:ascii="Times New Roman" w:hAnsi="Times New Roman" w:cs="Times New Roman"/>
          <w:sz w:val="24"/>
          <w:szCs w:val="24"/>
        </w:rPr>
        <w:t xml:space="preserve">one can see that the </w:t>
      </w:r>
      <w:r w:rsidRPr="00852D1E">
        <w:rPr>
          <w:rFonts w:ascii="Times New Roman" w:hAnsi="Times New Roman" w:cs="Times New Roman"/>
          <w:sz w:val="24"/>
          <w:szCs w:val="24"/>
        </w:rPr>
        <w:t>performance of the synchronized counter scales poorly. Whereas a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D1E">
        <w:rPr>
          <w:rFonts w:ascii="Times New Roman" w:hAnsi="Times New Roman" w:cs="Times New Roman"/>
          <w:sz w:val="24"/>
          <w:szCs w:val="24"/>
        </w:rPr>
        <w:t>thread can complete the million counter u</w:t>
      </w:r>
      <w:r>
        <w:rPr>
          <w:rFonts w:ascii="Times New Roman" w:hAnsi="Times New Roman" w:cs="Times New Roman"/>
          <w:sz w:val="24"/>
          <w:szCs w:val="24"/>
        </w:rPr>
        <w:t>pdates in a tiny amount of time</w:t>
      </w:r>
      <w:r w:rsidRPr="00852D1E">
        <w:rPr>
          <w:rFonts w:ascii="Times New Roman" w:hAnsi="Times New Roman" w:cs="Times New Roman"/>
          <w:sz w:val="24"/>
          <w:szCs w:val="24"/>
        </w:rPr>
        <w:t>, having two threads each update the counter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D1E">
        <w:rPr>
          <w:rFonts w:ascii="Times New Roman" w:hAnsi="Times New Roman" w:cs="Times New Roman"/>
          <w:sz w:val="24"/>
          <w:szCs w:val="24"/>
        </w:rPr>
        <w:t>million times concurrently leads to a</w:t>
      </w:r>
      <w:r w:rsidR="00342391">
        <w:rPr>
          <w:rFonts w:ascii="Times New Roman" w:hAnsi="Times New Roman" w:cs="Times New Roman"/>
          <w:sz w:val="24"/>
          <w:szCs w:val="24"/>
        </w:rPr>
        <w:t xml:space="preserve"> massive slowdown</w:t>
      </w:r>
      <w:r w:rsidRPr="00852D1E">
        <w:rPr>
          <w:rFonts w:ascii="Times New Roman" w:hAnsi="Times New Roman" w:cs="Times New Roman"/>
          <w:sz w:val="24"/>
          <w:szCs w:val="24"/>
        </w:rPr>
        <w:t>. It only gets worse with more threads.</w:t>
      </w:r>
    </w:p>
    <w:p w:rsidR="006753DC" w:rsidRDefault="00852D1E" w:rsidP="00852D1E">
      <w:pPr>
        <w:rPr>
          <w:rFonts w:ascii="Times New Roman" w:hAnsi="Times New Roman" w:cs="Times New Roman"/>
          <w:sz w:val="24"/>
          <w:szCs w:val="24"/>
        </w:rPr>
      </w:pPr>
      <w:r w:rsidRPr="00852D1E">
        <w:rPr>
          <w:rFonts w:ascii="Times New Roman" w:hAnsi="Times New Roman" w:cs="Times New Roman"/>
          <w:sz w:val="24"/>
          <w:szCs w:val="24"/>
        </w:rPr>
        <w:t xml:space="preserve">Ideally, </w:t>
      </w:r>
      <w:r w:rsidR="00342391">
        <w:rPr>
          <w:rFonts w:ascii="Times New Roman" w:hAnsi="Times New Roman" w:cs="Times New Roman"/>
          <w:sz w:val="24"/>
          <w:szCs w:val="24"/>
        </w:rPr>
        <w:t>one would</w:t>
      </w:r>
      <w:r w:rsidRPr="00852D1E">
        <w:rPr>
          <w:rFonts w:ascii="Times New Roman" w:hAnsi="Times New Roman" w:cs="Times New Roman"/>
          <w:sz w:val="24"/>
          <w:szCs w:val="24"/>
        </w:rPr>
        <w:t xml:space="preserve"> like to see the threads compl</w:t>
      </w:r>
      <w:r w:rsidR="00342391">
        <w:rPr>
          <w:rFonts w:ascii="Times New Roman" w:hAnsi="Times New Roman" w:cs="Times New Roman"/>
          <w:sz w:val="24"/>
          <w:szCs w:val="24"/>
        </w:rPr>
        <w:t xml:space="preserve">ete just as quickly on multiple </w:t>
      </w:r>
      <w:r w:rsidRPr="00852D1E">
        <w:rPr>
          <w:rFonts w:ascii="Times New Roman" w:hAnsi="Times New Roman" w:cs="Times New Roman"/>
          <w:sz w:val="24"/>
          <w:szCs w:val="24"/>
        </w:rPr>
        <w:t>processors as the single thread does on one. Achieving this end is</w:t>
      </w:r>
      <w:r w:rsidR="00342391">
        <w:rPr>
          <w:rFonts w:ascii="Times New Roman" w:hAnsi="Times New Roman" w:cs="Times New Roman"/>
          <w:sz w:val="24"/>
          <w:szCs w:val="24"/>
        </w:rPr>
        <w:t xml:space="preserve"> </w:t>
      </w:r>
      <w:r w:rsidRPr="00852D1E">
        <w:rPr>
          <w:rFonts w:ascii="Times New Roman" w:hAnsi="Times New Roman" w:cs="Times New Roman"/>
          <w:sz w:val="24"/>
          <w:szCs w:val="24"/>
        </w:rPr>
        <w:t>called perfect scaling; even though more work is done, it is done in parallel,</w:t>
      </w:r>
      <w:r w:rsidR="00342391">
        <w:rPr>
          <w:rFonts w:ascii="Times New Roman" w:hAnsi="Times New Roman" w:cs="Times New Roman"/>
          <w:sz w:val="24"/>
          <w:szCs w:val="24"/>
        </w:rPr>
        <w:t xml:space="preserve"> </w:t>
      </w:r>
      <w:r w:rsidRPr="00852D1E">
        <w:rPr>
          <w:rFonts w:ascii="Times New Roman" w:hAnsi="Times New Roman" w:cs="Times New Roman"/>
          <w:sz w:val="24"/>
          <w:szCs w:val="24"/>
        </w:rPr>
        <w:t>and hence the time taken to complete the task is not increased.</w:t>
      </w:r>
      <w:r w:rsidR="00F87932">
        <w:rPr>
          <w:rFonts w:ascii="Times New Roman" w:hAnsi="Times New Roman" w:cs="Times New Roman"/>
          <w:sz w:val="24"/>
          <w:szCs w:val="24"/>
        </w:rPr>
        <w:t xml:space="preserve"> Due to locks, the time increases.</w:t>
      </w:r>
    </w:p>
    <w:p w:rsidR="00375728" w:rsidRDefault="00375728" w:rsidP="006753DC">
      <w:pP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</w:pPr>
    </w:p>
    <w:p w:rsidR="00375728" w:rsidRDefault="00375728" w:rsidP="006753DC">
      <w:pP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</w:pPr>
    </w:p>
    <w:p w:rsidR="00375728" w:rsidRDefault="00375728" w:rsidP="006753DC">
      <w:pP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</w:pPr>
    </w:p>
    <w:p w:rsidR="006753DC" w:rsidRDefault="006753DC" w:rsidP="006753DC">
      <w:pPr>
        <w:rPr>
          <w:rFonts w:ascii="Arial Black" w:hAnsi="Arial Black"/>
          <w:sz w:val="24"/>
          <w:szCs w:val="24"/>
          <w:u w:val="single"/>
        </w:rPr>
      </w:pP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lastRenderedPageBreak/>
        <w:t xml:space="preserve">Relation between number of threads and </w:t>
      </w:r>
      <w: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correctness</w:t>
      </w: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:</w:t>
      </w:r>
      <w:r w:rsidRPr="006753DC">
        <w:rPr>
          <w:rFonts w:ascii="Arial Black" w:hAnsi="Arial Black"/>
          <w:sz w:val="24"/>
          <w:szCs w:val="24"/>
          <w:u w:val="single"/>
        </w:rPr>
        <w:t xml:space="preserve"> </w:t>
      </w:r>
    </w:p>
    <w:p w:rsidR="006753DC" w:rsidRDefault="00D8275F" w:rsidP="00852D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BF2AAEE" wp14:editId="3E5CA984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3020" w:type="dxa"/>
        <w:tblInd w:w="93" w:type="dxa"/>
        <w:tblLook w:val="04A0" w:firstRow="1" w:lastRow="0" w:firstColumn="1" w:lastColumn="0" w:noHBand="0" w:noVBand="1"/>
      </w:tblPr>
      <w:tblGrid>
        <w:gridCol w:w="1600"/>
        <w:gridCol w:w="1420"/>
      </w:tblGrid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No of threads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</w:tr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  <w:tr w:rsidR="00D8275F" w:rsidRPr="00D8275F" w:rsidTr="00D8275F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5F" w:rsidRPr="00D8275F" w:rsidRDefault="00D8275F" w:rsidP="00D827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8275F">
              <w:rPr>
                <w:rFonts w:ascii="Calibri" w:eastAsia="Times New Roman" w:hAnsi="Calibri" w:cs="Times New Roman"/>
                <w:color w:val="000000"/>
                <w:lang w:eastAsia="en-AU"/>
              </w:rPr>
              <w:t>1000000000</w:t>
            </w:r>
          </w:p>
        </w:tc>
      </w:tr>
    </w:tbl>
    <w:p w:rsidR="00D8275F" w:rsidRDefault="00D8275F" w:rsidP="00852D1E">
      <w:pPr>
        <w:rPr>
          <w:rFonts w:ascii="Times New Roman" w:hAnsi="Times New Roman" w:cs="Times New Roman"/>
          <w:sz w:val="24"/>
          <w:szCs w:val="24"/>
        </w:rPr>
      </w:pPr>
    </w:p>
    <w:p w:rsidR="00022B84" w:rsidRPr="00852D1E" w:rsidRDefault="00022B84" w:rsidP="00022B84">
      <w:pPr>
        <w:rPr>
          <w:rFonts w:ascii="Times New Roman" w:hAnsi="Times New Roman" w:cs="Times New Roman"/>
          <w:sz w:val="24"/>
          <w:szCs w:val="24"/>
        </w:rPr>
      </w:pPr>
      <w:r w:rsidRPr="00852D1E">
        <w:rPr>
          <w:rFonts w:ascii="Times New Roman" w:hAnsi="Times New Roman" w:cs="Times New Roman"/>
          <w:sz w:val="24"/>
          <w:szCs w:val="24"/>
        </w:rPr>
        <w:t xml:space="preserve">From the figure, </w:t>
      </w:r>
      <w:r>
        <w:rPr>
          <w:rFonts w:ascii="Times New Roman" w:hAnsi="Times New Roman" w:cs="Times New Roman"/>
          <w:sz w:val="24"/>
          <w:szCs w:val="24"/>
        </w:rPr>
        <w:t xml:space="preserve">one can see that the </w:t>
      </w:r>
      <w:r w:rsidR="00433468">
        <w:rPr>
          <w:rFonts w:ascii="Times New Roman" w:hAnsi="Times New Roman" w:cs="Times New Roman"/>
          <w:sz w:val="24"/>
          <w:szCs w:val="24"/>
        </w:rPr>
        <w:t xml:space="preserve">counter is perfectly correct. It always reaches 1 billion if we use 1, 2 or 10 threads. </w:t>
      </w:r>
      <w:r w:rsidR="00F87932">
        <w:rPr>
          <w:rFonts w:ascii="Times New Roman" w:hAnsi="Times New Roman" w:cs="Times New Roman"/>
          <w:sz w:val="24"/>
          <w:szCs w:val="24"/>
        </w:rPr>
        <w:t>Only one thread enters the critical region.</w:t>
      </w:r>
    </w:p>
    <w:p w:rsidR="006753DC" w:rsidRDefault="006753DC" w:rsidP="00852D1E">
      <w:pPr>
        <w:rPr>
          <w:rFonts w:ascii="Times New Roman" w:hAnsi="Times New Roman" w:cs="Times New Roman"/>
          <w:sz w:val="24"/>
          <w:szCs w:val="24"/>
        </w:rPr>
      </w:pPr>
    </w:p>
    <w:p w:rsidR="00433468" w:rsidRDefault="00433468" w:rsidP="00852D1E">
      <w:pPr>
        <w:rPr>
          <w:rFonts w:ascii="Times New Roman" w:hAnsi="Times New Roman" w:cs="Times New Roman"/>
          <w:sz w:val="24"/>
          <w:szCs w:val="24"/>
        </w:rPr>
      </w:pPr>
    </w:p>
    <w:p w:rsidR="00433468" w:rsidRDefault="00433468" w:rsidP="00852D1E">
      <w:pPr>
        <w:rPr>
          <w:rFonts w:ascii="Times New Roman" w:hAnsi="Times New Roman" w:cs="Times New Roman"/>
          <w:sz w:val="24"/>
          <w:szCs w:val="24"/>
        </w:rPr>
      </w:pPr>
    </w:p>
    <w:p w:rsidR="00433468" w:rsidRDefault="00433468" w:rsidP="00852D1E">
      <w:pPr>
        <w:rPr>
          <w:rFonts w:ascii="Times New Roman" w:hAnsi="Times New Roman" w:cs="Times New Roman"/>
          <w:sz w:val="24"/>
          <w:szCs w:val="24"/>
        </w:rPr>
      </w:pPr>
    </w:p>
    <w:p w:rsidR="002D71FE" w:rsidRDefault="002D71FE" w:rsidP="00433468">
      <w:pPr>
        <w:rPr>
          <w:rFonts w:ascii="Times New Roman" w:hAnsi="Times New Roman" w:cs="Times New Roman"/>
          <w:sz w:val="24"/>
          <w:szCs w:val="24"/>
        </w:rPr>
      </w:pPr>
    </w:p>
    <w:p w:rsidR="008A33AB" w:rsidRDefault="008A33AB" w:rsidP="00433468">
      <w:pPr>
        <w:rPr>
          <w:rFonts w:ascii="Arial Black" w:hAnsi="Arial Black" w:cs="Helvetica"/>
          <w:color w:val="333333"/>
          <w:sz w:val="28"/>
          <w:szCs w:val="28"/>
          <w:shd w:val="clear" w:color="auto" w:fill="FFFFFF"/>
        </w:rPr>
      </w:pPr>
    </w:p>
    <w:p w:rsidR="0049383D" w:rsidRDefault="0049383D" w:rsidP="00433468">
      <w:pPr>
        <w:rPr>
          <w:rFonts w:ascii="Arial Black" w:hAnsi="Arial Black" w:cs="Helvetica"/>
          <w:color w:val="333333"/>
          <w:sz w:val="28"/>
          <w:szCs w:val="28"/>
          <w:shd w:val="clear" w:color="auto" w:fill="FFFFFF"/>
        </w:rPr>
      </w:pPr>
    </w:p>
    <w:p w:rsidR="00057314" w:rsidRPr="00057314" w:rsidRDefault="00433468" w:rsidP="00433468">
      <w:pPr>
        <w:rPr>
          <w:rFonts w:ascii="Arial Black" w:hAnsi="Arial Black" w:cs="Helvetica"/>
          <w:sz w:val="28"/>
          <w:szCs w:val="28"/>
          <w:u w:val="single"/>
          <w:shd w:val="clear" w:color="auto" w:fill="FFFFFF"/>
        </w:rPr>
      </w:pPr>
      <w:r>
        <w:rPr>
          <w:rFonts w:ascii="Arial Black" w:hAnsi="Arial Black" w:cs="Helvetica"/>
          <w:color w:val="333333"/>
          <w:sz w:val="28"/>
          <w:szCs w:val="28"/>
          <w:shd w:val="clear" w:color="auto" w:fill="FFFFFF"/>
        </w:rPr>
        <w:lastRenderedPageBreak/>
        <w:t>Non-t</w:t>
      </w:r>
      <w:r w:rsidRPr="006753DC">
        <w:rPr>
          <w:rFonts w:ascii="Arial Black" w:hAnsi="Arial Black" w:cs="Helvetica"/>
          <w:color w:val="333333"/>
          <w:sz w:val="28"/>
          <w:szCs w:val="28"/>
          <w:shd w:val="clear" w:color="auto" w:fill="FFFFFF"/>
        </w:rPr>
        <w:t>hread safe</w:t>
      </w:r>
      <w:r>
        <w:rPr>
          <w:rFonts w:ascii="Arial Black" w:hAnsi="Arial Black" w:cs="Helvetica"/>
          <w:color w:val="333333"/>
          <w:sz w:val="28"/>
          <w:szCs w:val="28"/>
          <w:shd w:val="clear" w:color="auto" w:fill="FFFFFF"/>
        </w:rPr>
        <w:t>:</w:t>
      </w:r>
    </w:p>
    <w:p w:rsidR="00433468" w:rsidRDefault="00433468" w:rsidP="00433468">
      <w:pPr>
        <w:rPr>
          <w:rFonts w:ascii="Arial Black" w:hAnsi="Arial Black"/>
          <w:sz w:val="24"/>
          <w:szCs w:val="24"/>
          <w:u w:val="single"/>
        </w:rPr>
      </w:pP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Relation between number of threads and performance:</w:t>
      </w:r>
      <w:r w:rsidRPr="006753DC">
        <w:rPr>
          <w:rFonts w:ascii="Arial Black" w:hAnsi="Arial Black"/>
          <w:sz w:val="24"/>
          <w:szCs w:val="24"/>
          <w:u w:val="single"/>
        </w:rPr>
        <w:t xml:space="preserve"> </w:t>
      </w:r>
    </w:p>
    <w:tbl>
      <w:tblPr>
        <w:tblW w:w="3060" w:type="dxa"/>
        <w:tblInd w:w="93" w:type="dxa"/>
        <w:tblLook w:val="04A0" w:firstRow="1" w:lastRow="0" w:firstColumn="1" w:lastColumn="0" w:noHBand="0" w:noVBand="1"/>
      </w:tblPr>
      <w:tblGrid>
        <w:gridCol w:w="1440"/>
        <w:gridCol w:w="1620"/>
      </w:tblGrid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No of Threads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Time(in </w:t>
            </w:r>
            <w:proofErr w:type="spellStart"/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ms</w:t>
            </w:r>
            <w:proofErr w:type="spellEnd"/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)</w:t>
            </w:r>
          </w:p>
        </w:tc>
      </w:tr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4251</w:t>
            </w:r>
          </w:p>
        </w:tc>
      </w:tr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12474</w:t>
            </w:r>
          </w:p>
        </w:tc>
      </w:tr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15904</w:t>
            </w:r>
          </w:p>
        </w:tc>
      </w:tr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42371</w:t>
            </w:r>
          </w:p>
        </w:tc>
      </w:tr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46290</w:t>
            </w:r>
          </w:p>
        </w:tc>
      </w:tr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51278</w:t>
            </w:r>
          </w:p>
        </w:tc>
      </w:tr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57849</w:t>
            </w:r>
          </w:p>
        </w:tc>
      </w:tr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61906</w:t>
            </w:r>
          </w:p>
        </w:tc>
      </w:tr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68993</w:t>
            </w:r>
          </w:p>
        </w:tc>
      </w:tr>
      <w:tr w:rsidR="0049383D" w:rsidRPr="0049383D" w:rsidTr="0049383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383D" w:rsidRPr="0049383D" w:rsidRDefault="0049383D" w:rsidP="0049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9383D">
              <w:rPr>
                <w:rFonts w:ascii="Calibri" w:eastAsia="Times New Roman" w:hAnsi="Calibri" w:cs="Times New Roman"/>
                <w:color w:val="000000"/>
                <w:lang w:eastAsia="en-AU"/>
              </w:rPr>
              <w:t>69821</w:t>
            </w:r>
          </w:p>
        </w:tc>
      </w:tr>
    </w:tbl>
    <w:p w:rsidR="0049383D" w:rsidRDefault="0049383D" w:rsidP="00433468">
      <w:pPr>
        <w:rPr>
          <w:rFonts w:ascii="Arial Black" w:hAnsi="Arial Black"/>
          <w:sz w:val="24"/>
          <w:szCs w:val="24"/>
          <w:u w:val="single"/>
        </w:rPr>
      </w:pPr>
    </w:p>
    <w:p w:rsidR="00433468" w:rsidRPr="002D71FE" w:rsidRDefault="002D71FE" w:rsidP="00433468">
      <w:pPr>
        <w:rPr>
          <w:rFonts w:ascii="Arial Black" w:hAnsi="Arial Black"/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34FC1A85" wp14:editId="00B9CC3A">
            <wp:extent cx="5550195" cy="1998921"/>
            <wp:effectExtent l="0" t="0" r="1270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9391A" w:rsidRPr="00D9391A" w:rsidRDefault="00433468" w:rsidP="00433468">
      <w:pPr>
        <w:rPr>
          <w:rFonts w:ascii="Times New Roman" w:hAnsi="Times New Roman" w:cs="Times New Roman"/>
          <w:sz w:val="24"/>
          <w:szCs w:val="24"/>
        </w:rPr>
      </w:pPr>
      <w:r w:rsidRPr="00852D1E">
        <w:rPr>
          <w:rFonts w:ascii="Times New Roman" w:hAnsi="Times New Roman" w:cs="Times New Roman"/>
          <w:sz w:val="24"/>
          <w:szCs w:val="24"/>
        </w:rPr>
        <w:t xml:space="preserve">From the figure, </w:t>
      </w:r>
      <w:r>
        <w:rPr>
          <w:rFonts w:ascii="Times New Roman" w:hAnsi="Times New Roman" w:cs="Times New Roman"/>
          <w:sz w:val="24"/>
          <w:szCs w:val="24"/>
        </w:rPr>
        <w:t xml:space="preserve">one can see that the </w:t>
      </w:r>
      <w:r w:rsidRPr="00852D1E">
        <w:rPr>
          <w:rFonts w:ascii="Times New Roman" w:hAnsi="Times New Roman" w:cs="Times New Roman"/>
          <w:sz w:val="24"/>
          <w:szCs w:val="24"/>
        </w:rPr>
        <w:t>performance of the counter. Whereas a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D1E">
        <w:rPr>
          <w:rFonts w:ascii="Times New Roman" w:hAnsi="Times New Roman" w:cs="Times New Roman"/>
          <w:sz w:val="24"/>
          <w:szCs w:val="24"/>
        </w:rPr>
        <w:t>thread can complete the million counter u</w:t>
      </w:r>
      <w:r>
        <w:rPr>
          <w:rFonts w:ascii="Times New Roman" w:hAnsi="Times New Roman" w:cs="Times New Roman"/>
          <w:sz w:val="24"/>
          <w:szCs w:val="24"/>
        </w:rPr>
        <w:t>pdates in a tiny amount of time</w:t>
      </w:r>
      <w:r w:rsidRPr="00852D1E">
        <w:rPr>
          <w:rFonts w:ascii="Times New Roman" w:hAnsi="Times New Roman" w:cs="Times New Roman"/>
          <w:sz w:val="24"/>
          <w:szCs w:val="24"/>
        </w:rPr>
        <w:t>, having two threads each update the counter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D1E">
        <w:rPr>
          <w:rFonts w:ascii="Times New Roman" w:hAnsi="Times New Roman" w:cs="Times New Roman"/>
          <w:sz w:val="24"/>
          <w:szCs w:val="24"/>
        </w:rPr>
        <w:t>million times concurrently leads to a</w:t>
      </w:r>
      <w:r>
        <w:rPr>
          <w:rFonts w:ascii="Times New Roman" w:hAnsi="Times New Roman" w:cs="Times New Roman"/>
          <w:sz w:val="24"/>
          <w:szCs w:val="24"/>
        </w:rPr>
        <w:t xml:space="preserve"> massive slowdown</w:t>
      </w:r>
      <w:r w:rsidRPr="00852D1E">
        <w:rPr>
          <w:rFonts w:ascii="Times New Roman" w:hAnsi="Times New Roman" w:cs="Times New Roman"/>
          <w:sz w:val="24"/>
          <w:szCs w:val="24"/>
        </w:rPr>
        <w:t>. It only gets worse with more th</w:t>
      </w:r>
      <w:r w:rsidR="005E29B9">
        <w:rPr>
          <w:rFonts w:ascii="Times New Roman" w:hAnsi="Times New Roman" w:cs="Times New Roman"/>
          <w:sz w:val="24"/>
          <w:szCs w:val="24"/>
        </w:rPr>
        <w:t>reads.</w:t>
      </w:r>
    </w:p>
    <w:p w:rsidR="00237A02" w:rsidRDefault="00237A02" w:rsidP="00433468">
      <w:pP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</w:pPr>
    </w:p>
    <w:p w:rsidR="00237A02" w:rsidRDefault="00237A02" w:rsidP="00433468">
      <w:pP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</w:pPr>
    </w:p>
    <w:p w:rsidR="00237A02" w:rsidRDefault="00237A02" w:rsidP="00433468">
      <w:pP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</w:pPr>
    </w:p>
    <w:p w:rsidR="00237A02" w:rsidRDefault="00237A02" w:rsidP="00433468">
      <w:pP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</w:pPr>
    </w:p>
    <w:p w:rsidR="00237A02" w:rsidRDefault="00237A02" w:rsidP="00433468">
      <w:pP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</w:pPr>
    </w:p>
    <w:p w:rsidR="00237A02" w:rsidRDefault="00237A02" w:rsidP="00433468">
      <w:pP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</w:pPr>
    </w:p>
    <w:p w:rsidR="004F240D" w:rsidRDefault="00433468" w:rsidP="00433468">
      <w:pPr>
        <w:rPr>
          <w:rFonts w:ascii="Arial Black" w:hAnsi="Arial Black"/>
          <w:sz w:val="24"/>
          <w:szCs w:val="24"/>
          <w:u w:val="single"/>
        </w:rPr>
      </w:pP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lastRenderedPageBreak/>
        <w:t xml:space="preserve">Relation between number of threads and </w:t>
      </w:r>
      <w:r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correctness</w:t>
      </w:r>
      <w:r w:rsidRPr="006753DC">
        <w:rPr>
          <w:rFonts w:ascii="Arial Black" w:hAnsi="Arial Black" w:cs="Helvetica"/>
          <w:sz w:val="24"/>
          <w:szCs w:val="24"/>
          <w:u w:val="single"/>
          <w:shd w:val="clear" w:color="auto" w:fill="FFFFFF"/>
        </w:rPr>
        <w:t>:</w:t>
      </w:r>
      <w:r w:rsidRPr="006753DC">
        <w:rPr>
          <w:rFonts w:ascii="Arial Black" w:hAnsi="Arial Black"/>
          <w:sz w:val="24"/>
          <w:szCs w:val="24"/>
          <w:u w:val="single"/>
        </w:rPr>
        <w:t xml:space="preserve"> </w:t>
      </w:r>
    </w:p>
    <w:p w:rsidR="00237A02" w:rsidRPr="00237A02" w:rsidRDefault="00237A02" w:rsidP="00433468">
      <w:pPr>
        <w:rPr>
          <w:rFonts w:ascii="Arial Black" w:hAnsi="Arial Black"/>
          <w:sz w:val="24"/>
          <w:szCs w:val="24"/>
          <w:u w:val="single"/>
        </w:rPr>
      </w:pPr>
    </w:p>
    <w:tbl>
      <w:tblPr>
        <w:tblW w:w="1527" w:type="dxa"/>
        <w:tblInd w:w="93" w:type="dxa"/>
        <w:tblLook w:val="04A0" w:firstRow="1" w:lastRow="0" w:firstColumn="1" w:lastColumn="0" w:noHBand="0" w:noVBand="1"/>
      </w:tblPr>
      <w:tblGrid>
        <w:gridCol w:w="7446"/>
      </w:tblGrid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A02" w:rsidRPr="004F240D" w:rsidRDefault="00237A02" w:rsidP="004F2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A02" w:rsidRPr="004F240D" w:rsidRDefault="00237A02" w:rsidP="004F2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A02" w:rsidRPr="004F240D" w:rsidRDefault="00237A02" w:rsidP="004F2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A02" w:rsidRPr="004F240D" w:rsidRDefault="00237A02" w:rsidP="004F2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A02" w:rsidRPr="004F240D" w:rsidRDefault="00237A02" w:rsidP="004F2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DF179AE" wp14:editId="3B03CFCC">
                  <wp:extent cx="4572000" cy="2743200"/>
                  <wp:effectExtent l="0" t="0" r="19050" b="1905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A02" w:rsidRPr="004F240D" w:rsidRDefault="00237A02" w:rsidP="004F2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A02" w:rsidRPr="004F240D" w:rsidRDefault="00237A02" w:rsidP="004F2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A02" w:rsidRPr="004F240D" w:rsidRDefault="00237A02" w:rsidP="004B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bookmarkStart w:id="0" w:name="_GoBack"/>
            <w:bookmarkEnd w:id="0"/>
          </w:p>
        </w:tc>
      </w:tr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A02" w:rsidRPr="004F240D" w:rsidRDefault="00237A02" w:rsidP="004F2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300" w:type="dxa"/>
              <w:tblLook w:val="04A0" w:firstRow="1" w:lastRow="0" w:firstColumn="1" w:lastColumn="0" w:noHBand="0" w:noVBand="1"/>
            </w:tblPr>
            <w:tblGrid>
              <w:gridCol w:w="1700"/>
              <w:gridCol w:w="1600"/>
            </w:tblGrid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No of Threads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Value</w:t>
                  </w:r>
                </w:p>
              </w:tc>
            </w:tr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1000000000</w:t>
                  </w:r>
                </w:p>
              </w:tc>
            </w:tr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1000000000</w:t>
                  </w:r>
                </w:p>
              </w:tc>
            </w:tr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1000000001</w:t>
                  </w:r>
                </w:p>
              </w:tc>
            </w:tr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1000000001</w:t>
                  </w:r>
                </w:p>
              </w:tc>
            </w:tr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1000000001</w:t>
                  </w:r>
                </w:p>
              </w:tc>
            </w:tr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1000000002</w:t>
                  </w:r>
                </w:p>
              </w:tc>
            </w:tr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1000000000</w:t>
                  </w:r>
                </w:p>
              </w:tc>
            </w:tr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1000000002</w:t>
                  </w:r>
                </w:p>
              </w:tc>
            </w:tr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1000000000</w:t>
                  </w:r>
                </w:p>
              </w:tc>
            </w:tr>
            <w:tr w:rsidR="004B2D26" w:rsidRPr="004B2D26" w:rsidTr="004B2D26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2D26" w:rsidRPr="004B2D26" w:rsidRDefault="004B2D26" w:rsidP="004B2D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4B2D26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1000000002</w:t>
                  </w:r>
                </w:p>
              </w:tc>
            </w:tr>
          </w:tbl>
          <w:p w:rsidR="00237A02" w:rsidRPr="004F240D" w:rsidRDefault="00237A02" w:rsidP="004B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237A02" w:rsidRPr="004F240D" w:rsidTr="00237A02">
        <w:trPr>
          <w:trHeight w:val="288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A02" w:rsidRPr="004F240D" w:rsidRDefault="00237A02" w:rsidP="004F2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</w:tbl>
    <w:p w:rsidR="004F240D" w:rsidRDefault="004F240D" w:rsidP="00433468">
      <w:pPr>
        <w:rPr>
          <w:rFonts w:ascii="Times New Roman" w:hAnsi="Times New Roman" w:cs="Times New Roman"/>
          <w:sz w:val="24"/>
          <w:szCs w:val="24"/>
        </w:rPr>
      </w:pPr>
    </w:p>
    <w:p w:rsidR="00433468" w:rsidRPr="00852D1E" w:rsidRDefault="00433468" w:rsidP="00433468">
      <w:pPr>
        <w:rPr>
          <w:rFonts w:ascii="Times New Roman" w:hAnsi="Times New Roman" w:cs="Times New Roman"/>
          <w:sz w:val="24"/>
          <w:szCs w:val="24"/>
        </w:rPr>
      </w:pPr>
      <w:r w:rsidRPr="00852D1E">
        <w:rPr>
          <w:rFonts w:ascii="Times New Roman" w:hAnsi="Times New Roman" w:cs="Times New Roman"/>
          <w:sz w:val="24"/>
          <w:szCs w:val="24"/>
        </w:rPr>
        <w:t xml:space="preserve">From the figure, </w:t>
      </w:r>
      <w:r>
        <w:rPr>
          <w:rFonts w:ascii="Times New Roman" w:hAnsi="Times New Roman" w:cs="Times New Roman"/>
          <w:sz w:val="24"/>
          <w:szCs w:val="24"/>
        </w:rPr>
        <w:t xml:space="preserve">one can see that the counter is </w:t>
      </w:r>
      <w:r w:rsidR="00F87932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perfectly correct. It </w:t>
      </w:r>
      <w:r w:rsidR="00F87932">
        <w:rPr>
          <w:rFonts w:ascii="Times New Roman" w:hAnsi="Times New Roman" w:cs="Times New Roman"/>
          <w:sz w:val="24"/>
          <w:szCs w:val="24"/>
        </w:rPr>
        <w:t>has varying values</w:t>
      </w:r>
      <w:r w:rsidR="00BF58C5">
        <w:rPr>
          <w:rFonts w:ascii="Times New Roman" w:hAnsi="Times New Roman" w:cs="Times New Roman"/>
          <w:sz w:val="24"/>
          <w:szCs w:val="24"/>
        </w:rPr>
        <w:t xml:space="preserve"> as multiple threads can enter critical region causing </w:t>
      </w:r>
      <w:r w:rsidR="00B621BB">
        <w:rPr>
          <w:rFonts w:ascii="Times New Roman" w:hAnsi="Times New Roman" w:cs="Times New Roman"/>
          <w:sz w:val="24"/>
          <w:szCs w:val="24"/>
        </w:rPr>
        <w:t>multiple updates</w:t>
      </w:r>
      <w:r w:rsidR="00BF58C5">
        <w:rPr>
          <w:rFonts w:ascii="Times New Roman" w:hAnsi="Times New Roman" w:cs="Times New Roman"/>
          <w:sz w:val="24"/>
          <w:szCs w:val="24"/>
        </w:rPr>
        <w:t>.</w:t>
      </w:r>
      <w:r w:rsidR="00B621BB">
        <w:rPr>
          <w:rFonts w:ascii="Times New Roman" w:hAnsi="Times New Roman" w:cs="Times New Roman"/>
          <w:sz w:val="24"/>
          <w:szCs w:val="24"/>
        </w:rPr>
        <w:t xml:space="preserve"> That why value even reaches 1billion + 1 too.</w:t>
      </w:r>
    </w:p>
    <w:sectPr w:rsidR="00433468" w:rsidRPr="0085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C050A"/>
    <w:multiLevelType w:val="hybridMultilevel"/>
    <w:tmpl w:val="B1323F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32"/>
    <w:rsid w:val="00022B84"/>
    <w:rsid w:val="00057314"/>
    <w:rsid w:val="000B2ABD"/>
    <w:rsid w:val="0019438D"/>
    <w:rsid w:val="001949B1"/>
    <w:rsid w:val="00237A02"/>
    <w:rsid w:val="00256D48"/>
    <w:rsid w:val="00280F34"/>
    <w:rsid w:val="002D71FE"/>
    <w:rsid w:val="00342391"/>
    <w:rsid w:val="00375728"/>
    <w:rsid w:val="003D1B44"/>
    <w:rsid w:val="00433468"/>
    <w:rsid w:val="0049383D"/>
    <w:rsid w:val="004961B6"/>
    <w:rsid w:val="004B2D26"/>
    <w:rsid w:val="004E3AA3"/>
    <w:rsid w:val="004F240D"/>
    <w:rsid w:val="0052093F"/>
    <w:rsid w:val="00581440"/>
    <w:rsid w:val="005E29B9"/>
    <w:rsid w:val="006753DC"/>
    <w:rsid w:val="007247D2"/>
    <w:rsid w:val="00832C9F"/>
    <w:rsid w:val="00852D1E"/>
    <w:rsid w:val="008A33AB"/>
    <w:rsid w:val="008E00F0"/>
    <w:rsid w:val="0095501C"/>
    <w:rsid w:val="009E1A32"/>
    <w:rsid w:val="009F2EE7"/>
    <w:rsid w:val="00A15274"/>
    <w:rsid w:val="00A6204D"/>
    <w:rsid w:val="00AB36E6"/>
    <w:rsid w:val="00B621BB"/>
    <w:rsid w:val="00BB2377"/>
    <w:rsid w:val="00BE7F10"/>
    <w:rsid w:val="00BF58C5"/>
    <w:rsid w:val="00C20950"/>
    <w:rsid w:val="00C72561"/>
    <w:rsid w:val="00CD6398"/>
    <w:rsid w:val="00D8275F"/>
    <w:rsid w:val="00D9391A"/>
    <w:rsid w:val="00E57395"/>
    <w:rsid w:val="00F04A24"/>
    <w:rsid w:val="00F757C7"/>
    <w:rsid w:val="00F87932"/>
    <w:rsid w:val="00F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D1E"/>
  </w:style>
  <w:style w:type="paragraph" w:styleId="ListParagraph">
    <w:name w:val="List Paragraph"/>
    <w:basedOn w:val="Normal"/>
    <w:uiPriority w:val="34"/>
    <w:qFormat/>
    <w:rsid w:val="00675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D1E"/>
  </w:style>
  <w:style w:type="paragraph" w:styleId="ListParagraph">
    <w:name w:val="List Paragraph"/>
    <w:basedOn w:val="Normal"/>
    <w:uiPriority w:val="34"/>
    <w:qFormat/>
    <w:rsid w:val="00675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GRAPHS%20(4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GG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GRAPHS%20(4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GG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'[GRAPHS (4).xlsx]Sheet1'!$C$26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val>
            <c:numRef>
              <c:f>'[GRAPHS (4).xlsx]Sheet1'!$C$27:$C$36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'[GRAPHS (4).xlsx]Sheet1'!$D$26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val>
            <c:numRef>
              <c:f>'[GRAPHS (4).xlsx]Sheet1'!$D$27:$D$36</c:f>
              <c:numCache>
                <c:formatCode>General</c:formatCode>
                <c:ptCount val="10"/>
                <c:pt idx="0">
                  <c:v>216568</c:v>
                </c:pt>
                <c:pt idx="1">
                  <c:v>217413</c:v>
                </c:pt>
                <c:pt idx="2">
                  <c:v>382767</c:v>
                </c:pt>
                <c:pt idx="3">
                  <c:v>515249</c:v>
                </c:pt>
                <c:pt idx="4">
                  <c:v>516626</c:v>
                </c:pt>
                <c:pt idx="5">
                  <c:v>501114</c:v>
                </c:pt>
                <c:pt idx="6">
                  <c:v>499215</c:v>
                </c:pt>
                <c:pt idx="7">
                  <c:v>475956</c:v>
                </c:pt>
                <c:pt idx="8">
                  <c:v>477129</c:v>
                </c:pt>
                <c:pt idx="9">
                  <c:v>508732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586304"/>
        <c:axId val="149588608"/>
      </c:lineChart>
      <c:catAx>
        <c:axId val="149586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 OF THREADS</a:t>
                </a:r>
              </a:p>
            </c:rich>
          </c:tx>
          <c:overlay val="0"/>
        </c:title>
        <c:majorTickMark val="out"/>
        <c:minorTickMark val="none"/>
        <c:tickLblPos val="nextTo"/>
        <c:crossAx val="149588608"/>
        <c:crosses val="autoZero"/>
        <c:auto val="1"/>
        <c:lblAlgn val="ctr"/>
        <c:lblOffset val="100"/>
        <c:noMultiLvlLbl val="0"/>
      </c:catAx>
      <c:valAx>
        <c:axId val="14958860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TIMMING</a:t>
                </a:r>
                <a:r>
                  <a:rPr lang="en-US" baseline="0"/>
                  <a:t> IN MILLI SECONDS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586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'[GG (1).xlsx]Sheet2'!$C$27:$C$36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'[GG (1).xlsx]Sheet2'!$D$27:$D$36</c:f>
              <c:numCache>
                <c:formatCode>General</c:formatCode>
                <c:ptCount val="10"/>
                <c:pt idx="0">
                  <c:v>1000000000</c:v>
                </c:pt>
                <c:pt idx="1">
                  <c:v>1000000000</c:v>
                </c:pt>
                <c:pt idx="2">
                  <c:v>1000000000</c:v>
                </c:pt>
                <c:pt idx="3">
                  <c:v>1000000000</c:v>
                </c:pt>
                <c:pt idx="4">
                  <c:v>1000000000</c:v>
                </c:pt>
                <c:pt idx="5">
                  <c:v>1000000000</c:v>
                </c:pt>
                <c:pt idx="6">
                  <c:v>1000000000</c:v>
                </c:pt>
                <c:pt idx="7">
                  <c:v>1000000000</c:v>
                </c:pt>
                <c:pt idx="8">
                  <c:v>1000000000</c:v>
                </c:pt>
                <c:pt idx="9">
                  <c:v>1000000000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575936"/>
        <c:axId val="151867392"/>
      </c:lineChart>
      <c:catAx>
        <c:axId val="151575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 OF THREADS</a:t>
                </a:r>
              </a:p>
            </c:rich>
          </c:tx>
          <c:overlay val="0"/>
        </c:title>
        <c:majorTickMark val="out"/>
        <c:minorTickMark val="none"/>
        <c:tickLblPos val="nextTo"/>
        <c:crossAx val="151867392"/>
        <c:crosses val="autoZero"/>
        <c:auto val="1"/>
        <c:lblAlgn val="ctr"/>
        <c:lblOffset val="100"/>
        <c:noMultiLvlLbl val="0"/>
      </c:catAx>
      <c:valAx>
        <c:axId val="15186739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1575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'[GRAPHS (4).xlsx]Sheet1'!$B$2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val>
            <c:numRef>
              <c:f>'[GRAPHS (4).xlsx]Sheet1'!$B$3:$B$12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'[GRAPHS (4).xlsx]Sheet1'!$C$2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val>
            <c:numRef>
              <c:f>'[GRAPHS (4).xlsx]Sheet1'!$C$3:$C$12</c:f>
              <c:numCache>
                <c:formatCode>General</c:formatCode>
                <c:ptCount val="10"/>
                <c:pt idx="0">
                  <c:v>4251</c:v>
                </c:pt>
                <c:pt idx="1">
                  <c:v>12474</c:v>
                </c:pt>
                <c:pt idx="2">
                  <c:v>15904</c:v>
                </c:pt>
                <c:pt idx="3">
                  <c:v>42371</c:v>
                </c:pt>
                <c:pt idx="4">
                  <c:v>46290</c:v>
                </c:pt>
                <c:pt idx="5">
                  <c:v>51278</c:v>
                </c:pt>
                <c:pt idx="6">
                  <c:v>57849</c:v>
                </c:pt>
                <c:pt idx="7">
                  <c:v>61906</c:v>
                </c:pt>
                <c:pt idx="8">
                  <c:v>68993</c:v>
                </c:pt>
                <c:pt idx="9">
                  <c:v>69821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745152"/>
        <c:axId val="159747072"/>
      </c:lineChart>
      <c:catAx>
        <c:axId val="15974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crossAx val="159747072"/>
        <c:crosses val="autoZero"/>
        <c:auto val="1"/>
        <c:lblAlgn val="ctr"/>
        <c:lblOffset val="100"/>
        <c:noMultiLvlLbl val="0"/>
      </c:catAx>
      <c:valAx>
        <c:axId val="1597470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TIMMING</a:t>
                </a:r>
                <a:r>
                  <a:rPr lang="en-US" baseline="0"/>
                  <a:t> IN MILLI SECONDS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745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'[GG (2).xlsx]Sheet2'!$C$5:$C$14</c:f>
              <c:numCache>
                <c:formatCode>0</c:formatCode>
                <c:ptCount val="10"/>
                <c:pt idx="0">
                  <c:v>1000000000</c:v>
                </c:pt>
                <c:pt idx="1">
                  <c:v>1000000000</c:v>
                </c:pt>
                <c:pt idx="2" formatCode="General">
                  <c:v>1000000001</c:v>
                </c:pt>
                <c:pt idx="3" formatCode="General">
                  <c:v>1000000001</c:v>
                </c:pt>
                <c:pt idx="4" formatCode="General">
                  <c:v>1000000001</c:v>
                </c:pt>
                <c:pt idx="5" formatCode="General">
                  <c:v>1000000002</c:v>
                </c:pt>
                <c:pt idx="6" formatCode="General">
                  <c:v>1000000000</c:v>
                </c:pt>
                <c:pt idx="7" formatCode="General">
                  <c:v>1000000002</c:v>
                </c:pt>
                <c:pt idx="8" formatCode="General">
                  <c:v>1000000000</c:v>
                </c:pt>
                <c:pt idx="9" formatCode="General">
                  <c:v>1000000002</c:v>
                </c:pt>
              </c:numCache>
            </c:numRef>
          </c:val>
          <c:smooth val="0"/>
        </c:ser>
        <c:ser>
          <c:idx val="1"/>
          <c:order val="1"/>
          <c:val>
            <c:numRef>
              <c:f>'[GG (2).xlsx]Sheet2'!$D$5:$D$14</c:f>
              <c:numCache>
                <c:formatCode>0</c:formatCode>
                <c:ptCount val="10"/>
                <c:pt idx="0">
                  <c:v>1000000000</c:v>
                </c:pt>
                <c:pt idx="1">
                  <c:v>1000000000</c:v>
                </c:pt>
                <c:pt idx="2">
                  <c:v>1000000000</c:v>
                </c:pt>
                <c:pt idx="3">
                  <c:v>1000000000</c:v>
                </c:pt>
                <c:pt idx="4">
                  <c:v>1000000000</c:v>
                </c:pt>
                <c:pt idx="5">
                  <c:v>1000000000</c:v>
                </c:pt>
                <c:pt idx="6">
                  <c:v>1000000000</c:v>
                </c:pt>
                <c:pt idx="7">
                  <c:v>1000000000</c:v>
                </c:pt>
                <c:pt idx="8">
                  <c:v>1000000000</c:v>
                </c:pt>
                <c:pt idx="9">
                  <c:v>1000000000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091520"/>
        <c:axId val="70093440"/>
      </c:lineChart>
      <c:catAx>
        <c:axId val="70091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 OF THREADS</a:t>
                </a:r>
              </a:p>
            </c:rich>
          </c:tx>
          <c:overlay val="0"/>
        </c:title>
        <c:majorTickMark val="out"/>
        <c:minorTickMark val="none"/>
        <c:tickLblPos val="nextTo"/>
        <c:crossAx val="70093440"/>
        <c:crosses val="autoZero"/>
        <c:auto val="1"/>
        <c:lblAlgn val="ctr"/>
        <c:lblOffset val="100"/>
        <c:noMultiLvlLbl val="0"/>
      </c:catAx>
      <c:valAx>
        <c:axId val="700934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70091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Thukral</dc:creator>
  <cp:lastModifiedBy>Deepak Thukral</cp:lastModifiedBy>
  <cp:revision>64</cp:revision>
  <dcterms:created xsi:type="dcterms:W3CDTF">2015-11-11T14:31:00Z</dcterms:created>
  <dcterms:modified xsi:type="dcterms:W3CDTF">2015-11-11T15:39:00Z</dcterms:modified>
</cp:coreProperties>
</file>