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ExperiencesCurated -- Pro Subscription Plan</w:t>
      </w:r>
    </w:p>
    <w:p>
      <w:pPr>
        <w:spacing w:after="160"/>
      </w:pPr>
      <w:r>
        <w:rPr>
          <w:sz w:val="22"/>
          <w:szCs w:val="22"/>
        </w:rPr>
        <w:t xml:space="preserve">A structured breakdown of the Pro tier: the free/paid line, the five core features, pricing options, upgrade triggers, and recommended build sequence.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The Core Framing</w:t>
      </w:r>
    </w:p>
    <w:p>
      <w:pPr>
        <w:spacing w:after="160"/>
      </w:pPr>
      <w:r>
        <w:rPr>
          <w:sz w:val="22"/>
          <w:szCs w:val="22"/>
        </w:rPr>
        <w:t xml:space="preserve">The trap most products fall into is making Pro a 'remove limits' tier. For a high-intent audience willing to spend thousands on travel, the upgrade needs to feel like access, not unshackling.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'Free is for discovery. Pro is for execution.'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Free vs Pro Feature Line</w:t>
      </w:r>
    </w:p>
    <w:p>
      <w:pPr>
        <w:spacing w:after="16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all experiences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experiences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 boards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trip board (read-only)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Collaborative trip boards (co-edit)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Affiliate booking links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event packs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Exclusive Pro experiences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Pre-trip intelligent brief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alerts &amp; reminders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Curator Q&amp;A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trip assistant (Phase 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The Five Pro Features Worth Building</w:t>
      </w:r>
    </w:p>
    <w:p>
      <w:pPr>
        <w:pStyle w:val="Heading3"/>
        <w:spacing w:after="120" w:before="240"/>
      </w:pPr>
      <w:r>
        <w:t xml:space="preserve">1. Offline Event Packs</w:t>
      </w:r>
    </w:p>
    <w:p>
      <w:pPr>
        <w:spacing w:after="160"/>
      </w:pPr>
      <w:r>
        <w:rPr>
          <w:sz w:val="22"/>
          <w:szCs w:val="22"/>
        </w:rPr>
        <w:t xml:space="preserve">A curated, downloadable bundle for a specific event: the 12 best experiences for the Wimbledon fortnight, offline-ready, with maps, practical info, and a day-by-day suggestion flow. Works without signal at the ground.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Most tangible Pro benefit for the Sports segment.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Non-Pro users see a teaser: 'Wimbledon 2026 Pack -- 12 curated experiences, offline maps, pre-trip brief. Pro only.'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Individual event packs can also be sold a la carte at GBP 9.99 -- a low-friction gateway into the Pro ecosystem.</w:t>
      </w:r>
    </w:p>
    <w:p>
      <w:pPr>
        <w:pStyle w:val="Heading3"/>
        <w:spacing w:after="120" w:before="240"/>
      </w:pPr>
      <w:r>
        <w:t xml:space="preserve">2. Pre-Trip Intelligent Brief</w:t>
      </w:r>
    </w:p>
    <w:p>
      <w:pPr>
        <w:spacing w:after="160"/>
      </w:pPr>
      <w:r>
        <w:rPr>
          <w:sz w:val="22"/>
          <w:szCs w:val="22"/>
        </w:rPr>
        <w:t xml:space="preserve">Two weeks before a saved event, Pro users receive a personalised briefing: the best 5 experiences for their taste profile, what to book this week, what is already fully booked, weather context, and any newly published experiences for the event.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Delivered by email and saved to their trip board.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Low engineering effort (scheduled query + email template + Claude API for copy).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Feels like a personal travel concierge -- justifies GBP 8/month to someone spending GBP 3,000 on a trip.</w:t>
      </w:r>
    </w:p>
    <w:p>
      <w:pPr>
        <w:pStyle w:val="Heading3"/>
        <w:spacing w:after="120" w:before="240"/>
      </w:pPr>
      <w:r>
        <w:t xml:space="preserve">3. Collaborative Trip Boards</w:t>
      </w:r>
    </w:p>
    <w:p>
      <w:pPr>
        <w:spacing w:after="160"/>
      </w:pPr>
      <w:r>
        <w:rPr>
          <w:sz w:val="22"/>
          <w:szCs w:val="22"/>
        </w:rPr>
        <w:t xml:space="preserve">The Sports Enthusiast travels in tribes. Unlock co-editing -- invite a travel partner who can add, remove, and annotate experiences on the same board.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Virality mechanic as much as a Pro feature.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Every shared board is an acquisition channel -- the co-invitee lands on the platform and eventually converts.</w:t>
      </w:r>
    </w:p>
    <w:p>
      <w:pPr>
        <w:pStyle w:val="Heading3"/>
        <w:spacing w:after="120" w:before="240"/>
      </w:pPr>
      <w:r>
        <w:t xml:space="preserve">4. Exclusive Pro Experiences</w:t>
      </w:r>
    </w:p>
    <w:p>
      <w:pPr>
        <w:spacing w:after="160"/>
      </w:pPr>
      <w:r>
        <w:rPr>
          <w:sz w:val="22"/>
          <w:szCs w:val="22"/>
        </w:rPr>
        <w:t xml:space="preserve">A small percentage of the most insider experiences are Pro-only -- not the core content, but the genuinely rare stuff: 'How to get a practice court pass at Wimbledon', 'The members dining room at Lord's -- how an MCC guest actually gets access.'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Gives Pro a sense of elevated access, not just feature unlocks.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Incentivises curators to write the highest-effort content (Pro experiences command higher curator revenue share in Phase 2).</w:t>
      </w:r>
    </w:p>
    <w:p>
      <w:pPr>
        <w:pStyle w:val="Heading3"/>
        <w:spacing w:after="120" w:before="240"/>
      </w:pPr>
      <w:r>
        <w:t xml:space="preserve">5. Booking Alerts</w:t>
      </w:r>
    </w:p>
    <w:p>
      <w:pPr>
        <w:spacing w:after="160"/>
      </w:pPr>
      <w:r>
        <w:rPr>
          <w:sz w:val="22"/>
          <w:szCs w:val="22"/>
        </w:rPr>
        <w:t xml:space="preserve">Pro users set an alert on a specific experience: 'Remind me to book Restaurant X eight weeks before Wimbledon.' The platform fires an email at the right moment with a direct booking link.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Most direct affiliate conversion accelerator in the product.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click happens when intent and timing align perfectly -- which is exactly what a booking alert manufactures.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Pricing Options</w:t>
      </w:r>
    </w:p>
    <w:p>
      <w:pPr>
        <w:spacing w:after="16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GBP 7.99 / 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point, no commitment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GBP 64.99 / year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GBP 31 -- push hard at checkout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GBP 11.99 / 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with one travel partner -- targets couples and group travellers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GBP 9.99 one-time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event pack -- low-friction entry point, converts browsers into the ecosystem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Event Pass is the most strategically interesting option. A user planning Wimbledon pays GBP 9.99 for the Wimbledon pack. The upsell to annual at checkout ('Get all events for the year -- GBP 64.99') will convert a meaningful percentage.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The Three Best Upgrade Moments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Save #16</w:t>
      </w:r>
    </w:p>
    <w:p>
      <w:pPr>
        <w:spacing w:after="160"/>
      </w:pPr>
      <w:r>
        <w:rPr>
          <w:sz w:val="22"/>
          <w:szCs w:val="22"/>
        </w:rPr>
        <w:t xml:space="preserve">They hit the free limit mid-planning session. Friction is high, motivation is high. 'Unlock unlimited saves -- from GBP 7.99/month.'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Six weeks before a saved event</w:t>
      </w:r>
    </w:p>
    <w:p>
      <w:pPr>
        <w:spacing w:after="160"/>
      </w:pPr>
      <w:r>
        <w:rPr>
          <w:sz w:val="22"/>
          <w:szCs w:val="22"/>
        </w:rPr>
        <w:t xml:space="preserve">Email: 'Your Wimbledon 2026 trip is 6 weeks away. Pro members get the offline pack, pre-trip brief, and booking alerts for this event. Upgrade before your planning window closes.' Urgency is real, not manufactured.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First collaborative share attempt</w:t>
      </w:r>
    </w:p>
    <w:p>
      <w:pPr>
        <w:spacing w:after="160"/>
      </w:pPr>
      <w:r>
        <w:rPr>
          <w:sz w:val="22"/>
          <w:szCs w:val="22"/>
        </w:rPr>
        <w:t xml:space="preserve">They try to invite a travel partner to co-edit a board. 'Collaborative boards are a Pro feature. Upgrade or share a read-only link.'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Recommended Build Sequence</w:t>
      </w:r>
    </w:p>
    <w:p>
      <w:pPr>
        <w:spacing w:after="16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Build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save limit (15 experiences) + upgrade prompt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conversion pressure at near-zero engineering cost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Event Pack -- static downloadable PDF (Wimbledon 2026)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demand before engineering the dynamic system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else matters until money can flow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DB table + cron job + email template. High conversion impact, low build cost.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Collaborative trip boards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validating willingness to pay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Pre-trip intelligent brief (AI)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Stripe and email infrastructure are solid</w:t>
            </w:r>
          </w:p>
        </w:tc>
      </w:tr>
    </w:tbl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What NOT to Put Behind Pro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Core search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Reading any experience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Basic trip board creation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Affiliate booking links -- these are the monetization engine and must always be free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Subscription -- Feature &amp; Pricing Plan</dc:title>
  <dc:creator>ExperiencesCurated</dc:creator>
  <cp:lastModifiedBy>Un-named</cp:lastModifiedBy>
  <cp:revision>1</cp:revision>
  <dcterms:created xsi:type="dcterms:W3CDTF">2026-04-24T16:38:59.269Z</dcterms:created>
  <dcterms:modified xsi:type="dcterms:W3CDTF">2026-04-24T16:38:59.269Z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