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2B2F8" w14:textId="79A88E7D" w:rsidR="00EF52D6" w:rsidRPr="00EF52D6" w:rsidRDefault="00EF52D6" w:rsidP="000F3831">
      <w:pPr>
        <w:jc w:val="center"/>
        <w:rPr>
          <w:b/>
          <w:color w:val="EE0000"/>
          <w:sz w:val="24"/>
          <w:szCs w:val="24"/>
        </w:rPr>
      </w:pPr>
      <w:r w:rsidRPr="00EF52D6">
        <w:rPr>
          <w:b/>
          <w:color w:val="EE0000"/>
          <w:sz w:val="36"/>
          <w:szCs w:val="36"/>
          <w:highlight w:val="yellow"/>
        </w:rPr>
        <w:t>Not applicable - Cashfree is doing this inhouse</w:t>
      </w:r>
    </w:p>
    <w:p w14:paraId="1E286BEC" w14:textId="77777777" w:rsidR="00EF52D6" w:rsidRDefault="00EF52D6" w:rsidP="000F3831">
      <w:pPr>
        <w:jc w:val="center"/>
        <w:rPr>
          <w:b/>
          <w:color w:val="ED7D31" w:themeColor="accent2"/>
          <w:sz w:val="24"/>
          <w:szCs w:val="24"/>
        </w:rPr>
      </w:pPr>
    </w:p>
    <w:p w14:paraId="4E47F642" w14:textId="340858C8" w:rsidR="003E7C91" w:rsidRPr="000F3831" w:rsidRDefault="0093449C" w:rsidP="000F3831">
      <w:pPr>
        <w:jc w:val="center"/>
        <w:rPr>
          <w:b/>
          <w:color w:val="ED7D31" w:themeColor="accent2"/>
          <w:sz w:val="24"/>
          <w:szCs w:val="24"/>
        </w:rPr>
      </w:pPr>
      <w:r>
        <w:rPr>
          <w:b/>
          <w:color w:val="ED7D31" w:themeColor="accent2"/>
          <w:sz w:val="24"/>
          <w:szCs w:val="24"/>
        </w:rPr>
        <w:t>TECHNICAL SERVICE PROVIDER (TSP)</w:t>
      </w:r>
      <w:r w:rsidR="003E7C91" w:rsidRPr="003E7C91">
        <w:rPr>
          <w:b/>
          <w:color w:val="ED7D31" w:themeColor="accent2"/>
          <w:sz w:val="24"/>
          <w:szCs w:val="24"/>
        </w:rPr>
        <w:t xml:space="preserve"> CONSENT</w:t>
      </w:r>
      <w:r w:rsidR="00C235BE">
        <w:rPr>
          <w:b/>
          <w:color w:val="ED7D31" w:themeColor="accent2"/>
          <w:sz w:val="24"/>
          <w:szCs w:val="24"/>
        </w:rPr>
        <w:t>/UNDERTAKING</w:t>
      </w:r>
      <w:r w:rsidR="003E7C91" w:rsidRPr="003E7C91">
        <w:rPr>
          <w:b/>
          <w:color w:val="ED7D31" w:themeColor="accent2"/>
          <w:sz w:val="24"/>
          <w:szCs w:val="24"/>
        </w:rPr>
        <w:t xml:space="preserve"> FORM</w:t>
      </w:r>
    </w:p>
    <w:p w14:paraId="39BF1DFD" w14:textId="77777777" w:rsidR="003E7C91" w:rsidRPr="003E7C91" w:rsidRDefault="003E7C91" w:rsidP="003E7C91">
      <w:pPr>
        <w:pStyle w:val="Default"/>
        <w:rPr>
          <w:rFonts w:asciiTheme="minorHAnsi" w:hAnsiTheme="minorHAnsi"/>
          <w:b/>
          <w:bCs/>
          <w:color w:val="002060"/>
          <w:sz w:val="22"/>
          <w:szCs w:val="22"/>
        </w:rPr>
      </w:pPr>
    </w:p>
    <w:p w14:paraId="73EE4ED8" w14:textId="77777777" w:rsidR="003E7C91" w:rsidRPr="003E7C91" w:rsidRDefault="003E7C91" w:rsidP="003E7C91">
      <w:pPr>
        <w:pStyle w:val="Default"/>
        <w:jc w:val="center"/>
        <w:rPr>
          <w:rFonts w:asciiTheme="minorHAnsi" w:hAnsiTheme="minorHAnsi"/>
          <w:color w:val="002060"/>
          <w:sz w:val="22"/>
          <w:szCs w:val="22"/>
        </w:rPr>
      </w:pPr>
      <w:r w:rsidRPr="003E7C91">
        <w:rPr>
          <w:rFonts w:asciiTheme="minorHAnsi" w:hAnsiTheme="minorHAnsi"/>
          <w:b/>
          <w:bCs/>
          <w:color w:val="002060"/>
          <w:sz w:val="22"/>
          <w:szCs w:val="22"/>
        </w:rPr>
        <w:t xml:space="preserve">(On </w:t>
      </w:r>
      <w:r w:rsidR="0093449C">
        <w:rPr>
          <w:rFonts w:asciiTheme="minorHAnsi" w:hAnsiTheme="minorHAnsi"/>
          <w:b/>
          <w:bCs/>
          <w:color w:val="002060"/>
          <w:sz w:val="22"/>
          <w:szCs w:val="22"/>
        </w:rPr>
        <w:t>BBPOUs</w:t>
      </w:r>
      <w:r w:rsidRPr="003E7C91">
        <w:rPr>
          <w:rFonts w:asciiTheme="minorHAnsi" w:hAnsiTheme="minorHAnsi"/>
          <w:b/>
          <w:bCs/>
          <w:color w:val="002060"/>
          <w:sz w:val="22"/>
          <w:szCs w:val="22"/>
        </w:rPr>
        <w:t xml:space="preserve"> letter Head)</w:t>
      </w:r>
    </w:p>
    <w:p w14:paraId="1853AFCE" w14:textId="77777777" w:rsidR="003E7C91" w:rsidRPr="003E7C91" w:rsidRDefault="003E7C91" w:rsidP="003E7C91">
      <w:pPr>
        <w:pStyle w:val="Default"/>
        <w:rPr>
          <w:rFonts w:asciiTheme="minorHAnsi" w:hAnsiTheme="minorHAnsi"/>
          <w:color w:val="002060"/>
          <w:sz w:val="22"/>
          <w:szCs w:val="22"/>
        </w:rPr>
      </w:pPr>
    </w:p>
    <w:p w14:paraId="5D8C24B6" w14:textId="77777777" w:rsidR="003E7C91" w:rsidRPr="003E7C91" w:rsidRDefault="003E7C91" w:rsidP="008C4513">
      <w:pPr>
        <w:pStyle w:val="Default"/>
        <w:spacing w:line="360" w:lineRule="auto"/>
        <w:rPr>
          <w:rFonts w:asciiTheme="minorHAnsi" w:hAnsiTheme="minorHAnsi"/>
          <w:color w:val="002060"/>
          <w:sz w:val="22"/>
          <w:szCs w:val="22"/>
        </w:rPr>
      </w:pPr>
      <w:r w:rsidRPr="003E7C91">
        <w:rPr>
          <w:rFonts w:asciiTheme="minorHAnsi" w:hAnsiTheme="minorHAnsi"/>
          <w:color w:val="002060"/>
          <w:sz w:val="22"/>
          <w:szCs w:val="22"/>
        </w:rPr>
        <w:t xml:space="preserve">To </w:t>
      </w:r>
    </w:p>
    <w:p w14:paraId="646940C4" w14:textId="77777777" w:rsidR="003E7C91" w:rsidRPr="003E7C91" w:rsidRDefault="003E7C91" w:rsidP="008C4513">
      <w:pPr>
        <w:pStyle w:val="Default"/>
        <w:spacing w:line="360" w:lineRule="auto"/>
        <w:rPr>
          <w:rFonts w:asciiTheme="minorHAnsi" w:hAnsiTheme="minorHAnsi"/>
          <w:color w:val="002060"/>
          <w:sz w:val="22"/>
          <w:szCs w:val="22"/>
        </w:rPr>
      </w:pPr>
    </w:p>
    <w:p w14:paraId="34E69990" w14:textId="7CBA3A41" w:rsidR="003E7C91" w:rsidRPr="003E7C91" w:rsidRDefault="003E7C91" w:rsidP="008C4513">
      <w:pPr>
        <w:pStyle w:val="Default"/>
        <w:spacing w:line="360" w:lineRule="auto"/>
        <w:rPr>
          <w:rFonts w:asciiTheme="minorHAnsi" w:hAnsiTheme="minorHAnsi"/>
          <w:color w:val="002060"/>
          <w:sz w:val="22"/>
          <w:szCs w:val="22"/>
        </w:rPr>
      </w:pPr>
      <w:r w:rsidRPr="003E7C91">
        <w:rPr>
          <w:rFonts w:asciiTheme="minorHAnsi" w:hAnsiTheme="minorHAnsi"/>
          <w:color w:val="002060"/>
          <w:sz w:val="22"/>
          <w:szCs w:val="22"/>
        </w:rPr>
        <w:t xml:space="preserve">The </w:t>
      </w:r>
      <w:r w:rsidR="008C4513">
        <w:rPr>
          <w:rFonts w:asciiTheme="minorHAnsi" w:hAnsiTheme="minorHAnsi"/>
          <w:color w:val="002060"/>
          <w:sz w:val="22"/>
          <w:szCs w:val="22"/>
        </w:rPr>
        <w:t xml:space="preserve">SBU </w:t>
      </w:r>
      <w:r w:rsidRPr="003E7C91">
        <w:rPr>
          <w:rFonts w:asciiTheme="minorHAnsi" w:hAnsiTheme="minorHAnsi"/>
          <w:color w:val="002060"/>
          <w:sz w:val="22"/>
          <w:szCs w:val="22"/>
        </w:rPr>
        <w:t xml:space="preserve">Head, </w:t>
      </w:r>
    </w:p>
    <w:p w14:paraId="0D9DF48B" w14:textId="77777777" w:rsidR="003E7C91" w:rsidRPr="003E7C91" w:rsidRDefault="003E7C91" w:rsidP="008C4513">
      <w:pPr>
        <w:pStyle w:val="Default"/>
        <w:spacing w:line="360" w:lineRule="auto"/>
        <w:rPr>
          <w:rFonts w:asciiTheme="minorHAnsi" w:hAnsiTheme="minorHAnsi"/>
          <w:color w:val="002060"/>
          <w:sz w:val="22"/>
          <w:szCs w:val="22"/>
        </w:rPr>
      </w:pPr>
      <w:r w:rsidRPr="003E7C91">
        <w:rPr>
          <w:rFonts w:asciiTheme="minorHAnsi" w:hAnsiTheme="minorHAnsi"/>
          <w:color w:val="002060"/>
          <w:sz w:val="22"/>
          <w:szCs w:val="22"/>
        </w:rPr>
        <w:t xml:space="preserve">Bharat Bill Payment System (BBPS), </w:t>
      </w:r>
    </w:p>
    <w:p w14:paraId="7FBB3A0E" w14:textId="77777777" w:rsidR="003E7C91" w:rsidRPr="003E7C91" w:rsidRDefault="003E7C91" w:rsidP="008C4513">
      <w:pPr>
        <w:pStyle w:val="Default"/>
        <w:spacing w:line="360" w:lineRule="auto"/>
        <w:rPr>
          <w:rFonts w:asciiTheme="minorHAnsi" w:hAnsiTheme="minorHAnsi"/>
          <w:color w:val="002060"/>
          <w:sz w:val="22"/>
          <w:szCs w:val="22"/>
        </w:rPr>
      </w:pPr>
      <w:r w:rsidRPr="003E7C91">
        <w:rPr>
          <w:rFonts w:asciiTheme="minorHAnsi" w:hAnsiTheme="minorHAnsi"/>
          <w:color w:val="002060"/>
          <w:sz w:val="22"/>
          <w:szCs w:val="22"/>
        </w:rPr>
        <w:t xml:space="preserve">National Payments Corporation of India, </w:t>
      </w:r>
    </w:p>
    <w:p w14:paraId="4CAF28D1" w14:textId="77777777" w:rsidR="003E7C91" w:rsidRPr="003E7C91" w:rsidRDefault="003E7C91" w:rsidP="008C4513">
      <w:pPr>
        <w:pStyle w:val="Default"/>
        <w:spacing w:line="360" w:lineRule="auto"/>
        <w:rPr>
          <w:rFonts w:asciiTheme="minorHAnsi" w:hAnsiTheme="minorHAnsi"/>
          <w:color w:val="002060"/>
          <w:sz w:val="22"/>
          <w:szCs w:val="22"/>
        </w:rPr>
      </w:pPr>
      <w:r>
        <w:rPr>
          <w:rFonts w:asciiTheme="minorHAnsi" w:hAnsiTheme="minorHAnsi"/>
          <w:color w:val="002060"/>
          <w:sz w:val="22"/>
          <w:szCs w:val="22"/>
        </w:rPr>
        <w:t>Unit 302, 3</w:t>
      </w:r>
      <w:r w:rsidRPr="003E7C91">
        <w:rPr>
          <w:rFonts w:asciiTheme="minorHAnsi" w:hAnsiTheme="minorHAnsi"/>
          <w:color w:val="002060"/>
          <w:sz w:val="22"/>
          <w:szCs w:val="22"/>
          <w:vertAlign w:val="superscript"/>
        </w:rPr>
        <w:t>rd</w:t>
      </w:r>
      <w:r>
        <w:rPr>
          <w:rFonts w:asciiTheme="minorHAnsi" w:hAnsiTheme="minorHAnsi"/>
          <w:color w:val="002060"/>
          <w:sz w:val="22"/>
          <w:szCs w:val="22"/>
        </w:rPr>
        <w:t xml:space="preserve"> Floor, Raheja Titanium</w:t>
      </w:r>
    </w:p>
    <w:p w14:paraId="76BDABF8" w14:textId="77777777" w:rsidR="003E7C91" w:rsidRPr="003E7C91" w:rsidRDefault="003E7C91" w:rsidP="008C4513">
      <w:pPr>
        <w:pStyle w:val="Default"/>
        <w:spacing w:line="360" w:lineRule="auto"/>
        <w:rPr>
          <w:rFonts w:asciiTheme="minorHAnsi" w:hAnsiTheme="minorHAnsi"/>
          <w:color w:val="002060"/>
          <w:sz w:val="22"/>
          <w:szCs w:val="22"/>
        </w:rPr>
      </w:pPr>
      <w:r>
        <w:rPr>
          <w:rFonts w:asciiTheme="minorHAnsi" w:hAnsiTheme="minorHAnsi"/>
          <w:color w:val="002060"/>
          <w:sz w:val="22"/>
          <w:szCs w:val="22"/>
        </w:rPr>
        <w:t>Off Western Express Highway</w:t>
      </w:r>
    </w:p>
    <w:p w14:paraId="657B4553" w14:textId="77777777" w:rsidR="003E7C91" w:rsidRPr="003E7C91" w:rsidRDefault="003E7C91" w:rsidP="008C4513">
      <w:pPr>
        <w:pStyle w:val="Default"/>
        <w:spacing w:line="360" w:lineRule="auto"/>
        <w:rPr>
          <w:rFonts w:asciiTheme="minorHAnsi" w:hAnsiTheme="minorHAnsi"/>
          <w:color w:val="002060"/>
          <w:sz w:val="22"/>
          <w:szCs w:val="22"/>
        </w:rPr>
      </w:pPr>
      <w:r>
        <w:rPr>
          <w:rFonts w:asciiTheme="minorHAnsi" w:hAnsiTheme="minorHAnsi"/>
          <w:color w:val="002060"/>
          <w:sz w:val="22"/>
          <w:szCs w:val="22"/>
        </w:rPr>
        <w:t>Goregaon-East, Mumbai-400 063</w:t>
      </w:r>
    </w:p>
    <w:p w14:paraId="451F6149" w14:textId="77777777" w:rsidR="003E7C91" w:rsidRPr="003E7C91" w:rsidRDefault="003E7C91" w:rsidP="008C4513">
      <w:pPr>
        <w:pStyle w:val="Default"/>
        <w:spacing w:line="360" w:lineRule="auto"/>
        <w:rPr>
          <w:rFonts w:asciiTheme="minorHAnsi" w:hAnsiTheme="minorHAnsi"/>
          <w:color w:val="002060"/>
          <w:sz w:val="22"/>
          <w:szCs w:val="22"/>
        </w:rPr>
      </w:pPr>
    </w:p>
    <w:p w14:paraId="5FE40915" w14:textId="77777777" w:rsidR="003E7C91" w:rsidRPr="003E7C91" w:rsidRDefault="003E7C91" w:rsidP="008C4513">
      <w:pPr>
        <w:pStyle w:val="Default"/>
        <w:spacing w:line="360" w:lineRule="auto"/>
        <w:rPr>
          <w:rFonts w:asciiTheme="minorHAnsi" w:hAnsiTheme="minorHAnsi"/>
          <w:color w:val="002060"/>
          <w:sz w:val="22"/>
          <w:szCs w:val="22"/>
        </w:rPr>
      </w:pPr>
      <w:r w:rsidRPr="003E7C91">
        <w:rPr>
          <w:rFonts w:asciiTheme="minorHAnsi" w:hAnsiTheme="minorHAnsi"/>
          <w:color w:val="002060"/>
          <w:sz w:val="22"/>
          <w:szCs w:val="22"/>
        </w:rPr>
        <w:t>Dear Sir,</w:t>
      </w:r>
    </w:p>
    <w:p w14:paraId="4A3D431E" w14:textId="77777777" w:rsidR="003E7C91" w:rsidRPr="003E7C91" w:rsidRDefault="003E7C91" w:rsidP="008C4513">
      <w:pPr>
        <w:pStyle w:val="Default"/>
        <w:spacing w:line="360" w:lineRule="auto"/>
        <w:rPr>
          <w:rFonts w:asciiTheme="minorHAnsi" w:hAnsiTheme="minorHAnsi"/>
          <w:color w:val="002060"/>
          <w:sz w:val="22"/>
          <w:szCs w:val="22"/>
        </w:rPr>
      </w:pPr>
    </w:p>
    <w:p w14:paraId="2B44C398" w14:textId="6BDA38E4" w:rsidR="003E7C91" w:rsidRPr="00815B06" w:rsidRDefault="003E7C91" w:rsidP="008C4513">
      <w:pPr>
        <w:pStyle w:val="Default"/>
        <w:numPr>
          <w:ilvl w:val="0"/>
          <w:numId w:val="5"/>
        </w:numPr>
        <w:spacing w:line="360" w:lineRule="auto"/>
        <w:jc w:val="both"/>
        <w:rPr>
          <w:rFonts w:asciiTheme="minorHAnsi" w:hAnsiTheme="minorHAnsi"/>
          <w:color w:val="002060"/>
          <w:sz w:val="22"/>
          <w:szCs w:val="22"/>
        </w:rPr>
      </w:pPr>
      <w:r w:rsidRPr="00815B06">
        <w:rPr>
          <w:rFonts w:asciiTheme="minorHAnsi" w:hAnsiTheme="minorHAnsi"/>
          <w:color w:val="002060"/>
          <w:sz w:val="22"/>
          <w:szCs w:val="22"/>
        </w:rPr>
        <w:t xml:space="preserve">We___________________________ (Name of the </w:t>
      </w:r>
      <w:r w:rsidR="0093449C" w:rsidRPr="00815B06">
        <w:rPr>
          <w:rFonts w:asciiTheme="minorHAnsi" w:hAnsiTheme="minorHAnsi"/>
          <w:color w:val="002060"/>
          <w:sz w:val="22"/>
          <w:szCs w:val="22"/>
        </w:rPr>
        <w:t>BBPOU</w:t>
      </w:r>
      <w:r w:rsidRPr="00815B06">
        <w:rPr>
          <w:rFonts w:asciiTheme="minorHAnsi" w:hAnsiTheme="minorHAnsi"/>
          <w:color w:val="002060"/>
          <w:sz w:val="22"/>
          <w:szCs w:val="22"/>
        </w:rPr>
        <w:t>) __</w:t>
      </w:r>
      <w:r w:rsidR="00815B06" w:rsidRPr="00815B06">
        <w:rPr>
          <w:rFonts w:asciiTheme="minorHAnsi" w:hAnsiTheme="minorHAnsi"/>
          <w:color w:val="002060"/>
          <w:sz w:val="22"/>
          <w:szCs w:val="22"/>
        </w:rPr>
        <w:t>;</w:t>
      </w:r>
      <w:r w:rsidRPr="00815B06">
        <w:rPr>
          <w:rFonts w:asciiTheme="minorHAnsi" w:hAnsiTheme="minorHAnsi"/>
          <w:color w:val="002060"/>
          <w:sz w:val="22"/>
          <w:szCs w:val="22"/>
        </w:rPr>
        <w:t>_</w:t>
      </w:r>
      <w:r w:rsidR="00815B06" w:rsidRPr="00815B06">
        <w:rPr>
          <w:rFonts w:asciiTheme="minorHAnsi" w:hAnsiTheme="minorHAnsi"/>
          <w:color w:val="002060"/>
          <w:sz w:val="22"/>
          <w:szCs w:val="22"/>
        </w:rPr>
        <w:t xml:space="preserve">pursuant to the  _____________ Agreement dated ________ with National Payments Corporation of India (NPCI), have </w:t>
      </w:r>
      <w:r w:rsidRPr="00815B06">
        <w:rPr>
          <w:rFonts w:asciiTheme="minorHAnsi" w:hAnsiTheme="minorHAnsi"/>
          <w:color w:val="002060"/>
          <w:sz w:val="22"/>
          <w:szCs w:val="22"/>
        </w:rPr>
        <w:t xml:space="preserve">agreed to participate in the Bharat Bill Payment System (BBPS) under Bharat Bill Payment Central Unit (BBPCU) </w:t>
      </w:r>
      <w:r w:rsidR="00B1469C" w:rsidRPr="00815B06">
        <w:rPr>
          <w:rFonts w:asciiTheme="minorHAnsi" w:hAnsiTheme="minorHAnsi"/>
          <w:color w:val="002060"/>
          <w:sz w:val="22"/>
          <w:szCs w:val="22"/>
        </w:rPr>
        <w:t xml:space="preserve"> </w:t>
      </w:r>
      <w:r w:rsidR="00884BD3" w:rsidRPr="00815B06">
        <w:rPr>
          <w:rFonts w:asciiTheme="minorHAnsi" w:hAnsiTheme="minorHAnsi"/>
          <w:color w:val="002060"/>
          <w:sz w:val="22"/>
          <w:szCs w:val="22"/>
        </w:rPr>
        <w:t>and in the said context:</w:t>
      </w:r>
    </w:p>
    <w:p w14:paraId="08107510" w14:textId="77777777" w:rsidR="003E7C91" w:rsidRPr="003E7C91" w:rsidRDefault="003E7C91" w:rsidP="008C4513">
      <w:pPr>
        <w:pStyle w:val="Default"/>
        <w:spacing w:line="360" w:lineRule="auto"/>
        <w:ind w:left="720" w:hanging="360"/>
        <w:jc w:val="both"/>
        <w:rPr>
          <w:rFonts w:asciiTheme="minorHAnsi" w:hAnsiTheme="minorHAnsi"/>
          <w:color w:val="002060"/>
          <w:sz w:val="22"/>
          <w:szCs w:val="22"/>
        </w:rPr>
      </w:pPr>
    </w:p>
    <w:p w14:paraId="7A67AE4A" w14:textId="29B31A93" w:rsidR="003E7C91" w:rsidRPr="003E7C91" w:rsidRDefault="003E7C91" w:rsidP="008C4513">
      <w:pPr>
        <w:pStyle w:val="Default"/>
        <w:spacing w:line="360" w:lineRule="auto"/>
        <w:ind w:left="1080"/>
        <w:jc w:val="both"/>
        <w:rPr>
          <w:rFonts w:asciiTheme="minorHAnsi" w:hAnsiTheme="minorHAnsi"/>
          <w:color w:val="002060"/>
          <w:sz w:val="22"/>
          <w:szCs w:val="22"/>
        </w:rPr>
      </w:pPr>
      <w:r w:rsidRPr="003E7C91">
        <w:rPr>
          <w:rFonts w:asciiTheme="minorHAnsi" w:hAnsiTheme="minorHAnsi"/>
          <w:color w:val="002060"/>
          <w:sz w:val="22"/>
          <w:szCs w:val="22"/>
        </w:rPr>
        <w:t xml:space="preserve">We hereby </w:t>
      </w:r>
      <w:r w:rsidR="00EC4D84">
        <w:rPr>
          <w:rFonts w:asciiTheme="minorHAnsi" w:hAnsiTheme="minorHAnsi"/>
          <w:color w:val="002060"/>
          <w:sz w:val="22"/>
          <w:szCs w:val="22"/>
        </w:rPr>
        <w:t>appoint and authorise</w:t>
      </w:r>
      <w:r w:rsidR="00EC4D84" w:rsidRPr="003E7C91">
        <w:rPr>
          <w:rFonts w:asciiTheme="minorHAnsi" w:hAnsiTheme="minorHAnsi"/>
          <w:color w:val="002060"/>
          <w:sz w:val="22"/>
          <w:szCs w:val="22"/>
        </w:rPr>
        <w:t xml:space="preserve">   </w:t>
      </w:r>
      <w:r w:rsidRPr="003E7C91">
        <w:rPr>
          <w:rFonts w:asciiTheme="minorHAnsi" w:hAnsiTheme="minorHAnsi"/>
          <w:i/>
          <w:color w:val="002060"/>
          <w:sz w:val="22"/>
          <w:szCs w:val="22"/>
        </w:rPr>
        <w:t xml:space="preserve">&lt;name of </w:t>
      </w:r>
      <w:r w:rsidR="0093449C">
        <w:rPr>
          <w:rFonts w:asciiTheme="minorHAnsi" w:hAnsiTheme="minorHAnsi"/>
          <w:i/>
          <w:color w:val="002060"/>
          <w:sz w:val="22"/>
          <w:szCs w:val="22"/>
        </w:rPr>
        <w:t>TSP</w:t>
      </w:r>
      <w:r w:rsidR="0003241F">
        <w:rPr>
          <w:rFonts w:asciiTheme="minorHAnsi" w:hAnsiTheme="minorHAnsi"/>
          <w:i/>
          <w:color w:val="002060"/>
          <w:sz w:val="22"/>
          <w:szCs w:val="22"/>
        </w:rPr>
        <w:t>/s</w:t>
      </w:r>
      <w:r w:rsidRPr="003E7C91">
        <w:rPr>
          <w:rFonts w:asciiTheme="minorHAnsi" w:hAnsiTheme="minorHAnsi"/>
          <w:i/>
          <w:color w:val="002060"/>
          <w:sz w:val="22"/>
          <w:szCs w:val="22"/>
        </w:rPr>
        <w:t>&gt;</w:t>
      </w:r>
      <w:r w:rsidRPr="003E7C91">
        <w:rPr>
          <w:rFonts w:asciiTheme="minorHAnsi" w:hAnsiTheme="minorHAnsi"/>
          <w:color w:val="002060"/>
          <w:sz w:val="22"/>
          <w:szCs w:val="22"/>
        </w:rPr>
        <w:t>___</w:t>
      </w:r>
      <w:r w:rsidR="002F29A7">
        <w:rPr>
          <w:rFonts w:asciiTheme="minorHAnsi" w:hAnsiTheme="minorHAnsi"/>
          <w:color w:val="002060"/>
          <w:sz w:val="22"/>
          <w:szCs w:val="22"/>
        </w:rPr>
        <w:t>, having its registered office situated at ______________,</w:t>
      </w:r>
      <w:r w:rsidR="00EC4D84">
        <w:rPr>
          <w:rFonts w:asciiTheme="minorHAnsi" w:hAnsiTheme="minorHAnsi"/>
          <w:color w:val="002060"/>
          <w:sz w:val="22"/>
          <w:szCs w:val="22"/>
        </w:rPr>
        <w:t xml:space="preserve"> (“</w:t>
      </w:r>
      <w:r w:rsidR="00EC4D84" w:rsidRPr="00EC4D84">
        <w:rPr>
          <w:rFonts w:asciiTheme="minorHAnsi" w:hAnsiTheme="minorHAnsi"/>
          <w:b/>
          <w:color w:val="002060"/>
          <w:sz w:val="22"/>
          <w:szCs w:val="22"/>
        </w:rPr>
        <w:t>TSP</w:t>
      </w:r>
      <w:r w:rsidR="00EC4D84">
        <w:rPr>
          <w:rFonts w:asciiTheme="minorHAnsi" w:hAnsiTheme="minorHAnsi"/>
          <w:color w:val="002060"/>
          <w:sz w:val="22"/>
          <w:szCs w:val="22"/>
        </w:rPr>
        <w:t>”)</w:t>
      </w:r>
      <w:r w:rsidRPr="003E7C91">
        <w:rPr>
          <w:rFonts w:asciiTheme="minorHAnsi" w:hAnsiTheme="minorHAnsi"/>
          <w:color w:val="002060"/>
          <w:sz w:val="22"/>
          <w:szCs w:val="22"/>
        </w:rPr>
        <w:t xml:space="preserve"> to act as our </w:t>
      </w:r>
      <w:r w:rsidR="0093449C">
        <w:rPr>
          <w:rFonts w:asciiTheme="minorHAnsi" w:hAnsiTheme="minorHAnsi"/>
          <w:color w:val="002060"/>
          <w:sz w:val="22"/>
          <w:szCs w:val="22"/>
        </w:rPr>
        <w:t>Technical Service Provider</w:t>
      </w:r>
      <w:r w:rsidRPr="003E7C91">
        <w:rPr>
          <w:rFonts w:asciiTheme="minorHAnsi" w:hAnsiTheme="minorHAnsi"/>
          <w:color w:val="002060"/>
          <w:sz w:val="22"/>
          <w:szCs w:val="22"/>
        </w:rPr>
        <w:t xml:space="preserve"> </w:t>
      </w:r>
      <w:r w:rsidR="0093449C">
        <w:rPr>
          <w:rFonts w:asciiTheme="minorHAnsi" w:hAnsiTheme="minorHAnsi"/>
          <w:color w:val="002060"/>
          <w:sz w:val="22"/>
          <w:szCs w:val="22"/>
        </w:rPr>
        <w:t xml:space="preserve">for our </w:t>
      </w:r>
      <w:r w:rsidR="00815B06">
        <w:rPr>
          <w:rFonts w:asciiTheme="minorHAnsi" w:hAnsiTheme="minorHAnsi"/>
          <w:color w:val="002060"/>
          <w:sz w:val="22"/>
          <w:szCs w:val="22"/>
        </w:rPr>
        <w:t>_______________________</w:t>
      </w:r>
      <w:r w:rsidR="00815B06" w:rsidRPr="00815B06">
        <w:rPr>
          <w:rFonts w:asciiTheme="minorHAnsi" w:hAnsiTheme="minorHAnsi"/>
          <w:i/>
          <w:color w:val="002060"/>
          <w:sz w:val="22"/>
          <w:szCs w:val="22"/>
        </w:rPr>
        <w:t>&lt;&lt;</w:t>
      </w:r>
      <w:r w:rsidR="0093449C" w:rsidRPr="00815B06">
        <w:rPr>
          <w:rFonts w:asciiTheme="minorHAnsi" w:hAnsiTheme="minorHAnsi"/>
          <w:i/>
          <w:color w:val="002060"/>
          <w:sz w:val="22"/>
          <w:szCs w:val="22"/>
        </w:rPr>
        <w:t xml:space="preserve">Consumer </w:t>
      </w:r>
      <w:r w:rsidR="00815B06" w:rsidRPr="00815B06">
        <w:rPr>
          <w:rFonts w:asciiTheme="minorHAnsi" w:hAnsiTheme="minorHAnsi"/>
          <w:i/>
          <w:color w:val="002060"/>
          <w:sz w:val="22"/>
          <w:szCs w:val="22"/>
        </w:rPr>
        <w:t>Bharat Bill Payment Operating Unit (</w:t>
      </w:r>
      <w:r w:rsidR="0093449C" w:rsidRPr="00815B06">
        <w:rPr>
          <w:rFonts w:asciiTheme="minorHAnsi" w:hAnsiTheme="minorHAnsi"/>
          <w:i/>
          <w:color w:val="002060"/>
          <w:sz w:val="22"/>
          <w:szCs w:val="22"/>
        </w:rPr>
        <w:t>BBPOU</w:t>
      </w:r>
      <w:r w:rsidR="00815B06" w:rsidRPr="00815B06">
        <w:rPr>
          <w:rFonts w:asciiTheme="minorHAnsi" w:hAnsiTheme="minorHAnsi"/>
          <w:i/>
          <w:color w:val="002060"/>
          <w:sz w:val="22"/>
          <w:szCs w:val="22"/>
        </w:rPr>
        <w:t>)</w:t>
      </w:r>
      <w:r w:rsidR="0093449C" w:rsidRPr="00815B06">
        <w:rPr>
          <w:rFonts w:asciiTheme="minorHAnsi" w:hAnsiTheme="minorHAnsi"/>
          <w:i/>
          <w:color w:val="002060"/>
          <w:sz w:val="22"/>
          <w:szCs w:val="22"/>
        </w:rPr>
        <w:t xml:space="preserve"> or</w:t>
      </w:r>
      <w:r w:rsidR="00226CB5">
        <w:rPr>
          <w:rFonts w:asciiTheme="minorHAnsi" w:hAnsiTheme="minorHAnsi"/>
          <w:i/>
          <w:color w:val="002060"/>
          <w:sz w:val="22"/>
          <w:szCs w:val="22"/>
        </w:rPr>
        <w:t>/and</w:t>
      </w:r>
      <w:r w:rsidR="0093449C" w:rsidRPr="00815B06">
        <w:rPr>
          <w:rFonts w:asciiTheme="minorHAnsi" w:hAnsiTheme="minorHAnsi"/>
          <w:i/>
          <w:color w:val="002060"/>
          <w:sz w:val="22"/>
          <w:szCs w:val="22"/>
        </w:rPr>
        <w:t xml:space="preserve"> Biller BBPOU certification</w:t>
      </w:r>
      <w:r w:rsidR="00815B06" w:rsidRPr="00815B06">
        <w:rPr>
          <w:rFonts w:asciiTheme="minorHAnsi" w:hAnsiTheme="minorHAnsi"/>
          <w:i/>
          <w:color w:val="002060"/>
          <w:sz w:val="22"/>
          <w:szCs w:val="22"/>
        </w:rPr>
        <w:t>&gt;&gt;</w:t>
      </w:r>
      <w:r w:rsidR="0093449C">
        <w:rPr>
          <w:rFonts w:asciiTheme="minorHAnsi" w:hAnsiTheme="minorHAnsi"/>
          <w:color w:val="002060"/>
          <w:sz w:val="22"/>
          <w:szCs w:val="22"/>
        </w:rPr>
        <w:t xml:space="preserve"> </w:t>
      </w:r>
      <w:r w:rsidRPr="003E7C91">
        <w:rPr>
          <w:rFonts w:asciiTheme="minorHAnsi" w:hAnsiTheme="minorHAnsi"/>
          <w:color w:val="002060"/>
          <w:sz w:val="22"/>
          <w:szCs w:val="22"/>
        </w:rPr>
        <w:t xml:space="preserve">in compliance with </w:t>
      </w:r>
      <w:r w:rsidR="00815B06">
        <w:rPr>
          <w:rFonts w:asciiTheme="minorHAnsi" w:hAnsiTheme="minorHAnsi"/>
          <w:color w:val="002060"/>
          <w:sz w:val="22"/>
          <w:szCs w:val="22"/>
        </w:rPr>
        <w:t>circulars/guidelines issued by Reserve Bank of India (“RBI”) and NPCI</w:t>
      </w:r>
      <w:r w:rsidR="00EC4D84">
        <w:rPr>
          <w:rFonts w:asciiTheme="minorHAnsi" w:hAnsiTheme="minorHAnsi"/>
          <w:color w:val="002060"/>
          <w:sz w:val="22"/>
          <w:szCs w:val="22"/>
        </w:rPr>
        <w:t>, from time to time,</w:t>
      </w:r>
      <w:r w:rsidR="00815B06">
        <w:rPr>
          <w:rFonts w:asciiTheme="minorHAnsi" w:hAnsiTheme="minorHAnsi"/>
          <w:color w:val="002060"/>
          <w:sz w:val="22"/>
          <w:szCs w:val="22"/>
        </w:rPr>
        <w:t xml:space="preserve"> </w:t>
      </w:r>
      <w:r w:rsidR="008F13F1">
        <w:rPr>
          <w:rFonts w:asciiTheme="minorHAnsi" w:hAnsiTheme="minorHAnsi"/>
          <w:color w:val="002060"/>
          <w:sz w:val="22"/>
          <w:szCs w:val="22"/>
        </w:rPr>
        <w:t xml:space="preserve">for all </w:t>
      </w:r>
      <w:r w:rsidRPr="003E7C91">
        <w:rPr>
          <w:rFonts w:asciiTheme="minorHAnsi" w:hAnsiTheme="minorHAnsi"/>
          <w:color w:val="002060"/>
          <w:sz w:val="22"/>
          <w:szCs w:val="22"/>
        </w:rPr>
        <w:t>transactions across all payme</w:t>
      </w:r>
      <w:r w:rsidR="0093449C">
        <w:rPr>
          <w:rFonts w:asciiTheme="minorHAnsi" w:hAnsiTheme="minorHAnsi"/>
          <w:color w:val="002060"/>
          <w:sz w:val="22"/>
          <w:szCs w:val="22"/>
        </w:rPr>
        <w:t>nt modes and channels</w:t>
      </w:r>
      <w:r w:rsidR="00884BD3">
        <w:rPr>
          <w:rFonts w:asciiTheme="minorHAnsi" w:hAnsiTheme="minorHAnsi"/>
          <w:color w:val="002060"/>
          <w:sz w:val="22"/>
          <w:szCs w:val="22"/>
        </w:rPr>
        <w:t>.</w:t>
      </w:r>
    </w:p>
    <w:p w14:paraId="759E353B" w14:textId="77777777" w:rsidR="003E7C91" w:rsidRPr="003E7C91" w:rsidRDefault="003E7C91" w:rsidP="008C4513">
      <w:pPr>
        <w:pStyle w:val="Default"/>
        <w:spacing w:line="360" w:lineRule="auto"/>
        <w:jc w:val="both"/>
        <w:rPr>
          <w:rFonts w:asciiTheme="minorHAnsi" w:hAnsiTheme="minorHAnsi"/>
          <w:color w:val="002060"/>
          <w:sz w:val="22"/>
          <w:szCs w:val="22"/>
        </w:rPr>
      </w:pPr>
    </w:p>
    <w:p w14:paraId="74FE04A6" w14:textId="6CFA6408" w:rsidR="00226CB5" w:rsidRPr="003E7C91" w:rsidRDefault="00226CB5" w:rsidP="008C4513">
      <w:pPr>
        <w:pStyle w:val="Default"/>
        <w:numPr>
          <w:ilvl w:val="0"/>
          <w:numId w:val="5"/>
        </w:numPr>
        <w:spacing w:line="360" w:lineRule="auto"/>
        <w:jc w:val="both"/>
        <w:rPr>
          <w:rFonts w:asciiTheme="minorHAnsi" w:hAnsiTheme="minorHAnsi"/>
          <w:color w:val="002060"/>
          <w:sz w:val="22"/>
          <w:szCs w:val="22"/>
        </w:rPr>
      </w:pPr>
      <w:r>
        <w:rPr>
          <w:rFonts w:asciiTheme="minorHAnsi" w:hAnsiTheme="minorHAnsi"/>
          <w:color w:val="002060"/>
          <w:sz w:val="22"/>
          <w:szCs w:val="22"/>
        </w:rPr>
        <w:t xml:space="preserve">We agree and confirm that any addition of TSP(s) </w:t>
      </w:r>
      <w:r w:rsidRPr="003E7C91">
        <w:rPr>
          <w:rFonts w:asciiTheme="minorHAnsi" w:hAnsiTheme="minorHAnsi"/>
          <w:color w:val="002060"/>
          <w:sz w:val="22"/>
          <w:szCs w:val="22"/>
        </w:rPr>
        <w:t>sh</w:t>
      </w:r>
      <w:r>
        <w:rPr>
          <w:rFonts w:asciiTheme="minorHAnsi" w:hAnsiTheme="minorHAnsi"/>
          <w:color w:val="002060"/>
          <w:sz w:val="22"/>
          <w:szCs w:val="22"/>
        </w:rPr>
        <w:t>all be intimated to BBPCU</w:t>
      </w:r>
      <w:r w:rsidRPr="003E7C91">
        <w:rPr>
          <w:rFonts w:asciiTheme="minorHAnsi" w:hAnsiTheme="minorHAnsi"/>
          <w:color w:val="002060"/>
          <w:sz w:val="22"/>
          <w:szCs w:val="22"/>
        </w:rPr>
        <w:t xml:space="preserve"> </w:t>
      </w:r>
      <w:r>
        <w:rPr>
          <w:rFonts w:asciiTheme="minorHAnsi" w:hAnsiTheme="minorHAnsi"/>
          <w:color w:val="002060"/>
          <w:sz w:val="22"/>
          <w:szCs w:val="22"/>
        </w:rPr>
        <w:t>for initiation of Re-certification, at our costs and expenses.</w:t>
      </w:r>
    </w:p>
    <w:p w14:paraId="6131E760" w14:textId="77777777" w:rsidR="00226CB5" w:rsidRDefault="00226CB5" w:rsidP="008C4513">
      <w:pPr>
        <w:pStyle w:val="Default"/>
        <w:tabs>
          <w:tab w:val="left" w:pos="360"/>
        </w:tabs>
        <w:spacing w:line="360" w:lineRule="auto"/>
        <w:ind w:left="270" w:hanging="270"/>
        <w:jc w:val="both"/>
        <w:rPr>
          <w:rFonts w:asciiTheme="minorHAnsi" w:hAnsiTheme="minorHAnsi"/>
          <w:color w:val="002060"/>
          <w:sz w:val="22"/>
          <w:szCs w:val="22"/>
        </w:rPr>
      </w:pPr>
    </w:p>
    <w:p w14:paraId="516D17BC" w14:textId="15D5087C" w:rsidR="0093449C" w:rsidRDefault="00EC4D84" w:rsidP="008C4513">
      <w:pPr>
        <w:pStyle w:val="Default"/>
        <w:numPr>
          <w:ilvl w:val="0"/>
          <w:numId w:val="5"/>
        </w:numPr>
        <w:tabs>
          <w:tab w:val="left" w:pos="360"/>
        </w:tabs>
        <w:spacing w:line="360" w:lineRule="auto"/>
        <w:jc w:val="both"/>
        <w:rPr>
          <w:rFonts w:asciiTheme="minorHAnsi" w:hAnsiTheme="minorHAnsi"/>
          <w:color w:val="002060"/>
          <w:sz w:val="22"/>
          <w:szCs w:val="22"/>
        </w:rPr>
      </w:pPr>
      <w:r>
        <w:rPr>
          <w:rFonts w:asciiTheme="minorHAnsi" w:hAnsiTheme="minorHAnsi"/>
          <w:color w:val="002060"/>
          <w:sz w:val="22"/>
          <w:szCs w:val="22"/>
        </w:rPr>
        <w:t>We hereby agree and consent that a</w:t>
      </w:r>
      <w:r w:rsidR="003E7C91" w:rsidRPr="003E7C91">
        <w:rPr>
          <w:rFonts w:asciiTheme="minorHAnsi" w:hAnsiTheme="minorHAnsi"/>
          <w:color w:val="002060"/>
          <w:sz w:val="22"/>
          <w:szCs w:val="22"/>
        </w:rPr>
        <w:t>ll complaints relating to processed transactions received by BBPCU</w:t>
      </w:r>
      <w:r w:rsidR="0093449C">
        <w:rPr>
          <w:rFonts w:asciiTheme="minorHAnsi" w:hAnsiTheme="minorHAnsi"/>
          <w:color w:val="002060"/>
          <w:sz w:val="22"/>
          <w:szCs w:val="22"/>
        </w:rPr>
        <w:t xml:space="preserve"> </w:t>
      </w:r>
      <w:r w:rsidR="003E7C91" w:rsidRPr="003E7C91">
        <w:rPr>
          <w:rFonts w:asciiTheme="minorHAnsi" w:hAnsiTheme="minorHAnsi"/>
          <w:color w:val="002060"/>
          <w:sz w:val="22"/>
          <w:szCs w:val="22"/>
        </w:rPr>
        <w:t xml:space="preserve">or </w:t>
      </w:r>
      <w:r w:rsidR="0093449C">
        <w:rPr>
          <w:rFonts w:asciiTheme="minorHAnsi" w:hAnsiTheme="minorHAnsi"/>
          <w:color w:val="002060"/>
          <w:sz w:val="22"/>
          <w:szCs w:val="22"/>
        </w:rPr>
        <w:t xml:space="preserve">us (Customer side BBPOUs) </w:t>
      </w:r>
      <w:r w:rsidR="00C67C55">
        <w:rPr>
          <w:rFonts w:asciiTheme="minorHAnsi" w:hAnsiTheme="minorHAnsi"/>
          <w:color w:val="002060"/>
          <w:sz w:val="22"/>
          <w:szCs w:val="22"/>
        </w:rPr>
        <w:t xml:space="preserve">or any consumer </w:t>
      </w:r>
      <w:r w:rsidR="003E7C91" w:rsidRPr="003E7C91">
        <w:rPr>
          <w:rFonts w:asciiTheme="minorHAnsi" w:hAnsiTheme="minorHAnsi"/>
          <w:color w:val="002060"/>
          <w:sz w:val="22"/>
          <w:szCs w:val="22"/>
        </w:rPr>
        <w:t xml:space="preserve">would be attended to expeditiously by us and all possible help will be provided in this regard. </w:t>
      </w:r>
    </w:p>
    <w:p w14:paraId="7DAF9278" w14:textId="77777777" w:rsidR="0082798A" w:rsidRDefault="0082798A" w:rsidP="008C4513">
      <w:pPr>
        <w:pStyle w:val="ListParagraph"/>
        <w:spacing w:line="360" w:lineRule="auto"/>
        <w:rPr>
          <w:color w:val="002060"/>
        </w:rPr>
      </w:pPr>
    </w:p>
    <w:p w14:paraId="7822DA01" w14:textId="2733791E" w:rsidR="00226CB5" w:rsidRPr="008C4513" w:rsidRDefault="00226CB5" w:rsidP="008C4513">
      <w:pPr>
        <w:pStyle w:val="Default"/>
        <w:numPr>
          <w:ilvl w:val="0"/>
          <w:numId w:val="5"/>
        </w:numPr>
        <w:tabs>
          <w:tab w:val="left" w:pos="360"/>
        </w:tabs>
        <w:spacing w:line="360" w:lineRule="auto"/>
        <w:jc w:val="both"/>
        <w:rPr>
          <w:rFonts w:asciiTheme="minorHAnsi" w:hAnsiTheme="minorHAnsi"/>
          <w:color w:val="002060"/>
          <w:sz w:val="22"/>
          <w:szCs w:val="22"/>
        </w:rPr>
      </w:pPr>
      <w:r w:rsidRPr="0082798A">
        <w:rPr>
          <w:rFonts w:asciiTheme="minorHAnsi" w:hAnsiTheme="minorHAnsi"/>
          <w:color w:val="002060"/>
          <w:sz w:val="22"/>
          <w:szCs w:val="22"/>
        </w:rPr>
        <w:t>We consent and agree</w:t>
      </w:r>
      <w:r w:rsidR="00EC4D84" w:rsidRPr="0082798A">
        <w:rPr>
          <w:rFonts w:asciiTheme="minorHAnsi" w:hAnsiTheme="minorHAnsi"/>
          <w:color w:val="002060"/>
          <w:sz w:val="22"/>
          <w:szCs w:val="22"/>
        </w:rPr>
        <w:t xml:space="preserve"> that TSP </w:t>
      </w:r>
      <w:r w:rsidR="00CE51C0" w:rsidRPr="0082798A">
        <w:rPr>
          <w:rFonts w:asciiTheme="minorHAnsi" w:hAnsiTheme="minorHAnsi"/>
          <w:color w:val="002060"/>
          <w:sz w:val="22"/>
          <w:szCs w:val="22"/>
        </w:rPr>
        <w:t xml:space="preserve">will be our responsibility and </w:t>
      </w:r>
      <w:r w:rsidR="00F1429E" w:rsidRPr="0082798A">
        <w:rPr>
          <w:rFonts w:asciiTheme="minorHAnsi" w:hAnsiTheme="minorHAnsi"/>
          <w:color w:val="002060"/>
          <w:sz w:val="22"/>
          <w:szCs w:val="22"/>
        </w:rPr>
        <w:t xml:space="preserve">we ensure that such </w:t>
      </w:r>
      <w:r w:rsidR="00EC4D84" w:rsidRPr="0082798A">
        <w:rPr>
          <w:rFonts w:asciiTheme="minorHAnsi" w:hAnsiTheme="minorHAnsi"/>
          <w:color w:val="002060"/>
          <w:sz w:val="22"/>
          <w:szCs w:val="22"/>
        </w:rPr>
        <w:t xml:space="preserve">TSP </w:t>
      </w:r>
      <w:r w:rsidR="00F1429E" w:rsidRPr="0082798A">
        <w:rPr>
          <w:rFonts w:asciiTheme="minorHAnsi" w:hAnsiTheme="minorHAnsi"/>
          <w:color w:val="002060"/>
          <w:sz w:val="22"/>
          <w:szCs w:val="22"/>
        </w:rPr>
        <w:t xml:space="preserve">adheres </w:t>
      </w:r>
      <w:r w:rsidR="0003241F" w:rsidRPr="0082798A">
        <w:rPr>
          <w:rFonts w:asciiTheme="minorHAnsi" w:hAnsiTheme="minorHAnsi"/>
          <w:color w:val="002060"/>
          <w:sz w:val="22"/>
          <w:szCs w:val="22"/>
        </w:rPr>
        <w:t xml:space="preserve">to </w:t>
      </w:r>
      <w:r w:rsidR="00F1429E" w:rsidRPr="0082798A">
        <w:rPr>
          <w:rFonts w:asciiTheme="minorHAnsi" w:hAnsiTheme="minorHAnsi"/>
          <w:color w:val="002060"/>
          <w:sz w:val="22"/>
          <w:szCs w:val="22"/>
        </w:rPr>
        <w:t xml:space="preserve">and </w:t>
      </w:r>
      <w:r w:rsidR="0003241F" w:rsidRPr="0082798A">
        <w:rPr>
          <w:rFonts w:asciiTheme="minorHAnsi" w:hAnsiTheme="minorHAnsi"/>
          <w:color w:val="002060"/>
          <w:sz w:val="22"/>
          <w:szCs w:val="22"/>
        </w:rPr>
        <w:t>compl</w:t>
      </w:r>
      <w:r w:rsidRPr="0082798A">
        <w:rPr>
          <w:rFonts w:asciiTheme="minorHAnsi" w:hAnsiTheme="minorHAnsi"/>
          <w:color w:val="002060"/>
          <w:sz w:val="22"/>
          <w:szCs w:val="22"/>
        </w:rPr>
        <w:t>ies</w:t>
      </w:r>
      <w:r w:rsidR="0003241F" w:rsidRPr="0082798A">
        <w:rPr>
          <w:rFonts w:asciiTheme="minorHAnsi" w:hAnsiTheme="minorHAnsi"/>
          <w:color w:val="002060"/>
          <w:sz w:val="22"/>
          <w:szCs w:val="22"/>
        </w:rPr>
        <w:t xml:space="preserve"> with</w:t>
      </w:r>
      <w:r w:rsidR="00884BD3" w:rsidRPr="0082798A">
        <w:rPr>
          <w:rFonts w:asciiTheme="minorHAnsi" w:hAnsiTheme="minorHAnsi"/>
          <w:color w:val="002060"/>
          <w:sz w:val="22"/>
          <w:szCs w:val="22"/>
        </w:rPr>
        <w:t xml:space="preserve"> </w:t>
      </w:r>
      <w:r w:rsidR="00F1429E" w:rsidRPr="0082798A">
        <w:rPr>
          <w:rFonts w:asciiTheme="minorHAnsi" w:hAnsiTheme="minorHAnsi"/>
          <w:color w:val="002060"/>
          <w:sz w:val="22"/>
          <w:szCs w:val="22"/>
        </w:rPr>
        <w:t>the circulars/guidelines issued by RBI/NPCI from time to time</w:t>
      </w:r>
      <w:r w:rsidR="00884BD3" w:rsidRPr="0082798A">
        <w:rPr>
          <w:rFonts w:asciiTheme="minorHAnsi" w:hAnsiTheme="minorHAnsi"/>
          <w:color w:val="002060"/>
          <w:sz w:val="22"/>
          <w:szCs w:val="22"/>
        </w:rPr>
        <w:t>.</w:t>
      </w:r>
    </w:p>
    <w:p w14:paraId="13758B89" w14:textId="77777777" w:rsidR="00226CB5" w:rsidRDefault="00226CB5" w:rsidP="000B4C9E">
      <w:pPr>
        <w:pStyle w:val="Default"/>
        <w:tabs>
          <w:tab w:val="left" w:pos="360"/>
        </w:tabs>
        <w:spacing w:line="360" w:lineRule="auto"/>
        <w:jc w:val="both"/>
        <w:rPr>
          <w:rFonts w:asciiTheme="minorHAnsi" w:hAnsiTheme="minorHAnsi"/>
          <w:color w:val="002060"/>
          <w:sz w:val="22"/>
          <w:szCs w:val="22"/>
        </w:rPr>
      </w:pPr>
    </w:p>
    <w:p w14:paraId="2D8E02DD" w14:textId="4834E440" w:rsidR="0082798A" w:rsidRDefault="0082798A" w:rsidP="008C4513">
      <w:pPr>
        <w:pStyle w:val="Default"/>
        <w:numPr>
          <w:ilvl w:val="0"/>
          <w:numId w:val="5"/>
        </w:numPr>
        <w:tabs>
          <w:tab w:val="left" w:pos="360"/>
        </w:tabs>
        <w:spacing w:line="360" w:lineRule="auto"/>
        <w:jc w:val="both"/>
        <w:rPr>
          <w:rFonts w:asciiTheme="minorHAnsi" w:hAnsiTheme="minorHAnsi"/>
          <w:color w:val="002060"/>
          <w:sz w:val="22"/>
          <w:szCs w:val="22"/>
        </w:rPr>
      </w:pPr>
      <w:r>
        <w:rPr>
          <w:rFonts w:asciiTheme="minorHAnsi" w:hAnsiTheme="minorHAnsi"/>
          <w:color w:val="002060"/>
          <w:sz w:val="22"/>
          <w:szCs w:val="22"/>
        </w:rPr>
        <w:t>We hereby agree that all data pertaining to Bharat Bill Payment System would be shared with RBI and NPCI/BBPCU from time to time</w:t>
      </w:r>
      <w:r w:rsidR="00C235BE">
        <w:rPr>
          <w:rFonts w:asciiTheme="minorHAnsi" w:hAnsiTheme="minorHAnsi"/>
          <w:color w:val="002060"/>
          <w:sz w:val="22"/>
          <w:szCs w:val="22"/>
        </w:rPr>
        <w:t xml:space="preserve"> by the TSP</w:t>
      </w:r>
      <w:r w:rsidR="00C0170C">
        <w:rPr>
          <w:rFonts w:asciiTheme="minorHAnsi" w:hAnsiTheme="minorHAnsi"/>
          <w:color w:val="002060"/>
          <w:sz w:val="22"/>
          <w:szCs w:val="22"/>
        </w:rPr>
        <w:t>,</w:t>
      </w:r>
      <w:r w:rsidR="00C235BE">
        <w:rPr>
          <w:rFonts w:asciiTheme="minorHAnsi" w:hAnsiTheme="minorHAnsi"/>
          <w:color w:val="002060"/>
          <w:sz w:val="22"/>
          <w:szCs w:val="22"/>
        </w:rPr>
        <w:t xml:space="preserve"> if required</w:t>
      </w:r>
      <w:r>
        <w:rPr>
          <w:rFonts w:asciiTheme="minorHAnsi" w:hAnsiTheme="minorHAnsi"/>
          <w:color w:val="002060"/>
          <w:sz w:val="22"/>
          <w:szCs w:val="22"/>
        </w:rPr>
        <w:t xml:space="preserve"> </w:t>
      </w:r>
    </w:p>
    <w:p w14:paraId="50A59BEB" w14:textId="77777777" w:rsidR="0082798A" w:rsidRDefault="0082798A" w:rsidP="008C4513">
      <w:pPr>
        <w:pStyle w:val="Default"/>
        <w:tabs>
          <w:tab w:val="left" w:pos="360"/>
        </w:tabs>
        <w:spacing w:line="360" w:lineRule="auto"/>
        <w:ind w:left="720"/>
        <w:jc w:val="both"/>
        <w:rPr>
          <w:rFonts w:asciiTheme="minorHAnsi" w:hAnsiTheme="minorHAnsi"/>
          <w:color w:val="002060"/>
          <w:sz w:val="22"/>
          <w:szCs w:val="22"/>
        </w:rPr>
      </w:pPr>
    </w:p>
    <w:p w14:paraId="1F006347" w14:textId="21D57EFB" w:rsidR="00884BD3" w:rsidRPr="003E7C91" w:rsidRDefault="00F1429E" w:rsidP="008C4513">
      <w:pPr>
        <w:pStyle w:val="Default"/>
        <w:numPr>
          <w:ilvl w:val="0"/>
          <w:numId w:val="5"/>
        </w:numPr>
        <w:tabs>
          <w:tab w:val="left" w:pos="360"/>
        </w:tabs>
        <w:spacing w:line="360" w:lineRule="auto"/>
        <w:jc w:val="both"/>
        <w:rPr>
          <w:rFonts w:asciiTheme="minorHAnsi" w:hAnsiTheme="minorHAnsi"/>
          <w:color w:val="002060"/>
          <w:sz w:val="22"/>
          <w:szCs w:val="22"/>
        </w:rPr>
      </w:pPr>
      <w:r>
        <w:rPr>
          <w:rFonts w:asciiTheme="minorHAnsi" w:hAnsiTheme="minorHAnsi"/>
          <w:color w:val="002060"/>
          <w:sz w:val="22"/>
          <w:szCs w:val="22"/>
        </w:rPr>
        <w:t xml:space="preserve">We </w:t>
      </w:r>
      <w:r w:rsidR="00EC4D84">
        <w:rPr>
          <w:rFonts w:asciiTheme="minorHAnsi" w:hAnsiTheme="minorHAnsi"/>
          <w:color w:val="002060"/>
          <w:sz w:val="22"/>
          <w:szCs w:val="22"/>
        </w:rPr>
        <w:t>further consent</w:t>
      </w:r>
      <w:r w:rsidR="00226CB5">
        <w:rPr>
          <w:rFonts w:asciiTheme="minorHAnsi" w:hAnsiTheme="minorHAnsi"/>
          <w:color w:val="002060"/>
          <w:sz w:val="22"/>
          <w:szCs w:val="22"/>
        </w:rPr>
        <w:t xml:space="preserve">, </w:t>
      </w:r>
      <w:r w:rsidRPr="00F1429E">
        <w:rPr>
          <w:rFonts w:asciiTheme="minorHAnsi" w:hAnsiTheme="minorHAnsi"/>
          <w:color w:val="002060"/>
          <w:sz w:val="22"/>
          <w:szCs w:val="22"/>
        </w:rPr>
        <w:t xml:space="preserve">undertake and confirm that </w:t>
      </w:r>
      <w:r>
        <w:rPr>
          <w:rFonts w:asciiTheme="minorHAnsi" w:hAnsiTheme="minorHAnsi"/>
          <w:color w:val="002060"/>
          <w:sz w:val="22"/>
          <w:szCs w:val="22"/>
        </w:rPr>
        <w:t>BBPS service is provided by NPCI on</w:t>
      </w:r>
      <w:r w:rsidRPr="00F1429E">
        <w:rPr>
          <w:rFonts w:asciiTheme="minorHAnsi" w:hAnsiTheme="minorHAnsi"/>
          <w:color w:val="002060"/>
          <w:sz w:val="22"/>
          <w:szCs w:val="22"/>
        </w:rPr>
        <w:t xml:space="preserve"> an ‘as-is’ basis, and notwithstanding anything contained </w:t>
      </w:r>
      <w:r>
        <w:rPr>
          <w:rFonts w:asciiTheme="minorHAnsi" w:hAnsiTheme="minorHAnsi"/>
          <w:color w:val="002060"/>
          <w:sz w:val="22"/>
          <w:szCs w:val="22"/>
        </w:rPr>
        <w:t xml:space="preserve">herein above, we </w:t>
      </w:r>
      <w:r w:rsidRPr="00F1429E">
        <w:rPr>
          <w:rFonts w:asciiTheme="minorHAnsi" w:hAnsiTheme="minorHAnsi"/>
          <w:color w:val="002060"/>
          <w:sz w:val="22"/>
          <w:szCs w:val="22"/>
        </w:rPr>
        <w:t>shall indemnify and keep indemnified NPCI, from any and all claims, losses, expenses, damages, liabilities (including any investigative, legal and other expenses incurred in connection with, and any amounts paid or not paid in settlement of, any pending or threatened legal action or proceeding), costs, fines, penalties, taxes, assessments, punitive damages, fees (including advocate’s/attorney’s fees), judgments, awards, obligations (collectively referred to as “</w:t>
      </w:r>
      <w:r w:rsidRPr="00226CB5">
        <w:rPr>
          <w:rFonts w:asciiTheme="minorHAnsi" w:hAnsiTheme="minorHAnsi"/>
          <w:b/>
          <w:color w:val="002060"/>
          <w:sz w:val="22"/>
          <w:szCs w:val="22"/>
        </w:rPr>
        <w:t>Losses</w:t>
      </w:r>
      <w:r w:rsidRPr="00F1429E">
        <w:rPr>
          <w:rFonts w:asciiTheme="minorHAnsi" w:hAnsiTheme="minorHAnsi"/>
          <w:color w:val="002060"/>
          <w:sz w:val="22"/>
          <w:szCs w:val="22"/>
        </w:rPr>
        <w:t xml:space="preserve">”), suffered or incurred by NPCI, arising out of </w:t>
      </w:r>
      <w:r>
        <w:rPr>
          <w:rFonts w:asciiTheme="minorHAnsi" w:hAnsiTheme="minorHAnsi"/>
          <w:color w:val="002060"/>
          <w:sz w:val="22"/>
          <w:szCs w:val="22"/>
        </w:rPr>
        <w:t xml:space="preserve">any liability created in the system with regard to illustratively identified as fraud, downtime connectivity, system or application vulnerabilities etc. owing to the </w:t>
      </w:r>
      <w:r w:rsidR="00226CB5">
        <w:rPr>
          <w:rFonts w:asciiTheme="minorHAnsi" w:hAnsiTheme="minorHAnsi"/>
          <w:color w:val="002060"/>
          <w:sz w:val="22"/>
          <w:szCs w:val="22"/>
        </w:rPr>
        <w:t>TSP</w:t>
      </w:r>
      <w:r>
        <w:rPr>
          <w:rFonts w:asciiTheme="minorHAnsi" w:hAnsiTheme="minorHAnsi"/>
          <w:color w:val="002060"/>
          <w:sz w:val="22"/>
          <w:szCs w:val="22"/>
        </w:rPr>
        <w:t xml:space="preserve"> provided by us.</w:t>
      </w:r>
    </w:p>
    <w:p w14:paraId="6199B63D" w14:textId="77777777" w:rsidR="003E7C91" w:rsidRPr="003E7C91" w:rsidRDefault="003E7C91" w:rsidP="008C4513">
      <w:pPr>
        <w:pStyle w:val="Default"/>
        <w:spacing w:line="360" w:lineRule="auto"/>
        <w:rPr>
          <w:rFonts w:asciiTheme="minorHAnsi" w:hAnsiTheme="minorHAnsi"/>
          <w:color w:val="002060"/>
          <w:sz w:val="22"/>
          <w:szCs w:val="22"/>
        </w:rPr>
      </w:pPr>
    </w:p>
    <w:p w14:paraId="60F1388C" w14:textId="77777777" w:rsidR="003E7C91" w:rsidRPr="003E7C91" w:rsidRDefault="003E7C91" w:rsidP="008C4513">
      <w:pPr>
        <w:pStyle w:val="Default"/>
        <w:spacing w:line="360" w:lineRule="auto"/>
        <w:rPr>
          <w:rFonts w:asciiTheme="minorHAnsi" w:hAnsiTheme="minorHAnsi"/>
          <w:color w:val="002060"/>
          <w:sz w:val="22"/>
          <w:szCs w:val="22"/>
        </w:rPr>
      </w:pPr>
    </w:p>
    <w:p w14:paraId="21132C67" w14:textId="77777777" w:rsidR="003E7C91" w:rsidRPr="003E7C91" w:rsidRDefault="003E7C91" w:rsidP="008C4513">
      <w:pPr>
        <w:pStyle w:val="Default"/>
        <w:spacing w:line="360" w:lineRule="auto"/>
        <w:rPr>
          <w:rFonts w:asciiTheme="minorHAnsi" w:hAnsiTheme="minorHAnsi"/>
          <w:color w:val="002060"/>
          <w:sz w:val="22"/>
          <w:szCs w:val="22"/>
        </w:rPr>
      </w:pPr>
      <w:r w:rsidRPr="003E7C91">
        <w:rPr>
          <w:rFonts w:asciiTheme="minorHAnsi" w:hAnsiTheme="minorHAnsi"/>
          <w:color w:val="002060"/>
          <w:sz w:val="22"/>
          <w:szCs w:val="22"/>
        </w:rPr>
        <w:t>Yours faithfully,</w:t>
      </w:r>
    </w:p>
    <w:p w14:paraId="779B2137" w14:textId="77777777" w:rsidR="003E7C91" w:rsidRPr="003E7C91" w:rsidRDefault="003E7C91" w:rsidP="008C4513">
      <w:pPr>
        <w:pStyle w:val="Default"/>
        <w:spacing w:line="360" w:lineRule="auto"/>
        <w:rPr>
          <w:rFonts w:asciiTheme="minorHAnsi" w:hAnsiTheme="minorHAnsi"/>
          <w:color w:val="002060"/>
          <w:sz w:val="22"/>
          <w:szCs w:val="22"/>
        </w:rPr>
      </w:pPr>
    </w:p>
    <w:p w14:paraId="155624DB" w14:textId="77777777" w:rsidR="003E7C91" w:rsidRPr="003E7C91" w:rsidRDefault="003E7C91" w:rsidP="008C4513">
      <w:pPr>
        <w:pStyle w:val="Default"/>
        <w:spacing w:line="360" w:lineRule="auto"/>
        <w:rPr>
          <w:rFonts w:asciiTheme="minorHAnsi" w:hAnsiTheme="minorHAnsi"/>
          <w:color w:val="002060"/>
          <w:sz w:val="22"/>
          <w:szCs w:val="22"/>
        </w:rPr>
      </w:pPr>
    </w:p>
    <w:p w14:paraId="24D0B25D" w14:textId="77777777" w:rsidR="003E7C91" w:rsidRPr="003E7C91" w:rsidRDefault="003E7C91" w:rsidP="008C4513">
      <w:pPr>
        <w:pStyle w:val="Default"/>
        <w:spacing w:line="360" w:lineRule="auto"/>
        <w:rPr>
          <w:rFonts w:asciiTheme="minorHAnsi" w:hAnsiTheme="minorHAnsi"/>
          <w:color w:val="002060"/>
          <w:sz w:val="22"/>
          <w:szCs w:val="22"/>
        </w:rPr>
      </w:pPr>
    </w:p>
    <w:p w14:paraId="7557543A" w14:textId="77777777" w:rsidR="003E7C91" w:rsidRPr="003E7C91" w:rsidRDefault="003E7C91" w:rsidP="008C4513">
      <w:pPr>
        <w:pStyle w:val="Default"/>
        <w:spacing w:line="360" w:lineRule="auto"/>
        <w:rPr>
          <w:rFonts w:asciiTheme="minorHAnsi" w:hAnsiTheme="minorHAnsi"/>
          <w:color w:val="002060"/>
          <w:sz w:val="22"/>
          <w:szCs w:val="22"/>
        </w:rPr>
      </w:pPr>
    </w:p>
    <w:p w14:paraId="324728FC" w14:textId="77777777" w:rsidR="003E7C91" w:rsidRPr="003E7C91" w:rsidRDefault="003E7C91" w:rsidP="008C4513">
      <w:pPr>
        <w:pStyle w:val="Default"/>
        <w:spacing w:line="360" w:lineRule="auto"/>
        <w:rPr>
          <w:rFonts w:asciiTheme="minorHAnsi" w:hAnsiTheme="minorHAnsi"/>
          <w:color w:val="002060"/>
          <w:sz w:val="22"/>
          <w:szCs w:val="22"/>
        </w:rPr>
      </w:pPr>
      <w:r w:rsidRPr="003E7C91">
        <w:rPr>
          <w:rFonts w:asciiTheme="minorHAnsi" w:hAnsiTheme="minorHAnsi"/>
          <w:color w:val="002060"/>
          <w:sz w:val="22"/>
          <w:szCs w:val="22"/>
        </w:rPr>
        <w:t xml:space="preserve">Authorized signatory  </w:t>
      </w:r>
    </w:p>
    <w:p w14:paraId="6EFC2562" w14:textId="77777777" w:rsidR="003E7C91" w:rsidRPr="003E7C91" w:rsidRDefault="003E7C91" w:rsidP="008C4513">
      <w:pPr>
        <w:pStyle w:val="Default"/>
        <w:spacing w:line="360" w:lineRule="auto"/>
        <w:rPr>
          <w:rFonts w:asciiTheme="minorHAnsi" w:hAnsiTheme="minorHAnsi"/>
          <w:color w:val="002060"/>
          <w:sz w:val="22"/>
          <w:szCs w:val="22"/>
        </w:rPr>
      </w:pPr>
      <w:r w:rsidRPr="003E7C91">
        <w:rPr>
          <w:rFonts w:asciiTheme="minorHAnsi" w:hAnsiTheme="minorHAnsi"/>
          <w:color w:val="002060"/>
          <w:sz w:val="22"/>
          <w:szCs w:val="22"/>
        </w:rPr>
        <w:t>(Name:                        )</w:t>
      </w:r>
    </w:p>
    <w:p w14:paraId="5A3318A3" w14:textId="77777777" w:rsidR="003E7C91" w:rsidRPr="003E7C91" w:rsidRDefault="003E7C91" w:rsidP="008C4513">
      <w:pPr>
        <w:pStyle w:val="Default"/>
        <w:spacing w:line="360" w:lineRule="auto"/>
        <w:rPr>
          <w:rFonts w:asciiTheme="minorHAnsi" w:hAnsiTheme="minorHAnsi"/>
          <w:color w:val="002060"/>
          <w:sz w:val="22"/>
          <w:szCs w:val="22"/>
        </w:rPr>
      </w:pPr>
      <w:r w:rsidRPr="003E7C91">
        <w:rPr>
          <w:rFonts w:asciiTheme="minorHAnsi" w:hAnsiTheme="minorHAnsi"/>
          <w:color w:val="002060"/>
          <w:sz w:val="22"/>
          <w:szCs w:val="22"/>
        </w:rPr>
        <w:t>(Designation:               )</w:t>
      </w:r>
    </w:p>
    <w:p w14:paraId="7544FEC0" w14:textId="77777777" w:rsidR="003E7C91" w:rsidRPr="003E7C91" w:rsidRDefault="003E7C91" w:rsidP="008C4513">
      <w:pPr>
        <w:pStyle w:val="Default"/>
        <w:spacing w:line="360" w:lineRule="auto"/>
        <w:rPr>
          <w:rFonts w:asciiTheme="minorHAnsi" w:hAnsiTheme="minorHAnsi"/>
          <w:color w:val="002060"/>
          <w:sz w:val="22"/>
          <w:szCs w:val="22"/>
        </w:rPr>
      </w:pPr>
      <w:r w:rsidRPr="003E7C91">
        <w:rPr>
          <w:rFonts w:asciiTheme="minorHAnsi" w:hAnsiTheme="minorHAnsi"/>
          <w:color w:val="002060"/>
          <w:sz w:val="22"/>
          <w:szCs w:val="22"/>
        </w:rPr>
        <w:t>(Contact no:               )</w:t>
      </w:r>
    </w:p>
    <w:p w14:paraId="72EE0E46" w14:textId="77777777" w:rsidR="003E7C91" w:rsidRPr="003E7C91" w:rsidRDefault="003E7C91" w:rsidP="008C4513">
      <w:pPr>
        <w:pStyle w:val="Default"/>
        <w:spacing w:line="360" w:lineRule="auto"/>
        <w:rPr>
          <w:rFonts w:asciiTheme="minorHAnsi" w:hAnsiTheme="minorHAnsi"/>
          <w:color w:val="002060"/>
          <w:sz w:val="22"/>
          <w:szCs w:val="22"/>
        </w:rPr>
      </w:pPr>
      <w:r w:rsidRPr="003E7C91">
        <w:rPr>
          <w:rFonts w:asciiTheme="minorHAnsi" w:hAnsiTheme="minorHAnsi"/>
          <w:color w:val="002060"/>
          <w:sz w:val="22"/>
          <w:szCs w:val="22"/>
        </w:rPr>
        <w:t>(Email:                       )</w:t>
      </w:r>
    </w:p>
    <w:p w14:paraId="31A67D74" w14:textId="77777777" w:rsidR="003E7C91" w:rsidRPr="003E7C91" w:rsidRDefault="003E7C91" w:rsidP="008C4513">
      <w:pPr>
        <w:pStyle w:val="Default"/>
        <w:spacing w:line="360" w:lineRule="auto"/>
        <w:rPr>
          <w:rFonts w:asciiTheme="minorHAnsi" w:hAnsiTheme="minorHAnsi"/>
          <w:color w:val="002060"/>
          <w:sz w:val="22"/>
          <w:szCs w:val="22"/>
        </w:rPr>
      </w:pPr>
    </w:p>
    <w:p w14:paraId="5B27A5E1" w14:textId="77777777" w:rsidR="003E7C91" w:rsidRPr="003E7C91" w:rsidRDefault="003E7C91" w:rsidP="008C4513">
      <w:pPr>
        <w:pStyle w:val="Default"/>
        <w:spacing w:line="360" w:lineRule="auto"/>
        <w:rPr>
          <w:rFonts w:asciiTheme="minorHAnsi" w:hAnsiTheme="minorHAnsi"/>
          <w:color w:val="002060"/>
          <w:sz w:val="22"/>
          <w:szCs w:val="22"/>
        </w:rPr>
      </w:pPr>
      <w:r w:rsidRPr="003E7C91">
        <w:rPr>
          <w:rFonts w:asciiTheme="minorHAnsi" w:hAnsiTheme="minorHAnsi"/>
          <w:color w:val="002060"/>
          <w:sz w:val="22"/>
          <w:szCs w:val="22"/>
        </w:rPr>
        <w:t xml:space="preserve">Date: </w:t>
      </w:r>
      <w:r w:rsidRPr="003E7C91">
        <w:rPr>
          <w:rFonts w:asciiTheme="minorHAnsi" w:hAnsiTheme="minorHAnsi"/>
          <w:color w:val="002060"/>
          <w:sz w:val="22"/>
          <w:szCs w:val="22"/>
        </w:rPr>
        <w:tab/>
      </w:r>
      <w:r w:rsidRPr="003E7C91">
        <w:rPr>
          <w:rFonts w:asciiTheme="minorHAnsi" w:hAnsiTheme="minorHAnsi"/>
          <w:color w:val="002060"/>
          <w:sz w:val="22"/>
          <w:szCs w:val="22"/>
        </w:rPr>
        <w:tab/>
      </w:r>
      <w:r w:rsidRPr="003E7C91">
        <w:rPr>
          <w:rFonts w:asciiTheme="minorHAnsi" w:hAnsiTheme="minorHAnsi"/>
          <w:color w:val="002060"/>
          <w:sz w:val="22"/>
          <w:szCs w:val="22"/>
        </w:rPr>
        <w:tab/>
      </w:r>
      <w:r w:rsidRPr="003E7C91">
        <w:rPr>
          <w:rFonts w:asciiTheme="minorHAnsi" w:hAnsiTheme="minorHAnsi"/>
          <w:color w:val="002060"/>
          <w:sz w:val="22"/>
          <w:szCs w:val="22"/>
        </w:rPr>
        <w:tab/>
      </w:r>
      <w:r w:rsidRPr="003E7C91">
        <w:rPr>
          <w:rFonts w:asciiTheme="minorHAnsi" w:hAnsiTheme="minorHAnsi"/>
          <w:color w:val="002060"/>
          <w:sz w:val="22"/>
          <w:szCs w:val="22"/>
        </w:rPr>
        <w:tab/>
      </w:r>
      <w:r w:rsidRPr="003E7C91">
        <w:rPr>
          <w:rFonts w:asciiTheme="minorHAnsi" w:hAnsiTheme="minorHAnsi"/>
          <w:color w:val="002060"/>
          <w:sz w:val="22"/>
          <w:szCs w:val="22"/>
        </w:rPr>
        <w:tab/>
      </w:r>
      <w:r w:rsidRPr="003E7C91">
        <w:rPr>
          <w:rFonts w:asciiTheme="minorHAnsi" w:hAnsiTheme="minorHAnsi"/>
          <w:color w:val="002060"/>
          <w:sz w:val="22"/>
          <w:szCs w:val="22"/>
        </w:rPr>
        <w:tab/>
        <w:t xml:space="preserve"> </w:t>
      </w:r>
    </w:p>
    <w:p w14:paraId="1B13814E" w14:textId="77777777" w:rsidR="003E7C91" w:rsidRPr="003E7C91" w:rsidRDefault="003E7C91" w:rsidP="008C4513">
      <w:pPr>
        <w:pStyle w:val="Default"/>
        <w:spacing w:line="360" w:lineRule="auto"/>
        <w:rPr>
          <w:rFonts w:asciiTheme="minorHAnsi" w:hAnsiTheme="minorHAnsi"/>
          <w:b/>
          <w:bCs/>
          <w:i/>
          <w:iCs/>
          <w:color w:val="002060"/>
          <w:sz w:val="22"/>
          <w:szCs w:val="22"/>
        </w:rPr>
      </w:pPr>
    </w:p>
    <w:p w14:paraId="209D2855" w14:textId="77777777" w:rsidR="003E7C91" w:rsidRPr="003E7C91" w:rsidRDefault="003E7C91" w:rsidP="008C4513">
      <w:pPr>
        <w:spacing w:line="360" w:lineRule="auto"/>
        <w:jc w:val="both"/>
        <w:rPr>
          <w:color w:val="002060"/>
        </w:rPr>
      </w:pPr>
    </w:p>
    <w:p w14:paraId="4820F68E" w14:textId="77777777" w:rsidR="00617F2E" w:rsidRPr="003E7C91" w:rsidRDefault="00617F2E" w:rsidP="008C4513">
      <w:pPr>
        <w:spacing w:line="360" w:lineRule="auto"/>
      </w:pPr>
    </w:p>
    <w:sectPr w:rsidR="00617F2E" w:rsidRPr="003E7C91" w:rsidSect="008C4513">
      <w:footerReference w:type="default" r:id="rId7"/>
      <w:pgSz w:w="11906" w:h="16838"/>
      <w:pgMar w:top="135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FECB91" w14:textId="77777777" w:rsidR="00310D40" w:rsidRDefault="00310D40" w:rsidP="00815B06">
      <w:pPr>
        <w:spacing w:after="0" w:line="240" w:lineRule="auto"/>
      </w:pPr>
      <w:r>
        <w:separator/>
      </w:r>
    </w:p>
  </w:endnote>
  <w:endnote w:type="continuationSeparator" w:id="0">
    <w:p w14:paraId="33C9835C" w14:textId="77777777" w:rsidR="00310D40" w:rsidRDefault="00310D40" w:rsidP="00815B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A43EB" w14:textId="6517311F" w:rsidR="00815B06" w:rsidRDefault="00815B06" w:rsidP="00815B06">
    <w:pPr>
      <w:pStyle w:val="Footer"/>
    </w:pPr>
    <w:r>
      <w:t xml:space="preserve"> Page </w:t>
    </w:r>
    <w:r>
      <w:fldChar w:fldCharType="begin"/>
    </w:r>
    <w:r>
      <w:instrText xml:space="preserve"> PAGE  \* MERGEFORMAT </w:instrText>
    </w:r>
    <w:r>
      <w:fldChar w:fldCharType="separate"/>
    </w:r>
    <w:r w:rsidR="00E6640B">
      <w:rPr>
        <w:noProof/>
      </w:rPr>
      <w:t>1</w:t>
    </w:r>
    <w:r>
      <w:fldChar w:fldCharType="end"/>
    </w:r>
    <w:r>
      <w:t xml:space="preserve"> of </w:t>
    </w:r>
    <w:fldSimple w:instr=" NUMPAGES  \* MERGEFORMAT ">
      <w:r w:rsidR="00E6640B">
        <w:rPr>
          <w:noProof/>
        </w:rPr>
        <w:t>2</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967F82" w14:textId="77777777" w:rsidR="00310D40" w:rsidRDefault="00310D40" w:rsidP="00815B06">
      <w:pPr>
        <w:spacing w:after="0" w:line="240" w:lineRule="auto"/>
      </w:pPr>
      <w:r>
        <w:separator/>
      </w:r>
    </w:p>
  </w:footnote>
  <w:footnote w:type="continuationSeparator" w:id="0">
    <w:p w14:paraId="315A51EE" w14:textId="77777777" w:rsidR="00310D40" w:rsidRDefault="00310D40" w:rsidP="00815B0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14C75"/>
    <w:multiLevelType w:val="hybridMultilevel"/>
    <w:tmpl w:val="624A2CFA"/>
    <w:lvl w:ilvl="0" w:tplc="7DD0F58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95136D6"/>
    <w:multiLevelType w:val="hybridMultilevel"/>
    <w:tmpl w:val="9A1A85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DC50CC2"/>
    <w:multiLevelType w:val="hybridMultilevel"/>
    <w:tmpl w:val="F5E4EB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1C57FE0"/>
    <w:multiLevelType w:val="hybridMultilevel"/>
    <w:tmpl w:val="0394C1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B612F0C"/>
    <w:multiLevelType w:val="hybridMultilevel"/>
    <w:tmpl w:val="2F6A3EC4"/>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4153292">
    <w:abstractNumId w:val="4"/>
  </w:num>
  <w:num w:numId="2" w16cid:durableId="1745954410">
    <w:abstractNumId w:val="3"/>
  </w:num>
  <w:num w:numId="3" w16cid:durableId="1287929407">
    <w:abstractNumId w:val="0"/>
  </w:num>
  <w:num w:numId="4" w16cid:durableId="9377252">
    <w:abstractNumId w:val="1"/>
  </w:num>
  <w:num w:numId="5" w16cid:durableId="4942219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57D6B"/>
    <w:rsid w:val="0003241F"/>
    <w:rsid w:val="00044337"/>
    <w:rsid w:val="000A12B4"/>
    <w:rsid w:val="000B4C9E"/>
    <w:rsid w:val="000F3831"/>
    <w:rsid w:val="002151EE"/>
    <w:rsid w:val="00226CB5"/>
    <w:rsid w:val="00257D6B"/>
    <w:rsid w:val="002F29A7"/>
    <w:rsid w:val="00310D40"/>
    <w:rsid w:val="003D5E06"/>
    <w:rsid w:val="003E7C91"/>
    <w:rsid w:val="00404396"/>
    <w:rsid w:val="00437B12"/>
    <w:rsid w:val="004A38D0"/>
    <w:rsid w:val="004A4BA8"/>
    <w:rsid w:val="00563021"/>
    <w:rsid w:val="00615489"/>
    <w:rsid w:val="00617F2E"/>
    <w:rsid w:val="00723B17"/>
    <w:rsid w:val="0076058B"/>
    <w:rsid w:val="00815B06"/>
    <w:rsid w:val="0082798A"/>
    <w:rsid w:val="00877131"/>
    <w:rsid w:val="00884BD3"/>
    <w:rsid w:val="008A6ECC"/>
    <w:rsid w:val="008C4513"/>
    <w:rsid w:val="008F13F1"/>
    <w:rsid w:val="00912F91"/>
    <w:rsid w:val="0093449C"/>
    <w:rsid w:val="00944832"/>
    <w:rsid w:val="00A57A5E"/>
    <w:rsid w:val="00B1469C"/>
    <w:rsid w:val="00BE5BD5"/>
    <w:rsid w:val="00C0170C"/>
    <w:rsid w:val="00C235BE"/>
    <w:rsid w:val="00C45CE4"/>
    <w:rsid w:val="00C67223"/>
    <w:rsid w:val="00C67C55"/>
    <w:rsid w:val="00CE51C0"/>
    <w:rsid w:val="00DA74D9"/>
    <w:rsid w:val="00DC4AFC"/>
    <w:rsid w:val="00E6640B"/>
    <w:rsid w:val="00EC4D84"/>
    <w:rsid w:val="00EF52D6"/>
    <w:rsid w:val="00F1429E"/>
    <w:rsid w:val="00F432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DDF984"/>
  <w15:docId w15:val="{A27D1662-72F1-4D0D-8309-3A072AB3B8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7C9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3E7C91"/>
    <w:pPr>
      <w:autoSpaceDE w:val="0"/>
      <w:autoSpaceDN w:val="0"/>
      <w:adjustRightInd w:val="0"/>
      <w:spacing w:after="0" w:line="240" w:lineRule="auto"/>
    </w:pPr>
    <w:rPr>
      <w:rFonts w:ascii="Trebuchet MS" w:hAnsi="Trebuchet MS" w:cs="Trebuchet MS"/>
      <w:color w:val="000000"/>
      <w:sz w:val="24"/>
      <w:szCs w:val="24"/>
    </w:rPr>
  </w:style>
  <w:style w:type="character" w:styleId="CommentReference">
    <w:name w:val="annotation reference"/>
    <w:basedOn w:val="DefaultParagraphFont"/>
    <w:uiPriority w:val="99"/>
    <w:semiHidden/>
    <w:unhideWhenUsed/>
    <w:rsid w:val="00B1469C"/>
    <w:rPr>
      <w:sz w:val="16"/>
      <w:szCs w:val="16"/>
    </w:rPr>
  </w:style>
  <w:style w:type="paragraph" w:styleId="CommentText">
    <w:name w:val="annotation text"/>
    <w:basedOn w:val="Normal"/>
    <w:link w:val="CommentTextChar"/>
    <w:uiPriority w:val="99"/>
    <w:semiHidden/>
    <w:unhideWhenUsed/>
    <w:rsid w:val="00B1469C"/>
    <w:pPr>
      <w:spacing w:line="240" w:lineRule="auto"/>
    </w:pPr>
    <w:rPr>
      <w:sz w:val="20"/>
      <w:szCs w:val="20"/>
    </w:rPr>
  </w:style>
  <w:style w:type="character" w:customStyle="1" w:styleId="CommentTextChar">
    <w:name w:val="Comment Text Char"/>
    <w:basedOn w:val="DefaultParagraphFont"/>
    <w:link w:val="CommentText"/>
    <w:uiPriority w:val="99"/>
    <w:semiHidden/>
    <w:rsid w:val="00B1469C"/>
    <w:rPr>
      <w:sz w:val="20"/>
      <w:szCs w:val="20"/>
    </w:rPr>
  </w:style>
  <w:style w:type="paragraph" w:styleId="CommentSubject">
    <w:name w:val="annotation subject"/>
    <w:basedOn w:val="CommentText"/>
    <w:next w:val="CommentText"/>
    <w:link w:val="CommentSubjectChar"/>
    <w:uiPriority w:val="99"/>
    <w:semiHidden/>
    <w:unhideWhenUsed/>
    <w:rsid w:val="00B1469C"/>
    <w:rPr>
      <w:b/>
      <w:bCs/>
    </w:rPr>
  </w:style>
  <w:style w:type="character" w:customStyle="1" w:styleId="CommentSubjectChar">
    <w:name w:val="Comment Subject Char"/>
    <w:basedOn w:val="CommentTextChar"/>
    <w:link w:val="CommentSubject"/>
    <w:uiPriority w:val="99"/>
    <w:semiHidden/>
    <w:rsid w:val="00B1469C"/>
    <w:rPr>
      <w:b/>
      <w:bCs/>
      <w:sz w:val="20"/>
      <w:szCs w:val="20"/>
    </w:rPr>
  </w:style>
  <w:style w:type="paragraph" w:styleId="BalloonText">
    <w:name w:val="Balloon Text"/>
    <w:basedOn w:val="Normal"/>
    <w:link w:val="BalloonTextChar"/>
    <w:uiPriority w:val="99"/>
    <w:semiHidden/>
    <w:unhideWhenUsed/>
    <w:rsid w:val="00B1469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1469C"/>
    <w:rPr>
      <w:rFonts w:ascii="Segoe UI" w:hAnsi="Segoe UI" w:cs="Segoe UI"/>
      <w:sz w:val="18"/>
      <w:szCs w:val="18"/>
    </w:rPr>
  </w:style>
  <w:style w:type="paragraph" w:styleId="Header">
    <w:name w:val="header"/>
    <w:basedOn w:val="Normal"/>
    <w:link w:val="HeaderChar"/>
    <w:uiPriority w:val="99"/>
    <w:unhideWhenUsed/>
    <w:rsid w:val="00815B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815B06"/>
  </w:style>
  <w:style w:type="paragraph" w:styleId="Footer">
    <w:name w:val="footer"/>
    <w:basedOn w:val="Normal"/>
    <w:link w:val="FooterChar"/>
    <w:uiPriority w:val="99"/>
    <w:unhideWhenUsed/>
    <w:rsid w:val="00815B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15B06"/>
  </w:style>
  <w:style w:type="paragraph" w:styleId="ListParagraph">
    <w:name w:val="List Paragraph"/>
    <w:basedOn w:val="Normal"/>
    <w:uiPriority w:val="34"/>
    <w:qFormat/>
    <w:rsid w:val="0082798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427</Words>
  <Characters>2436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2858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prashanth b</dc:creator>
  <cp:lastModifiedBy>Sandeep Chakrani</cp:lastModifiedBy>
  <cp:revision>3</cp:revision>
  <dcterms:created xsi:type="dcterms:W3CDTF">2020-04-21T11:25:00Z</dcterms:created>
  <dcterms:modified xsi:type="dcterms:W3CDTF">2025-09-15T08:09:00Z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 Type">
    <vt:lpwstr>Internal - BBPS</vt:lpwstr>
  </property>
</Properties>
</file>