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D14" w:rsidRPr="00727D14" w:rsidRDefault="00727D14" w:rsidP="00727D14">
      <w:pPr>
        <w:numPr>
          <w:ilvl w:val="0"/>
          <w:numId w:val="1"/>
        </w:numPr>
        <w:shd w:val="clear" w:color="auto" w:fill="F5F5F5"/>
        <w:spacing w:after="90" w:line="240" w:lineRule="auto"/>
        <w:ind w:left="300"/>
        <w:rPr>
          <w:rFonts w:ascii="arial, helvetica, sans-serif" w:eastAsia="Times New Roman" w:hAnsi="arial, helvetica, sans-serif" w:cs="Times New Roman"/>
          <w:color w:val="444444"/>
          <w:sz w:val="24"/>
          <w:szCs w:val="24"/>
        </w:rPr>
      </w:pPr>
      <w:r>
        <w:rPr>
          <w:rFonts w:ascii="arial, helvetica, sans-serif" w:eastAsia="Times New Roman" w:hAnsi="arial, helvetica, sans-serif" w:cs="Times New Roman"/>
          <w:color w:val="444444"/>
          <w:sz w:val="24"/>
          <w:szCs w:val="24"/>
        </w:rPr>
        <w:t>Search</w:t>
      </w:r>
      <w:r w:rsidRPr="00727D14">
        <w:rPr>
          <w:rFonts w:ascii="arial, helvetica, sans-serif" w:eastAsia="Times New Roman" w:hAnsi="arial, helvetica, sans-serif" w:cs="Times New Roman"/>
          <w:color w:val="444444"/>
          <w:sz w:val="24"/>
          <w:szCs w:val="24"/>
        </w:rPr>
        <w:t xml:space="preserve"> looks at the document frequencies for each term</w:t>
      </w:r>
    </w:p>
    <w:p w:rsidR="00727D14" w:rsidRPr="00727D14" w:rsidRDefault="00727D14" w:rsidP="00727D14">
      <w:pPr>
        <w:numPr>
          <w:ilvl w:val="0"/>
          <w:numId w:val="1"/>
        </w:numPr>
        <w:shd w:val="clear" w:color="auto" w:fill="F5F5F5"/>
        <w:spacing w:after="90" w:line="240" w:lineRule="auto"/>
        <w:ind w:left="300"/>
        <w:rPr>
          <w:rFonts w:ascii="arial, helvetica, sans-serif" w:eastAsia="Times New Roman" w:hAnsi="arial, helvetica, sans-serif" w:cs="Times New Roman"/>
          <w:color w:val="444444"/>
          <w:sz w:val="24"/>
          <w:szCs w:val="24"/>
        </w:rPr>
      </w:pPr>
      <w:r w:rsidRPr="00727D14">
        <w:rPr>
          <w:rFonts w:ascii="arial, helvetica, sans-serif" w:eastAsia="Times New Roman" w:hAnsi="arial, helvetica, sans-serif" w:cs="Times New Roman"/>
          <w:color w:val="444444"/>
          <w:sz w:val="24"/>
          <w:szCs w:val="24"/>
        </w:rPr>
        <w:t>If a term has a document frequency less than 0.1% (0.001) then it is considered “low frequency”. Otherwise, it is moved to a secondary “high frequency” list</w:t>
      </w:r>
    </w:p>
    <w:p w:rsidR="00B02751" w:rsidRDefault="00D50936">
      <w:pPr>
        <w:rPr>
          <w:rFonts w:ascii="arial, helvetica, sans-serif" w:eastAsia="Times New Roman" w:hAnsi="arial, helvetica, sans-serif" w:cs="Times New Roman"/>
          <w:color w:val="444444"/>
          <w:sz w:val="24"/>
          <w:szCs w:val="24"/>
        </w:rPr>
      </w:pPr>
    </w:p>
    <w:p w:rsidR="00727D14" w:rsidRDefault="00727D14">
      <w:pPr>
        <w:rPr>
          <w:rFonts w:ascii="arial, helvetica, sans-serif" w:eastAsia="Times New Roman" w:hAnsi="arial, helvetica, sans-serif" w:cs="Times New Roman"/>
          <w:color w:val="444444"/>
          <w:sz w:val="24"/>
          <w:szCs w:val="24"/>
        </w:rPr>
      </w:pPr>
      <w:r>
        <w:rPr>
          <w:rFonts w:ascii="arial, helvetica, sans-serif" w:eastAsia="Times New Roman" w:hAnsi="arial, helvetica, sans-serif" w:cs="Times New Roman"/>
          <w:color w:val="444444"/>
          <w:sz w:val="24"/>
          <w:szCs w:val="24"/>
        </w:rPr>
        <w:t>I have taken the threshold probability of 0.001</w:t>
      </w:r>
    </w:p>
    <w:p w:rsidR="00727D14" w:rsidRDefault="00727D14">
      <w:pPr>
        <w:rPr>
          <w:rFonts w:ascii="Courier New" w:hAnsi="Courier New" w:cs="Courier New"/>
          <w:color w:val="000000"/>
          <w:sz w:val="20"/>
          <w:szCs w:val="20"/>
        </w:rPr>
      </w:pPr>
      <w:r>
        <w:rPr>
          <w:rFonts w:ascii="arial, helvetica, sans-serif" w:eastAsia="Times New Roman" w:hAnsi="arial, helvetica, sans-serif" w:cs="Times New Roman"/>
          <w:color w:val="444444"/>
          <w:sz w:val="24"/>
          <w:szCs w:val="24"/>
        </w:rPr>
        <w:t xml:space="preserve">The total no of tokens in the corpus are </w:t>
      </w:r>
      <w:r>
        <w:rPr>
          <w:rFonts w:ascii="Courier New" w:hAnsi="Courier New" w:cs="Courier New"/>
          <w:color w:val="000000"/>
          <w:sz w:val="20"/>
          <w:szCs w:val="20"/>
        </w:rPr>
        <w:t>3571418</w:t>
      </w:r>
      <w:r>
        <w:rPr>
          <w:rFonts w:ascii="Courier New" w:hAnsi="Courier New" w:cs="Courier New"/>
          <w:color w:val="000000"/>
          <w:sz w:val="20"/>
          <w:szCs w:val="20"/>
        </w:rPr>
        <w:t>.</w:t>
      </w:r>
    </w:p>
    <w:p w:rsidR="00727D14" w:rsidRDefault="00727D14">
      <w:pPr>
        <w:rPr>
          <w:rFonts w:ascii="arial, helvetica, sans-serif" w:eastAsia="Times New Roman" w:hAnsi="arial, helvetica, sans-serif" w:cs="Times New Roman"/>
          <w:color w:val="444444"/>
          <w:sz w:val="24"/>
          <w:szCs w:val="24"/>
        </w:rPr>
      </w:pPr>
      <w:r>
        <w:rPr>
          <w:rFonts w:ascii="arial, helvetica, sans-serif" w:eastAsia="Times New Roman" w:hAnsi="arial, helvetica, sans-serif" w:cs="Times New Roman"/>
          <w:color w:val="444444"/>
          <w:sz w:val="24"/>
          <w:szCs w:val="24"/>
        </w:rPr>
        <w:t xml:space="preserve">Starting with the unigram term frequency data structure, it checks for each term that if has enough occurrence in the corpus to be considered as a </w:t>
      </w:r>
      <w:proofErr w:type="spellStart"/>
      <w:r>
        <w:rPr>
          <w:rFonts w:ascii="arial, helvetica, sans-serif" w:eastAsia="Times New Roman" w:hAnsi="arial, helvetica, sans-serif" w:cs="Times New Roman"/>
          <w:color w:val="444444"/>
          <w:sz w:val="24"/>
          <w:szCs w:val="24"/>
        </w:rPr>
        <w:t>stopword</w:t>
      </w:r>
      <w:proofErr w:type="spellEnd"/>
      <w:r>
        <w:rPr>
          <w:rFonts w:ascii="arial, helvetica, sans-serif" w:eastAsia="Times New Roman" w:hAnsi="arial, helvetica, sans-serif" w:cs="Times New Roman"/>
          <w:color w:val="444444"/>
          <w:sz w:val="24"/>
          <w:szCs w:val="24"/>
        </w:rPr>
        <w:t>.</w:t>
      </w:r>
    </w:p>
    <w:p w:rsidR="00727D14" w:rsidRDefault="00727D14">
      <w:pPr>
        <w:rPr>
          <w:rFonts w:ascii="arial, helvetica, sans-serif" w:eastAsia="Times New Roman" w:hAnsi="arial, helvetica, sans-serif" w:cs="Times New Roman"/>
          <w:color w:val="444444"/>
          <w:sz w:val="24"/>
          <w:szCs w:val="24"/>
        </w:rPr>
      </w:pPr>
      <w:r>
        <w:rPr>
          <w:rFonts w:ascii="arial, helvetica, sans-serif" w:eastAsia="Times New Roman" w:hAnsi="arial, helvetica, sans-serif" w:cs="Times New Roman"/>
          <w:color w:val="444444"/>
          <w:sz w:val="24"/>
          <w:szCs w:val="24"/>
        </w:rPr>
        <w:t xml:space="preserve">In this case, if the probability of occurrence of that term is more than 0.001, it’s a </w:t>
      </w:r>
      <w:proofErr w:type="spellStart"/>
      <w:r>
        <w:rPr>
          <w:rFonts w:ascii="arial, helvetica, sans-serif" w:eastAsia="Times New Roman" w:hAnsi="arial, helvetica, sans-serif" w:cs="Times New Roman"/>
          <w:color w:val="444444"/>
          <w:sz w:val="24"/>
          <w:szCs w:val="24"/>
        </w:rPr>
        <w:t>stopword</w:t>
      </w:r>
      <w:proofErr w:type="spellEnd"/>
      <w:r>
        <w:rPr>
          <w:rFonts w:ascii="arial, helvetica, sans-serif" w:eastAsia="Times New Roman" w:hAnsi="arial, helvetica, sans-serif" w:cs="Times New Roman"/>
          <w:color w:val="444444"/>
          <w:sz w:val="24"/>
          <w:szCs w:val="24"/>
        </w:rPr>
        <w:t>.</w:t>
      </w:r>
    </w:p>
    <w:p w:rsidR="00727D14" w:rsidRDefault="00727D14">
      <w:pPr>
        <w:rPr>
          <w:rFonts w:ascii="arial, helvetica, sans-serif" w:eastAsia="Times New Roman" w:hAnsi="arial, helvetica, sans-serif" w:cs="Times New Roman"/>
          <w:color w:val="444444"/>
          <w:sz w:val="24"/>
          <w:szCs w:val="24"/>
        </w:rPr>
      </w:pPr>
      <w:r>
        <w:rPr>
          <w:rFonts w:ascii="arial, helvetica, sans-serif" w:eastAsia="Times New Roman" w:hAnsi="arial, helvetica, sans-serif" w:cs="Times New Roman"/>
          <w:color w:val="444444"/>
          <w:sz w:val="24"/>
          <w:szCs w:val="24"/>
        </w:rPr>
        <w:t xml:space="preserve">With this rule, I have total 87 </w:t>
      </w:r>
      <w:proofErr w:type="spellStart"/>
      <w:r>
        <w:rPr>
          <w:rFonts w:ascii="arial, helvetica, sans-serif" w:eastAsia="Times New Roman" w:hAnsi="arial, helvetica, sans-serif" w:cs="Times New Roman"/>
          <w:color w:val="444444"/>
          <w:sz w:val="24"/>
          <w:szCs w:val="24"/>
        </w:rPr>
        <w:t>stopwords</w:t>
      </w:r>
      <w:proofErr w:type="spellEnd"/>
      <w:r>
        <w:rPr>
          <w:rFonts w:ascii="arial, helvetica, sans-serif" w:eastAsia="Times New Roman" w:hAnsi="arial, helvetica, sans-serif" w:cs="Times New Roman"/>
          <w:color w:val="444444"/>
          <w:sz w:val="24"/>
          <w:szCs w:val="24"/>
        </w:rPr>
        <w:t>.</w:t>
      </w:r>
    </w:p>
    <w:p w:rsidR="00727D14" w:rsidRPr="00727D14" w:rsidRDefault="00727D14">
      <w:pPr>
        <w:rPr>
          <w:rFonts w:ascii="arial, helvetica, sans-serif" w:eastAsia="Times New Roman" w:hAnsi="arial, helvetica, sans-serif" w:cs="Times New Roman"/>
          <w:color w:val="444444"/>
          <w:sz w:val="24"/>
          <w:szCs w:val="24"/>
        </w:rPr>
      </w:pPr>
      <w:r>
        <w:rPr>
          <w:rFonts w:ascii="arial, helvetica, sans-serif" w:eastAsia="Times New Roman" w:hAnsi="arial, helvetica, sans-serif" w:cs="Times New Roman"/>
          <w:color w:val="444444"/>
          <w:sz w:val="24"/>
          <w:szCs w:val="24"/>
        </w:rPr>
        <w:t>Most of them are the common words, whereas words like “energy”, “renewable” comes in almost each document. Which means it doesn’t contain any substantial value with it. As, with respect to these terms every document is the same.</w:t>
      </w:r>
      <w:bookmarkStart w:id="0" w:name="_GoBack"/>
      <w:bookmarkEnd w:id="0"/>
    </w:p>
    <w:sectPr w:rsidR="00727D14" w:rsidRPr="00727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helvetica, sans-serif">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591A84"/>
    <w:multiLevelType w:val="multilevel"/>
    <w:tmpl w:val="F592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787"/>
    <w:rsid w:val="001E4AFA"/>
    <w:rsid w:val="00727D14"/>
    <w:rsid w:val="00C31787"/>
    <w:rsid w:val="00C92404"/>
    <w:rsid w:val="00D50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8C4C"/>
  <w15:chartTrackingRefBased/>
  <w15:docId w15:val="{06CE874C-D9F4-472C-AF16-9A6A3AF2C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50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Surana</dc:creator>
  <cp:keywords/>
  <dc:description/>
  <cp:lastModifiedBy>Deepak Surana</cp:lastModifiedBy>
  <cp:revision>2</cp:revision>
  <dcterms:created xsi:type="dcterms:W3CDTF">2016-11-08T03:44:00Z</dcterms:created>
  <dcterms:modified xsi:type="dcterms:W3CDTF">2016-11-08T03:54:00Z</dcterms:modified>
</cp:coreProperties>
</file>