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8fafe" w:val="clear"/>
        <w:spacing w:line="325.71428571428567" w:lineRule="auto"/>
        <w:ind w:left="720" w:hanging="360"/>
        <w:rPr>
          <w:rFonts w:ascii="Courier New" w:cs="Courier New" w:eastAsia="Courier New" w:hAnsi="Courier New"/>
          <w:color w:val="008000"/>
          <w:sz w:val="21"/>
          <w:szCs w:val="21"/>
          <w:u w:val="none"/>
        </w:rPr>
      </w:pPr>
      <w:r w:rsidDel="00000000" w:rsidR="00000000" w:rsidRPr="00000000">
        <w:rPr>
          <w:rFonts w:ascii="Courier New" w:cs="Courier New" w:eastAsia="Courier New" w:hAnsi="Courier New"/>
          <w:color w:val="008000"/>
          <w:sz w:val="21"/>
          <w:szCs w:val="21"/>
          <w:rtl w:val="0"/>
        </w:rPr>
        <w:t xml:space="preserve">In the Task, I was asked to create a smart contract in which a person can deposit the ETH token and can create a NFT, and then later he can also sell his NFT back and get the token back.</w:t>
      </w:r>
    </w:p>
    <w:p w:rsidR="00000000" w:rsidDel="00000000" w:rsidP="00000000" w:rsidRDefault="00000000" w:rsidRPr="00000000" w14:paraId="00000002">
      <w:pPr>
        <w:numPr>
          <w:ilvl w:val="0"/>
          <w:numId w:val="1"/>
        </w:numPr>
        <w:shd w:fill="f8fafe" w:val="clear"/>
        <w:spacing w:line="325.71428571428567" w:lineRule="auto"/>
        <w:ind w:left="720" w:hanging="360"/>
        <w:rPr>
          <w:rFonts w:ascii="Courier New" w:cs="Courier New" w:eastAsia="Courier New" w:hAnsi="Courier New"/>
          <w:color w:val="008000"/>
          <w:sz w:val="21"/>
          <w:szCs w:val="21"/>
          <w:u w:val="none"/>
        </w:rPr>
      </w:pPr>
      <w:r w:rsidDel="00000000" w:rsidR="00000000" w:rsidRPr="00000000">
        <w:rPr>
          <w:rFonts w:ascii="Courier New" w:cs="Courier New" w:eastAsia="Courier New" w:hAnsi="Courier New"/>
          <w:color w:val="008000"/>
          <w:sz w:val="21"/>
          <w:szCs w:val="21"/>
          <w:rtl w:val="0"/>
        </w:rPr>
        <w:t xml:space="preserve">So there are two function in the smart contract one for minting and another for withdrawing the ETH token.</w:t>
      </w:r>
    </w:p>
    <w:p w:rsidR="00000000" w:rsidDel="00000000" w:rsidP="00000000" w:rsidRDefault="00000000" w:rsidRPr="00000000" w14:paraId="00000003">
      <w:pPr>
        <w:shd w:fill="f8fa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04">
      <w:pPr>
        <w:shd w:fill="f8fa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05">
      <w:pPr>
        <w:shd w:fill="f8fa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06">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//SPDX-License-Identifier: MIT</w:t>
      </w:r>
    </w:p>
    <w:p w:rsidR="00000000" w:rsidDel="00000000" w:rsidP="00000000" w:rsidRDefault="00000000" w:rsidRPr="00000000" w14:paraId="00000007">
      <w:pPr>
        <w:shd w:fill="f8fa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pragma</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solidity</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0.8.4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8">
      <w:pPr>
        <w:shd w:fill="f8fafe" w:val="clear"/>
        <w:spacing w:line="325.71428571428567" w:lineRule="auto"/>
        <w:rPr>
          <w:rFonts w:ascii="Courier New" w:cs="Courier New" w:eastAsia="Courier New" w:hAnsi="Courier New"/>
          <w:color w:val="3b445e"/>
          <w:sz w:val="21"/>
          <w:szCs w:val="21"/>
        </w:rPr>
      </w:pPr>
      <w:r w:rsidDel="00000000" w:rsidR="00000000" w:rsidRPr="00000000">
        <w:rPr>
          <w:rtl w:val="0"/>
        </w:rPr>
      </w:r>
    </w:p>
    <w:p w:rsidR="00000000" w:rsidDel="00000000" w:rsidP="00000000" w:rsidRDefault="00000000" w:rsidRPr="00000000" w14:paraId="00000009">
      <w:pPr>
        <w:shd w:fill="f8fa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"@openzeppelin/contracts/token/ERC721/ERC721.sol"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A">
      <w:pPr>
        <w:shd w:fill="f8fa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"@openzeppelin/contracts/access/Ownable.sol"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B">
      <w:pPr>
        <w:shd w:fill="f8fa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"@openzeppelin/contracts/utils/Counters.sol"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C">
      <w:pPr>
        <w:shd w:fill="f8fafe" w:val="clear"/>
        <w:spacing w:line="325.71428571428567" w:lineRule="auto"/>
        <w:rPr>
          <w:rFonts w:ascii="Courier New" w:cs="Courier New" w:eastAsia="Courier New" w:hAnsi="Courier New"/>
          <w:color w:val="3b445e"/>
          <w:sz w:val="21"/>
          <w:szCs w:val="21"/>
        </w:rPr>
      </w:pPr>
      <w:r w:rsidDel="00000000" w:rsidR="00000000" w:rsidRPr="00000000">
        <w:rPr>
          <w:rtl w:val="0"/>
        </w:rPr>
      </w:r>
    </w:p>
    <w:p w:rsidR="00000000" w:rsidDel="00000000" w:rsidP="00000000" w:rsidRDefault="00000000" w:rsidRPr="00000000" w14:paraId="0000000D">
      <w:pPr>
        <w:shd w:fill="f8fa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contract</w:t>
      </w:r>
      <w:r w:rsidDel="00000000" w:rsidR="00000000" w:rsidRPr="00000000">
        <w:rPr>
          <w:rFonts w:ascii="Courier New" w:cs="Courier New" w:eastAsia="Courier New" w:hAnsi="Courier New"/>
          <w:color w:val="3b445e"/>
          <w:sz w:val="21"/>
          <w:szCs w:val="21"/>
          <w:rtl w:val="0"/>
        </w:rPr>
        <w:t xml:space="preserve"> MNFT </w:t>
      </w:r>
      <w:r w:rsidDel="00000000" w:rsidR="00000000" w:rsidRPr="00000000">
        <w:rPr>
          <w:rFonts w:ascii="Courier New" w:cs="Courier New" w:eastAsia="Courier New" w:hAnsi="Courier New"/>
          <w:color w:val="0000ff"/>
          <w:sz w:val="21"/>
          <w:szCs w:val="21"/>
          <w:rtl w:val="0"/>
        </w:rPr>
        <w:t xml:space="preserve">is</w:t>
      </w:r>
      <w:r w:rsidDel="00000000" w:rsidR="00000000" w:rsidRPr="00000000">
        <w:rPr>
          <w:rFonts w:ascii="Courier New" w:cs="Courier New" w:eastAsia="Courier New" w:hAnsi="Courier New"/>
          <w:color w:val="3b445e"/>
          <w:sz w:val="21"/>
          <w:szCs w:val="21"/>
          <w:rtl w:val="0"/>
        </w:rPr>
        <w:t xml:space="preserve"> ERC721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Ownable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E">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using</w:t>
      </w:r>
      <w:r w:rsidDel="00000000" w:rsidR="00000000" w:rsidRPr="00000000">
        <w:rPr>
          <w:rFonts w:ascii="Courier New" w:cs="Courier New" w:eastAsia="Courier New" w:hAnsi="Courier New"/>
          <w:color w:val="3b445e"/>
          <w:sz w:val="21"/>
          <w:szCs w:val="21"/>
          <w:rtl w:val="0"/>
        </w:rPr>
        <w:t xml:space="preserve"> Counters </w:t>
      </w:r>
      <w:r w:rsidDel="00000000" w:rsidR="00000000" w:rsidRPr="00000000">
        <w:rPr>
          <w:rFonts w:ascii="Courier New" w:cs="Courier New" w:eastAsia="Courier New" w:hAnsi="Courier New"/>
          <w:color w:val="c97539"/>
          <w:sz w:val="21"/>
          <w:szCs w:val="21"/>
          <w:rtl w:val="0"/>
        </w:rPr>
        <w:t xml:space="preserve">for</w:t>
      </w:r>
      <w:r w:rsidDel="00000000" w:rsidR="00000000" w:rsidRPr="00000000">
        <w:rPr>
          <w:rFonts w:ascii="Courier New" w:cs="Courier New" w:eastAsia="Courier New" w:hAnsi="Courier New"/>
          <w:color w:val="3b445e"/>
          <w:sz w:val="21"/>
          <w:szCs w:val="21"/>
          <w:rtl w:val="0"/>
        </w:rPr>
        <w:t xml:space="preserve"> Counters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Counter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tl w:val="0"/>
        </w:rPr>
      </w:r>
    </w:p>
    <w:p w:rsidR="00000000" w:rsidDel="00000000" w:rsidP="00000000" w:rsidRDefault="00000000" w:rsidRPr="00000000" w14:paraId="0000000F">
      <w:pPr>
        <w:shd w:fill="f8fafe" w:val="clear"/>
        <w:spacing w:line="325.71428571428567" w:lineRule="auto"/>
        <w:rPr>
          <w:rFonts w:ascii="Courier New" w:cs="Courier New" w:eastAsia="Courier New" w:hAnsi="Courier New"/>
          <w:color w:val="3b445e"/>
          <w:sz w:val="21"/>
          <w:szCs w:val="21"/>
        </w:rPr>
      </w:pPr>
      <w:r w:rsidDel="00000000" w:rsidR="00000000" w:rsidRPr="00000000">
        <w:rPr>
          <w:rtl w:val="0"/>
        </w:rPr>
      </w:r>
    </w:p>
    <w:p w:rsidR="00000000" w:rsidDel="00000000" w:rsidP="00000000" w:rsidRDefault="00000000" w:rsidRPr="00000000" w14:paraId="00000010">
      <w:pPr>
        <w:shd w:fill="f8fa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Counters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Counter </w:t>
      </w:r>
      <w:r w:rsidDel="00000000" w:rsidR="00000000" w:rsidRPr="00000000">
        <w:rPr>
          <w:rFonts w:ascii="Courier New" w:cs="Courier New" w:eastAsia="Courier New" w:hAnsi="Courier New"/>
          <w:color w:val="32ba89"/>
          <w:sz w:val="21"/>
          <w:szCs w:val="21"/>
          <w:rtl w:val="0"/>
        </w:rPr>
        <w:t xml:space="preserve">private</w:t>
      </w:r>
      <w:r w:rsidDel="00000000" w:rsidR="00000000" w:rsidRPr="00000000">
        <w:rPr>
          <w:rFonts w:ascii="Courier New" w:cs="Courier New" w:eastAsia="Courier New" w:hAnsi="Courier New"/>
          <w:color w:val="3b445e"/>
          <w:sz w:val="21"/>
          <w:szCs w:val="21"/>
          <w:rtl w:val="0"/>
        </w:rPr>
        <w:t xml:space="preserve"> _tokenIdCounter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1">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e83e8c"/>
          <w:sz w:val="21"/>
          <w:szCs w:val="21"/>
          <w:rtl w:val="0"/>
        </w:rPr>
        <w:t xml:space="preserve">constructor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ERC721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"mNFT"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"MFT"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//Constructor for ERC721</w:t>
      </w:r>
    </w:p>
    <w:p w:rsidR="00000000" w:rsidDel="00000000" w:rsidP="00000000" w:rsidRDefault="00000000" w:rsidRPr="00000000" w14:paraId="00000012">
      <w:pPr>
        <w:shd w:fill="f8fafe" w:val="clear"/>
        <w:spacing w:line="325.71428571428567" w:lineRule="auto"/>
        <w:rPr>
          <w:rFonts w:ascii="Courier New" w:cs="Courier New" w:eastAsia="Courier New" w:hAnsi="Courier New"/>
          <w:color w:val="3b445e"/>
          <w:sz w:val="21"/>
          <w:szCs w:val="21"/>
        </w:rPr>
      </w:pPr>
      <w:r w:rsidDel="00000000" w:rsidR="00000000" w:rsidRPr="00000000">
        <w:rPr>
          <w:rtl w:val="0"/>
        </w:rPr>
      </w:r>
    </w:p>
    <w:p w:rsidR="00000000" w:rsidDel="00000000" w:rsidP="00000000" w:rsidRDefault="00000000" w:rsidRPr="00000000" w14:paraId="00000013">
      <w:pPr>
        <w:shd w:fill="f8fa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mapping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uint</w:t>
      </w:r>
      <w:r w:rsidDel="00000000" w:rsidR="00000000" w:rsidRPr="00000000">
        <w:rPr>
          <w:rFonts w:ascii="Courier New" w:cs="Courier New" w:eastAsia="Courier New" w:hAnsi="Courier New"/>
          <w:color w:val="3b445e"/>
          <w:sz w:val="21"/>
          <w:szCs w:val="21"/>
          <w:rtl w:val="0"/>
        </w:rPr>
        <w:t xml:space="preserve">=&gt;</w:t>
      </w:r>
      <w:r w:rsidDel="00000000" w:rsidR="00000000" w:rsidRPr="00000000">
        <w:rPr>
          <w:rFonts w:ascii="Courier New" w:cs="Courier New" w:eastAsia="Courier New" w:hAnsi="Courier New"/>
          <w:color w:val="0000ff"/>
          <w:sz w:val="21"/>
          <w:szCs w:val="21"/>
          <w:rtl w:val="0"/>
        </w:rPr>
        <w:t xml:space="preserve">uint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idToAmount</w:t>
      </w:r>
      <w:r w:rsidDel="00000000" w:rsidR="00000000" w:rsidRPr="00000000">
        <w:rPr>
          <w:rtl w:val="0"/>
        </w:rPr>
      </w:r>
    </w:p>
    <w:p w:rsidR="00000000" w:rsidDel="00000000" w:rsidP="00000000" w:rsidRDefault="00000000" w:rsidRPr="00000000" w14:paraId="00000014">
      <w:pPr>
        <w:shd w:fill="f8fafe" w:val="clear"/>
        <w:spacing w:line="325.71428571428567" w:lineRule="auto"/>
        <w:rPr>
          <w:rFonts w:ascii="Courier New" w:cs="Courier New" w:eastAsia="Courier New" w:hAnsi="Courier New"/>
          <w:color w:val="3b445e"/>
          <w:sz w:val="21"/>
          <w:szCs w:val="21"/>
        </w:rPr>
      </w:pPr>
      <w:r w:rsidDel="00000000" w:rsidR="00000000" w:rsidRPr="00000000">
        <w:rPr>
          <w:rtl w:val="0"/>
        </w:rPr>
      </w:r>
    </w:p>
    <w:p w:rsidR="00000000" w:rsidDel="00000000" w:rsidP="00000000" w:rsidRDefault="00000000" w:rsidRPr="00000000" w14:paraId="00000015">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color w:val="3b445e"/>
          <w:sz w:val="21"/>
          <w:szCs w:val="21"/>
          <w:rtl w:val="0"/>
        </w:rPr>
        <w:t xml:space="preserve"> _baseURI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internal</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pure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6c757d"/>
          <w:sz w:val="21"/>
          <w:szCs w:val="21"/>
          <w:rtl w:val="0"/>
        </w:rPr>
        <w:t xml:space="preserve">override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returns</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string</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tl w:val="0"/>
        </w:rPr>
      </w:r>
    </w:p>
    <w:p w:rsidR="00000000" w:rsidDel="00000000" w:rsidP="00000000" w:rsidRDefault="00000000" w:rsidRPr="00000000" w14:paraId="00000016">
      <w:pPr>
        <w:shd w:fill="f8fa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"www.nft.com/tokens/"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7">
      <w:pPr>
        <w:shd w:fill="f8fa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shd w:fill="f8fafe" w:val="clear"/>
        <w:spacing w:line="325.71428571428567" w:lineRule="auto"/>
        <w:rPr>
          <w:rFonts w:ascii="Courier New" w:cs="Courier New" w:eastAsia="Courier New" w:hAnsi="Courier New"/>
          <w:color w:val="3b445e"/>
          <w:sz w:val="21"/>
          <w:szCs w:val="21"/>
        </w:rPr>
      </w:pPr>
      <w:r w:rsidDel="00000000" w:rsidR="00000000" w:rsidRPr="00000000">
        <w:rPr>
          <w:rtl w:val="0"/>
        </w:rPr>
      </w:r>
    </w:p>
    <w:p w:rsidR="00000000" w:rsidDel="00000000" w:rsidP="00000000" w:rsidRDefault="00000000" w:rsidRPr="00000000" w14:paraId="00000019">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color w:val="3b445e"/>
          <w:sz w:val="21"/>
          <w:szCs w:val="21"/>
          <w:rtl w:val="0"/>
        </w:rPr>
        <w:t xml:space="preserve"> safeMint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address</w:t>
      </w:r>
      <w:r w:rsidDel="00000000" w:rsidR="00000000" w:rsidRPr="00000000">
        <w:rPr>
          <w:rFonts w:ascii="Courier New" w:cs="Courier New" w:eastAsia="Courier New" w:hAnsi="Courier New"/>
          <w:color w:val="3b445e"/>
          <w:sz w:val="21"/>
          <w:szCs w:val="21"/>
          <w:rtl w:val="0"/>
        </w:rPr>
        <w:t xml:space="preserve"> to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payable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tl w:val="0"/>
        </w:rPr>
      </w:r>
    </w:p>
    <w:p w:rsidR="00000000" w:rsidDel="00000000" w:rsidP="00000000" w:rsidRDefault="00000000" w:rsidRPr="00000000" w14:paraId="0000001A">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7bff"/>
          <w:sz w:val="21"/>
          <w:szCs w:val="21"/>
          <w:rtl w:val="0"/>
        </w:rPr>
        <w:t xml:space="preserve">require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7bff"/>
          <w:sz w:val="21"/>
          <w:szCs w:val="21"/>
          <w:rtl w:val="0"/>
        </w:rPr>
        <w:t xml:space="preserve">msg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value</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0.01</w:t>
      </w:r>
      <w:r w:rsidDel="00000000" w:rsidR="00000000" w:rsidRPr="00000000">
        <w:rPr>
          <w:rFonts w:ascii="Courier New" w:cs="Courier New" w:eastAsia="Courier New" w:hAnsi="Courier New"/>
          <w:color w:val="3b445e"/>
          <w:sz w:val="21"/>
          <w:szCs w:val="21"/>
          <w:rtl w:val="0"/>
        </w:rPr>
        <w:t xml:space="preserve"> ether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tl w:val="0"/>
        </w:rPr>
      </w:r>
    </w:p>
    <w:p w:rsidR="00000000" w:rsidDel="00000000" w:rsidP="00000000" w:rsidRDefault="00000000" w:rsidRPr="00000000" w14:paraId="0000001B">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uint256</w:t>
      </w:r>
      <w:r w:rsidDel="00000000" w:rsidR="00000000" w:rsidRPr="00000000">
        <w:rPr>
          <w:rFonts w:ascii="Courier New" w:cs="Courier New" w:eastAsia="Courier New" w:hAnsi="Courier New"/>
          <w:color w:val="3b445e"/>
          <w:sz w:val="21"/>
          <w:szCs w:val="21"/>
          <w:rtl w:val="0"/>
        </w:rPr>
        <w:t xml:space="preserve"> tokenId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_tokenIdCounter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current</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1C">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idToAmount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tokenId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7bff"/>
          <w:sz w:val="21"/>
          <w:szCs w:val="21"/>
          <w:rtl w:val="0"/>
        </w:rPr>
        <w:t xml:space="preserve">msg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tl w:val="0"/>
        </w:rPr>
      </w:r>
    </w:p>
    <w:p w:rsidR="00000000" w:rsidDel="00000000" w:rsidP="00000000" w:rsidRDefault="00000000" w:rsidRPr="00000000" w14:paraId="0000001D">
      <w:pPr>
        <w:shd w:fill="f8fa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_tokenIdCounter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increment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_safeMint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to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tokenId</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1F">
      <w:pPr>
        <w:shd w:fill="f8fa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w:t>
      </w:r>
      <w:r w:rsidDel="00000000" w:rsidR="00000000" w:rsidRPr="00000000">
        <w:rPr>
          <w:rFonts w:ascii="Courier New" w:cs="Courier New" w:eastAsia="Courier New" w:hAnsi="Courier New"/>
          <w:color w:val="3b445e"/>
          <w:sz w:val="21"/>
          <w:szCs w:val="21"/>
          <w:rtl w:val="0"/>
        </w:rPr>
        <w:t xml:space="preserve"> tokenId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shd w:fill="f8fafe" w:val="clear"/>
        <w:spacing w:line="325.71428571428567"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p>
    <w:p w:rsidR="00000000" w:rsidDel="00000000" w:rsidP="00000000" w:rsidRDefault="00000000" w:rsidRPr="00000000" w14:paraId="00000021">
      <w:pPr>
        <w:shd w:fill="f8fafe" w:val="clear"/>
        <w:spacing w:line="325.71428571428567" w:lineRule="auto"/>
        <w:rPr>
          <w:rFonts w:ascii="Courier New" w:cs="Courier New" w:eastAsia="Courier New" w:hAnsi="Courier New"/>
          <w:color w:val="3b445e"/>
          <w:sz w:val="21"/>
          <w:szCs w:val="21"/>
        </w:rPr>
      </w:pPr>
      <w:r w:rsidDel="00000000" w:rsidR="00000000" w:rsidRPr="00000000">
        <w:rPr>
          <w:rtl w:val="0"/>
        </w:rPr>
      </w:r>
    </w:p>
    <w:p w:rsidR="00000000" w:rsidDel="00000000" w:rsidP="00000000" w:rsidRDefault="00000000" w:rsidRPr="00000000" w14:paraId="00000022">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color w:val="3b445e"/>
          <w:sz w:val="21"/>
          <w:szCs w:val="21"/>
          <w:rtl w:val="0"/>
        </w:rPr>
        <w:t xml:space="preserve"> withdraw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uint</w:t>
      </w:r>
      <w:r w:rsidDel="00000000" w:rsidR="00000000" w:rsidRPr="00000000">
        <w:rPr>
          <w:rFonts w:ascii="Courier New" w:cs="Courier New" w:eastAsia="Courier New" w:hAnsi="Courier New"/>
          <w:color w:val="3b445e"/>
          <w:sz w:val="21"/>
          <w:szCs w:val="21"/>
          <w:rtl w:val="0"/>
        </w:rPr>
        <w:t xml:space="preserve"> tokenId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payable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tl w:val="0"/>
        </w:rPr>
      </w:r>
    </w:p>
    <w:p w:rsidR="00000000" w:rsidDel="00000000" w:rsidP="00000000" w:rsidRDefault="00000000" w:rsidRPr="00000000" w14:paraId="00000023">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7bff"/>
          <w:sz w:val="21"/>
          <w:szCs w:val="21"/>
          <w:rtl w:val="0"/>
        </w:rPr>
        <w:t xml:space="preserve">require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ownerOf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tokenId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7bff"/>
          <w:sz w:val="21"/>
          <w:szCs w:val="21"/>
          <w:rtl w:val="0"/>
        </w:rPr>
        <w:t xml:space="preserve">msg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sender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"Sorry you are not the correct owner"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tl w:val="0"/>
        </w:rPr>
      </w:r>
    </w:p>
    <w:p w:rsidR="00000000" w:rsidDel="00000000" w:rsidP="00000000" w:rsidRDefault="00000000" w:rsidRPr="00000000" w14:paraId="00000024">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safeTransferFrom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7bff"/>
          <w:sz w:val="21"/>
          <w:szCs w:val="21"/>
          <w:rtl w:val="0"/>
        </w:rPr>
        <w:t xml:space="preserve">msg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sender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owner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tokenId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tl w:val="0"/>
        </w:rPr>
      </w:r>
    </w:p>
    <w:p w:rsidR="00000000" w:rsidDel="00000000" w:rsidP="00000000" w:rsidRDefault="00000000" w:rsidRPr="00000000" w14:paraId="00000025">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payable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7bff"/>
          <w:sz w:val="21"/>
          <w:szCs w:val="21"/>
          <w:rtl w:val="0"/>
        </w:rPr>
        <w:t xml:space="preserve">msg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sender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transfer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idToAmount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tokenId</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26">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idToAmount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tokenId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tl w:val="0"/>
        </w:rPr>
      </w:r>
    </w:p>
    <w:p w:rsidR="00000000" w:rsidDel="00000000" w:rsidP="00000000" w:rsidRDefault="00000000" w:rsidRPr="00000000" w14:paraId="00000027">
      <w:pPr>
        <w:shd w:fill="f8fa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shd w:fill="f8fa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shd w:fill="f8fafe" w:val="clear"/>
        <w:spacing w:line="325.71428571428567" w:lineRule="auto"/>
        <w:rPr>
          <w:rFonts w:ascii="Courier New" w:cs="Courier New" w:eastAsia="Courier New" w:hAnsi="Courier New"/>
          <w:color w:val="3b445e"/>
          <w:sz w:val="21"/>
          <w:szCs w:val="21"/>
        </w:rPr>
      </w:pPr>
      <w:r w:rsidDel="00000000" w:rsidR="00000000" w:rsidRPr="00000000">
        <w:rPr>
          <w:rtl w:val="0"/>
        </w:rPr>
      </w:r>
    </w:p>
    <w:p w:rsidR="00000000" w:rsidDel="00000000" w:rsidP="00000000" w:rsidRDefault="00000000" w:rsidRPr="00000000" w14:paraId="0000002A">
      <w:pPr>
        <w:shd w:fill="f8fafe" w:val="clear"/>
        <w:spacing w:line="325.71428571428567" w:lineRule="auto"/>
        <w:rPr>
          <w:rFonts w:ascii="Courier New" w:cs="Courier New" w:eastAsia="Courier New" w:hAnsi="Courier New"/>
          <w:color w:val="3b445e"/>
          <w:sz w:val="21"/>
          <w:szCs w:val="21"/>
        </w:rPr>
      </w:pPr>
      <w:r w:rsidDel="00000000" w:rsidR="00000000" w:rsidRPr="00000000">
        <w:rPr>
          <w:rtl w:val="0"/>
        </w:rPr>
      </w:r>
    </w:p>
    <w:p w:rsidR="00000000" w:rsidDel="00000000" w:rsidP="00000000" w:rsidRDefault="00000000" w:rsidRPr="00000000" w14:paraId="0000002B">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C">
      <w:pPr>
        <w:shd w:fill="f8fa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2D">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In the code there is a idToAmount value which just simpy stores the amount contributed by the minter on each token id.</w:t>
      </w:r>
    </w:p>
    <w:p w:rsidR="00000000" w:rsidDel="00000000" w:rsidP="00000000" w:rsidRDefault="00000000" w:rsidRPr="00000000" w14:paraId="0000002E">
      <w:pPr>
        <w:numPr>
          <w:ilvl w:val="0"/>
          <w:numId w:val="2"/>
        </w:numPr>
        <w:shd w:fill="f8fafe" w:val="clear"/>
        <w:spacing w:line="325.71428571428567" w:lineRule="auto"/>
        <w:ind w:left="720" w:hanging="36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There is  a baseURI function which is helping to generate the link for storing metadata of NFT.</w:t>
      </w:r>
    </w:p>
    <w:p w:rsidR="00000000" w:rsidDel="00000000" w:rsidP="00000000" w:rsidRDefault="00000000" w:rsidRPr="00000000" w14:paraId="0000002F">
      <w:pPr>
        <w:numPr>
          <w:ilvl w:val="0"/>
          <w:numId w:val="2"/>
        </w:numPr>
        <w:shd w:fill="f8fafe" w:val="clear"/>
        <w:spacing w:line="325.71428571428567" w:lineRule="auto"/>
        <w:ind w:left="720" w:hanging="36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when someone mints the NFT, he enters the address which will be the owner of the NFT has to deposit a minimum amount of 0.01 ether.So for each NFT a unique token id is generated.</w:t>
      </w:r>
    </w:p>
    <w:p w:rsidR="00000000" w:rsidDel="00000000" w:rsidP="00000000" w:rsidRDefault="00000000" w:rsidRPr="00000000" w14:paraId="00000030">
      <w:pPr>
        <w:numPr>
          <w:ilvl w:val="0"/>
          <w:numId w:val="2"/>
        </w:numPr>
        <w:shd w:fill="f8fafe" w:val="clear"/>
        <w:spacing w:line="325.71428571428567" w:lineRule="auto"/>
        <w:ind w:left="720" w:hanging="36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And when the owner withdraws fund for his NFT, we firstly check if she is the true owner of the given tokenid and then we transfer the ownership of the NFT to address of the smart contract manager. And after that amount deposited by the minter is transferred to the owner and the idToAmount mapping is reset to 0.</w:t>
      </w:r>
    </w:p>
    <w:p w:rsidR="00000000" w:rsidDel="00000000" w:rsidP="00000000" w:rsidRDefault="00000000" w:rsidRPr="00000000" w14:paraId="00000031">
      <w:pPr>
        <w:shd w:fill="f8fa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2">
      <w:pPr>
        <w:shd w:fill="f8fa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3">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Test cases</w:t>
      </w:r>
    </w:p>
    <w:p w:rsidR="00000000" w:rsidDel="00000000" w:rsidP="00000000" w:rsidRDefault="00000000" w:rsidRPr="00000000" w14:paraId="00000034">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1) the amount of the person minting the smart contract will decrease by same amount he contruibuted to mint the NFT,</w:t>
      </w:r>
    </w:p>
    <w:p w:rsidR="00000000" w:rsidDel="00000000" w:rsidP="00000000" w:rsidRDefault="00000000" w:rsidRPr="00000000" w14:paraId="00000035">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and the balance of smart contract will increase by the same amount.</w:t>
      </w:r>
    </w:p>
    <w:p w:rsidR="00000000" w:rsidDel="00000000" w:rsidP="00000000" w:rsidRDefault="00000000" w:rsidRPr="00000000" w14:paraId="00000036">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2)After the minting the NFT, we can check the owner of the returned tokenid as same the person specified to be owner of the NFT.</w:t>
      </w:r>
    </w:p>
    <w:p w:rsidR="00000000" w:rsidDel="00000000" w:rsidP="00000000" w:rsidRDefault="00000000" w:rsidRPr="00000000" w14:paraId="00000037">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3)we can check the ownership of NFT after withdrawing money and it will be address of the manager of the smart contract.</w:t>
      </w:r>
    </w:p>
    <w:p w:rsidR="00000000" w:rsidDel="00000000" w:rsidP="00000000" w:rsidRDefault="00000000" w:rsidRPr="00000000" w14:paraId="00000038">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4) After withdrawing the amount on idToAmount mapping will reset to 0.</w:t>
      </w:r>
    </w:p>
    <w:p w:rsidR="00000000" w:rsidDel="00000000" w:rsidP="00000000" w:rsidRDefault="00000000" w:rsidRPr="00000000" w14:paraId="00000039">
      <w:pPr>
        <w:shd w:fill="f8fa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3A">
      <w:pPr>
        <w:shd w:fill="f8fa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B">
      <w:pPr>
        <w:shd w:fill="f8fafe" w:val="clear"/>
        <w:spacing w:line="325.71428571428567" w:lineRule="auto"/>
        <w:ind w:left="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Link for the rinkeby test Network Contract: https://rinkeby.etherscan.io/address/0xc2bb8a570e4b048095c86261080d2adf0de06858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