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Noun Rank Benchmarking System v5.0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AI LLM Accuracy Validation for Long Document Summarization</w:t>
      </w:r>
    </w:p>
    <w:p>
      <w:pPr>
        <w:spacing w:after="400"/>
        <w:jc w:val="center"/>
      </w:pPr>
      <w:r>
        <w:rPr>
          <w:i/>
          <w:iCs/>
          <w:color w:val="718096"/>
          <w:sz w:val="24"/>
          <w:szCs w:val="24"/>
        </w:rPr>
        <w:t xml:space="preserve">GovReport-Calibrated Validation Algorithm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document presents a benchmark-calibrated algorithm for validating AI-generated summaries using noun-based analysis. The system uses the GovReport dataset to establish baseline scores from expert-written summaries, then measures LLaMA 70B accuracy against these calibrated baselines.</w:t>
      </w:r>
    </w:p>
    <w:p>
      <w:pPr>
        <w:pStyle w:val="Heading2"/>
      </w:pPr>
      <w:r>
        <w:t xml:space="preserve">1.1 Problem Statement</w:t>
      </w:r>
    </w:p>
    <w:p>
      <w:pPr>
        <w:spacing w:after="200"/>
      </w:pPr>
      <w:r>
        <w:t xml:space="preserve">How to objectively measure the accuracy of AI LLM systems for Long Document Summarization using calibrated benchmarks and expert-validated ground truth.</w:t>
      </w:r>
    </w:p>
    <w:p>
      <w:pPr>
        <w:pStyle w:val="Heading2"/>
      </w:pPr>
      <w:r>
        <w:t xml:space="preserve">1.2 Key Innovation</w:t>
      </w:r>
    </w:p>
    <w:p>
      <w:pPr>
        <w:spacing w:after="200"/>
      </w:pPr>
      <w:r>
        <w:t xml:space="preserve">This version introduces a two-stage calibration approach: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Calibration Stage: </w:t>
      </w:r>
      <w:r>
        <w:t xml:space="preserve">Establish baseline scores using expert-written summaries from GovReport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Evaluation Stage: </w:t>
      </w:r>
      <w:r>
        <w:t xml:space="preserve">Measure LLaMA 70B accuracy as a percentage of expert baseline</w:t>
      </w:r>
    </w:p>
    <w:p>
      <w:pPr>
        <w:spacing w:before="200" w:after="200"/>
      </w:pPr>
      <w:r>
        <w:t xml:space="preserve">This approach replaces the previous dual-model comparison (LLaMA vs Mistral) with a more rigorous expert-calibrated methodology.</w:t>
      </w:r>
    </w:p>
    <w:p>
      <w:pPr>
        <w:pStyle w:val="Heading2"/>
      </w:pPr>
      <w:r>
        <w:t xml:space="preserve">1.3 System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70B (INT8 quantization)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Validation 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Noun Rank Algorithm (calibrated)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Benchmark Dataset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GovReport (19,466 documents)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Ground Truth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Expert-written summaries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1-50 page documents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1-5 page document summary + accuracy score</w:t>
            </w:r>
          </w:p>
        </w:tc>
      </w:tr>
    </w:tbl>
    <w:p>
      <w:pPr>
        <w:pStyle w:val="Heading2"/>
      </w:pPr>
      <w:r>
        <w:t xml:space="preserve">1.4 What Changed from v4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v4 (Previous)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v5 (Current)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Validation 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Mistral 7B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needed (removed)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Comparison Method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vs Mistral scores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vs Expert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Ground Truth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(relative comparison)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Expert summaries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ROUGE Metrics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Used for validation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needed (Noun Rank superior)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Trust 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Score_L - Score_M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Score_L /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Groq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Vast.ai (recommended)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Calibration Methodology</w:t>
      </w:r>
    </w:p>
    <w:p>
      <w:pPr>
        <w:spacing w:after="200"/>
      </w:pPr>
      <w:r>
        <w:t xml:space="preserve">The system operates in two distinct stages to ensure rigorous validation against expert ground truth.</w:t>
      </w:r>
    </w:p>
    <w:p>
      <w:pPr>
        <w:pStyle w:val="Heading2"/>
      </w:pPr>
      <w:r>
        <w:t xml:space="preserve">2.1 Stage 1: Baseline Calibration (One-Time Setup)</w:t>
      </w:r>
    </w:p>
    <w:p>
      <w:pPr>
        <w:spacing w:after="200"/>
      </w:pPr>
      <w:r>
        <w:t xml:space="preserve">This stage establishes what a "perfect" summary scores by running Noun Rank on expert-written summaries from GovReport.</w:t>
      </w:r>
    </w:p>
    <w:p>
      <w:pPr>
        <w:spacing w:after="10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3"/>
        </w:numPr>
      </w:pPr>
      <w:r>
        <w:t xml:space="preserve">Load GovReport dataset (19,466 document-summary pairs)</w:t>
      </w:r>
    </w:p>
    <w:p>
      <w:pPr>
        <w:pStyle w:val="ListParagraph"/>
        <w:numPr>
          <w:ilvl w:val="0"/>
          <w:numId w:val="3"/>
        </w:numPr>
      </w:pPr>
      <w:r>
        <w:t xml:space="preserve">For each document, run Noun Rank algorithm comparing source → expert summary</w:t>
      </w:r>
    </w:p>
    <w:p>
      <w:pPr>
        <w:pStyle w:val="ListParagraph"/>
        <w:numPr>
          <w:ilvl w:val="0"/>
          <w:numId w:val="3"/>
        </w:numPr>
      </w:pPr>
      <w:r>
        <w:t xml:space="preserve">Store baseline score for each document in Reference Score Database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Calculate dataset statistics (mean, std, percentiles)</w:t>
      </w:r>
    </w:p>
    <w:p>
      <w:pPr>
        <w:spacing w:after="100"/>
      </w:pPr>
      <w:r>
        <w:rPr>
          <w:b/>
          <w:bCs/>
        </w:rPr>
        <w:t xml:space="preserve">Output: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doc_0001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doc_0002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doc_0003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doc_19466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0.87</w:t>
            </w:r>
          </w:p>
        </w:tc>
      </w:tr>
    </w:tbl>
    <w:p>
      <w:pPr>
        <w:pStyle w:val="Heading2"/>
      </w:pPr>
      <w:r>
        <w:t xml:space="preserve">2.2 Stage 2: LLaMA Evaluation (Ongoing)</w:t>
      </w:r>
    </w:p>
    <w:p>
      <w:pPr>
        <w:spacing w:after="200"/>
      </w:pPr>
      <w:r>
        <w:t xml:space="preserve">This stage measures LLaMA 70B accuracy against the calibrated baselines.</w:t>
      </w:r>
    </w:p>
    <w:p>
      <w:pPr>
        <w:spacing w:after="10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4"/>
        </w:numPr>
      </w:pPr>
      <w:r>
        <w:t xml:space="preserve">Load source document from GovReport</w:t>
      </w:r>
    </w:p>
    <w:p>
      <w:pPr>
        <w:pStyle w:val="ListParagraph"/>
        <w:numPr>
          <w:ilvl w:val="0"/>
          <w:numId w:val="4"/>
        </w:numPr>
      </w:pPr>
      <w:r>
        <w:t xml:space="preserve">Generate summary using LLaMA 70B</w:t>
      </w:r>
    </w:p>
    <w:p>
      <w:pPr>
        <w:pStyle w:val="ListParagraph"/>
        <w:numPr>
          <w:ilvl w:val="0"/>
          <w:numId w:val="4"/>
        </w:numPr>
      </w:pPr>
      <w:r>
        <w:t xml:space="preserve">Run Noun Rank algorithm comparing source → LLaMA summary</w:t>
      </w:r>
    </w:p>
    <w:p>
      <w:pPr>
        <w:pStyle w:val="ListParagraph"/>
        <w:numPr>
          <w:ilvl w:val="0"/>
          <w:numId w:val="4"/>
        </w:numPr>
      </w:pPr>
      <w:r>
        <w:t xml:space="preserve">Retrieve baseline score for this document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Calculate accuracy: LLaMA Score ÷ Baseline Score × 100%</w:t>
      </w:r>
    </w:p>
    <w:p>
      <w:pPr>
        <w:spacing w:after="100"/>
      </w:pPr>
      <w:r>
        <w:rPr>
          <w:b/>
          <w:bCs/>
        </w:rPr>
        <w:t xml:space="preserve">Accuracy Formula:</w:t>
      </w:r>
    </w:p>
    <w:p>
      <w:pPr>
        <w:shd w:fill="F7FAFC" w:val="clear"/>
        <w:spacing w:before="100" w:after="200"/>
        <w:jc w:val="center"/>
      </w:pPr>
      <w:r>
        <w:rPr>
          <w:b/>
          <w:bCs/>
          <w:sz w:val="24"/>
          <w:szCs w:val="24"/>
        </w:rPr>
        <w:t xml:space="preserve">Accuracy = (LLaMA Noun Rank Score ÷ Expert Baseline Score) × 100%</w:t>
      </w:r>
    </w:p>
    <w:p>
      <w:pPr>
        <w:spacing w:after="100"/>
      </w:pPr>
      <w:r>
        <w:rPr>
          <w:b/>
          <w:bCs/>
        </w:rPr>
        <w:t xml:space="preserve">Interpretation:</w:t>
      </w:r>
    </w:p>
    <w:p>
      <w:pPr>
        <w:spacing w:after="200"/>
      </w:pPr>
      <w:r>
        <w:t xml:space="preserve">An accuracy of 92% means "LLaMA's summary is 92% as good as a human expert's summary" — a meaningful, objective measure.</w:t>
      </w:r>
    </w:p>
    <w:p>
      <w:pPr>
        <w:pStyle w:val="Heading2"/>
      </w:pPr>
      <w:r>
        <w:t xml:space="preserve">2.3 Stage 3: Comparative Analysis</w:t>
      </w:r>
    </w:p>
    <w:p>
      <w:pPr>
        <w:spacing w:after="200"/>
      </w:pPr>
      <w:r>
        <w:t xml:space="preserve">Aggregate results across the test set to generate comprehensive accuracy reports.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LLaMA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doc_0001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95.6%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doc_0002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93.2%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doc_0003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75.5%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0.83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92.2%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Scoring Components</w:t>
      </w:r>
    </w:p>
    <w:p>
      <w:pPr>
        <w:spacing w:after="200"/>
      </w:pPr>
      <w:r>
        <w:t xml:space="preserve">The Noun Rank algorithm uses five weighted components to calculate a comprehensive score.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Hallucination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Penalize fabricated content not in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Coverage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Reward inclusion of key facts from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Frequency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Weight nouns by source importance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Entity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Validate named entities strictly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Semantic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Overall meaning alignment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Final Score Formula:</w:t>
      </w:r>
    </w:p>
    <w:p>
      <w:pPr>
        <w:shd w:fill="F7FAFC" w:val="clear"/>
        <w:spacing w:before="100" w:after="200"/>
        <w:jc w:val="center"/>
      </w:pPr>
      <w:r>
        <w:rPr>
          <w:b/>
          <w:bCs/>
          <w:sz w:val="24"/>
          <w:szCs w:val="24"/>
        </w:rPr>
        <w:t xml:space="preserve">Score = (1 - H) × 0.25 + C × 0.25 + F × 0.20 + E × 0.20 + S × 0.10</w:t>
      </w:r>
    </w:p>
    <w:p>
      <w:pPr>
        <w:pStyle w:val="Heading2"/>
      </w:pPr>
      <w:r>
        <w:t xml:space="preserve">3.1 Why (1 - H) in the Formula?</w:t>
      </w:r>
    </w:p>
    <w:p>
      <w:pPr>
        <w:spacing w:after="200"/>
      </w:pPr>
      <w:r>
        <w:t xml:space="preserve">The Hallucination Score (H) is a penalty metric where higher values indicate more hallucinations. Using (1 - H) inverts the direction so all components align — higher always means better.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(1 - 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Maximum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Algorithm Steps</w:t>
      </w:r>
    </w:p>
    <w:p>
      <w:pPr>
        <w:pStyle w:val="Heading2"/>
      </w:pPr>
      <w:r>
        <w:t xml:space="preserve">Step 1: Extraction &amp; Normalization</w:t>
      </w:r>
    </w:p>
    <w:p>
      <w:pPr>
        <w:spacing w:after="100"/>
      </w:pPr>
      <w:r>
        <w:t xml:space="preserve">Extract from source document D1:</w:t>
      </w:r>
    </w:p>
    <w:p>
      <w:pPr>
        <w:pStyle w:val="ListParagraph"/>
        <w:numPr>
          <w:ilvl w:val="0"/>
          <w:numId w:val="5"/>
        </w:numPr>
      </w:pPr>
      <w:r>
        <w:t xml:space="preserve">Common Nouns (lemmatized) → Set: D_nouns</w:t>
      </w:r>
    </w:p>
    <w:p>
      <w:pPr>
        <w:pStyle w:val="ListParagraph"/>
        <w:numPr>
          <w:ilvl w:val="0"/>
          <w:numId w:val="5"/>
        </w:numPr>
      </w:pPr>
      <w:r>
        <w:t xml:space="preserve">Proper Nouns → Set: D_proper</w:t>
      </w:r>
    </w:p>
    <w:p>
      <w:pPr>
        <w:pStyle w:val="ListParagraph"/>
        <w:numPr>
          <w:ilvl w:val="0"/>
          <w:numId w:val="5"/>
        </w:numPr>
      </w:pPr>
      <w:r>
        <w:t xml:space="preserve">Named Entities → Set: D_entities (ORG, PERSON, GPE, DATE, MONEY)</w:t>
      </w:r>
    </w:p>
    <w:p>
      <w:pPr>
        <w:pStyle w:val="ListParagraph"/>
        <w:numPr>
          <w:ilvl w:val="0"/>
          <w:numId w:val="5"/>
        </w:numPr>
      </w:pPr>
      <w:r>
        <w:t xml:space="preserve">Numbers/Dates → Set: D_numbers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Noun Frequencies → Dict: D_freq {noun: count}</w:t>
      </w:r>
    </w:p>
    <w:p>
      <w:pPr>
        <w:spacing w:after="100"/>
      </w:pPr>
      <w:r>
        <w:rPr>
          <w:b/>
          <w:bCs/>
        </w:rPr>
        <w:t xml:space="preserve">Key Nouns: </w:t>
      </w:r>
      <w:r>
        <w:t xml:space="preserve">D_key = {n : n ∈ D_nouns AND D_freq[n] &gt;= 2}</w:t>
      </w:r>
    </w:p>
    <w:p>
      <w:pPr>
        <w:spacing w:after="200"/>
      </w:pPr>
      <w:r>
        <w:rPr>
          <w:i/>
          <w:iCs/>
        </w:rPr>
        <w:t xml:space="preserve">Explanation: </w:t>
      </w:r>
      <w:r>
        <w:rPr>
          <w:i/>
          <w:iCs/>
        </w:rPr>
        <w:t xml:space="preserve">Key nouns are nouns that appear two or more times in the source document. These frequently mentioned nouns represent the core topics that the summary must cover.</w:t>
      </w:r>
    </w:p>
    <w:p>
      <w:pPr>
        <w:pStyle w:val="Heading2"/>
      </w:pPr>
      <w:r>
        <w:t xml:space="preserve">Step 2: Hallucination Score (H)</w:t>
      </w:r>
    </w:p>
    <w:p>
      <w:pPr>
        <w:spacing w:after="100"/>
      </w:pPr>
      <w:r>
        <w:t xml:space="preserve">Calculate soft threshold instead of binary validation:</w:t>
      </w:r>
    </w:p>
    <w:p>
      <w:pPr>
        <w:pStyle w:val="ListParagraph"/>
        <w:numPr>
          <w:ilvl w:val="0"/>
          <w:numId w:val="6"/>
        </w:numPr>
      </w:pPr>
      <w:r>
        <w:t xml:space="preserve">H_common = |S_nouns - D_nouns| / |S_nouns|</w:t>
      </w:r>
    </w:p>
    <w:p>
      <w:pPr>
        <w:pStyle w:val="ListParagraph"/>
        <w:numPr>
          <w:ilvl w:val="0"/>
          <w:numId w:val="6"/>
        </w:numPr>
      </w:pPr>
      <w:r>
        <w:t xml:space="preserve">H_proper = |S_proper - D_proper| / |S_proper|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H_entity = |S_entities - D_entities| / |S_entities|</w:t>
      </w:r>
    </w:p>
    <w:p>
      <w:pPr>
        <w:spacing w:after="200"/>
      </w:pPr>
      <w:r>
        <w:rPr>
          <w:b/>
          <w:bCs/>
        </w:rPr>
        <w:t xml:space="preserve">Weighted Formula: </w:t>
      </w:r>
      <w:r>
        <w:t xml:space="preserve">H = (H_common × 0.3) + (H_proper × 0.3) + (H_entity × 0.4)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 = 0.00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Perfect (no hallucinations)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 &lt; 0.10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 &lt; 0.20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 &gt;= 0.20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Suspicious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 &gt;= 0.35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Likely invalid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Synonym Tolerance: </w:t>
      </w:r>
      <w:r>
        <w:t xml:space="preserve">Before marking a noun as unmatched, check lemmatized form, synonym set (WordNet), and embedding similarity &gt; 0.85.</w:t>
      </w:r>
    </w:p>
    <w:p>
      <w:pPr>
        <w:pStyle w:val="Heading2"/>
      </w:pPr>
      <w:r>
        <w:t xml:space="preserve">Step 3: Coverage Score (C)</w:t>
      </w:r>
    </w:p>
    <w:p>
      <w:pPr>
        <w:spacing w:after="100"/>
      </w:pPr>
      <w:r>
        <w:t xml:space="preserve">Measures whether the summary includes important facts from the source:</w:t>
      </w:r>
    </w:p>
    <w:p>
      <w:pPr>
        <w:spacing w:after="100"/>
      </w:pPr>
      <w:r>
        <w:t xml:space="preserve">C_noun = |S_nouns ∩ D_key| / |D_key|</w:t>
      </w:r>
    </w:p>
    <w:p>
      <w:pPr>
        <w:spacing w:after="100"/>
      </w:pPr>
      <w:r>
        <w:t xml:space="preserve">C_entity = |S_entities ∩ D_entities| / |D_entities|</w:t>
      </w:r>
    </w:p>
    <w:p>
      <w:pPr>
        <w:spacing w:after="200"/>
      </w:pPr>
      <w:r>
        <w:t xml:space="preserve">C_number = |S_numbers ∩ D_numbers| / |D_numbers|</w:t>
      </w:r>
    </w:p>
    <w:p>
      <w:pPr>
        <w:spacing w:after="200"/>
      </w:pPr>
      <w:r>
        <w:rPr>
          <w:b/>
          <w:bCs/>
        </w:rPr>
        <w:t xml:space="preserve">Weighted Formula: </w:t>
      </w:r>
      <w:r>
        <w:t xml:space="preserve">C = (C_noun × 0.4) + (C_entity × 0.4) + (C_number × 0.2)</w:t>
      </w:r>
    </w:p>
    <w:p>
      <w:pPr>
        <w:pStyle w:val="Heading2"/>
      </w:pPr>
      <w:r>
        <w:t xml:space="preserve">Step 4: Frequency Score (F)</w:t>
      </w:r>
    </w:p>
    <w:p>
      <w:pPr>
        <w:spacing w:after="100"/>
      </w:pPr>
      <w:r>
        <w:t xml:space="preserve">Uses log-normalized frequency to prevent extreme values from dominating:</w:t>
      </w:r>
    </w:p>
    <w:p>
      <w:pPr>
        <w:spacing w:after="100"/>
      </w:pPr>
      <w:r>
        <w:t xml:space="preserve">For each noun n in S_nouns: if n ∈ D_nouns, F_sum += log(1 + D_freq[n])</w:t>
      </w:r>
    </w:p>
    <w:p>
      <w:pPr>
        <w:spacing w:after="100"/>
      </w:pPr>
      <w:r>
        <w:t xml:space="preserve">Raw frequency score: F_raw = F_sum / |S_nouns|</w:t>
      </w:r>
    </w:p>
    <w:p>
      <w:pPr>
        <w:spacing w:after="200"/>
      </w:pPr>
      <w:r>
        <w:t xml:space="preserve">Normalize: F = F_raw / max_possible_F_raw</w:t>
      </w:r>
    </w:p>
    <w:p>
      <w:pPr>
        <w:pStyle w:val="Heading2"/>
      </w:pPr>
      <w:r>
        <w:t xml:space="preserve">Step 5: Entity Score (E)</w:t>
      </w:r>
    </w:p>
    <w:p>
      <w:pPr>
        <w:spacing w:after="200"/>
      </w:pPr>
      <w:r>
        <w:t xml:space="preserve">Named entities are validated with strict matching: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Names must be exact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Organizations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Monetary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Percentages</w:t>
            </w:r>
          </w:p>
        </w:tc>
      </w:tr>
    </w:tbl>
    <w:p>
      <w:pPr>
        <w:pStyle w:val="Heading2"/>
      </w:pPr>
      <w:r>
        <w:t xml:space="preserve">Step 6: Semantic Score (S)</w:t>
      </w:r>
    </w:p>
    <w:p>
      <w:pPr>
        <w:spacing w:after="100"/>
      </w:pPr>
      <w:r>
        <w:t xml:space="preserve">Overall meaning alignment using sentence embeddings:</w:t>
      </w:r>
    </w:p>
    <w:p>
      <w:pPr>
        <w:spacing w:after="100"/>
      </w:pPr>
      <w:r>
        <w:t xml:space="preserve">emb_D1 = embed(D1) — Source document embedding</w:t>
      </w:r>
    </w:p>
    <w:p>
      <w:pPr>
        <w:spacing w:after="100"/>
      </w:pPr>
      <w:r>
        <w:t xml:space="preserve">emb_S = embed(S) — Summary embedding</w:t>
      </w:r>
    </w:p>
    <w:p>
      <w:pPr>
        <w:spacing w:after="200"/>
      </w:pPr>
      <w:r>
        <w:t xml:space="preserve">S = cosine_similarity(emb_D1, emb_S)</w:t>
      </w:r>
    </w:p>
    <w:p>
      <w:pPr>
        <w:spacing w:after="200"/>
      </w:pPr>
      <w:r>
        <w:rPr>
          <w:i/>
          <w:iCs/>
        </w:rPr>
        <w:t xml:space="preserve">Typical range: </w:t>
      </w:r>
      <w:r>
        <w:rPr>
          <w:i/>
          <w:iCs/>
        </w:rPr>
        <w:t xml:space="preserve">0.70 - 0.95 for good summaries</w:t>
      </w:r>
    </w:p>
    <w:p>
      <w:pPr>
        <w:pStyle w:val="Heading2"/>
      </w:pPr>
      <w:r>
        <w:t xml:space="preserve">Step 7: Final Score &amp; Accuracy Calculation</w:t>
      </w:r>
    </w:p>
    <w:p>
      <w:pPr>
        <w:spacing w:after="200"/>
      </w:pPr>
      <w:r>
        <w:t xml:space="preserve">Calculate Noun Rank score and compare against baseline: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Calculate Score: Score = (1 - H) × 0.25 + C × 0.25 + F × 0.20 + E × 0.20 + S × 0.10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Retrieve Baseline: baseline = reference_scores[document_id]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Calculate Accuracy: accuracy = (score / baseline) × 100%</w:t>
      </w:r>
    </w:p>
    <w:p>
      <w:r>
        <w:br w:type="page"/>
      </w:r>
    </w:p>
    <w:p>
      <w:pPr>
        <w:pStyle w:val="Heading1"/>
      </w:pPr>
      <w:r>
        <w:t xml:space="preserve">5. Accuracy Interpretation</w:t>
      </w:r>
    </w:p>
    <w:p>
      <w:pPr>
        <w:spacing w:after="200"/>
      </w:pPr>
      <w:r>
        <w:t xml:space="preserve">The accuracy score represents how well LLaMA's summary compares to an expert-written summary for the same document.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95-100%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Near expert quality, production 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85-94%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quality, acceptable for most use 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70-84%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 quality, may need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50-69%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Significant issues, requires manual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Unacceptable, do not use</w:t>
            </w:r>
          </w:p>
        </w:tc>
      </w:tr>
    </w:tbl>
    <w:p>
      <w:pPr>
        <w:pStyle w:val="Heading2"/>
      </w:pPr>
      <w:r>
        <w:t xml:space="preserve">5.1 Decision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 &gt;= 0.35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REJECT — Hallucination threshold exceeded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 &gt;= 95%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 — High confidence, no review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 &gt;= 85%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 — Good quality, spot check 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 &gt;= 70%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 — Manual verification 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 &lt; 70%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REJECT — Below acceptable threshold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GovReport Benchmark Dataset</w:t>
      </w:r>
    </w:p>
    <w:p>
      <w:pPr>
        <w:spacing w:after="200"/>
      </w:pPr>
      <w:r>
        <w:t xml:space="preserve">GovReport serves as both the calibration source and evaluation benchmark for the Noun Rank system.</w:t>
      </w:r>
    </w:p>
    <w:p>
      <w:pPr>
        <w:pStyle w:val="Heading2"/>
      </w:pPr>
      <w:r>
        <w:t xml:space="preserve">6.1 Dataset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19,466 document-summary pairs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Average Document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~9,400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Average Summary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~550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Summary Authors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Government experts (CRS &amp; GAO)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Train/Val/Test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17,517 / 974 / 975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Hugging Face: ccdv/govreport-summarization</w:t>
            </w:r>
          </w:p>
        </w:tc>
      </w:tr>
    </w:tbl>
    <w:p>
      <w:pPr>
        <w:pStyle w:val="Heading2"/>
      </w:pPr>
      <w:r>
        <w:t xml:space="preserve">6.2 Why GovReport is Ideal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Expert-Written Summaries — </w:t>
      </w:r>
      <w:r>
        <w:t xml:space="preserve">Ground truth written by the same experts who authored the reports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Long Documents — </w:t>
      </w:r>
      <w:r>
        <w:t xml:space="preserve">Average 9,400 words matches target use case of 1-50 page documents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Factual Content — </w:t>
      </w:r>
      <w:r>
        <w:t xml:space="preserve">Government reports contain verifiable facts, entities, and data points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Formal Structure — </w:t>
      </w:r>
      <w:r>
        <w:t xml:space="preserve">Professional documents with clear sections for reliable NLP processing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Free &amp; Accessible — </w:t>
      </w:r>
      <w:r>
        <w:t xml:space="preserve">Available on Hugging Face with no licensing restrictions</w:t>
      </w:r>
    </w:p>
    <w:p>
      <w:pPr>
        <w:pStyle w:val="Heading2"/>
      </w:pPr>
      <w:r>
        <w:t xml:space="preserve">6.3 Dataset Access Code</w:t>
      </w:r>
    </w:p>
    <w:p>
      <w:pPr>
        <w:shd w:fill="1A202C" w:val="clear"/>
        <w:spacing w:after="100"/>
      </w:pPr>
      <w:r>
        <w:rPr>
          <w:rFonts w:ascii="Courier New" w:cs="Courier New" w:eastAsia="Courier New" w:hAnsi="Courier New"/>
          <w:color w:val="68D391"/>
          <w:sz w:val="20"/>
          <w:szCs w:val="20"/>
        </w:rPr>
        <w:t xml:space="preserve"># Install and load GovReport dataset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 install datasets</w:t>
      </w:r>
    </w:p>
    <w:p>
      <w:pPr>
        <w:shd w:fill="1A202C" w:val="clear"/>
        <w:spacing w:before="1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from datasets import load_dataset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govreport = load_dataset("ccdv/govreport-summarization")</w:t>
      </w:r>
    </w:p>
    <w:p>
      <w:r>
        <w:br w:type="page"/>
      </w:r>
    </w:p>
    <w:p>
      <w:pPr>
        <w:pStyle w:val="Heading1"/>
      </w:pPr>
      <w:r>
        <w:t xml:space="preserve">7. System Architecture</w:t>
      </w:r>
    </w:p>
    <w:p>
      <w:pPr>
        <w:spacing w:after="200"/>
      </w:pPr>
      <w:r>
        <w:t xml:space="preserve">This section defines the recommended technology stack and infrastructure for implementing the Noun Rank Benchmarking System.</w:t>
      </w:r>
    </w:p>
    <w:p>
      <w:pPr>
        <w:pStyle w:val="Heading2"/>
      </w:pPr>
      <w:r>
        <w:t xml:space="preserve">7.1 Building Blocks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70B (INT8 quantization)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Validation 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Noun Rank Algorithm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LLM Inference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Vast.ai (recommended) — see Section 7.2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Benchmark Dataset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GovReport (19,466 documents)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NLP 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spaCy (noun extraction, NER, lemmatization)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Embeddings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sentence-transformers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Programming 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Raspberry Pi / Local Machine</w:t>
            </w:r>
          </w:p>
        </w:tc>
      </w:tr>
    </w:tbl>
    <w:p>
      <w:pPr>
        <w:pStyle w:val="Heading2"/>
      </w:pPr>
      <w:r>
        <w:t xml:space="preserve">7.2 Infrastructure Selection: Vast.ai (Recommended)</w:t>
      </w:r>
    </w:p>
    <w:p>
      <w:pPr>
        <w:shd w:fill="E6FFFA" w:val="clear"/>
        <w:spacing w:after="200"/>
      </w:pPr>
      <w:r>
        <w:rPr>
          <w:b/>
          <w:bCs/>
          <w:color w:val="047857"/>
        </w:rPr>
        <w:t xml:space="preserve">★ RECOMMENDED: </w:t>
      </w:r>
      <w:r>
        <w:rPr>
          <w:color w:val="047857"/>
        </w:rPr>
        <w:t xml:space="preserve">Vast.ai is selected as the primary infrastructure provider for better control, flexibility, and high-volume processing capabilities.</w:t>
      </w:r>
    </w:p>
    <w:p>
      <w:pPr>
        <w:pStyle w:val="Heading3"/>
      </w:pPr>
      <w:r>
        <w:t xml:space="preserve">Vast.ai vs Groq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Vast.ai ★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Groq (Reference)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~50-150 tokens/sec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~500 tokens/sec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 Control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control (custom models)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Pre-selected models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Fine-tuning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Available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CUDA Access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GPU access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Model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Hourly rental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Per-token pricing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 Volume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Cost-effective at scale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Expensive at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30+ minutes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Maintenance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Self-managed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Fully managed</w:t>
            </w:r>
          </w:p>
        </w:tc>
      </w:tr>
    </w:tbl>
    <w:p>
      <w:pPr>
        <w:pStyle w:val="Heading2"/>
      </w:pPr>
      <w:r>
        <w:t xml:space="preserve">7.3 Why Vast.ai for This Project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Full System Control — </w:t>
      </w:r>
      <w:r>
        <w:t xml:space="preserve">Direct access to GPU, CUDA, and model weights for debugging and optimization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Benchmark Processing — </w:t>
      </w:r>
      <w:r>
        <w:t xml:space="preserve">Processing 19,466 GovReport documents is cost-effective with hourly rental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Custom Model Support — </w:t>
      </w:r>
      <w:r>
        <w:t xml:space="preserve">Ability to run fine-tuned or custom quantized models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Learning Opportunity — </w:t>
      </w:r>
      <w:r>
        <w:t xml:space="preserve">Hands-on experience with GPU infrastructure and model deployment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Batch Processing — </w:t>
      </w:r>
      <w:r>
        <w:t xml:space="preserve">Efficient for calibration stage (one-time processing of entire dataset)</w:t>
      </w:r>
    </w:p>
    <w:p>
      <w:pPr>
        <w:pStyle w:val="Heading2"/>
      </w:pPr>
      <w:r>
        <w:t xml:space="preserve">7.4 When to Use Groq Instead (Reference)</w:t>
      </w:r>
    </w:p>
    <w:p>
      <w:pPr>
        <w:spacing w:after="100"/>
      </w:pPr>
      <w:r>
        <w:t xml:space="preserve">Groq remains a viable option for specific scenarios:</w:t>
      </w:r>
    </w:p>
    <w:p>
      <w:pPr>
        <w:pStyle w:val="ListParagraph"/>
        <w:numPr>
          <w:ilvl w:val="0"/>
          <w:numId w:val="5"/>
        </w:numPr>
      </w:pPr>
      <w:r>
        <w:t xml:space="preserve">Quick prototyping and development (free tier available)</w:t>
      </w:r>
    </w:p>
    <w:p>
      <w:pPr>
        <w:pStyle w:val="ListParagraph"/>
        <w:numPr>
          <w:ilvl w:val="0"/>
          <w:numId w:val="5"/>
        </w:numPr>
      </w:pPr>
      <w:r>
        <w:t xml:space="preserve">Low-volume production (&lt;100 documents/day)</w:t>
      </w:r>
    </w:p>
    <w:p>
      <w:pPr>
        <w:pStyle w:val="ListParagraph"/>
        <w:numPr>
          <w:ilvl w:val="0"/>
          <w:numId w:val="5"/>
        </w:numPr>
      </w:pPr>
      <w:r>
        <w:t xml:space="preserve">When speed is critical and cost is secondary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Zero-maintenance requirement</w:t>
      </w:r>
    </w:p>
    <w:p>
      <w:pPr>
        <w:pStyle w:val="Heading2"/>
      </w:pPr>
      <w:r>
        <w:t xml:space="preserve">7.5 Recommended Vast.ai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NVIDIA A100 80GB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VRAM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~70GB for LLaMA 70B INT8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Disk 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100GB+ (model + dataset)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Docker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pytorch/pytorch:latest or vllm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Estimated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~$1.50-2.50/hour</w:t>
            </w:r>
          </w:p>
        </w:tc>
      </w:tr>
    </w:tbl>
    <w:p>
      <w:pPr>
        <w:pStyle w:val="Heading2"/>
      </w:pPr>
      <w:r>
        <w:t xml:space="preserve">7.6 Cost Estimation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Cost (Vast.ai)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Calibration (19,466 docs, one-time)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~$50-100 (20-40 hours)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Set Evaluation (975 docs)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~$5-10 (2-4 hours)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Production (100 docs/day)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~$3-5/day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Development/Testing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~$2-5/session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Architecture Diagram</w:t>
      </w:r>
    </w:p>
    <w:p>
      <w:pPr>
        <w:spacing w:after="200"/>
      </w:pPr>
      <w:r>
        <w:t xml:space="preserve">The system architecture separates calibration (one-time) from evaluation (ongoing).</w:t>
      </w:r>
    </w:p>
    <w:p>
      <w:pPr>
        <w:shd w:fill="F7FAFC" w:val="clear"/>
        <w:spacing w:after="1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GOVREPORT DATASET (19,466 docs)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Source Documents + Expert Summaries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┌─────────┘                     └─────────┐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▼                                         ▼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┌──────────────────────┐              ┌──────────────────────┐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STAGE 1: CALIBRATE │              │   VAST.AI (A100)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(One-Time)      │              │      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     │   LLaMA 70B INT8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Source + Expert      │              │   Generate Summary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↓              │              │      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Noun Rank          │              └──────────────────────┘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↓              │        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BASELINE SCORES     │                        ▼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└──────────────────────┘              ┌──────────────────────┐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  STAGE 2: EVALUATE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     (Ongoing)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     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Source + LLaMA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      ↓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  Noun Rank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      ↓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│   LLaMA SCORE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└──────────────────────┘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└──────────────┬───────────────────────┘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▼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┌──────────────────────┐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STAGE 3: COMPARE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            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Accuracy = LLaMA   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      ─────────  │</w:t>
      </w:r>
    </w:p>
    <w:p>
      <w:pPr>
        <w:shd w:fill="F7FAFC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      Baseline   │</w:t>
      </w:r>
    </w:p>
    <w:p>
      <w:pPr>
        <w:shd w:fill="F7FAFC" w:val="clear"/>
        <w:spacing w:after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9. Implementation Requirements</w:t>
      </w:r>
    </w:p>
    <w:p>
      <w:pPr>
        <w:pStyle w:val="Heading2"/>
      </w:pPr>
      <w:r>
        <w:t xml:space="preserve">9.1 Required Libraries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spaCy </w:t>
      </w:r>
      <w:r>
        <w:t xml:space="preserve">— Noun extraction, NER, lemmatization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NLTK WordNet </w:t>
      </w:r>
      <w:r>
        <w:t xml:space="preserve">— Synonym matching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sentence-transformers </w:t>
      </w:r>
      <w:r>
        <w:t xml:space="preserve">— Embedding similarity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datasets </w:t>
      </w:r>
      <w:r>
        <w:t xml:space="preserve">— Hugging Face dataset loading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vllm or transformers </w:t>
      </w:r>
      <w:r>
        <w:t xml:space="preserve">— LLM inference on Vast.ai</w:t>
      </w:r>
    </w:p>
    <w:p>
      <w:pPr>
        <w:pStyle w:val="Heading2"/>
      </w:pPr>
      <w:r>
        <w:t xml:space="preserve">9.2 Setup Commands</w:t>
      </w:r>
    </w:p>
    <w:p>
      <w:pPr>
        <w:shd w:fill="1A202C" w:val="clear"/>
        <w:spacing w:after="100"/>
      </w:pPr>
      <w:r>
        <w:rPr>
          <w:rFonts w:ascii="Courier New" w:cs="Courier New" w:eastAsia="Courier New" w:hAnsi="Courier New"/>
          <w:color w:val="68D391"/>
          <w:sz w:val="20"/>
          <w:szCs w:val="20"/>
        </w:rPr>
        <w:t xml:space="preserve"># Install dependencies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 install spacy nltk sentence-transformers datasets vllm</w:t>
      </w:r>
    </w:p>
    <w:p>
      <w:pPr>
        <w:shd w:fill="1A202C" w:val="clear"/>
        <w:spacing w:before="100"/>
      </w:pPr>
      <w:r>
        <w:rPr>
          <w:rFonts w:ascii="Courier New" w:cs="Courier New" w:eastAsia="Courier New" w:hAnsi="Courier New"/>
          <w:color w:val="68D391"/>
          <w:sz w:val="20"/>
          <w:szCs w:val="20"/>
        </w:rPr>
        <w:t xml:space="preserve"># Download spaCy model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-m spacy download en_core_web_sm</w:t>
      </w:r>
    </w:p>
    <w:p>
      <w:pPr>
        <w:shd w:fill="1A202C" w:val="clear"/>
        <w:spacing w:before="100"/>
      </w:pPr>
      <w:r>
        <w:rPr>
          <w:rFonts w:ascii="Courier New" w:cs="Courier New" w:eastAsia="Courier New" w:hAnsi="Courier New"/>
          <w:color w:val="68D391"/>
          <w:sz w:val="20"/>
          <w:szCs w:val="20"/>
        </w:rPr>
        <w:t xml:space="preserve"># Download NLTK WordNet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-c "import nltk; nltk.download('wordnet')"</w:t>
      </w:r>
    </w:p>
    <w:p>
      <w:pPr>
        <w:pStyle w:val="Heading2"/>
      </w:pPr>
      <w:r>
        <w:t xml:space="preserve">9.3 Complexity Estimate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Noun extraction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Easy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Easy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Lemmatization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Easy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Synonym matching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Embedding similarity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Vast.ai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 (~600 lines of code)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Success Criteria</w:t>
      </w:r>
    </w:p>
    <w:p>
      <w:pPr>
        <w:spacing w:after="200"/>
      </w:pPr>
      <w:r>
        <w:t xml:space="preserve">The following metrics define success for the Noun Rank Benchmarking System.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Hallucination Detection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≥ 85% (vs manual review)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Average LLaMA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≥ 85% of expert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Baseline Score 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σ &lt; 0.10 across dataset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Processing Speed (validation)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≤ 30 seconds per document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Processing Speed (LLaMA)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≤ 60 seconds per document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Thresholds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72"/>
        <w:gridCol w:w="1872"/>
        <w:gridCol w:w="1872"/>
        <w:gridCol w:w="1944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Acceptable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Hallucination (H)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0.25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&gt;= 0.35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Coverage (C)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0.65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0.50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Frequency (F)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0.40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Entity (E)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0.60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Semantic (S)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0.70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95%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85%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70%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Conclusion</w:t>
      </w:r>
    </w:p>
    <w:p>
      <w:pPr>
        <w:spacing w:after="200"/>
      </w:pPr>
      <w:r>
        <w:t xml:space="preserve">Version 5.0 of the Noun Rank system introduces a rigorous, benchmark-calibrated methodology for validating AI-generated summaries.</w:t>
      </w:r>
    </w:p>
    <w:p>
      <w:pPr>
        <w:spacing w:after="100"/>
      </w:pPr>
      <w:r>
        <w:rPr>
          <w:b/>
          <w:bCs/>
        </w:rPr>
        <w:t xml:space="preserve">Key Innovations: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Expert-Calibrated Baselines — </w:t>
      </w:r>
      <w:r>
        <w:t xml:space="preserve">Using GovReport's expert summaries as ground truth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Absolute Accuracy Measurement — </w:t>
      </w:r>
      <w:r>
        <w:t xml:space="preserve">LLaMA accuracy as percentage of expert quality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Simplified Architecture — </w:t>
      </w:r>
      <w:r>
        <w:t xml:space="preserve">Removed Mistral validation model (replaced by expert baselines)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ROUGE Replacement — </w:t>
      </w:r>
      <w:r>
        <w:t xml:space="preserve">Noun Rank provides superior validation over traditional ROUGE metrics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Vast.ai Infrastructure — </w:t>
      </w:r>
      <w:r>
        <w:t xml:space="preserve">Full control for benchmark processing and model deployment</w:t>
      </w:r>
    </w:p>
    <w:p>
      <w:pPr>
        <w:spacing w:after="200"/>
      </w:pPr>
      <w:r>
        <w:t xml:space="preserve">This approach transforms the Noun Rank system from a relative comparison tool into a calibrated benchmarking system that measures LLM accuracy against expert human performance.</w:t>
      </w:r>
    </w:p>
    <w:p>
      <w:pPr>
        <w:spacing w:after="200"/>
      </w:pPr>
      <w:r>
        <w:rPr>
          <w:i/>
          <w:iCs/>
        </w:rPr>
        <w:t xml:space="preserve">The result: </w:t>
      </w:r>
      <w:r>
        <w:rPr>
          <w:i/>
          <w:iCs/>
        </w:rPr>
        <w:t xml:space="preserve">When the system reports "92% accuracy," it means LLaMA's summary is 92% as good as an expert-written summary — a meaningful, objective, and actionable metric.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Noun Rank Benchmarking System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374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2025-12-22T22:12:05.612Z</dcterms:created>
  <dcterms:modified xsi:type="dcterms:W3CDTF">2025-12-22T22:12:05.613Z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