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Operator name: StatefulPartitionedCall</w:t>
      </w:r>
    </w:p>
    <w:p>
      <w:pPr>
        <w:pStyle w:val="Normal"/>
        <w:rPr>
          <w:rFonts w:ascii="Times New Roman" w:hAnsi="Times New Roman" w:cs="Times New Roman"/>
        </w:rPr>
      </w:pPr>
      <w:r>
        <w:rPr>
          <w:rFonts w:cs="Times New Roman" w:ascii="Times New Roman" w:hAnsi="Times New Roman"/>
        </w:rPr>
        <w:t>Doc link: NA</w:t>
      </w:r>
    </w:p>
    <w:p>
      <w:pPr>
        <w:pStyle w:val="Normal"/>
        <w:rPr>
          <w:rFonts w:ascii="Times New Roman" w:hAnsi="Times New Roman" w:cs="Times New Roman"/>
        </w:rPr>
      </w:pPr>
      <w:r>
        <w:rPr>
          <w:rFonts w:cs="Times New Roman" w:ascii="Times New Roman" w:hAnsi="Times New Roman"/>
        </w:rPr>
        <w:t>Understanding: A partitioned call is a function that executes a function across multiple devices. Functions that execute within the same address space can be executed. As arguments, it takes a function to be executed, the function’s arguments, an execution context. It returns a list of output tensors obtained by invoking f(args) on the device. If the function does not return anything, it will return None.</w:t>
      </w:r>
    </w:p>
    <w:p>
      <w:pPr>
        <w:pStyle w:val="Normal"/>
        <w:rPr/>
      </w:pPr>
      <w:r>
        <w:rPr>
          <w:rFonts w:cs="Times New Roman" w:ascii="Times New Roman" w:hAnsi="Times New Roman"/>
        </w:rPr>
        <w:t xml:space="preserve">If the context is in eager mode, the </w:t>
      </w:r>
      <w:r>
        <w:rPr>
          <w:rFonts w:ascii="Consolas" w:hAnsi="Consolas"/>
          <w:color w:val="6F42C1"/>
          <w:sz w:val="18"/>
          <w:szCs w:val="18"/>
          <w:highlight w:val="white"/>
        </w:rPr>
        <w:t xml:space="preserve">stateful_partitioned_call() </w:t>
      </w:r>
      <w:r>
        <w:rPr>
          <w:rFonts w:cs="Times New Roman" w:ascii="Times New Roman" w:hAnsi="Times New Roman"/>
        </w:rPr>
        <w:t xml:space="preserve">method is called; else, the </w:t>
      </w:r>
      <w:r>
        <w:rPr>
          <w:rFonts w:ascii="Consolas" w:hAnsi="Consolas"/>
          <w:color w:val="6F42C1"/>
          <w:sz w:val="18"/>
          <w:szCs w:val="18"/>
          <w:highlight w:val="white"/>
        </w:rPr>
        <w:t xml:space="preserve">partitioned_call() </w:t>
      </w:r>
      <w:r>
        <w:rPr>
          <w:rFonts w:cs="Times New Roman" w:ascii="Times New Roman" w:hAnsi="Times New Roman"/>
        </w:rPr>
        <w:t>method is called. (</w:t>
      </w:r>
      <w:r>
        <w:fldChar w:fldCharType="begin"/>
      </w:r>
      <w:r>
        <w:instrText> HYPERLINK "https://github.com/tensorflow/tensorflow/blob/f3c0a3e0e4cba2727710b023757677f4dc331e48/tensorflow/python/ops/functional_ops.py" \l "L1084"</w:instrText>
      </w:r>
      <w:r>
        <w:fldChar w:fldCharType="separate"/>
      </w:r>
      <w:r>
        <w:rPr>
          <w:rStyle w:val="InternetLink"/>
          <w:rFonts w:cs="Times New Roman" w:ascii="Times New Roman" w:hAnsi="Times New Roman"/>
        </w:rPr>
        <w:t>https://github.com/tensorflow/tensorflow/blob/f3c0a3e0e4cba2727710b023757677f4dc331e48/tensorflow/python/ops/functional_ops.py#L1084</w:t>
      </w:r>
      <w:r>
        <w:fldChar w:fldCharType="end"/>
      </w:r>
      <w:r>
        <w:rPr/>
        <w:t>)</w:t>
      </w:r>
    </w:p>
    <w:p>
      <w:pPr>
        <w:pStyle w:val="Normal"/>
        <w:rPr/>
      </w:pPr>
      <w:r>
        <w:rPr/>
      </w:r>
    </w:p>
    <w:p>
      <w:pPr>
        <w:pStyle w:val="Normal"/>
        <w:rPr>
          <w:rFonts w:ascii="Times New Roman" w:hAnsi="Times New Roman" w:cs="Times New Roman"/>
        </w:rPr>
      </w:pPr>
      <w:r>
        <w:rPr>
          <w:rFonts w:cs="Times New Roman" w:ascii="Times New Roman" w:hAnsi="Times New Roman"/>
        </w:rPr>
        <w:t>Upon inspecting gen_functional_ops.py, stateful_partitioned_call() accepts the following arguments:</w:t>
      </w:r>
    </w:p>
    <w:p>
      <w:pPr>
        <w:pStyle w:val="Normal"/>
        <w:rPr>
          <w:rFonts w:ascii="Times New Roman" w:hAnsi="Times New Roman" w:cs="Times New Roman"/>
        </w:rPr>
      </w:pPr>
      <w:r>
        <w:rPr>
          <w:rFonts w:cs="Times New Roman" w:ascii="Times New Roman" w:hAnsi="Times New Roman"/>
        </w:rPr>
        <w:t>Tensor inputs, a list of output tensor datatypes, and the function to the invoked. Quoting the documentation:</w:t>
      </w:r>
    </w:p>
    <w:p>
      <w:pPr>
        <w:pStyle w:val="Normal"/>
        <w:rPr/>
      </w:pPr>
      <w:r>
        <w:rPr>
          <w:rFonts w:cs="Times New Roman" w:ascii="Times New Roman" w:hAnsi="Times New Roman"/>
        </w:rPr>
        <w:t>“</w:t>
      </w:r>
      <w:r>
        <w:rPr>
          <w:rFonts w:cs="Times New Roman" w:ascii="Times New Roman" w:hAnsi="Times New Roman"/>
        </w:rPr>
        <w:t xml:space="preserve">The function body of </w:t>
      </w:r>
      <w:r>
        <w:rPr>
          <w:rFonts w:cs="Times New Roman" w:ascii="Times New Roman" w:hAnsi="Times New Roman"/>
          <w:i/>
          <w:iCs/>
        </w:rPr>
        <w:t>f</w:t>
      </w:r>
      <w:r>
        <w:rPr>
          <w:rFonts w:cs="Times New Roman" w:ascii="Times New Roman" w:hAnsi="Times New Roman"/>
        </w:rPr>
        <w:t xml:space="preserve"> will be placed and partitioned across devices, setting this op apart from the regular Call op. This op is stateful.”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This operator is registered in Tensorflow as below:</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REGISTER_OP("StatefulPartitionedCall")</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.Input("args: Tin")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.Output("output: Tout")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.Attr("Tin: list(type) &gt;=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.Attr("Tout: list(type) &gt;= 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.Attr("f: func")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.Attr("config: string = ''")  // Deprecated in favor of config_proto</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.Attr("config_proto: string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.Attr("executor_type: string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.SetIsStateful()</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.SetShapeFn(shape_inference::UnknownShape);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From the C++ backend implementation of Tensorflow, this operator class is defined as follows: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val="false"/>
          <w:color w:val="auto"/>
          <w:sz w:val="21"/>
        </w:rPr>
      </w:pPr>
      <w:r>
        <w:rPr>
          <w:rFonts w:cs="Times New Roman" w:ascii="Times New Roman" w:hAnsi="Times New Roman"/>
          <w:b w:val="false"/>
          <w:color w:val="auto"/>
          <w:sz w:val="21"/>
        </w:rPr>
        <w:t>// A `PartitionedCallOp` asynchronously executes a function, potentially across</w:t>
      </w:r>
    </w:p>
    <w:p>
      <w:pPr>
        <w:pStyle w:val="Normal"/>
        <w:spacing w:lineRule="atLeast" w:line="285"/>
        <w:rPr>
          <w:rFonts w:ascii="Droid Sans Mono;monospace;monospace;Droid Sans Fallback" w:hAnsi="Droid Sans Mono;monospace;monospace;Droid Sans Fallback"/>
          <w:b w:val="false"/>
          <w:color w:val="auto"/>
          <w:sz w:val="21"/>
        </w:rPr>
      </w:pPr>
      <w:r>
        <w:rPr>
          <w:rFonts w:ascii="Droid Sans Mono;monospace;monospace;Droid Sans Fallback" w:hAnsi="Droid Sans Mono;monospace;monospace;Droid Sans Fallback"/>
          <w:b w:val="false"/>
          <w:color w:val="auto"/>
          <w:sz w:val="21"/>
        </w:rPr>
        <w:t>// multiple devices : public AsyncOpKernel {</w:t>
      </w:r>
    </w:p>
    <w:p>
      <w:pPr>
        <w:pStyle w:val="Normal"/>
        <w:spacing w:lineRule="atLeast" w:line="285"/>
        <w:rPr>
          <w:rFonts w:ascii="Droid Sans Mono;monospace;monospace;Droid Sans Fallback" w:hAnsi="Droid Sans Mono;monospace;monospace;Droid Sans Fallback"/>
          <w:b w:val="false"/>
          <w:color w:val="auto"/>
          <w:sz w:val="21"/>
        </w:rPr>
      </w:pPr>
      <w:r>
        <w:rPr>
          <w:rFonts w:ascii="Droid Sans Mono;monospace;monospace;Droid Sans Fallback" w:hAnsi="Droid Sans Mono;monospace;monospace;Droid Sans Fallback"/>
          <w:b w:val="false"/>
          <w:color w:val="auto"/>
          <w:sz w:val="21"/>
        </w:rPr>
        <w:t>but within a single process. The kernel places and</w:t>
      </w:r>
    </w:p>
    <w:p>
      <w:pPr>
        <w:pStyle w:val="Normal"/>
        <w:spacing w:lineRule="atLeast" w:line="285"/>
        <w:rPr>
          <w:rFonts w:ascii="Droid Sans Mono;monospace;monospace;Droid Sans Fallback" w:hAnsi="Droid Sans Mono;monospace;monospace;Droid Sans Fallback"/>
          <w:b w:val="false"/>
          <w:color w:val="auto"/>
          <w:sz w:val="21"/>
        </w:rPr>
      </w:pPr>
      <w:r>
        <w:rPr>
          <w:rFonts w:ascii="Droid Sans Mono;monospace;monospace;Droid Sans Fallback" w:hAnsi="Droid Sans Mono;monospace;monospace;Droid Sans Fallback"/>
          <w:b w:val="false"/>
          <w:color w:val="auto"/>
          <w:sz w:val="21"/>
        </w:rPr>
        <w:t>// partitions a given function's underlying graph, and executes each of the</w:t>
      </w:r>
    </w:p>
    <w:p>
      <w:pPr>
        <w:pStyle w:val="Normal"/>
        <w:spacing w:lineRule="atLeast" w:line="285"/>
        <w:rPr>
          <w:rFonts w:ascii="Droid Sans Mono;monospace;monospace;Droid Sans Fallback" w:hAnsi="Droid Sans Mono;monospace;monospace;Droid Sans Fallback"/>
          <w:b w:val="false"/>
          <w:color w:val="auto"/>
          <w:sz w:val="21"/>
        </w:rPr>
      </w:pPr>
      <w:r>
        <w:rPr>
          <w:rFonts w:ascii="Droid Sans Mono;monospace;monospace;Droid Sans Fallback" w:hAnsi="Droid Sans Mono;monospace;monospace;Droid Sans Fallback"/>
          <w:b w:val="false"/>
          <w:color w:val="auto"/>
          <w:sz w:val="21"/>
        </w:rPr>
        <w:t>// partitioned subgraphs as a function.</w:t>
      </w:r>
    </w:p>
    <w:p>
      <w:pPr>
        <w:pStyle w:val="Normal"/>
        <w:spacing w:lineRule="atLeast" w:line="285"/>
        <w:rPr>
          <w:rFonts w:ascii="Droid Sans Mono;monospace;monospace;Droid Sans Fallback" w:hAnsi="Droid Sans Mono;monospace;monospace;Droid Sans Fallback"/>
          <w:b w:val="false"/>
          <w:color w:val="auto"/>
          <w:sz w:val="21"/>
        </w:rPr>
      </w:pPr>
      <w:r>
        <w:rPr>
          <w:rFonts w:ascii="Droid Sans Mono;monospace;monospace;Droid Sans Fallback" w:hAnsi="Droid Sans Mono;monospace;monospace;Droid Sans Fallback"/>
          <w:b w:val="false"/>
          <w:color w:val="auto"/>
          <w:sz w:val="21"/>
        </w:rPr>
        <w:t>//</w:t>
      </w:r>
    </w:p>
    <w:p>
      <w:pPr>
        <w:pStyle w:val="Normal"/>
        <w:spacing w:lineRule="atLeast" w:line="285"/>
        <w:rPr>
          <w:rFonts w:ascii="Droid Sans Mono;monospace;monospace;Droid Sans Fallback" w:hAnsi="Droid Sans Mono;monospace;monospace;Droid Sans Fallback"/>
          <w:b w:val="false"/>
          <w:color w:val="auto"/>
          <w:sz w:val="21"/>
        </w:rPr>
      </w:pPr>
      <w:r>
        <w:rPr>
          <w:rFonts w:ascii="Droid Sans Mono;monospace;monospace;Droid Sans Fallback" w:hAnsi="Droid Sans Mono;monospace;monospace;Droid Sans Fallback"/>
          <w:b w:val="false"/>
          <w:color w:val="auto"/>
          <w:sz w:val="21"/>
        </w:rPr>
        <w:t>// TODO(akshayka): Support distributed execution.</w:t>
      </w:r>
    </w:p>
    <w:p>
      <w:pPr>
        <w:pStyle w:val="Normal"/>
        <w:spacing w:lineRule="atLeast" w:line="285"/>
        <w:rPr>
          <w:rFonts w:ascii="Droid Sans Mono;monospace;monospace;Droid Sans Fallback" w:hAnsi="Droid Sans Mono;monospace;monospace;Droid Sans Fallback"/>
          <w:b w:val="false"/>
          <w:color w:val="auto"/>
          <w:sz w:val="21"/>
        </w:rPr>
      </w:pPr>
      <w:r>
        <w:rPr>
          <w:rFonts w:ascii="Droid Sans Mono;monospace;monospace;Droid Sans Fallback" w:hAnsi="Droid Sans Mono;monospace;monospace;Droid Sans Fallback"/>
          <w:b w:val="false"/>
          <w:color w:val="auto"/>
          <w:sz w:val="21"/>
        </w:rPr>
        <w:t>class PartitionedCallOp: public AsyncOpKernel {</w:t>
      </w:r>
    </w:p>
    <w:p>
      <w:pPr>
        <w:pStyle w:val="Normal"/>
        <w:spacing w:lineRule="atLeast" w:line="285"/>
        <w:rPr>
          <w:rFonts w:ascii="Droid Sans Mono;monospace;monospace;Droid Sans Fallback" w:hAnsi="Droid Sans Mono;monospace;monospace;Droid Sans Fallback"/>
          <w:b w:val="false"/>
          <w:color w:val="auto"/>
          <w:sz w:val="21"/>
        </w:rPr>
      </w:pPr>
      <w:r>
        <w:rPr>
          <w:rFonts w:ascii="Droid Sans Mono;monospace;monospace;Droid Sans Fallback" w:hAnsi="Droid Sans Mono;monospace;monospace;Droid Sans Fallback"/>
          <w:b w:val="false"/>
          <w:color w:val="auto"/>
          <w:sz w:val="21"/>
        </w:rPr>
        <w:t>...</w:t>
      </w:r>
    </w:p>
    <w:p>
      <w:pPr>
        <w:pStyle w:val="Normal"/>
        <w:spacing w:lineRule="atLeast" w:line="285"/>
        <w:rPr>
          <w:rFonts w:ascii="Droid Sans Mono;monospace;monospace;Droid Sans Fallback" w:hAnsi="Droid Sans Mono;monospace;monospace;Droid Sans Fallback"/>
          <w:b w:val="false"/>
          <w:color w:val="auto"/>
          <w:sz w:val="21"/>
        </w:rPr>
      </w:pPr>
      <w:r>
        <w:rPr>
          <w:rFonts w:ascii="Droid Sans Mono;monospace;monospace;Droid Sans Fallback" w:hAnsi="Droid Sans Mono;monospace;monospace;Droid Sans Fallback"/>
          <w:b w:val="false"/>
          <w:color w:val="auto"/>
          <w:sz w:val="21"/>
        </w:rPr>
        <w:t>}</w:t>
      </w:r>
    </w:p>
    <w:p>
      <w:pPr>
        <w:pStyle w:val="Normal"/>
        <w:spacing w:lineRule="atLeast" w:line="285"/>
        <w:rPr>
          <w:rFonts w:ascii="Droid Sans Mono;monospace;monospace;Droid Sans Fallback" w:hAnsi="Droid Sans Mono;monospace;monospace;Droid Sans Fallback"/>
          <w:b w:val="false"/>
          <w:color w:val="auto"/>
          <w:sz w:val="21"/>
        </w:rPr>
      </w:pPr>
      <w:r>
        <w:rPr>
          <w:rFonts w:ascii="Droid Sans Mono;monospace;monospace;Droid Sans Fallback" w:hAnsi="Droid Sans Mono;monospace;monospace;Droid Sans Fallback"/>
          <w:b w:val="false"/>
          <w:color w:val="auto"/>
          <w:sz w:val="21"/>
        </w:rPr>
      </w:r>
    </w:p>
    <w:p>
      <w:pPr>
        <w:pStyle w:val="Normal"/>
        <w:spacing w:lineRule="atLeast" w:line="285"/>
        <w:rPr>
          <w:rFonts w:ascii="Droid Sans Mono;monospace;monospace;Droid Sans Fallback" w:hAnsi="Droid Sans Mono;monospace;monospace;Droid Sans Fallback"/>
          <w:b w:val="false"/>
          <w:color w:val="auto"/>
          <w:sz w:val="21"/>
        </w:rPr>
      </w:pPr>
      <w:r>
        <w:rPr>
          <w:rFonts w:ascii="Droid Sans Mono;monospace;monospace;Droid Sans Fallback" w:hAnsi="Droid Sans Mono;monospace;monospace;Droid Sans Fallback"/>
          <w:b w:val="false"/>
          <w:color w:val="auto"/>
          <w:sz w:val="21"/>
        </w:rPr>
        <w:t xml:space="preserve">Notes: We believe that this operator is never directly used by a data scientist and some features that it uses are “experimental”. Also how the graph is partitioned(subgraphs creation, distribution to multiple devices in same address space, consolidating outputs) and how the statefulness is utilized is not very clear. </w:t>
      </w:r>
    </w:p>
    <w:p>
      <w:pPr>
        <w:pStyle w:val="Normal"/>
        <w:spacing w:lineRule="atLeast" w:line="285"/>
        <w:rPr>
          <w:rFonts w:ascii="Droid Sans Mono;monospace;monospace;Droid Sans Fallback" w:hAnsi="Droid Sans Mono;monospace;monospace;Droid Sans Fallback"/>
          <w:b w:val="false"/>
          <w:color w:val="auto"/>
          <w:sz w:val="21"/>
        </w:rPr>
      </w:pPr>
      <w:r>
        <w:rPr>
          <w:rFonts w:ascii="Droid Sans Mono;monospace;monospace;Droid Sans Fallback" w:hAnsi="Droid Sans Mono;monospace;monospace;Droid Sans Fallback"/>
          <w:b w:val="false"/>
          <w:color w:val="auto"/>
          <w:sz w:val="21"/>
        </w:rPr>
        <w:t>We are now trying to understand if it makes sense to map/implement this operator in TVM and if so, then what shall be the right approach.</w:t>
      </w:r>
    </w:p>
    <w:p>
      <w:pPr>
        <w:pStyle w:val="Normal"/>
        <w:spacing w:before="0" w:after="160"/>
        <w:rPr>
          <w:rFonts w:ascii="Times New Roman" w:hAnsi="Times New Roman" w:cs="Times New Roman"/>
        </w:rPr>
      </w:pPr>
      <w:r>
        <w:rPr>
          <w:rFonts w:cs="Times New Roman" w:ascii="Times New Roman" w:hAnsi="Times New Roman"/>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Mono">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Ubuntu Mono" w:hAnsi="Ubuntu Mono" w:eastAsia="Calibri" w:cs="" w:cstheme="minorBidi" w:eastAsiaTheme="minorHAnsi"/>
        <w:color w:val="000000" w:themeColor="text1"/>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Ubuntu Mono" w:hAnsi="Ubuntu Mono" w:eastAsia="Calibri" w:cs="" w:cstheme="minorBidi" w:eastAsiaTheme="minorHAnsi"/>
      <w:color w:val="000000" w:themeColor="text1"/>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0925fb"/>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LibreOffice/5.1.6.2$Linux_X86_64 LibreOffice_project/10m0$Build-2</Application>
  <Pages>2</Pages>
  <Words>328</Words>
  <Characters>2113</Characters>
  <CharactersWithSpaces>2451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2020-02-10T13:01:00Z</dcterms:created>
  <dc:creator>Rahul Kulhalli</dc:creator>
  <dc:description/>
  <dc:language>en-IN</dc:language>
  <cp:lastModifiedBy/>
  <dcterms:modified xsi:type="dcterms:W3CDTF">2020-02-11T20:36:33Z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