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jc w:val="center"/>
      </w:pPr>
      <w:r>
        <w:rPr>
          <w:rFonts w:ascii="Times New Roman" w:hAnsi="Times New Roman" w:eastAsia="Times New Roman"/>
          <w:b/>
          <w:color w:val="000000"/>
          <w:sz w:val="36"/>
        </w:rPr>
        <w:t>GOAL DRIFT AGENT</w:t>
      </w:r>
    </w:p>
    <w:p>
      <w:pPr>
        <w:spacing w:after="60" w:line="240" w:lineRule="auto"/>
        <w:jc w:val="center"/>
      </w:pPr>
      <w:r>
        <w:rPr>
          <w:rFonts w:ascii="Times New Roman" w:hAnsi="Times New Roman" w:eastAsia="Times New Roman"/>
          <w:i/>
          <w:color w:val="000000"/>
          <w:sz w:val="22"/>
        </w:rPr>
        <w:t>AI-Powered Goal Alignment and Productivity Agent</w:t>
      </w:r>
    </w:p>
    <w:p>
      <w:pPr>
        <w:spacing w:after="60" w:line="240" w:lineRule="auto"/>
      </w:pPr>
      <w:r>
        <w:rPr>
          <w:rFonts w:ascii="Times New Roman" w:hAnsi="Times New Roman" w:eastAsia="Times New Roman"/>
          <w:color w:val="000000"/>
        </w:rPr>
        <w:t>Goal Drift Agent is an AI-powered personal productivity system designed to answer a simple but important question: "Am I spending my time in a way that supports my long-term goals?"</w:t>
      </w:r>
    </w:p>
    <w:p>
      <w:pPr>
        <w:pStyle w:val="Heading1"/>
        <w:spacing w:after="60" w:line="240" w:lineRule="auto"/>
      </w:pPr>
      <w:r>
        <w:rPr>
          <w:rFonts w:ascii="Times New Roman" w:hAnsi="Times New Roman" w:eastAsia="Times New Roman"/>
          <w:color w:val="000000"/>
        </w:rPr>
        <w:t>1. Project Overview</w:t>
      </w:r>
    </w:p>
    <w:p>
      <w:pPr>
        <w:spacing w:after="60" w:line="240" w:lineRule="auto"/>
      </w:pPr>
      <w:r>
        <w:rPr>
          <w:rFonts w:ascii="Times New Roman" w:hAnsi="Times New Roman" w:eastAsia="Times New Roman"/>
          <w:color w:val="000000"/>
        </w:rPr>
        <w:t>It is easy to create a long-term goal and gradually lose focus without noticing it. Traditional productivity applications usually record tasks or time, but they do not always explain whether those activities are actually contributing to a user's larger objective.</w:t>
      </w:r>
    </w:p>
    <w:p>
      <w:pPr>
        <w:spacing w:after="60" w:line="240" w:lineRule="auto"/>
      </w:pPr>
      <w:r>
        <w:rPr>
          <w:rFonts w:ascii="Times New Roman" w:hAnsi="Times New Roman" w:eastAsia="Times New Roman"/>
          <w:color w:val="000000"/>
        </w:rPr>
        <w:t>Goal Drift Agent addresses this problem by connecting long-term goals with the activities a user performs every day. The agent stores goals, activities, memories and schedules, analyzes recent behavior, identifies possible drift, and provides a practical recovery plan.</w:t>
      </w:r>
    </w:p>
    <w:p>
      <w:pPr>
        <w:spacing w:after="60" w:line="240" w:lineRule="auto"/>
      </w:pPr>
      <w:r>
        <w:rPr>
          <w:rFonts w:ascii="Times New Roman" w:hAnsi="Times New Roman" w:eastAsia="Times New Roman"/>
          <w:color w:val="000000"/>
        </w:rPr>
        <w:t>For example, a user may have a goal of becoming a software developer with Java, DSA and project development as focus areas. If the user spends significant time on unrelated activities, the agent can point out the imbalance and recommend how to prioritize the next study session.</w:t>
      </w:r>
    </w:p>
    <w:p>
      <w:pPr>
        <w:pStyle w:val="Heading1"/>
        <w:spacing w:after="60" w:line="240" w:lineRule="auto"/>
      </w:pPr>
      <w:r>
        <w:rPr>
          <w:rFonts w:ascii="Times New Roman" w:hAnsi="Times New Roman" w:eastAsia="Times New Roman"/>
          <w:color w:val="000000"/>
        </w:rPr>
        <w:t>2. Main Features</w:t>
      </w:r>
    </w:p>
    <w:p>
      <w:pPr>
        <w:pStyle w:val="ListBullet"/>
        <w:spacing w:after="60" w:line="240" w:lineRule="auto"/>
      </w:pPr>
      <w:r>
        <w:rPr>
          <w:rFonts w:ascii="Times New Roman" w:hAnsi="Times New Roman" w:eastAsia="Times New Roman"/>
          <w:color w:val="000000"/>
        </w:rPr>
        <w:t>Goal management – create, view and archive long-term goals.</w:t>
      </w:r>
    </w:p>
    <w:p>
      <w:pPr>
        <w:pStyle w:val="ListBullet"/>
        <w:spacing w:after="60" w:line="240" w:lineRule="auto"/>
      </w:pPr>
      <w:r>
        <w:rPr>
          <w:rFonts w:ascii="Times New Roman" w:hAnsi="Times New Roman" w:eastAsia="Times New Roman"/>
          <w:color w:val="000000"/>
        </w:rPr>
        <w:t>Activity tracking – record activities, categories, durations and notes.</w:t>
      </w:r>
    </w:p>
    <w:p>
      <w:pPr>
        <w:pStyle w:val="ListBullet"/>
        <w:spacing w:after="60" w:line="240" w:lineRule="auto"/>
      </w:pPr>
      <w:r>
        <w:rPr>
          <w:rFonts w:ascii="Times New Roman" w:hAnsi="Times New Roman" w:eastAsia="Times New Roman"/>
          <w:color w:val="000000"/>
        </w:rPr>
        <w:t>Goal drift analysis – compare recent activities with the user's goal.</w:t>
      </w:r>
    </w:p>
    <w:p>
      <w:pPr>
        <w:pStyle w:val="ListBullet"/>
        <w:spacing w:after="60" w:line="240" w:lineRule="auto"/>
      </w:pPr>
      <w:r>
        <w:rPr>
          <w:rFonts w:ascii="Times New Roman" w:hAnsi="Times New Roman" w:eastAsia="Times New Roman"/>
          <w:color w:val="000000"/>
        </w:rPr>
        <w:t>Memory – store and retrieve useful preferences, decisions and patterns.</w:t>
      </w:r>
    </w:p>
    <w:p>
      <w:pPr>
        <w:pStyle w:val="ListBullet"/>
        <w:spacing w:after="60" w:line="240" w:lineRule="auto"/>
      </w:pPr>
      <w:r>
        <w:rPr>
          <w:rFonts w:ascii="Times New Roman" w:hAnsi="Times New Roman" w:eastAsia="Times New Roman"/>
          <w:color w:val="000000"/>
        </w:rPr>
        <w:t>Calendar storage – maintain application-level events and schedules.</w:t>
      </w:r>
    </w:p>
    <w:p>
      <w:pPr>
        <w:pStyle w:val="ListBullet"/>
        <w:spacing w:after="60" w:line="240" w:lineRule="auto"/>
      </w:pPr>
      <w:r>
        <w:rPr>
          <w:rFonts w:ascii="Times New Roman" w:hAnsi="Times New Roman" w:eastAsia="Times New Roman"/>
          <w:color w:val="000000"/>
        </w:rPr>
        <w:t>Recovery planning – generate simple actions to improve alignment.</w:t>
      </w:r>
    </w:p>
    <w:p>
      <w:pPr>
        <w:pStyle w:val="ListBullet"/>
        <w:spacing w:after="60" w:line="240" w:lineRule="auto"/>
      </w:pPr>
      <w:r>
        <w:rPr>
          <w:rFonts w:ascii="Times New Roman" w:hAnsi="Times New Roman" w:eastAsia="Times New Roman"/>
          <w:color w:val="000000"/>
        </w:rPr>
        <w:t>Conversational agent – interact with the system using natural language.</w:t>
      </w:r>
    </w:p>
    <w:p>
      <w:pPr>
        <w:pStyle w:val="ListBullet"/>
        <w:spacing w:after="60" w:line="240" w:lineRule="auto"/>
      </w:pPr>
      <w:r>
        <w:rPr>
          <w:rFonts w:ascii="Times New Roman" w:hAnsi="Times New Roman" w:eastAsia="Times New Roman"/>
          <w:color w:val="000000"/>
        </w:rPr>
        <w:t>Web dashboard – use the main features through a simple browser interface.</w:t>
      </w:r>
    </w:p>
    <w:p>
      <w:pPr>
        <w:pStyle w:val="ListBullet"/>
        <w:spacing w:after="60" w:line="240" w:lineRule="auto"/>
      </w:pPr>
      <w:r>
        <w:rPr>
          <w:rFonts w:ascii="Times New Roman" w:hAnsi="Times New Roman" w:eastAsia="Times New Roman"/>
          <w:color w:val="000000"/>
        </w:rPr>
        <w:t>REST API – expose application functionality through FastAPI and Swagger UI.</w:t>
      </w:r>
    </w:p>
    <w:p>
      <w:pPr>
        <w:pStyle w:val="Heading1"/>
        <w:spacing w:after="60" w:line="240" w:lineRule="auto"/>
      </w:pPr>
      <w:r>
        <w:rPr>
          <w:rFonts w:ascii="Times New Roman" w:hAnsi="Times New Roman" w:eastAsia="Times New Roman"/>
          <w:color w:val="000000"/>
        </w:rPr>
        <w:t>3. Example</w:t>
      </w:r>
    </w:p>
    <w:p>
      <w:pPr>
        <w:spacing w:after="60" w:line="240" w:lineRule="auto"/>
      </w:pPr>
      <w:r>
        <w:rPr>
          <w:rFonts w:ascii="Times New Roman" w:hAnsi="Times New Roman" w:eastAsia="Times New Roman"/>
          <w:color w:val="000000"/>
        </w:rPr>
        <w:t>Goal: Become a Software Developer</w:t>
      </w:r>
    </w:p>
    <w:p>
      <w:pPr>
        <w:spacing w:after="60" w:line="240" w:lineRule="auto"/>
      </w:pPr>
      <w:r>
        <w:rPr>
          <w:rFonts w:ascii="Times New Roman" w:hAnsi="Times New Roman" w:eastAsia="Times New Roman"/>
          <w:color w:val="000000"/>
        </w:rPr>
        <w:t>Focus Areas: Java, DSA, Projects</w:t>
      </w:r>
    </w:p>
    <w:p>
      <w:pPr>
        <w:spacing w:after="60" w:line="240" w:lineRule="auto"/>
      </w:pPr>
      <w:r>
        <w:rPr>
          <w:rFonts w:ascii="Times New Roman" w:hAnsi="Times New Roman" w:eastAsia="Times New Roman"/>
          <w:color w:val="000000"/>
        </w:rPr>
        <w:t>Deadline: June 2027</w:t>
      </w:r>
    </w:p>
    <w:p>
      <w:pPr>
        <w:spacing w:after="60" w:line="240" w:lineRule="auto"/>
      </w:pPr>
      <w:r>
        <w:rPr>
          <w:rFonts w:ascii="Times New Roman" w:hAnsi="Times New Roman" w:eastAsia="Times New Roman"/>
          <w:color w:val="000000"/>
        </w:rPr>
        <w:t>Recent activities: Java – 90 minutes; DSA – 60 minutes; Project – 120 minutes; Gaming – 180 minutes.</w:t>
      </w:r>
    </w:p>
    <w:p>
      <w:pPr>
        <w:spacing w:after="60" w:line="240" w:lineRule="auto"/>
      </w:pPr>
      <w:r>
        <w:rPr>
          <w:rFonts w:ascii="Times New Roman" w:hAnsi="Times New Roman" w:eastAsia="Times New Roman"/>
          <w:color w:val="000000"/>
        </w:rPr>
        <w:t>The agent can calculate the proportion of tracked time that appears related to the goal and explain the result in simple terms. For instance, 270 minutes of goal-related activity out of 450 total tracked minutes represents approximately 60% alignment for the tracked period.</w:t>
      </w:r>
    </w:p>
    <w:p>
      <w:pPr>
        <w:pStyle w:val="Heading1"/>
        <w:spacing w:after="60" w:line="240" w:lineRule="auto"/>
      </w:pPr>
      <w:r>
        <w:rPr>
          <w:rFonts w:ascii="Times New Roman" w:hAnsi="Times New Roman" w:eastAsia="Times New Roman"/>
          <w:color w:val="000000"/>
        </w:rPr>
        <w:t>4. System Architecture</w:t>
      </w:r>
    </w:p>
    <w:p>
      <w:pPr>
        <w:spacing w:after="60" w:line="240" w:lineRule="auto"/>
      </w:pPr>
      <w:r>
        <w:rPr>
          <w:rFonts w:ascii="Times New Roman" w:hAnsi="Times New Roman" w:eastAsia="Times New Roman"/>
          <w:color w:val="000000"/>
        </w:rPr>
        <w:t>The application follows a tool-based agent architecture. The user communicates with a FastAPI backend. The LangGraph agent receives the request and, when necessary, calls LangChain tools. The tools interact with the SQLite database, while the language model interprets the request and produces a natural-language response.</w:t>
      </w:r>
    </w:p>
    <w:p>
      <w:pPr>
        <w:spacing w:after="60" w:line="240" w:lineRule="auto"/>
      </w:pPr>
      <w:r>
        <w:rPr>
          <w:rFonts w:ascii="Times New Roman" w:hAnsi="Times New Roman" w:eastAsia="Times New Roman"/>
          <w:color w:val="000000"/>
        </w:rPr>
        <w:t>User → FastAPI → LangGraph Agent → LangChain Tools / LLM / Memory → SQLite Database</w:t>
      </w:r>
    </w:p>
    <w:p>
      <w:pPr>
        <w:pStyle w:val="Heading1"/>
        <w:spacing w:after="60" w:line="240" w:lineRule="auto"/>
      </w:pPr>
      <w:r>
        <w:rPr>
          <w:rFonts w:ascii="Times New Roman" w:hAnsi="Times New Roman" w:eastAsia="Times New Roman"/>
          <w:color w:val="000000"/>
        </w:rPr>
        <w:t>5. Technology Stack</w:t>
      </w:r>
    </w:p>
    <w:tbl>
      <w:tblPr>
        <w:tblStyle w:val="TableGrid"/>
        <w:tblW w:type="auto" w:w="0"/>
        <w:tblLook w:firstColumn="1" w:firstRow="1" w:lastColumn="0" w:lastRow="0" w:noHBand="0" w:noVBand="1" w:val="04A0"/>
      </w:tblPr>
      <w:tblGrid>
        <w:gridCol w:w="5040"/>
        <w:gridCol w:w="5040"/>
      </w:tblGrid>
      <w:tr>
        <w:tc>
          <w:tcPr>
            <w:tcW w:type="dxa" w:w="5040"/>
          </w:tcPr>
          <w:p>
            <w:r>
              <w:rPr>
                <w:rFonts w:ascii="Times New Roman" w:hAnsi="Times New Roman"/>
                <w:color w:val="000000"/>
                <w:sz w:val="19"/>
              </w:rPr>
              <w:t>Technology</w:t>
            </w:r>
          </w:p>
        </w:tc>
        <w:tc>
          <w:tcPr>
            <w:tcW w:type="dxa" w:w="5040"/>
          </w:tcPr>
          <w:p>
            <w:r>
              <w:rPr>
                <w:rFonts w:ascii="Times New Roman" w:hAnsi="Times New Roman"/>
                <w:color w:val="000000"/>
                <w:sz w:val="19"/>
              </w:rPr>
              <w:t>Purpose</w:t>
            </w:r>
          </w:p>
        </w:tc>
      </w:tr>
      <w:tr>
        <w:tc>
          <w:tcPr>
            <w:tcW w:type="dxa" w:w="5040"/>
          </w:tcPr>
          <w:p>
            <w:r>
              <w:rPr>
                <w:rFonts w:ascii="Times New Roman" w:hAnsi="Times New Roman"/>
                <w:color w:val="000000"/>
                <w:sz w:val="19"/>
              </w:rPr>
              <w:t>Python</w:t>
            </w:r>
          </w:p>
        </w:tc>
        <w:tc>
          <w:tcPr>
            <w:tcW w:type="dxa" w:w="5040"/>
          </w:tcPr>
          <w:p>
            <w:r>
              <w:rPr>
                <w:rFonts w:ascii="Times New Roman" w:hAnsi="Times New Roman"/>
                <w:color w:val="000000"/>
                <w:sz w:val="19"/>
              </w:rPr>
              <w:t>Core programming language</w:t>
            </w:r>
          </w:p>
        </w:tc>
      </w:tr>
      <w:tr>
        <w:tc>
          <w:tcPr>
            <w:tcW w:type="dxa" w:w="5040"/>
          </w:tcPr>
          <w:p>
            <w:r>
              <w:rPr>
                <w:rFonts w:ascii="Times New Roman" w:hAnsi="Times New Roman"/>
                <w:color w:val="000000"/>
                <w:sz w:val="19"/>
              </w:rPr>
              <w:t>FastAPI</w:t>
            </w:r>
          </w:p>
        </w:tc>
        <w:tc>
          <w:tcPr>
            <w:tcW w:type="dxa" w:w="5040"/>
          </w:tcPr>
          <w:p>
            <w:r>
              <w:rPr>
                <w:rFonts w:ascii="Times New Roman" w:hAnsi="Times New Roman"/>
                <w:color w:val="000000"/>
                <w:sz w:val="19"/>
              </w:rPr>
              <w:t>Backend and REST API</w:t>
            </w:r>
          </w:p>
        </w:tc>
      </w:tr>
      <w:tr>
        <w:tc>
          <w:tcPr>
            <w:tcW w:type="dxa" w:w="5040"/>
          </w:tcPr>
          <w:p>
            <w:r>
              <w:rPr>
                <w:rFonts w:ascii="Times New Roman" w:hAnsi="Times New Roman"/>
                <w:color w:val="000000"/>
                <w:sz w:val="19"/>
              </w:rPr>
              <w:t>LangChain</w:t>
            </w:r>
          </w:p>
        </w:tc>
        <w:tc>
          <w:tcPr>
            <w:tcW w:type="dxa" w:w="5040"/>
          </w:tcPr>
          <w:p>
            <w:r>
              <w:rPr>
                <w:rFonts w:ascii="Times New Roman" w:hAnsi="Times New Roman"/>
                <w:color w:val="000000"/>
                <w:sz w:val="19"/>
              </w:rPr>
              <w:t>Tool integration and agent tooling</w:t>
            </w:r>
          </w:p>
        </w:tc>
      </w:tr>
      <w:tr>
        <w:tc>
          <w:tcPr>
            <w:tcW w:type="dxa" w:w="5040"/>
          </w:tcPr>
          <w:p>
            <w:r>
              <w:rPr>
                <w:rFonts w:ascii="Times New Roman" w:hAnsi="Times New Roman"/>
                <w:color w:val="000000"/>
                <w:sz w:val="19"/>
              </w:rPr>
              <w:t>LangGraph</w:t>
            </w:r>
          </w:p>
        </w:tc>
        <w:tc>
          <w:tcPr>
            <w:tcW w:type="dxa" w:w="5040"/>
          </w:tcPr>
          <w:p>
            <w:r>
              <w:rPr>
                <w:rFonts w:ascii="Times New Roman" w:hAnsi="Times New Roman"/>
                <w:color w:val="000000"/>
                <w:sz w:val="19"/>
              </w:rPr>
              <w:t>Agent orchestration and conversation state</w:t>
            </w:r>
          </w:p>
        </w:tc>
      </w:tr>
      <w:tr>
        <w:tc>
          <w:tcPr>
            <w:tcW w:type="dxa" w:w="5040"/>
          </w:tcPr>
          <w:p>
            <w:r>
              <w:rPr>
                <w:rFonts w:ascii="Times New Roman" w:hAnsi="Times New Roman"/>
                <w:color w:val="000000"/>
                <w:sz w:val="19"/>
              </w:rPr>
              <w:t>OpenRouter</w:t>
            </w:r>
          </w:p>
        </w:tc>
        <w:tc>
          <w:tcPr>
            <w:tcW w:type="dxa" w:w="5040"/>
          </w:tcPr>
          <w:p>
            <w:r>
              <w:rPr>
                <w:rFonts w:ascii="Times New Roman" w:hAnsi="Times New Roman"/>
                <w:color w:val="000000"/>
                <w:sz w:val="19"/>
              </w:rPr>
              <w:t>LLM API provider</w:t>
            </w:r>
          </w:p>
        </w:tc>
      </w:tr>
      <w:tr>
        <w:tc>
          <w:tcPr>
            <w:tcW w:type="dxa" w:w="5040"/>
          </w:tcPr>
          <w:p>
            <w:r>
              <w:rPr>
                <w:rFonts w:ascii="Times New Roman" w:hAnsi="Times New Roman"/>
                <w:color w:val="000000"/>
                <w:sz w:val="19"/>
              </w:rPr>
              <w:t>SQLAlchemy</w:t>
            </w:r>
          </w:p>
        </w:tc>
        <w:tc>
          <w:tcPr>
            <w:tcW w:type="dxa" w:w="5040"/>
          </w:tcPr>
          <w:p>
            <w:r>
              <w:rPr>
                <w:rFonts w:ascii="Times New Roman" w:hAnsi="Times New Roman"/>
                <w:color w:val="000000"/>
                <w:sz w:val="19"/>
              </w:rPr>
              <w:t>Database ORM</w:t>
            </w:r>
          </w:p>
        </w:tc>
      </w:tr>
      <w:tr>
        <w:tc>
          <w:tcPr>
            <w:tcW w:type="dxa" w:w="5040"/>
          </w:tcPr>
          <w:p>
            <w:r>
              <w:rPr>
                <w:rFonts w:ascii="Times New Roman" w:hAnsi="Times New Roman"/>
                <w:color w:val="000000"/>
                <w:sz w:val="19"/>
              </w:rPr>
              <w:t>SQLite</w:t>
            </w:r>
          </w:p>
        </w:tc>
        <w:tc>
          <w:tcPr>
            <w:tcW w:type="dxa" w:w="5040"/>
          </w:tcPr>
          <w:p>
            <w:r>
              <w:rPr>
                <w:rFonts w:ascii="Times New Roman" w:hAnsi="Times New Roman"/>
                <w:color w:val="000000"/>
                <w:sz w:val="19"/>
              </w:rPr>
              <w:t>Persistent application data</w:t>
            </w:r>
          </w:p>
        </w:tc>
      </w:tr>
      <w:tr>
        <w:tc>
          <w:tcPr>
            <w:tcW w:type="dxa" w:w="5040"/>
          </w:tcPr>
          <w:p>
            <w:r>
              <w:rPr>
                <w:rFonts w:ascii="Times New Roman" w:hAnsi="Times New Roman"/>
                <w:color w:val="000000"/>
                <w:sz w:val="19"/>
              </w:rPr>
              <w:t>Scikit-learn</w:t>
            </w:r>
          </w:p>
        </w:tc>
        <w:tc>
          <w:tcPr>
            <w:tcW w:type="dxa" w:w="5040"/>
          </w:tcPr>
          <w:p>
            <w:r>
              <w:rPr>
                <w:rFonts w:ascii="Times New Roman" w:hAnsi="Times New Roman"/>
                <w:color w:val="000000"/>
                <w:sz w:val="19"/>
              </w:rPr>
              <w:t>TF-IDF and cosine-similarity memory retrieval</w:t>
            </w:r>
          </w:p>
        </w:tc>
      </w:tr>
      <w:tr>
        <w:tc>
          <w:tcPr>
            <w:tcW w:type="dxa" w:w="5040"/>
          </w:tcPr>
          <w:p>
            <w:r>
              <w:rPr>
                <w:rFonts w:ascii="Times New Roman" w:hAnsi="Times New Roman"/>
                <w:color w:val="000000"/>
                <w:sz w:val="19"/>
              </w:rPr>
              <w:t>HTML/CSS/JavaScript</w:t>
            </w:r>
          </w:p>
        </w:tc>
        <w:tc>
          <w:tcPr>
            <w:tcW w:type="dxa" w:w="5040"/>
          </w:tcPr>
          <w:p>
            <w:r>
              <w:rPr>
                <w:rFonts w:ascii="Times New Roman" w:hAnsi="Times New Roman"/>
                <w:color w:val="000000"/>
                <w:sz w:val="19"/>
              </w:rPr>
              <w:t>Frontend dashboard</w:t>
            </w:r>
          </w:p>
        </w:tc>
      </w:tr>
      <w:tr>
        <w:tc>
          <w:tcPr>
            <w:tcW w:type="dxa" w:w="5040"/>
          </w:tcPr>
          <w:p>
            <w:r>
              <w:rPr>
                <w:rFonts w:ascii="Times New Roman" w:hAnsi="Times New Roman"/>
                <w:color w:val="000000"/>
                <w:sz w:val="19"/>
              </w:rPr>
              <w:t>Uvicorn</w:t>
            </w:r>
          </w:p>
        </w:tc>
        <w:tc>
          <w:tcPr>
            <w:tcW w:type="dxa" w:w="5040"/>
          </w:tcPr>
          <w:p>
            <w:r>
              <w:rPr>
                <w:rFonts w:ascii="Times New Roman" w:hAnsi="Times New Roman"/>
                <w:color w:val="000000"/>
                <w:sz w:val="19"/>
              </w:rPr>
              <w:t>ASGI application server</w:t>
            </w:r>
          </w:p>
        </w:tc>
      </w:tr>
      <w:tr>
        <w:tc>
          <w:tcPr>
            <w:tcW w:type="dxa" w:w="5040"/>
          </w:tcPr>
          <w:p>
            <w:r>
              <w:rPr>
                <w:rFonts w:ascii="Times New Roman" w:hAnsi="Times New Roman"/>
                <w:color w:val="000000"/>
                <w:sz w:val="19"/>
              </w:rPr>
              <w:t>Swagger UI</w:t>
            </w:r>
          </w:p>
        </w:tc>
        <w:tc>
          <w:tcPr>
            <w:tcW w:type="dxa" w:w="5040"/>
          </w:tcPr>
          <w:p>
            <w:r>
              <w:rPr>
                <w:rFonts w:ascii="Times New Roman" w:hAnsi="Times New Roman"/>
                <w:color w:val="000000"/>
                <w:sz w:val="19"/>
              </w:rPr>
              <w:t>Interactive API testing</w:t>
            </w:r>
          </w:p>
        </w:tc>
      </w:tr>
    </w:tbl>
    <w:p>
      <w:pPr>
        <w:spacing w:after="60" w:line="240" w:lineRule="auto"/>
      </w:pPr>
      <w:r>
        <w:rPr>
          <w:rFonts w:ascii="Times New Roman" w:hAnsi="Times New Roman" w:eastAsia="Times New Roman"/>
          <w:color w:val="000000"/>
        </w:rPr>
        <w:br w:type="page"/>
      </w:r>
    </w:p>
    <w:p>
      <w:pPr>
        <w:pStyle w:val="Heading1"/>
        <w:spacing w:after="60" w:line="240" w:lineRule="auto"/>
      </w:pPr>
      <w:r>
        <w:rPr>
          <w:rFonts w:ascii="Times New Roman" w:hAnsi="Times New Roman" w:eastAsia="Times New Roman"/>
          <w:color w:val="000000"/>
        </w:rPr>
        <w:t>6. Agent Tools</w:t>
      </w:r>
    </w:p>
    <w:p>
      <w:pPr>
        <w:pStyle w:val="Heading2"/>
        <w:spacing w:after="60" w:line="240" w:lineRule="auto"/>
      </w:pPr>
      <w:r>
        <w:rPr>
          <w:rFonts w:ascii="Times New Roman" w:hAnsi="Times New Roman" w:eastAsia="Times New Roman"/>
          <w:color w:val="000000"/>
        </w:rPr>
        <w:t>Goal Management</w:t>
      </w:r>
    </w:p>
    <w:p>
      <w:pPr>
        <w:spacing w:after="60" w:line="240" w:lineRule="auto"/>
      </w:pPr>
      <w:r>
        <w:rPr>
          <w:rFonts w:ascii="Times New Roman" w:hAnsi="Times New Roman" w:eastAsia="Times New Roman"/>
          <w:color w:val="000000"/>
        </w:rPr>
        <w:t>create_goal() creates a long-term goal. get_goals() retrieves goals. archive_goal() archives a goal that is no longer active.</w:t>
      </w:r>
    </w:p>
    <w:p>
      <w:pPr>
        <w:pStyle w:val="Heading2"/>
        <w:spacing w:after="60" w:line="240" w:lineRule="auto"/>
      </w:pPr>
      <w:r>
        <w:rPr>
          <w:rFonts w:ascii="Times New Roman" w:hAnsi="Times New Roman" w:eastAsia="Times New Roman"/>
          <w:color w:val="000000"/>
        </w:rPr>
        <w:t>Activity Tracking</w:t>
      </w:r>
    </w:p>
    <w:p>
      <w:pPr>
        <w:spacing w:after="60" w:line="240" w:lineRule="auto"/>
      </w:pPr>
      <w:r>
        <w:rPr>
          <w:rFonts w:ascii="Times New Roman" w:hAnsi="Times New Roman" w:eastAsia="Times New Roman"/>
          <w:color w:val="000000"/>
        </w:rPr>
        <w:t>log_activity() stores an activity, category, duration and notes. get_recent_activities() retrieves recent activity records.</w:t>
      </w:r>
    </w:p>
    <w:p>
      <w:pPr>
        <w:pStyle w:val="Heading2"/>
        <w:spacing w:after="60" w:line="240" w:lineRule="auto"/>
      </w:pPr>
      <w:r>
        <w:rPr>
          <w:rFonts w:ascii="Times New Roman" w:hAnsi="Times New Roman" w:eastAsia="Times New Roman"/>
          <w:color w:val="000000"/>
        </w:rPr>
        <w:t>Memory</w:t>
      </w:r>
    </w:p>
    <w:p>
      <w:pPr>
        <w:spacing w:after="60" w:line="240" w:lineRule="auto"/>
      </w:pPr>
      <w:r>
        <w:rPr>
          <w:rFonts w:ascii="Times New Roman" w:hAnsi="Times New Roman" w:eastAsia="Times New Roman"/>
          <w:color w:val="000000"/>
        </w:rPr>
        <w:t>remember() stores information that may be useful later. recall() searches stored memories. forget_memory() removes a memory.</w:t>
      </w:r>
    </w:p>
    <w:p>
      <w:pPr>
        <w:pStyle w:val="Heading2"/>
        <w:spacing w:after="60" w:line="240" w:lineRule="auto"/>
      </w:pPr>
      <w:r>
        <w:rPr>
          <w:rFonts w:ascii="Times New Roman" w:hAnsi="Times New Roman" w:eastAsia="Times New Roman"/>
          <w:color w:val="000000"/>
        </w:rPr>
        <w:t>Calendar</w:t>
      </w:r>
    </w:p>
    <w:p>
      <w:pPr>
        <w:spacing w:after="60" w:line="240" w:lineRule="auto"/>
      </w:pPr>
      <w:r>
        <w:rPr>
          <w:rFonts w:ascii="Times New Roman" w:hAnsi="Times New Roman" w:eastAsia="Times New Roman"/>
          <w:color w:val="000000"/>
        </w:rPr>
        <w:t>add_calendar_event() stores a calendar event. get_calendar_events() retrieves stored events.</w:t>
      </w:r>
    </w:p>
    <w:p>
      <w:pPr>
        <w:pStyle w:val="Heading2"/>
        <w:spacing w:after="60" w:line="240" w:lineRule="auto"/>
      </w:pPr>
      <w:r>
        <w:rPr>
          <w:rFonts w:ascii="Times New Roman" w:hAnsi="Times New Roman" w:eastAsia="Times New Roman"/>
          <w:color w:val="000000"/>
        </w:rPr>
        <w:t>Drift Analysis</w:t>
      </w:r>
    </w:p>
    <w:p>
      <w:pPr>
        <w:spacing w:after="60" w:line="240" w:lineRule="auto"/>
      </w:pPr>
      <w:r>
        <w:rPr>
          <w:rFonts w:ascii="Times New Roman" w:hAnsi="Times New Roman" w:eastAsia="Times New Roman"/>
          <w:color w:val="000000"/>
        </w:rPr>
        <w:t>analyze_goal_drift() compares recent activities with goal information and produces an alignment score, drift level and trend.</w:t>
      </w:r>
    </w:p>
    <w:p>
      <w:pPr>
        <w:pStyle w:val="Heading2"/>
        <w:spacing w:after="60" w:line="240" w:lineRule="auto"/>
      </w:pPr>
      <w:r>
        <w:rPr>
          <w:rFonts w:ascii="Times New Roman" w:hAnsi="Times New Roman" w:eastAsia="Times New Roman"/>
          <w:color w:val="000000"/>
        </w:rPr>
        <w:t>Recovery Planning</w:t>
      </w:r>
    </w:p>
    <w:p>
      <w:pPr>
        <w:spacing w:after="60" w:line="240" w:lineRule="auto"/>
      </w:pPr>
      <w:r>
        <w:rPr>
          <w:rFonts w:ascii="Times New Roman" w:hAnsi="Times New Roman" w:eastAsia="Times New Roman"/>
          <w:color w:val="000000"/>
        </w:rPr>
        <w:t>create_recovery_plan() creates a simple action plan based on the user's goal and focus areas.</w:t>
      </w:r>
    </w:p>
    <w:p>
      <w:pPr>
        <w:pStyle w:val="Heading1"/>
        <w:spacing w:after="60" w:line="240" w:lineRule="auto"/>
      </w:pPr>
      <w:r>
        <w:rPr>
          <w:rFonts w:ascii="Times New Roman" w:hAnsi="Times New Roman" w:eastAsia="Times New Roman"/>
          <w:color w:val="000000"/>
        </w:rPr>
        <w:t>7. How the Agent Works</w:t>
      </w:r>
    </w:p>
    <w:p>
      <w:pPr>
        <w:spacing w:after="60" w:line="240" w:lineRule="auto"/>
      </w:pPr>
      <w:r>
        <w:rPr>
          <w:rFonts w:ascii="Times New Roman" w:hAnsi="Times New Roman" w:eastAsia="Times New Roman"/>
          <w:color w:val="000000"/>
        </w:rPr>
        <w:t>The system is designed so that the language model is not responsible for storing or calculating everything itself. Instead, it can select tools based on the user's request.</w:t>
      </w:r>
    </w:p>
    <w:p>
      <w:pPr>
        <w:pStyle w:val="ListBullet"/>
        <w:spacing w:after="60" w:line="240" w:lineRule="auto"/>
      </w:pPr>
      <w:r>
        <w:rPr>
          <w:rFonts w:ascii="Times New Roman" w:hAnsi="Times New Roman" w:eastAsia="Times New Roman"/>
          <w:color w:val="000000"/>
        </w:rPr>
        <w:t>User: "I studied Java for 90 minutes." → the agent can call log_activity().</w:t>
      </w:r>
    </w:p>
    <w:p>
      <w:pPr>
        <w:pStyle w:val="ListBullet"/>
        <w:spacing w:after="60" w:line="240" w:lineRule="auto"/>
      </w:pPr>
      <w:r>
        <w:rPr>
          <w:rFonts w:ascii="Times New Roman" w:hAnsi="Times New Roman" w:eastAsia="Times New Roman"/>
          <w:color w:val="000000"/>
        </w:rPr>
        <w:t>User: "Show my goals." → the agent can call get_goals().</w:t>
      </w:r>
    </w:p>
    <w:p>
      <w:pPr>
        <w:pStyle w:val="ListBullet"/>
        <w:spacing w:after="60" w:line="240" w:lineRule="auto"/>
      </w:pPr>
      <w:r>
        <w:rPr>
          <w:rFonts w:ascii="Times New Roman" w:hAnsi="Times New Roman" w:eastAsia="Times New Roman"/>
          <w:color w:val="000000"/>
        </w:rPr>
        <w:t>User: "Am I following my software development goal?" → the agent can retrieve goals and activities and call analyze_goal_drift().</w:t>
      </w:r>
    </w:p>
    <w:p>
      <w:pPr>
        <w:pStyle w:val="ListBullet"/>
        <w:spacing w:after="60" w:line="240" w:lineRule="auto"/>
      </w:pPr>
      <w:r>
        <w:rPr>
          <w:rFonts w:ascii="Times New Roman" w:hAnsi="Times New Roman" w:eastAsia="Times New Roman"/>
          <w:color w:val="000000"/>
        </w:rPr>
        <w:t>User: "How can I get back on track?" → the agent can analyze the current situation and call create_recovery_plan().</w:t>
      </w:r>
    </w:p>
    <w:p>
      <w:pPr>
        <w:pStyle w:val="Heading1"/>
        <w:spacing w:after="60" w:line="240" w:lineRule="auto"/>
      </w:pPr>
      <w:r>
        <w:rPr>
          <w:rFonts w:ascii="Times New Roman" w:hAnsi="Times New Roman" w:eastAsia="Times New Roman"/>
          <w:color w:val="000000"/>
        </w:rPr>
        <w:t>8. Goal Drift Detection</w:t>
      </w:r>
    </w:p>
    <w:p>
      <w:pPr>
        <w:spacing w:after="60" w:line="240" w:lineRule="auto"/>
      </w:pPr>
      <w:r>
        <w:rPr>
          <w:rFonts w:ascii="Times New Roman" w:hAnsi="Times New Roman" w:eastAsia="Times New Roman"/>
          <w:color w:val="000000"/>
        </w:rPr>
        <w:t>The current drift detector is deliberately simple and explainable. It identifies activities that appear related to the goal using the goal text, focus areas and activity information.</w:t>
      </w:r>
    </w:p>
    <w:p>
      <w:pPr>
        <w:spacing w:after="60" w:line="240" w:lineRule="auto"/>
      </w:pPr>
      <w:r>
        <w:rPr>
          <w:rFonts w:ascii="Times New Roman" w:hAnsi="Times New Roman" w:eastAsia="Times New Roman"/>
          <w:color w:val="000000"/>
        </w:rPr>
        <w:t>Alignment = Goal-related activity time / Total tracked activity time × 100</w:t>
      </w:r>
    </w:p>
    <w:p>
      <w:pPr>
        <w:spacing w:after="60" w:line="240" w:lineRule="auto"/>
      </w:pPr>
      <w:r>
        <w:rPr>
          <w:rFonts w:ascii="Times New Roman" w:hAnsi="Times New Roman" w:eastAsia="Times New Roman"/>
          <w:color w:val="000000"/>
        </w:rPr>
        <w:t>The system also compares the most recent seven-day period with the previous seven-day period. The trend is classified as improving, stable or declining. A drift level is then estimated as low, moderate or high based on the current alignment and recent change.</w:t>
      </w:r>
    </w:p>
    <w:p>
      <w:pPr>
        <w:spacing w:after="60" w:line="240" w:lineRule="auto"/>
      </w:pPr>
      <w:r>
        <w:rPr>
          <w:rFonts w:ascii="Times New Roman" w:hAnsi="Times New Roman" w:eastAsia="Times New Roman"/>
          <w:color w:val="000000"/>
        </w:rPr>
        <w:t>This approach is intended to make the result understandable rather than producing an unexplained score.</w:t>
      </w:r>
    </w:p>
    <w:p>
      <w:pPr>
        <w:pStyle w:val="Heading1"/>
        <w:spacing w:after="60" w:line="240" w:lineRule="auto"/>
      </w:pPr>
      <w:r>
        <w:rPr>
          <w:rFonts w:ascii="Times New Roman" w:hAnsi="Times New Roman" w:eastAsia="Times New Roman"/>
          <w:color w:val="000000"/>
        </w:rPr>
        <w:t>9. Memory System</w:t>
      </w:r>
    </w:p>
    <w:p>
      <w:pPr>
        <w:spacing w:after="60" w:line="240" w:lineRule="auto"/>
      </w:pPr>
      <w:r>
        <w:rPr>
          <w:rFonts w:ascii="Times New Roman" w:hAnsi="Times New Roman" w:eastAsia="Times New Roman"/>
          <w:color w:val="000000"/>
        </w:rPr>
        <w:t>The project uses persistent structured data in SQLite for goals, activities, memories and calendar events. Memory search currently uses TF-IDF vectors and cosine similarity to find stored memories that are relevant to a query.</w:t>
      </w:r>
    </w:p>
    <w:p>
      <w:pPr>
        <w:spacing w:after="60" w:line="240" w:lineRule="auto"/>
      </w:pPr>
      <w:r>
        <w:rPr>
          <w:rFonts w:ascii="Times New Roman" w:hAnsi="Times New Roman" w:eastAsia="Times New Roman"/>
          <w:color w:val="000000"/>
        </w:rPr>
        <w:t>The current LangGraph conversation checkpointer is in memory. Therefore, conversation state is not preserved after the application process is restarted. A persistent checkpointer can be introduced for a production version.</w:t>
      </w:r>
    </w:p>
    <w:p>
      <w:pPr>
        <w:pStyle w:val="Heading1"/>
        <w:spacing w:after="60" w:line="240" w:lineRule="auto"/>
      </w:pPr>
      <w:r>
        <w:rPr>
          <w:rFonts w:ascii="Times New Roman" w:hAnsi="Times New Roman" w:eastAsia="Times New Roman"/>
          <w:color w:val="000000"/>
        </w:rPr>
        <w:t>10. Project Structure</w:t>
      </w:r>
    </w:p>
    <w:p>
      <w:pPr>
        <w:spacing w:after="60" w:line="240" w:lineRule="auto"/>
      </w:pPr>
      <w:r>
        <w:rPr>
          <w:rFonts w:ascii="Times New Roman" w:hAnsi="Times New Roman" w:eastAsia="Times New Roman"/>
          <w:color w:val="000000"/>
        </w:rPr>
        <w:t>goal-drift-agent/</w:t>
        <w:br/>
        <w:t>├── app/</w:t>
        <w:br/>
        <w:t>│   ├── tools/</w:t>
        <w:br/>
        <w:t>│   │   ├── goal_tools.py</w:t>
        <w:br/>
        <w:t>│   │   ├── activity_tools.py</w:t>
        <w:br/>
        <w:t>│   │   ├── memory_tools.py</w:t>
        <w:br/>
        <w:t>│   │   ├── calendar_tools.py</w:t>
        <w:br/>
        <w:t>│   │   ├── drift_tools.py</w:t>
        <w:br/>
        <w:t>│   │   └── planner_tools.py</w:t>
        <w:br/>
        <w:t>│   ├── agent.py</w:t>
        <w:br/>
        <w:t>│   ├── database.py</w:t>
        <w:br/>
        <w:t>│   ├── memory.py</w:t>
        <w:br/>
        <w:t>│   ├── models.py</w:t>
        <w:br/>
        <w:t>│   ├── prompts.py</w:t>
        <w:br/>
        <w:t>│   └── main.py</w:t>
        <w:br/>
        <w:t>├── static/index.html</w:t>
        <w:br/>
        <w:t>├── tests/test_basic.py</w:t>
        <w:br/>
        <w:t>├── docs/PROJECT_GUIDE.md</w:t>
        <w:br/>
        <w:t>├── .env.example</w:t>
        <w:br/>
        <w:t>├── .gitignore</w:t>
        <w:br/>
        <w:t>├── requirements.txt</w:t>
        <w:br/>
        <w:t>└── README.md</w:t>
      </w:r>
    </w:p>
    <w:p>
      <w:pPr>
        <w:spacing w:after="60" w:line="240" w:lineRule="auto"/>
      </w:pPr>
      <w:r>
        <w:rPr>
          <w:rFonts w:ascii="Times New Roman" w:hAnsi="Times New Roman" w:eastAsia="Times New Roman"/>
          <w:color w:val="000000"/>
        </w:rPr>
        <w:br w:type="page"/>
      </w:r>
    </w:p>
    <w:p>
      <w:pPr>
        <w:pStyle w:val="Heading1"/>
        <w:spacing w:after="60" w:line="240" w:lineRule="auto"/>
      </w:pPr>
      <w:r>
        <w:rPr>
          <w:rFonts w:ascii="Times New Roman" w:hAnsi="Times New Roman" w:eastAsia="Times New Roman"/>
          <w:color w:val="000000"/>
        </w:rPr>
        <w:t>11. Installation and Setup</w:t>
      </w:r>
    </w:p>
    <w:p>
      <w:pPr>
        <w:spacing w:after="60" w:line="240" w:lineRule="auto"/>
      </w:pPr>
      <w:r>
        <w:rPr>
          <w:rFonts w:ascii="Times New Roman" w:hAnsi="Times New Roman" w:eastAsia="Times New Roman"/>
          <w:color w:val="000000"/>
        </w:rPr>
        <w:t>1. Clone the repository:</w:t>
      </w:r>
    </w:p>
    <w:p>
      <w:pPr>
        <w:spacing w:after="60" w:line="240" w:lineRule="auto"/>
      </w:pPr>
      <w:r>
        <w:rPr>
          <w:rFonts w:ascii="Times New Roman" w:hAnsi="Times New Roman" w:eastAsia="Times New Roman"/>
          <w:color w:val="000000"/>
        </w:rPr>
        <w:t>git clone https://github.com/YOUR_USERNAME/goal-drift-agent.git</w:t>
      </w:r>
    </w:p>
    <w:p>
      <w:pPr>
        <w:spacing w:after="60" w:line="240" w:lineRule="auto"/>
      </w:pPr>
      <w:r>
        <w:rPr>
          <w:rFonts w:ascii="Times New Roman" w:hAnsi="Times New Roman" w:eastAsia="Times New Roman"/>
          <w:color w:val="000000"/>
        </w:rPr>
        <w:t>cd goal-drift-agent</w:t>
      </w:r>
    </w:p>
    <w:p>
      <w:pPr>
        <w:spacing w:after="60" w:line="240" w:lineRule="auto"/>
      </w:pPr>
      <w:r>
        <w:rPr>
          <w:rFonts w:ascii="Times New Roman" w:hAnsi="Times New Roman" w:eastAsia="Times New Roman"/>
          <w:color w:val="000000"/>
        </w:rPr>
        <w:t>2. Create a virtual environment:</w:t>
      </w:r>
    </w:p>
    <w:p>
      <w:pPr>
        <w:spacing w:after="60" w:line="240" w:lineRule="auto"/>
      </w:pPr>
      <w:r>
        <w:rPr>
          <w:rFonts w:ascii="Times New Roman" w:hAnsi="Times New Roman" w:eastAsia="Times New Roman"/>
          <w:color w:val="000000"/>
        </w:rPr>
        <w:t>python -m venv .venv</w:t>
      </w:r>
    </w:p>
    <w:p>
      <w:pPr>
        <w:spacing w:after="60" w:line="240" w:lineRule="auto"/>
      </w:pPr>
      <w:r>
        <w:rPr>
          <w:rFonts w:ascii="Times New Roman" w:hAnsi="Times New Roman" w:eastAsia="Times New Roman"/>
          <w:color w:val="000000"/>
        </w:rPr>
        <w:t>Windows: .venv\Scripts\activate</w:t>
      </w:r>
    </w:p>
    <w:p>
      <w:pPr>
        <w:spacing w:after="60" w:line="240" w:lineRule="auto"/>
      </w:pPr>
      <w:r>
        <w:rPr>
          <w:rFonts w:ascii="Times New Roman" w:hAnsi="Times New Roman" w:eastAsia="Times New Roman"/>
          <w:color w:val="000000"/>
        </w:rPr>
        <w:t>3. Install dependencies:</w:t>
      </w:r>
    </w:p>
    <w:p>
      <w:pPr>
        <w:spacing w:after="60" w:line="240" w:lineRule="auto"/>
      </w:pPr>
      <w:r>
        <w:rPr>
          <w:rFonts w:ascii="Times New Roman" w:hAnsi="Times New Roman" w:eastAsia="Times New Roman"/>
          <w:color w:val="000000"/>
        </w:rPr>
        <w:t>pip install -r requirements.txt</w:t>
      </w:r>
    </w:p>
    <w:p>
      <w:pPr>
        <w:pStyle w:val="Heading1"/>
        <w:spacing w:after="60" w:line="240" w:lineRule="auto"/>
      </w:pPr>
      <w:r>
        <w:rPr>
          <w:rFonts w:ascii="Times New Roman" w:hAnsi="Times New Roman" w:eastAsia="Times New Roman"/>
          <w:color w:val="000000"/>
        </w:rPr>
        <w:t>12. Environment Configuration</w:t>
      </w:r>
    </w:p>
    <w:p>
      <w:pPr>
        <w:spacing w:after="60" w:line="240" w:lineRule="auto"/>
      </w:pPr>
      <w:r>
        <w:rPr>
          <w:rFonts w:ascii="Times New Roman" w:hAnsi="Times New Roman" w:eastAsia="Times New Roman"/>
          <w:color w:val="000000"/>
        </w:rPr>
        <w:t>Create a .env file in the project root using .env.example as a template.</w:t>
      </w:r>
    </w:p>
    <w:p>
      <w:pPr>
        <w:spacing w:after="60" w:line="240" w:lineRule="auto"/>
      </w:pPr>
      <w:r>
        <w:rPr>
          <w:rFonts w:ascii="Times New Roman" w:hAnsi="Times New Roman" w:eastAsia="Times New Roman"/>
          <w:color w:val="000000"/>
        </w:rPr>
        <w:t>OPENROUTER_API_KEY=your_openrouter_api_key_here</w:t>
        <w:br/>
        <w:t>OPENROUTER_MODEL=openai/gpt-4.1-mini</w:t>
        <w:br/>
        <w:t>APP_USER_ID=demo-user</w:t>
        <w:br/>
        <w:t>MAX_TOKENS=4000</w:t>
      </w:r>
    </w:p>
    <w:p>
      <w:pPr>
        <w:spacing w:after="60" w:line="240" w:lineRule="auto"/>
      </w:pPr>
      <w:r>
        <w:rPr>
          <w:rFonts w:ascii="Times New Roman" w:hAnsi="Times New Roman" w:eastAsia="Times New Roman"/>
          <w:color w:val="000000"/>
        </w:rPr>
        <w:t>The real API key must never be committed to GitHub. The .env file should remain in .gitignore.</w:t>
      </w:r>
    </w:p>
    <w:p>
      <w:pPr>
        <w:pStyle w:val="Heading1"/>
        <w:spacing w:after="60" w:line="240" w:lineRule="auto"/>
      </w:pPr>
      <w:r>
        <w:rPr>
          <w:rFonts w:ascii="Times New Roman" w:hAnsi="Times New Roman" w:eastAsia="Times New Roman"/>
          <w:color w:val="000000"/>
        </w:rPr>
        <w:t>13. Running the Application</w:t>
      </w:r>
    </w:p>
    <w:p>
      <w:pPr>
        <w:spacing w:after="60" w:line="240" w:lineRule="auto"/>
      </w:pPr>
      <w:r>
        <w:rPr>
          <w:rFonts w:ascii="Times New Roman" w:hAnsi="Times New Roman" w:eastAsia="Times New Roman"/>
          <w:color w:val="000000"/>
        </w:rPr>
        <w:t>Start the server:</w:t>
      </w:r>
    </w:p>
    <w:p>
      <w:pPr>
        <w:spacing w:after="60" w:line="240" w:lineRule="auto"/>
      </w:pPr>
      <w:r>
        <w:rPr>
          <w:rFonts w:ascii="Times New Roman" w:hAnsi="Times New Roman" w:eastAsia="Times New Roman"/>
          <w:color w:val="000000"/>
        </w:rPr>
        <w:t>python -m uvicorn app.main:app --reload</w:t>
      </w:r>
    </w:p>
    <w:p>
      <w:pPr>
        <w:spacing w:after="60" w:line="240" w:lineRule="auto"/>
      </w:pPr>
      <w:r>
        <w:rPr>
          <w:rFonts w:ascii="Times New Roman" w:hAnsi="Times New Roman" w:eastAsia="Times New Roman"/>
          <w:color w:val="000000"/>
        </w:rPr>
        <w:t>Application: http://127.0.0.1:8000</w:t>
      </w:r>
    </w:p>
    <w:p>
      <w:pPr>
        <w:spacing w:after="60" w:line="240" w:lineRule="auto"/>
      </w:pPr>
      <w:r>
        <w:rPr>
          <w:rFonts w:ascii="Times New Roman" w:hAnsi="Times New Roman" w:eastAsia="Times New Roman"/>
          <w:color w:val="000000"/>
        </w:rPr>
        <w:t>Swagger API documentation: http://127.0.0.1:8000/docs</w:t>
      </w:r>
    </w:p>
    <w:p>
      <w:pPr>
        <w:pStyle w:val="Heading1"/>
        <w:spacing w:after="60" w:line="240" w:lineRule="auto"/>
      </w:pPr>
      <w:r>
        <w:rPr>
          <w:rFonts w:ascii="Times New Roman" w:hAnsi="Times New Roman" w:eastAsia="Times New Roman"/>
          <w:color w:val="000000"/>
        </w:rPr>
        <w:t>14. Example API Request</w:t>
      </w:r>
    </w:p>
    <w:p>
      <w:pPr>
        <w:spacing w:after="60" w:line="240" w:lineRule="auto"/>
      </w:pPr>
      <w:r>
        <w:rPr>
          <w:rFonts w:ascii="Times New Roman" w:hAnsi="Times New Roman" w:eastAsia="Times New Roman"/>
          <w:color w:val="000000"/>
        </w:rPr>
        <w:t>POST /agent</w:t>
      </w:r>
    </w:p>
    <w:p>
      <w:pPr>
        <w:spacing w:after="60" w:line="240" w:lineRule="auto"/>
      </w:pPr>
      <w:r>
        <w:rPr>
          <w:rFonts w:ascii="Times New Roman" w:hAnsi="Times New Roman" w:eastAsia="Times New Roman"/>
          <w:color w:val="000000"/>
        </w:rPr>
        <w:t>{</w:t>
        <w:br/>
        <w:t xml:space="preserve">  "message": "Create a high priority goal to become a software developer. My focus areas are Java, DSA and projects. My deadline is June 2027."</w:t>
        <w:br/>
        <w:t>}</w:t>
      </w:r>
    </w:p>
    <w:p>
      <w:pPr>
        <w:spacing w:after="60" w:line="240" w:lineRule="auto"/>
      </w:pPr>
      <w:r>
        <w:rPr>
          <w:rFonts w:ascii="Times New Roman" w:hAnsi="Times New Roman" w:eastAsia="Times New Roman"/>
          <w:color w:val="000000"/>
        </w:rPr>
        <w:t>Activity example:</w:t>
      </w:r>
    </w:p>
    <w:p>
      <w:pPr>
        <w:spacing w:after="60" w:line="240" w:lineRule="auto"/>
      </w:pPr>
      <w:r>
        <w:rPr>
          <w:rFonts w:ascii="Times New Roman" w:hAnsi="Times New Roman" w:eastAsia="Times New Roman"/>
          <w:color w:val="000000"/>
        </w:rPr>
        <w:t>{ "message": "I studied Java for 90 minutes." }</w:t>
      </w:r>
    </w:p>
    <w:p>
      <w:pPr>
        <w:spacing w:after="60" w:line="240" w:lineRule="auto"/>
      </w:pPr>
      <w:r>
        <w:rPr>
          <w:rFonts w:ascii="Times New Roman" w:hAnsi="Times New Roman" w:eastAsia="Times New Roman"/>
          <w:color w:val="000000"/>
        </w:rPr>
        <w:t>Analysis example:</w:t>
      </w:r>
    </w:p>
    <w:p>
      <w:pPr>
        <w:spacing w:after="60" w:line="240" w:lineRule="auto"/>
      </w:pPr>
      <w:r>
        <w:rPr>
          <w:rFonts w:ascii="Times New Roman" w:hAnsi="Times New Roman" w:eastAsia="Times New Roman"/>
          <w:color w:val="000000"/>
        </w:rPr>
        <w:t>{ "message": "Check my alignment with my software development goal." }</w:t>
      </w:r>
    </w:p>
    <w:p>
      <w:pPr>
        <w:pStyle w:val="Heading1"/>
        <w:spacing w:after="60" w:line="240" w:lineRule="auto"/>
      </w:pPr>
      <w:r>
        <w:rPr>
          <w:rFonts w:ascii="Times New Roman" w:hAnsi="Times New Roman" w:eastAsia="Times New Roman"/>
          <w:color w:val="000000"/>
        </w:rPr>
        <w:t>15. Testing</w:t>
      </w:r>
    </w:p>
    <w:p>
      <w:pPr>
        <w:spacing w:after="60" w:line="240" w:lineRule="auto"/>
      </w:pPr>
      <w:r>
        <w:rPr>
          <w:rFonts w:ascii="Times New Roman" w:hAnsi="Times New Roman" w:eastAsia="Times New Roman"/>
          <w:color w:val="000000"/>
        </w:rPr>
        <w:t>Run the test suite with:</w:t>
      </w:r>
    </w:p>
    <w:p>
      <w:pPr>
        <w:spacing w:after="60" w:line="240" w:lineRule="auto"/>
      </w:pPr>
      <w:r>
        <w:rPr>
          <w:rFonts w:ascii="Times New Roman" w:hAnsi="Times New Roman" w:eastAsia="Times New Roman"/>
          <w:color w:val="000000"/>
        </w:rPr>
        <w:t>pytest</w:t>
      </w:r>
    </w:p>
    <w:p>
      <w:pPr>
        <w:spacing w:after="60" w:line="240" w:lineRule="auto"/>
      </w:pPr>
      <w:r>
        <w:rPr>
          <w:rFonts w:ascii="Times New Roman" w:hAnsi="Times New Roman" w:eastAsia="Times New Roman"/>
          <w:color w:val="000000"/>
        </w:rPr>
        <w:t>The repository can also use GitHub Actions to automatically install dependencies and run tests whenever code is pushed or a pull request is created.</w:t>
      </w:r>
    </w:p>
    <w:p>
      <w:pPr>
        <w:pStyle w:val="Heading1"/>
        <w:spacing w:after="60" w:line="240" w:lineRule="auto"/>
      </w:pPr>
      <w:r>
        <w:rPr>
          <w:rFonts w:ascii="Times New Roman" w:hAnsi="Times New Roman" w:eastAsia="Times New Roman"/>
          <w:color w:val="000000"/>
        </w:rPr>
        <w:t>16. Current Limitations</w:t>
      </w:r>
    </w:p>
    <w:p>
      <w:pPr>
        <w:pStyle w:val="ListBullet"/>
        <w:spacing w:after="60" w:line="240" w:lineRule="auto"/>
      </w:pPr>
      <w:r>
        <w:rPr>
          <w:rFonts w:ascii="Times New Roman" w:hAnsi="Times New Roman" w:eastAsia="Times New Roman"/>
          <w:color w:val="000000"/>
        </w:rPr>
        <w:t>Memory retrieval currently uses TF-IDF and cosine similarity rather than a full embedding/vector database.</w:t>
      </w:r>
    </w:p>
    <w:p>
      <w:pPr>
        <w:pStyle w:val="ListBullet"/>
        <w:spacing w:after="60" w:line="240" w:lineRule="auto"/>
      </w:pPr>
      <w:r>
        <w:rPr>
          <w:rFonts w:ascii="Times New Roman" w:hAnsi="Times New Roman" w:eastAsia="Times New Roman"/>
          <w:color w:val="000000"/>
        </w:rPr>
        <w:t>Conversation state uses an in-memory LangGraph checkpointer and is lost after restart.</w:t>
      </w:r>
    </w:p>
    <w:p>
      <w:pPr>
        <w:pStyle w:val="ListBullet"/>
        <w:spacing w:after="60" w:line="240" w:lineRule="auto"/>
      </w:pPr>
      <w:r>
        <w:rPr>
          <w:rFonts w:ascii="Times New Roman" w:hAnsi="Times New Roman" w:eastAsia="Times New Roman"/>
          <w:color w:val="000000"/>
        </w:rPr>
        <w:t>Calendar functionality is currently a local database feature and is not connected to Google Calendar.</w:t>
      </w:r>
    </w:p>
    <w:p>
      <w:pPr>
        <w:pStyle w:val="ListBullet"/>
        <w:spacing w:after="60" w:line="240" w:lineRule="auto"/>
      </w:pPr>
      <w:r>
        <w:rPr>
          <w:rFonts w:ascii="Times New Roman" w:hAnsi="Times New Roman" w:eastAsia="Times New Roman"/>
          <w:color w:val="000000"/>
        </w:rPr>
        <w:t>Drift detection is based on an explainable text-matching approach rather than a learned semantic relevance model.</w:t>
      </w:r>
    </w:p>
    <w:p>
      <w:pPr>
        <w:pStyle w:val="ListBullet"/>
        <w:spacing w:after="60" w:line="240" w:lineRule="auto"/>
      </w:pPr>
      <w:r>
        <w:rPr>
          <w:rFonts w:ascii="Times New Roman" w:hAnsi="Times New Roman" w:eastAsia="Times New Roman"/>
          <w:color w:val="000000"/>
        </w:rPr>
        <w:t>The current MVP uses a configurable application user ID instead of a complete authentication system.</w:t>
      </w:r>
    </w:p>
    <w:p>
      <w:pPr>
        <w:pStyle w:val="Heading1"/>
        <w:spacing w:after="60" w:line="240" w:lineRule="auto"/>
      </w:pPr>
      <w:r>
        <w:rPr>
          <w:rFonts w:ascii="Times New Roman" w:hAnsi="Times New Roman" w:eastAsia="Times New Roman"/>
          <w:color w:val="000000"/>
        </w:rPr>
        <w:t>17. Future Improvements</w:t>
      </w:r>
    </w:p>
    <w:p>
      <w:pPr>
        <w:pStyle w:val="ListBullet"/>
        <w:spacing w:after="60" w:line="240" w:lineRule="auto"/>
      </w:pPr>
      <w:r>
        <w:rPr>
          <w:rFonts w:ascii="Times New Roman" w:hAnsi="Times New Roman" w:eastAsia="Times New Roman"/>
          <w:color w:val="000000"/>
        </w:rPr>
        <w:t>Persistent LangGraph checkpoints</w:t>
      </w:r>
    </w:p>
    <w:p>
      <w:pPr>
        <w:pStyle w:val="ListBullet"/>
        <w:spacing w:after="60" w:line="240" w:lineRule="auto"/>
      </w:pPr>
      <w:r>
        <w:rPr>
          <w:rFonts w:ascii="Times New Roman" w:hAnsi="Times New Roman" w:eastAsia="Times New Roman"/>
          <w:color w:val="000000"/>
        </w:rPr>
        <w:t>Embedding-based long-term memory and vector database integration</w:t>
      </w:r>
    </w:p>
    <w:p>
      <w:pPr>
        <w:pStyle w:val="ListBullet"/>
        <w:spacing w:after="60" w:line="240" w:lineRule="auto"/>
      </w:pPr>
      <w:r>
        <w:rPr>
          <w:rFonts w:ascii="Times New Roman" w:hAnsi="Times New Roman" w:eastAsia="Times New Roman"/>
          <w:color w:val="000000"/>
        </w:rPr>
        <w:t>Improved semantic activity-to-goal matching</w:t>
      </w:r>
    </w:p>
    <w:p>
      <w:pPr>
        <w:pStyle w:val="ListBullet"/>
        <w:spacing w:after="60" w:line="240" w:lineRule="auto"/>
      </w:pPr>
      <w:r>
        <w:rPr>
          <w:rFonts w:ascii="Times New Roman" w:hAnsi="Times New Roman" w:eastAsia="Times New Roman"/>
          <w:color w:val="000000"/>
        </w:rPr>
        <w:t>Goal evolution detection</w:t>
      </w:r>
    </w:p>
    <w:p>
      <w:pPr>
        <w:pStyle w:val="ListBullet"/>
        <w:spacing w:after="60" w:line="240" w:lineRule="auto"/>
      </w:pPr>
      <w:r>
        <w:rPr>
          <w:rFonts w:ascii="Times New Roman" w:hAnsi="Times New Roman" w:eastAsia="Times New Roman"/>
          <w:color w:val="000000"/>
        </w:rPr>
        <w:t>Sub-goals and milestone tracking</w:t>
      </w:r>
    </w:p>
    <w:p>
      <w:pPr>
        <w:pStyle w:val="ListBullet"/>
        <w:spacing w:after="60" w:line="240" w:lineRule="auto"/>
      </w:pPr>
      <w:r>
        <w:rPr>
          <w:rFonts w:ascii="Times New Roman" w:hAnsi="Times New Roman" w:eastAsia="Times New Roman"/>
          <w:color w:val="000000"/>
        </w:rPr>
        <w:t>Progress analytics</w:t>
      </w:r>
    </w:p>
    <w:p>
      <w:pPr>
        <w:pStyle w:val="ListBullet"/>
        <w:spacing w:after="60" w:line="240" w:lineRule="auto"/>
      </w:pPr>
      <w:r>
        <w:rPr>
          <w:rFonts w:ascii="Times New Roman" w:hAnsi="Times New Roman" w:eastAsia="Times New Roman"/>
          <w:color w:val="000000"/>
        </w:rPr>
        <w:t>Google Calendar integration</w:t>
      </w:r>
    </w:p>
    <w:p>
      <w:pPr>
        <w:pStyle w:val="ListBullet"/>
        <w:spacing w:after="60" w:line="240" w:lineRule="auto"/>
      </w:pPr>
      <w:r>
        <w:rPr>
          <w:rFonts w:ascii="Times New Roman" w:hAnsi="Times New Roman" w:eastAsia="Times New Roman"/>
          <w:color w:val="000000"/>
        </w:rPr>
        <w:t>Proactive reminders and background agent execution</w:t>
      </w:r>
    </w:p>
    <w:p>
      <w:pPr>
        <w:pStyle w:val="ListBullet"/>
        <w:spacing w:after="60" w:line="240" w:lineRule="auto"/>
      </w:pPr>
      <w:r>
        <w:rPr>
          <w:rFonts w:ascii="Times New Roman" w:hAnsi="Times New Roman" w:eastAsia="Times New Roman"/>
          <w:color w:val="000000"/>
        </w:rPr>
        <w:t>User authentication</w:t>
      </w:r>
    </w:p>
    <w:p>
      <w:pPr>
        <w:pStyle w:val="ListBullet"/>
        <w:spacing w:after="60" w:line="240" w:lineRule="auto"/>
      </w:pPr>
      <w:r>
        <w:rPr>
          <w:rFonts w:ascii="Times New Roman" w:hAnsi="Times New Roman" w:eastAsia="Times New Roman"/>
          <w:color w:val="000000"/>
        </w:rPr>
        <w:t>Docker and cloud deployment</w:t>
      </w:r>
    </w:p>
    <w:p>
      <w:pPr>
        <w:pStyle w:val="ListBullet"/>
        <w:spacing w:after="60" w:line="240" w:lineRule="auto"/>
      </w:pPr>
      <w:r>
        <w:rPr>
          <w:rFonts w:ascii="Times New Roman" w:hAnsi="Times New Roman" w:eastAsia="Times New Roman"/>
          <w:color w:val="000000"/>
        </w:rPr>
        <w:t>More comprehensive automated tests</w:t>
      </w:r>
    </w:p>
    <w:p>
      <w:pPr>
        <w:pStyle w:val="ListBullet"/>
        <w:spacing w:after="60" w:line="240" w:lineRule="auto"/>
      </w:pPr>
      <w:r>
        <w:rPr>
          <w:rFonts w:ascii="Times New Roman" w:hAnsi="Times New Roman" w:eastAsia="Times New Roman"/>
          <w:color w:val="000000"/>
        </w:rPr>
        <w:t>Agent evaluation and performance measurement</w:t>
      </w:r>
    </w:p>
    <w:p>
      <w:pPr>
        <w:pStyle w:val="Heading1"/>
        <w:spacing w:after="60" w:line="240" w:lineRule="auto"/>
      </w:pPr>
      <w:r>
        <w:rPr>
          <w:rFonts w:ascii="Times New Roman" w:hAnsi="Times New Roman" w:eastAsia="Times New Roman"/>
          <w:color w:val="000000"/>
        </w:rPr>
        <w:t>18. Why I Built This</w:t>
      </w:r>
    </w:p>
    <w:p>
      <w:pPr>
        <w:spacing w:after="60" w:line="240" w:lineRule="auto"/>
      </w:pPr>
      <w:r>
        <w:rPr>
          <w:rFonts w:ascii="Times New Roman" w:hAnsi="Times New Roman" w:eastAsia="Times New Roman"/>
          <w:color w:val="000000"/>
        </w:rPr>
        <w:t>The main motivation behind this project was to explore a practical use of agentic AI beyond a normal question-and-answer chatbot. A productivity system can record what a person does, but the more interesting problem is understanding whether those actions support a long-term objective.</w:t>
      </w:r>
    </w:p>
    <w:p>
      <w:pPr>
        <w:spacing w:after="60" w:line="240" w:lineRule="auto"/>
      </w:pPr>
      <w:r>
        <w:rPr>
          <w:rFonts w:ascii="Times New Roman" w:hAnsi="Times New Roman" w:eastAsia="Times New Roman"/>
          <w:color w:val="000000"/>
        </w:rPr>
        <w:t>Goal Drift Agent combines goals, activities, memory, tools, historical patterns and LLM reasoning to turn raw activity information into an understandable alignment analysis and a practical next step.</w:t>
      </w:r>
    </w:p>
    <w:p>
      <w:pPr>
        <w:pStyle w:val="Heading1"/>
        <w:spacing w:after="60" w:line="240" w:lineRule="auto"/>
      </w:pPr>
      <w:r>
        <w:rPr>
          <w:rFonts w:ascii="Times New Roman" w:hAnsi="Times New Roman" w:eastAsia="Times New Roman"/>
          <w:color w:val="000000"/>
        </w:rPr>
        <w:t>19. Learning Outcomes</w:t>
      </w:r>
    </w:p>
    <w:p>
      <w:pPr>
        <w:spacing w:after="60" w:line="240" w:lineRule="auto"/>
      </w:pPr>
      <w:r>
        <w:rPr>
          <w:rFonts w:ascii="Times New Roman" w:hAnsi="Times New Roman" w:eastAsia="Times New Roman"/>
          <w:color w:val="000000"/>
        </w:rPr>
        <w:t>This project provides practical experience with REST API development, FastAPI, LangChain tool calling, LangGraph orchestration, LLM integration, prompt design, SQLAlchemy, SQLite, memory retrieval, frontend-backend integration, automated testing and GitHub workflows.</w:t>
      </w:r>
    </w:p>
    <w:p>
      <w:pPr>
        <w:pStyle w:val="Heading1"/>
        <w:spacing w:after="60" w:line="240" w:lineRule="auto"/>
      </w:pPr>
      <w:r>
        <w:rPr>
          <w:rFonts w:ascii="Times New Roman" w:hAnsi="Times New Roman" w:eastAsia="Times New Roman"/>
          <w:color w:val="000000"/>
        </w:rPr>
        <w:t>20. Project Status</w:t>
      </w:r>
    </w:p>
    <w:p>
      <w:pPr>
        <w:spacing w:after="60" w:line="240" w:lineRule="auto"/>
      </w:pPr>
      <w:r>
        <w:rPr>
          <w:rFonts w:ascii="Times New Roman" w:hAnsi="Times New Roman" w:eastAsia="Times New Roman"/>
          <w:color w:val="000000"/>
        </w:rPr>
        <w:t>Current status: MVP / Active Development. The core system is functional and is intended to be extended with stronger memory, semantic analysis, persistence, integrations and deployment features.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